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0E1B3" w14:textId="77777777" w:rsidR="00E624C1" w:rsidRDefault="00214A8F">
      <w:pPr>
        <w:tabs>
          <w:tab w:val="center" w:pos="4153"/>
          <w:tab w:val="right" w:pos="8306"/>
        </w:tabs>
        <w:jc w:val="center"/>
        <w:rPr>
          <w:b/>
          <w:szCs w:val="24"/>
        </w:rPr>
      </w:pPr>
      <w:r>
        <w:rPr>
          <w:noProof/>
          <w:lang w:val="en-US"/>
        </w:rPr>
        <w:drawing>
          <wp:inline distT="0" distB="0" distL="0" distR="0" wp14:anchorId="70D0E61C" wp14:editId="70D0E61D">
            <wp:extent cx="542925" cy="514350"/>
            <wp:effectExtent l="0" t="0" r="952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0E1B4" w14:textId="77777777" w:rsidR="00E624C1" w:rsidRDefault="00214A8F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14:paraId="70D0E1B5" w14:textId="77777777" w:rsidR="00E624C1" w:rsidRDefault="00214A8F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 xml:space="preserve">RYŠIŲ REGULIAVIMO TARNYBOS </w:t>
      </w:r>
    </w:p>
    <w:p w14:paraId="70D0E1B6" w14:textId="77777777" w:rsidR="00E624C1" w:rsidRDefault="00214A8F">
      <w:pPr>
        <w:tabs>
          <w:tab w:val="center" w:pos="4153"/>
          <w:tab w:val="right" w:pos="8306"/>
        </w:tabs>
        <w:jc w:val="center"/>
        <w:rPr>
          <w:b/>
          <w:szCs w:val="24"/>
        </w:rPr>
      </w:pPr>
      <w:r>
        <w:rPr>
          <w:b/>
          <w:szCs w:val="24"/>
        </w:rPr>
        <w:t xml:space="preserve">DIREKTORIUS </w:t>
      </w:r>
    </w:p>
    <w:p w14:paraId="70D0E1B7" w14:textId="77777777" w:rsidR="00E624C1" w:rsidRDefault="00E624C1">
      <w:pPr>
        <w:tabs>
          <w:tab w:val="center" w:pos="4153"/>
          <w:tab w:val="right" w:pos="8306"/>
        </w:tabs>
        <w:jc w:val="center"/>
        <w:rPr>
          <w:b/>
          <w:szCs w:val="24"/>
        </w:rPr>
      </w:pPr>
    </w:p>
    <w:p w14:paraId="70D0E1B8" w14:textId="77777777" w:rsidR="00E624C1" w:rsidRDefault="00214A8F">
      <w:pPr>
        <w:tabs>
          <w:tab w:val="center" w:pos="4153"/>
          <w:tab w:val="right" w:pos="8306"/>
        </w:tabs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14:paraId="70D0E1B9" w14:textId="77777777" w:rsidR="00E624C1" w:rsidRDefault="00214A8F">
      <w:pPr>
        <w:tabs>
          <w:tab w:val="center" w:pos="4153"/>
          <w:tab w:val="right" w:pos="8306"/>
        </w:tabs>
        <w:jc w:val="center"/>
        <w:rPr>
          <w:b/>
          <w:szCs w:val="24"/>
        </w:rPr>
      </w:pPr>
      <w:r>
        <w:rPr>
          <w:b/>
          <w:szCs w:val="24"/>
        </w:rPr>
        <w:t xml:space="preserve">DĖL PRANEŠIMŲ APIE PATIKIMUMO UŽTIKRINIMO PASLAUGŲ SAUGUMO IR (AR) VIENTISUMO PAŽEIDIMUS TEIKIMO TVARKOS </w:t>
      </w:r>
      <w:r>
        <w:rPr>
          <w:b/>
          <w:szCs w:val="24"/>
        </w:rPr>
        <w:t>APRAŠO PATVIRTINIMO</w:t>
      </w:r>
    </w:p>
    <w:p w14:paraId="70D0E1BA" w14:textId="77777777" w:rsidR="00E624C1" w:rsidRDefault="00E624C1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70D0E1BB" w14:textId="77777777" w:rsidR="00E624C1" w:rsidRDefault="00214A8F">
      <w:pPr>
        <w:tabs>
          <w:tab w:val="left" w:pos="1296"/>
        </w:tabs>
        <w:spacing w:line="259" w:lineRule="auto"/>
        <w:jc w:val="center"/>
        <w:rPr>
          <w:szCs w:val="24"/>
        </w:rPr>
      </w:pPr>
      <w:r>
        <w:rPr>
          <w:szCs w:val="24"/>
        </w:rPr>
        <w:t>2019 m. birželio 4 d. Nr. 1V-594</w:t>
      </w:r>
    </w:p>
    <w:p w14:paraId="70D0E1BC" w14:textId="77777777" w:rsidR="00E624C1" w:rsidRDefault="00214A8F">
      <w:pPr>
        <w:tabs>
          <w:tab w:val="left" w:pos="1296"/>
        </w:tabs>
        <w:spacing w:line="259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70D0E1BD" w14:textId="77777777" w:rsidR="00E624C1" w:rsidRDefault="00E624C1">
      <w:pPr>
        <w:suppressAutoHyphens/>
        <w:textAlignment w:val="center"/>
        <w:rPr>
          <w:color w:val="000000"/>
          <w:szCs w:val="24"/>
        </w:rPr>
      </w:pPr>
    </w:p>
    <w:p w14:paraId="70D0E1BE" w14:textId="77777777" w:rsidR="00E624C1" w:rsidRDefault="00214A8F">
      <w:pPr>
        <w:ind w:firstLine="709"/>
        <w:jc w:val="both"/>
        <w:rPr>
          <w:szCs w:val="24"/>
          <w:lang w:eastAsia="lt-LT"/>
        </w:rPr>
      </w:pPr>
      <w:r>
        <w:rPr>
          <w:szCs w:val="24"/>
        </w:rPr>
        <w:t>Vadovaudamasis Lietuvos Respublikos elektroninės atpažinties ir elektroninių operacijų patikimumo užtikrinimo paslaugų įstatymo 4 straipsnio 2 dalies 7 punktu, 17 straipsnio 1 dalimi,</w:t>
      </w:r>
      <w:r>
        <w:rPr>
          <w:sz w:val="20"/>
        </w:rPr>
        <w:t xml:space="preserve"> </w:t>
      </w:r>
      <w:r>
        <w:rPr>
          <w:szCs w:val="24"/>
        </w:rPr>
        <w:t>2014 m. l</w:t>
      </w:r>
      <w:r>
        <w:rPr>
          <w:szCs w:val="24"/>
        </w:rPr>
        <w:t xml:space="preserve">iepos 23 d. Europos Parlamento ir Tarybos reglamento (ES) Nr. </w:t>
      </w:r>
      <w:bookmarkStart w:id="0" w:name="_GoBack"/>
      <w:r>
        <w:rPr>
          <w:szCs w:val="24"/>
        </w:rPr>
        <w:t>910/2014</w:t>
      </w:r>
      <w:bookmarkEnd w:id="0"/>
      <w:r>
        <w:rPr>
          <w:szCs w:val="24"/>
        </w:rPr>
        <w:t xml:space="preserve"> dėl elektroninės atpažinties ir elektroninių operacijų patikimumo užtikrinimo paslaugų vidaus rinkoje, kuriuo panaikinama Direktyva 1999/93/EB, (OL 2014 L 257, p. 73) 19 straipsnio 2 da</w:t>
      </w:r>
      <w:r>
        <w:rPr>
          <w:szCs w:val="24"/>
        </w:rPr>
        <w:t>limi ir atsižvelgdamas į Europos Sąjungos tinklų ir informacijos apsaugos agentūros (ENISA) 2017 m. kovo 1 d. gaires „Pranešimas apie incidentus pagal 19 straipsnį“</w:t>
      </w:r>
      <w:r>
        <w:rPr>
          <w:szCs w:val="24"/>
          <w:lang w:eastAsia="lt-LT"/>
        </w:rPr>
        <w:t>:</w:t>
      </w:r>
      <w:r>
        <w:rPr>
          <w:strike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</w:t>
      </w:r>
    </w:p>
    <w:p w14:paraId="70D0E1BF" w14:textId="77777777" w:rsidR="00E624C1" w:rsidRDefault="00214A8F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. </w:t>
      </w:r>
      <w:r>
        <w:rPr>
          <w:spacing w:val="40"/>
          <w:szCs w:val="24"/>
        </w:rPr>
        <w:t>Tvirtinu</w:t>
      </w:r>
      <w:r>
        <w:rPr>
          <w:szCs w:val="24"/>
        </w:rPr>
        <w:t xml:space="preserve"> Pranešimų apie patikimumo užtikrinimo paslaugų saugumo ir (ar) vientisum</w:t>
      </w:r>
      <w:r>
        <w:rPr>
          <w:szCs w:val="24"/>
        </w:rPr>
        <w:t>o pažeidimus teikimo tvarkos aprašą (pridedama).</w:t>
      </w:r>
    </w:p>
    <w:p w14:paraId="70D0E1C4" w14:textId="737BCE19" w:rsidR="00E624C1" w:rsidRPr="00214A8F" w:rsidRDefault="00214A8F" w:rsidP="00214A8F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 N u r o d a u paskelbti šį įsakymą Teisės aktų registre.</w:t>
      </w:r>
    </w:p>
    <w:p w14:paraId="1A112D3F" w14:textId="77777777" w:rsidR="00214A8F" w:rsidRDefault="00214A8F">
      <w:pPr>
        <w:spacing w:line="259" w:lineRule="auto"/>
      </w:pPr>
    </w:p>
    <w:p w14:paraId="749AA5CC" w14:textId="77777777" w:rsidR="00214A8F" w:rsidRDefault="00214A8F">
      <w:pPr>
        <w:spacing w:line="259" w:lineRule="auto"/>
      </w:pPr>
    </w:p>
    <w:p w14:paraId="6BD787F4" w14:textId="77777777" w:rsidR="00214A8F" w:rsidRDefault="00214A8F">
      <w:pPr>
        <w:spacing w:line="259" w:lineRule="auto"/>
      </w:pPr>
    </w:p>
    <w:p w14:paraId="70D0E1C5" w14:textId="20018010" w:rsidR="00E624C1" w:rsidRDefault="00214A8F">
      <w:pPr>
        <w:spacing w:line="259" w:lineRule="auto"/>
        <w:rPr>
          <w:sz w:val="22"/>
          <w:szCs w:val="24"/>
        </w:rPr>
      </w:pPr>
      <w:r>
        <w:rPr>
          <w:szCs w:val="24"/>
        </w:rPr>
        <w:t xml:space="preserve">Direktorius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Feliksas Dobrovolskis</w:t>
      </w:r>
    </w:p>
    <w:p w14:paraId="70D0E1C9" w14:textId="77777777" w:rsidR="00E624C1" w:rsidRDefault="00214A8F">
      <w:pPr>
        <w:tabs>
          <w:tab w:val="center" w:pos="4153"/>
          <w:tab w:val="right" w:pos="8306"/>
        </w:tabs>
        <w:jc w:val="center"/>
        <w:rPr>
          <w:rFonts w:ascii="TimesLT" w:hAnsi="TimesLT"/>
        </w:rPr>
      </w:pPr>
    </w:p>
    <w:p w14:paraId="5BBD3BDA" w14:textId="77777777" w:rsidR="00214A8F" w:rsidRDefault="00214A8F">
      <w:pPr>
        <w:ind w:left="5245"/>
        <w:jc w:val="both"/>
        <w:sectPr w:rsidR="00214A8F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0D0E1CA" w14:textId="46879DCA" w:rsidR="00E624C1" w:rsidRDefault="00214A8F">
      <w:pPr>
        <w:ind w:left="5245"/>
        <w:jc w:val="both"/>
        <w:rPr>
          <w:sz w:val="22"/>
          <w:szCs w:val="24"/>
        </w:rPr>
      </w:pPr>
      <w:r>
        <w:rPr>
          <w:szCs w:val="24"/>
        </w:rPr>
        <w:lastRenderedPageBreak/>
        <w:t>PATVIRTINTA</w:t>
      </w:r>
    </w:p>
    <w:p w14:paraId="70D0E1CB" w14:textId="77777777" w:rsidR="00E624C1" w:rsidRDefault="00214A8F">
      <w:pPr>
        <w:ind w:left="5245"/>
        <w:jc w:val="both"/>
        <w:rPr>
          <w:szCs w:val="24"/>
        </w:rPr>
      </w:pPr>
      <w:r>
        <w:rPr>
          <w:szCs w:val="24"/>
        </w:rPr>
        <w:t>Lietuvos Respublikos ryšių reguliavimo tarnybos direktoriaus 2019</w:t>
      </w:r>
      <w:r>
        <w:rPr>
          <w:szCs w:val="24"/>
        </w:rPr>
        <w:t xml:space="preserve"> m</w:t>
      </w:r>
      <w:r>
        <w:rPr>
          <w:szCs w:val="24"/>
          <w:lang w:eastAsia="lt-LT"/>
        </w:rPr>
        <w:t xml:space="preserve">. birželio 4 </w:t>
      </w:r>
      <w:r>
        <w:rPr>
          <w:szCs w:val="24"/>
        </w:rPr>
        <w:t>d.</w:t>
      </w:r>
    </w:p>
    <w:p w14:paraId="70D0E1CC" w14:textId="77777777" w:rsidR="00E624C1" w:rsidRDefault="00214A8F">
      <w:pPr>
        <w:ind w:left="524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įsakymu </w:t>
      </w:r>
      <w:r>
        <w:rPr>
          <w:szCs w:val="24"/>
        </w:rPr>
        <w:t>Nr. 1V-</w:t>
      </w:r>
      <w:r>
        <w:rPr>
          <w:szCs w:val="24"/>
          <w:lang w:eastAsia="lt-LT"/>
        </w:rPr>
        <w:t>594</w:t>
      </w:r>
    </w:p>
    <w:p w14:paraId="70D0E1CD" w14:textId="77777777" w:rsidR="00E624C1" w:rsidRDefault="00E624C1">
      <w:pPr>
        <w:jc w:val="center"/>
        <w:rPr>
          <w:bCs/>
          <w:caps/>
          <w:strike/>
          <w:color w:val="000000"/>
          <w:szCs w:val="24"/>
        </w:rPr>
      </w:pPr>
    </w:p>
    <w:p w14:paraId="70D0E1CE" w14:textId="77777777" w:rsidR="00E624C1" w:rsidRDefault="00E624C1">
      <w:pPr>
        <w:rPr>
          <w:sz w:val="14"/>
          <w:szCs w:val="14"/>
        </w:rPr>
      </w:pPr>
    </w:p>
    <w:p w14:paraId="70D0E1CF" w14:textId="77777777" w:rsidR="00E624C1" w:rsidRDefault="00214A8F">
      <w:pPr>
        <w:jc w:val="center"/>
        <w:rPr>
          <w:szCs w:val="24"/>
        </w:rPr>
      </w:pPr>
      <w:r>
        <w:rPr>
          <w:b/>
          <w:szCs w:val="24"/>
        </w:rPr>
        <w:t>PRANEŠIMŲ APIE PATIKIMUMO UŽTIKRINIMO PASLAUGŲ SAUGUMO IR (AR) VIENTISUMO PAŽEIDIMUS TEIKIMO TVARKOS APRAŠAS</w:t>
      </w:r>
    </w:p>
    <w:p w14:paraId="70D0E1D0" w14:textId="77777777" w:rsidR="00E624C1" w:rsidRDefault="00E624C1">
      <w:pPr>
        <w:ind w:firstLine="62"/>
        <w:jc w:val="center"/>
        <w:rPr>
          <w:szCs w:val="24"/>
        </w:rPr>
      </w:pPr>
    </w:p>
    <w:p w14:paraId="70D0E1D1" w14:textId="77777777" w:rsidR="00E624C1" w:rsidRDefault="00E624C1">
      <w:pPr>
        <w:rPr>
          <w:sz w:val="14"/>
          <w:szCs w:val="14"/>
        </w:rPr>
      </w:pPr>
    </w:p>
    <w:p w14:paraId="70D0E1D2" w14:textId="77777777" w:rsidR="00E624C1" w:rsidRDefault="00214A8F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A"/>
          <w:szCs w:val="24"/>
          <w:lang w:eastAsia="lt-LT"/>
        </w:rPr>
        <w:t>1</w:t>
      </w:r>
      <w:r>
        <w:rPr>
          <w:color w:val="00000A"/>
          <w:szCs w:val="24"/>
          <w:lang w:eastAsia="lt-LT"/>
        </w:rPr>
        <w:t xml:space="preserve">. Pranešimų apie patikimumo užtikrinimo paslaugų saugumo ir (ar) vientisumo pažeidimus teikimo </w:t>
      </w:r>
      <w:r>
        <w:rPr>
          <w:color w:val="00000A"/>
          <w:szCs w:val="24"/>
          <w:lang w:eastAsia="lt-LT"/>
        </w:rPr>
        <w:t>tvarkos aprašas (toliau – Aprašas) reglamentuoja pranešimų apie saugumo ir (ar) vientisumo pažeidimus (toliau – pažeidimai) teikimo Lietuvos Respublikos ryšių reguliavimo tarnybai (toliau – Tarnyba) tvarką.</w:t>
      </w:r>
    </w:p>
    <w:p w14:paraId="70D0E1D3" w14:textId="77777777" w:rsidR="00E624C1" w:rsidRDefault="00214A8F">
      <w:pPr>
        <w:ind w:right="-1" w:firstLine="567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>. Apraše vartojamos sąvokos apibrėžtos Regla</w:t>
      </w:r>
      <w:r>
        <w:rPr>
          <w:color w:val="000000"/>
          <w:szCs w:val="24"/>
          <w:lang w:eastAsia="lt-LT"/>
        </w:rPr>
        <w:t>mente (ES) Nr. 910/2014 ir Lietuvos Respublikos elektroninės atpažinties ir elektroninių operacijų patikimumo užtikrinimo paslaugų įstatyme.</w:t>
      </w:r>
    </w:p>
    <w:p w14:paraId="70D0E1D4" w14:textId="77777777" w:rsidR="00E624C1" w:rsidRDefault="00214A8F">
      <w:pPr>
        <w:ind w:right="-1" w:firstLine="567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>
        <w:rPr>
          <w:color w:val="000000"/>
          <w:szCs w:val="24"/>
          <w:lang w:eastAsia="lt-LT"/>
        </w:rPr>
        <w:t>. Patikimumo užtikrinimo</w:t>
      </w:r>
      <w:r>
        <w:rPr>
          <w:color w:val="00000A"/>
          <w:szCs w:val="24"/>
          <w:lang w:eastAsia="lt-LT"/>
        </w:rPr>
        <w:t xml:space="preserve"> paslaugų</w:t>
      </w:r>
      <w:r>
        <w:rPr>
          <w:color w:val="000000"/>
          <w:szCs w:val="24"/>
          <w:lang w:eastAsia="lt-LT"/>
        </w:rPr>
        <w:t> teikėjai privalo:</w:t>
      </w:r>
    </w:p>
    <w:p w14:paraId="70D0E1D5" w14:textId="77777777" w:rsidR="00E624C1" w:rsidRDefault="00214A8F">
      <w:pPr>
        <w:ind w:right="-1" w:firstLine="567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3.1</w:t>
      </w:r>
      <w:r>
        <w:rPr>
          <w:color w:val="000000"/>
          <w:szCs w:val="24"/>
          <w:lang w:eastAsia="lt-LT"/>
        </w:rPr>
        <w:t>. nepagrįstai nedelsdami, tačiau ne vėliau nei per 24</w:t>
      </w:r>
      <w:r>
        <w:rPr>
          <w:color w:val="000000"/>
          <w:szCs w:val="24"/>
          <w:lang w:eastAsia="lt-LT"/>
        </w:rPr>
        <w:t xml:space="preserve"> val. nuo to momento, kai sužino apie pažeidimą, </w:t>
      </w:r>
      <w:r>
        <w:rPr>
          <w:szCs w:val="24"/>
        </w:rPr>
        <w:t xml:space="preserve">turėjusį didelį poveikį teikiamai patikimumo užtikrinimo paslaugai arba ją teikiant naudojamiems asmens duomenims (toliau – pažeidimas, turėjęs didelį poveikį), </w:t>
      </w:r>
      <w:r>
        <w:rPr>
          <w:color w:val="000000"/>
          <w:szCs w:val="24"/>
          <w:lang w:eastAsia="lt-LT"/>
        </w:rPr>
        <w:t>nurodytą Aprašo 2 priede, informuoti apie jį T</w:t>
      </w:r>
      <w:r>
        <w:rPr>
          <w:color w:val="000000"/>
          <w:szCs w:val="24"/>
          <w:lang w:eastAsia="lt-LT"/>
        </w:rPr>
        <w:t xml:space="preserve">arnybą elektroninio pašto adresu </w:t>
      </w:r>
      <w:proofErr w:type="spellStart"/>
      <w:r>
        <w:rPr>
          <w:color w:val="000000"/>
          <w:szCs w:val="24"/>
        </w:rPr>
        <w:t>incidentai@rrt.lt</w:t>
      </w:r>
      <w:proofErr w:type="spellEnd"/>
      <w:r>
        <w:rPr>
          <w:color w:val="000000"/>
          <w:szCs w:val="24"/>
          <w:lang w:eastAsia="lt-LT"/>
        </w:rPr>
        <w:t xml:space="preserve"> ir pateikti tuo metu turimą informaciją apie pažeidimą;</w:t>
      </w:r>
    </w:p>
    <w:p w14:paraId="70D0E1D6" w14:textId="77777777" w:rsidR="00E624C1" w:rsidRDefault="00214A8F">
      <w:pPr>
        <w:ind w:right="-1" w:firstLine="567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3.2</w:t>
      </w:r>
      <w:r>
        <w:rPr>
          <w:color w:val="000000"/>
          <w:szCs w:val="24"/>
          <w:lang w:eastAsia="lt-LT"/>
        </w:rPr>
        <w:t xml:space="preserve">. ne vėliau nei per 3 darbo dienas nuo pažeidimo, </w:t>
      </w:r>
      <w:r>
        <w:rPr>
          <w:szCs w:val="24"/>
        </w:rPr>
        <w:t>turėjusio didelį poveikį,</w:t>
      </w:r>
      <w:r>
        <w:rPr>
          <w:sz w:val="20"/>
        </w:rPr>
        <w:t xml:space="preserve"> </w:t>
      </w:r>
      <w:r>
        <w:rPr>
          <w:color w:val="000000"/>
          <w:szCs w:val="24"/>
          <w:lang w:eastAsia="lt-LT"/>
        </w:rPr>
        <w:t>nurodyto Aprašo 2 priede, suvaldymo ar pasibaigimo informuoti apie</w:t>
      </w:r>
      <w:r>
        <w:rPr>
          <w:color w:val="000000"/>
          <w:szCs w:val="24"/>
          <w:lang w:eastAsia="lt-LT"/>
        </w:rPr>
        <w:t xml:space="preserve"> tai Tarnybą elektroninio pašto adresu </w:t>
      </w:r>
      <w:proofErr w:type="spellStart"/>
      <w:r>
        <w:rPr>
          <w:color w:val="00000A"/>
          <w:szCs w:val="24"/>
        </w:rPr>
        <w:t>incidentai@rrt.lt</w:t>
      </w:r>
      <w:proofErr w:type="spellEnd"/>
      <w:r>
        <w:rPr>
          <w:color w:val="00000A"/>
          <w:szCs w:val="24"/>
          <w:lang w:eastAsia="lt-LT"/>
        </w:rPr>
        <w:t xml:space="preserve"> ir pateikti užpildytą </w:t>
      </w:r>
      <w:r>
        <w:rPr>
          <w:color w:val="000000"/>
          <w:szCs w:val="24"/>
          <w:lang w:eastAsia="lt-LT"/>
        </w:rPr>
        <w:t>Aprašo 1 priede nustatytos formos pranešimą;</w:t>
      </w:r>
    </w:p>
    <w:p w14:paraId="70D0E1D7" w14:textId="77777777" w:rsidR="00E624C1" w:rsidRDefault="00214A8F">
      <w:pPr>
        <w:ind w:right="-1" w:firstLine="567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3.3</w:t>
      </w:r>
      <w:r>
        <w:rPr>
          <w:color w:val="000000"/>
          <w:szCs w:val="24"/>
          <w:lang w:eastAsia="lt-LT"/>
        </w:rPr>
        <w:t xml:space="preserve">. ne vėliau kaip prieš 5 darbo dienas informuoti patikimumo užtikrinimo paslaugų gavėjus ir Tarnybą apie numatomus planinius </w:t>
      </w:r>
      <w:r>
        <w:rPr>
          <w:color w:val="000000"/>
          <w:szCs w:val="24"/>
          <w:lang w:eastAsia="lt-LT"/>
        </w:rPr>
        <w:t>darbus, kuriuos atliekant yra tikimybė sutrikdyti nepertraukiamą patikimumo užtikrinimo paslaugų teikimą;</w:t>
      </w:r>
    </w:p>
    <w:p w14:paraId="70D0E1D8" w14:textId="77777777" w:rsidR="00E624C1" w:rsidRDefault="00214A8F">
      <w:pPr>
        <w:ind w:right="-1" w:firstLine="567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3.4</w:t>
      </w:r>
      <w:r>
        <w:rPr>
          <w:color w:val="000000"/>
          <w:szCs w:val="24"/>
          <w:lang w:eastAsia="lt-LT"/>
        </w:rPr>
        <w:t>. pateikti Tarnybai atsakingo asmens, su kuriuo būtų galima susisiekti, siekiant operatyviai apsikeisti informacija apie pažeidimus ir jų valdy</w:t>
      </w:r>
      <w:r>
        <w:rPr>
          <w:color w:val="000000"/>
          <w:szCs w:val="24"/>
          <w:lang w:eastAsia="lt-LT"/>
        </w:rPr>
        <w:t>mo priemones tarp Tarnybos ir patikimumo užtikrinimo</w:t>
      </w:r>
      <w:r>
        <w:rPr>
          <w:color w:val="00000A"/>
          <w:szCs w:val="24"/>
          <w:lang w:eastAsia="lt-LT"/>
        </w:rPr>
        <w:t xml:space="preserve"> paslaugų</w:t>
      </w:r>
      <w:r>
        <w:rPr>
          <w:color w:val="000000"/>
          <w:szCs w:val="24"/>
          <w:lang w:eastAsia="lt-LT"/>
        </w:rPr>
        <w:t> teikėjų, kontaktinę informaciją (vardą, pavardę, telefono ryšio numerį, elektroninio pašto adresą). Pasikeitus atsakingam asmeniui ar jo kontaktinei informacijai, Tarnybai turi būti pateikta atn</w:t>
      </w:r>
      <w:r>
        <w:rPr>
          <w:color w:val="000000"/>
          <w:szCs w:val="24"/>
          <w:lang w:eastAsia="lt-LT"/>
        </w:rPr>
        <w:t>aujinta informacija ne vėliau kaip kitą darbo dieną nuo duomenų pasikeitimo.</w:t>
      </w:r>
    </w:p>
    <w:p w14:paraId="70D0E1D9" w14:textId="77777777" w:rsidR="00E624C1" w:rsidRDefault="00214A8F">
      <w:pPr>
        <w:ind w:right="-1" w:firstLine="567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</w:t>
      </w:r>
      <w:r>
        <w:rPr>
          <w:color w:val="000000"/>
          <w:szCs w:val="24"/>
          <w:lang w:eastAsia="lt-LT"/>
        </w:rPr>
        <w:t>. Patikimumo užtikrinimo</w:t>
      </w:r>
      <w:r>
        <w:rPr>
          <w:color w:val="00000A"/>
          <w:szCs w:val="24"/>
          <w:lang w:eastAsia="lt-LT"/>
        </w:rPr>
        <w:t xml:space="preserve"> paslaugų</w:t>
      </w:r>
      <w:r>
        <w:rPr>
          <w:color w:val="000000"/>
          <w:szCs w:val="24"/>
          <w:lang w:eastAsia="lt-LT"/>
        </w:rPr>
        <w:t> teikėjai turi teisę informuoti Tarnybą apie kitus, Aprašo 2 priede nenurodytus, pažeidimus ir kitus, jų nuomone, svarbius įvykius, susijus</w:t>
      </w:r>
      <w:r>
        <w:rPr>
          <w:color w:val="000000"/>
          <w:szCs w:val="24"/>
          <w:lang w:eastAsia="lt-LT"/>
        </w:rPr>
        <w:t>ius su patikimumo užtikrinimo paslaugų saugumu ir (ar) vientisumu.</w:t>
      </w:r>
    </w:p>
    <w:p w14:paraId="70D0E1DA" w14:textId="77777777" w:rsidR="00E624C1" w:rsidRDefault="00214A8F">
      <w:pPr>
        <w:ind w:right="-1" w:firstLine="567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>. Tarnyba užtikrina gautos konfidencialios informacijos apsaugą nuo neteisėto šios informacijos paviešinimo, taip pat užtikrina, kad ši informacija nebūtų atskleista, kopijuojama ar na</w:t>
      </w:r>
      <w:r>
        <w:rPr>
          <w:color w:val="000000"/>
          <w:szCs w:val="24"/>
          <w:lang w:eastAsia="lt-LT"/>
        </w:rPr>
        <w:t>udojama kitiems tikslams, kurie gali sukelti neigiamų padarinių konfidencialią informaciją pateikusiam asmeniui, išskyrus teisės aktuose numatytus atvejus.</w:t>
      </w:r>
    </w:p>
    <w:p w14:paraId="70D0E1DB" w14:textId="77777777" w:rsidR="00E624C1" w:rsidRDefault="00214A8F">
      <w:pPr>
        <w:ind w:right="-1" w:firstLine="567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>. Patikimumo užtikrinimo paslaugų teikėjai, pažeidę Aprašo reikalavimus, atsako Lietuvos Respub</w:t>
      </w:r>
      <w:r>
        <w:rPr>
          <w:color w:val="000000"/>
          <w:szCs w:val="24"/>
          <w:lang w:eastAsia="lt-LT"/>
        </w:rPr>
        <w:t>likos administracinių nusižengimų kodekso nustatyta tvarka.</w:t>
      </w:r>
    </w:p>
    <w:p w14:paraId="70D0E1DC" w14:textId="77777777" w:rsidR="00E624C1" w:rsidRDefault="00214A8F">
      <w:pPr>
        <w:ind w:right="-1" w:firstLine="567"/>
        <w:jc w:val="center"/>
        <w:textAlignment w:val="center"/>
        <w:rPr>
          <w:color w:val="000000"/>
          <w:szCs w:val="24"/>
          <w:lang w:eastAsia="lt-LT"/>
        </w:rPr>
      </w:pPr>
    </w:p>
    <w:p w14:paraId="70D0E1DE" w14:textId="234F9AE1" w:rsidR="00E624C1" w:rsidRDefault="00214A8F" w:rsidP="00214A8F">
      <w:pPr>
        <w:ind w:right="-1" w:firstLine="567"/>
        <w:jc w:val="center"/>
        <w:textAlignment w:val="center"/>
      </w:pPr>
      <w:r>
        <w:rPr>
          <w:color w:val="000000"/>
          <w:szCs w:val="24"/>
          <w:lang w:eastAsia="lt-LT"/>
        </w:rPr>
        <w:t>________________</w:t>
      </w:r>
    </w:p>
    <w:p w14:paraId="1A5969CE" w14:textId="77777777" w:rsidR="00214A8F" w:rsidRDefault="00214A8F">
      <w:pPr>
        <w:shd w:val="clear" w:color="auto" w:fill="FFFFFF"/>
        <w:spacing w:line="264" w:lineRule="atLeast"/>
        <w:ind w:left="5103"/>
        <w:jc w:val="both"/>
        <w:textAlignment w:val="center"/>
        <w:sectPr w:rsidR="00214A8F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0D0E1DF" w14:textId="16832186" w:rsidR="00E624C1" w:rsidRDefault="00214A8F">
      <w:pPr>
        <w:shd w:val="clear" w:color="auto" w:fill="FFFFFF"/>
        <w:spacing w:line="264" w:lineRule="atLeast"/>
        <w:ind w:left="5103"/>
        <w:jc w:val="both"/>
        <w:textAlignment w:val="center"/>
        <w:rPr>
          <w:szCs w:val="24"/>
        </w:rPr>
      </w:pPr>
      <w:r>
        <w:rPr>
          <w:szCs w:val="24"/>
        </w:rPr>
        <w:lastRenderedPageBreak/>
        <w:t xml:space="preserve">Pranešimų apie </w:t>
      </w:r>
      <w:r>
        <w:rPr>
          <w:color w:val="00000A"/>
          <w:szCs w:val="24"/>
          <w:lang w:eastAsia="lt-LT"/>
        </w:rPr>
        <w:t xml:space="preserve">patikimumo užtikrinimo </w:t>
      </w:r>
      <w:r>
        <w:rPr>
          <w:color w:val="00000A"/>
          <w:szCs w:val="24"/>
          <w:lang w:eastAsia="lt-LT"/>
        </w:rPr>
        <w:t>paslaugų</w:t>
      </w:r>
      <w:r>
        <w:rPr>
          <w:szCs w:val="24"/>
        </w:rPr>
        <w:t xml:space="preserve"> saugumo ir (ar) vientisumo pažeidimus </w:t>
      </w:r>
      <w:r>
        <w:rPr>
          <w:szCs w:val="24"/>
        </w:rPr>
        <w:t xml:space="preserve">tvarkos aprašo </w:t>
      </w:r>
    </w:p>
    <w:p w14:paraId="70D0E1E0" w14:textId="77777777" w:rsidR="00E624C1" w:rsidRDefault="00214A8F">
      <w:pPr>
        <w:spacing w:line="259" w:lineRule="auto"/>
        <w:ind w:firstLine="5103"/>
        <w:rPr>
          <w:b/>
          <w:sz w:val="28"/>
          <w:szCs w:val="28"/>
        </w:rPr>
      </w:pPr>
      <w:r>
        <w:rPr>
          <w:szCs w:val="24"/>
        </w:rPr>
        <w:t>1</w:t>
      </w:r>
      <w:r>
        <w:rPr>
          <w:szCs w:val="24"/>
        </w:rPr>
        <w:t> priedas</w:t>
      </w:r>
    </w:p>
    <w:p w14:paraId="70D0E1E1" w14:textId="77777777" w:rsidR="00E624C1" w:rsidRDefault="00E624C1">
      <w:pPr>
        <w:spacing w:line="259" w:lineRule="auto"/>
        <w:jc w:val="center"/>
        <w:rPr>
          <w:b/>
          <w:sz w:val="28"/>
          <w:szCs w:val="28"/>
        </w:rPr>
      </w:pPr>
    </w:p>
    <w:p w14:paraId="70D0E1E2" w14:textId="77777777" w:rsidR="00E624C1" w:rsidRDefault="00E624C1">
      <w:pPr>
        <w:rPr>
          <w:sz w:val="14"/>
          <w:szCs w:val="14"/>
        </w:rPr>
      </w:pPr>
    </w:p>
    <w:p w14:paraId="70D0E1E3" w14:textId="77777777" w:rsidR="00E624C1" w:rsidRDefault="00214A8F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Cs w:val="24"/>
        </w:rPr>
        <w:t xml:space="preserve">Pranešimo apie </w:t>
      </w:r>
      <w:r>
        <w:rPr>
          <w:b/>
          <w:color w:val="00000A"/>
          <w:szCs w:val="24"/>
          <w:lang w:eastAsia="lt-LT"/>
        </w:rPr>
        <w:t>patikimumo užtikrinimo paslaugų</w:t>
      </w:r>
      <w:r>
        <w:rPr>
          <w:b/>
          <w:szCs w:val="24"/>
        </w:rPr>
        <w:t xml:space="preserve"> saugumo ir (ar) vientisumo pažeidimą forma</w:t>
      </w:r>
      <w:r>
        <w:rPr>
          <w:b/>
          <w:sz w:val="28"/>
          <w:szCs w:val="28"/>
        </w:rPr>
        <w:t>)</w:t>
      </w:r>
    </w:p>
    <w:p w14:paraId="70D0E1E4" w14:textId="77777777" w:rsidR="00E624C1" w:rsidRDefault="00E624C1">
      <w:pPr>
        <w:rPr>
          <w:sz w:val="14"/>
          <w:szCs w:val="14"/>
        </w:rPr>
      </w:pPr>
    </w:p>
    <w:p w14:paraId="70D0E1E5" w14:textId="77777777" w:rsidR="00E624C1" w:rsidRDefault="00E624C1">
      <w:pP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624C1" w14:paraId="70D0E1E9" w14:textId="77777777">
        <w:trPr>
          <w:trHeight w:val="37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hideMark/>
          </w:tcPr>
          <w:p w14:paraId="70D0E1E6" w14:textId="77777777" w:rsidR="00E624C1" w:rsidRDefault="00214A8F">
            <w:pPr>
              <w:ind w:hanging="248"/>
              <w:jc w:val="center"/>
              <w:rPr>
                <w:sz w:val="20"/>
              </w:rPr>
            </w:pPr>
            <w:r>
              <w:rPr>
                <w:sz w:val="20"/>
              </w:rPr>
              <w:t>(juridinio asmens pavadinimas arba fizinio asmens vardas ir pavardė)</w:t>
            </w:r>
          </w:p>
          <w:p w14:paraId="70D0E1E7" w14:textId="77777777" w:rsidR="00E624C1" w:rsidRDefault="00E624C1">
            <w:pPr>
              <w:ind w:hanging="248"/>
              <w:jc w:val="center"/>
              <w:rPr>
                <w:sz w:val="20"/>
              </w:rPr>
            </w:pPr>
          </w:p>
          <w:p w14:paraId="70D0E1E8" w14:textId="77777777" w:rsidR="00E624C1" w:rsidRDefault="00E624C1">
            <w:pPr>
              <w:ind w:hanging="248"/>
              <w:jc w:val="center"/>
              <w:rPr>
                <w:sz w:val="20"/>
              </w:rPr>
            </w:pPr>
          </w:p>
        </w:tc>
      </w:tr>
      <w:tr w:rsidR="00E624C1" w14:paraId="70D0E1EB" w14:textId="77777777">
        <w:trPr>
          <w:trHeight w:val="325"/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hideMark/>
          </w:tcPr>
          <w:p w14:paraId="70D0E1EA" w14:textId="77777777" w:rsidR="00E624C1" w:rsidRDefault="00214A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(kontaktinis asmuo, telefono ryšio numeris, el. pašto </w:t>
            </w:r>
            <w:r>
              <w:rPr>
                <w:sz w:val="20"/>
              </w:rPr>
              <w:t>adresas)</w:t>
            </w:r>
          </w:p>
        </w:tc>
      </w:tr>
    </w:tbl>
    <w:p w14:paraId="70D0E1EC" w14:textId="77777777" w:rsidR="00E624C1" w:rsidRDefault="00E624C1">
      <w:pPr>
        <w:jc w:val="both"/>
        <w:textAlignment w:val="center"/>
        <w:rPr>
          <w:color w:val="000000"/>
          <w:szCs w:val="24"/>
          <w:lang w:eastAsia="lt-LT"/>
        </w:rPr>
      </w:pPr>
    </w:p>
    <w:p w14:paraId="70D0E1ED" w14:textId="77777777" w:rsidR="00E624C1" w:rsidRDefault="00214A8F">
      <w:pPr>
        <w:jc w:val="both"/>
        <w:textAlignment w:val="center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ryšių reguliavimo tarnybai</w:t>
      </w:r>
    </w:p>
    <w:p w14:paraId="70D0E1EE" w14:textId="77777777" w:rsidR="00E624C1" w:rsidRDefault="00214A8F">
      <w:pPr>
        <w:jc w:val="both"/>
        <w:textAlignment w:val="center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Mortos g. </w:t>
      </w:r>
      <w:r>
        <w:rPr>
          <w:color w:val="000000"/>
          <w:szCs w:val="24"/>
          <w:lang w:val="en-US" w:eastAsia="lt-LT"/>
        </w:rPr>
        <w:t>14</w:t>
      </w:r>
      <w:r>
        <w:rPr>
          <w:color w:val="000000"/>
          <w:szCs w:val="24"/>
          <w:lang w:eastAsia="lt-LT"/>
        </w:rPr>
        <w:t>, 03219 Vilnius</w:t>
      </w:r>
    </w:p>
    <w:p w14:paraId="70D0E1EF" w14:textId="77777777" w:rsidR="00E624C1" w:rsidRDefault="00214A8F">
      <w:pPr>
        <w:jc w:val="both"/>
        <w:textAlignment w:val="center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Tel. (8 5) 210 5634, faks. (8 5) 216 1564</w:t>
      </w:r>
    </w:p>
    <w:p w14:paraId="70D0E1F0" w14:textId="77777777" w:rsidR="00E624C1" w:rsidRDefault="00214A8F">
      <w:pPr>
        <w:jc w:val="both"/>
        <w:textAlignment w:val="center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El. paštas incidentai@rrt.lt </w:t>
      </w:r>
    </w:p>
    <w:p w14:paraId="70D0E1F1" w14:textId="77777777" w:rsidR="00E624C1" w:rsidRDefault="00E624C1">
      <w:pPr>
        <w:spacing w:line="259" w:lineRule="auto"/>
        <w:ind w:left="1183"/>
        <w:rPr>
          <w:sz w:val="20"/>
        </w:rPr>
      </w:pPr>
    </w:p>
    <w:p w14:paraId="70D0E1F2" w14:textId="77777777" w:rsidR="00E624C1" w:rsidRDefault="00E624C1">
      <w:pPr>
        <w:rPr>
          <w:sz w:val="14"/>
          <w:szCs w:val="14"/>
        </w:rPr>
      </w:pPr>
    </w:p>
    <w:p w14:paraId="70D0E1F3" w14:textId="77777777" w:rsidR="00E624C1" w:rsidRDefault="00214A8F">
      <w:pPr>
        <w:spacing w:line="259" w:lineRule="auto"/>
        <w:ind w:left="1183"/>
        <w:jc w:val="center"/>
        <w:rPr>
          <w:sz w:val="20"/>
        </w:rPr>
      </w:pPr>
      <w:r>
        <w:rPr>
          <w:b/>
          <w:szCs w:val="24"/>
        </w:rPr>
        <w:t xml:space="preserve">PRANEŠIMAS APIE </w:t>
      </w:r>
      <w:r>
        <w:rPr>
          <w:b/>
          <w:color w:val="00000A"/>
          <w:szCs w:val="24"/>
          <w:lang w:eastAsia="lt-LT"/>
        </w:rPr>
        <w:t>PATIKIMUMO UŽTIKRINIMO PASLAUGŲ</w:t>
      </w:r>
      <w:r>
        <w:rPr>
          <w:b/>
          <w:szCs w:val="24"/>
        </w:rPr>
        <w:t xml:space="preserve"> SAUGUMO IR (AR) VIENTISUMO PAŽEIDIMĄ</w:t>
      </w:r>
    </w:p>
    <w:p w14:paraId="70D0E1F4" w14:textId="77777777" w:rsidR="00E624C1" w:rsidRDefault="00E624C1">
      <w:pPr>
        <w:rPr>
          <w:sz w:val="14"/>
          <w:szCs w:val="14"/>
        </w:rPr>
      </w:pPr>
    </w:p>
    <w:p w14:paraId="70D0E1F5" w14:textId="77777777" w:rsidR="00E624C1" w:rsidRDefault="00214A8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___________Nr._________</w:t>
      </w:r>
    </w:p>
    <w:p w14:paraId="70D0E1F6" w14:textId="77777777" w:rsidR="00E624C1" w:rsidRDefault="00214A8F">
      <w:pPr>
        <w:ind w:firstLine="3850"/>
        <w:rPr>
          <w:szCs w:val="24"/>
          <w:lang w:eastAsia="lt-LT"/>
        </w:rPr>
      </w:pPr>
      <w:r>
        <w:rPr>
          <w:sz w:val="20"/>
          <w:lang w:eastAsia="lt-LT"/>
        </w:rPr>
        <w:t>(data)</w:t>
      </w:r>
    </w:p>
    <w:p w14:paraId="70D0E1F7" w14:textId="77777777" w:rsidR="00E624C1" w:rsidRDefault="00214A8F">
      <w:pPr>
        <w:ind w:firstLine="496"/>
        <w:jc w:val="center"/>
        <w:textAlignment w:val="center"/>
        <w:rPr>
          <w:szCs w:val="24"/>
          <w:lang w:eastAsia="lt-LT"/>
        </w:rPr>
      </w:pPr>
      <w:r>
        <w:rPr>
          <w:color w:val="00000A"/>
          <w:szCs w:val="24"/>
          <w:lang w:eastAsia="lt-LT"/>
        </w:rPr>
        <w:t>______________</w:t>
      </w:r>
    </w:p>
    <w:p w14:paraId="70D0E1F8" w14:textId="77777777" w:rsidR="00E624C1" w:rsidRDefault="00214A8F">
      <w:pPr>
        <w:ind w:firstLine="477"/>
        <w:jc w:val="center"/>
        <w:textAlignment w:val="center"/>
        <w:rPr>
          <w:szCs w:val="24"/>
          <w:lang w:eastAsia="lt-LT"/>
        </w:rPr>
      </w:pPr>
      <w:r>
        <w:rPr>
          <w:color w:val="000000"/>
          <w:sz w:val="20"/>
          <w:lang w:eastAsia="lt-LT"/>
        </w:rPr>
        <w:t>(sudarymo vieta)</w:t>
      </w:r>
    </w:p>
    <w:p w14:paraId="70D0E1F9" w14:textId="77777777" w:rsidR="00E624C1" w:rsidRDefault="00E624C1">
      <w:pPr>
        <w:spacing w:line="259" w:lineRule="auto"/>
        <w:ind w:left="1183"/>
        <w:rPr>
          <w:sz w:val="20"/>
        </w:rPr>
      </w:pPr>
    </w:p>
    <w:p w14:paraId="70D0E1FA" w14:textId="77777777" w:rsidR="00E624C1" w:rsidRDefault="00E624C1">
      <w:pPr>
        <w:rPr>
          <w:sz w:val="14"/>
          <w:szCs w:val="14"/>
        </w:rPr>
      </w:pP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3167"/>
        <w:gridCol w:w="6693"/>
      </w:tblGrid>
      <w:tr w:rsidR="00E624C1" w14:paraId="70D0E205" w14:textId="77777777"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1FB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Patikimumo užtikrinimo paslaugų saugumo ir (ar) vientisumo pažeidimo (toliau – pažeidimas) apibūdinimas</w:t>
            </w:r>
          </w:p>
          <w:p w14:paraId="70D0E1FC" w14:textId="77777777" w:rsidR="00E624C1" w:rsidRDefault="00E624C1">
            <w:pPr>
              <w:rPr>
                <w:sz w:val="22"/>
                <w:szCs w:val="22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42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E624C1" w14:paraId="70D0E1FE" w14:textId="77777777">
              <w:tc>
                <w:tcPr>
                  <w:tcW w:w="6429" w:type="dxa"/>
                  <w:tcBorders>
                    <w:top w:val="nil"/>
                    <w:bottom w:val="nil"/>
                  </w:tcBorders>
                </w:tcPr>
                <w:p w14:paraId="70D0E1FD" w14:textId="77777777" w:rsidR="00E624C1" w:rsidRDefault="00E624C1">
                  <w:pPr>
                    <w:ind w:right="981"/>
                    <w:rPr>
                      <w:sz w:val="20"/>
                    </w:rPr>
                  </w:pPr>
                </w:p>
              </w:tc>
            </w:tr>
            <w:tr w:rsidR="00E624C1" w14:paraId="70D0E200" w14:textId="77777777">
              <w:tc>
                <w:tcPr>
                  <w:tcW w:w="6429" w:type="dxa"/>
                  <w:tcBorders>
                    <w:top w:val="nil"/>
                    <w:bottom w:val="nil"/>
                  </w:tcBorders>
                </w:tcPr>
                <w:p w14:paraId="70D0E1FF" w14:textId="77777777" w:rsidR="00E624C1" w:rsidRDefault="00E624C1">
                  <w:pPr>
                    <w:rPr>
                      <w:sz w:val="20"/>
                    </w:rPr>
                  </w:pPr>
                </w:p>
              </w:tc>
            </w:tr>
            <w:tr w:rsidR="00E624C1" w14:paraId="70D0E202" w14:textId="77777777">
              <w:tc>
                <w:tcPr>
                  <w:tcW w:w="6429" w:type="dxa"/>
                  <w:tcBorders>
                    <w:top w:val="nil"/>
                  </w:tcBorders>
                </w:tcPr>
                <w:p w14:paraId="70D0E201" w14:textId="77777777" w:rsidR="00E624C1" w:rsidRDefault="00E624C1">
                  <w:pPr>
                    <w:rPr>
                      <w:sz w:val="20"/>
                    </w:rPr>
                  </w:pPr>
                </w:p>
              </w:tc>
            </w:tr>
          </w:tbl>
          <w:p w14:paraId="70D0E203" w14:textId="77777777" w:rsidR="00E624C1" w:rsidRDefault="00E624C1">
            <w:pPr>
              <w:rPr>
                <w:sz w:val="20"/>
              </w:rPr>
            </w:pPr>
          </w:p>
          <w:p w14:paraId="70D0E204" w14:textId="77777777" w:rsidR="00E624C1" w:rsidRDefault="00E624C1">
            <w:pPr>
              <w:rPr>
                <w:sz w:val="20"/>
              </w:rPr>
            </w:pPr>
          </w:p>
        </w:tc>
      </w:tr>
      <w:tr w:rsidR="00E624C1" w14:paraId="70D0E212" w14:textId="77777777"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06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Patikimumo užtikrinimo paslaugų (toliau – paslaugos) neveikimo </w:t>
            </w:r>
            <w:r>
              <w:rPr>
                <w:b/>
                <w:sz w:val="22"/>
                <w:szCs w:val="22"/>
              </w:rPr>
              <w:t>laikotarpis</w:t>
            </w:r>
          </w:p>
          <w:p w14:paraId="70D0E207" w14:textId="77777777" w:rsidR="00E624C1" w:rsidRDefault="00214A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(valandomis)</w:t>
            </w:r>
          </w:p>
          <w:p w14:paraId="70D0E208" w14:textId="77777777" w:rsidR="00E624C1" w:rsidRDefault="00E624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21"/>
            </w:tblGrid>
            <w:tr w:rsidR="00E624C1" w14:paraId="70D0E20A" w14:textId="77777777">
              <w:tc>
                <w:tcPr>
                  <w:tcW w:w="7521" w:type="dxa"/>
                </w:tcPr>
                <w:p w14:paraId="70D0E209" w14:textId="77777777" w:rsidR="00E624C1" w:rsidRDefault="00E624C1">
                  <w:pPr>
                    <w:rPr>
                      <w:sz w:val="20"/>
                    </w:rPr>
                  </w:pPr>
                </w:p>
              </w:tc>
            </w:tr>
            <w:tr w:rsidR="00E624C1" w14:paraId="70D0E20C" w14:textId="77777777">
              <w:tc>
                <w:tcPr>
                  <w:tcW w:w="7521" w:type="dxa"/>
                </w:tcPr>
                <w:p w14:paraId="70D0E20B" w14:textId="77777777" w:rsidR="00E624C1" w:rsidRDefault="00E624C1">
                  <w:pPr>
                    <w:rPr>
                      <w:sz w:val="20"/>
                    </w:rPr>
                  </w:pPr>
                </w:p>
              </w:tc>
            </w:tr>
            <w:tr w:rsidR="00E624C1" w14:paraId="70D0E20E" w14:textId="77777777">
              <w:tc>
                <w:tcPr>
                  <w:tcW w:w="7521" w:type="dxa"/>
                </w:tcPr>
                <w:p w14:paraId="70D0E20D" w14:textId="77777777" w:rsidR="00E624C1" w:rsidRDefault="00E624C1">
                  <w:pPr>
                    <w:rPr>
                      <w:sz w:val="20"/>
                    </w:rPr>
                  </w:pPr>
                </w:p>
              </w:tc>
            </w:tr>
            <w:tr w:rsidR="00E624C1" w14:paraId="70D0E210" w14:textId="77777777">
              <w:tc>
                <w:tcPr>
                  <w:tcW w:w="7521" w:type="dxa"/>
                </w:tcPr>
                <w:p w14:paraId="70D0E20F" w14:textId="77777777" w:rsidR="00E624C1" w:rsidRDefault="00E624C1">
                  <w:pPr>
                    <w:rPr>
                      <w:sz w:val="20"/>
                    </w:rPr>
                  </w:pPr>
                </w:p>
              </w:tc>
            </w:tr>
          </w:tbl>
          <w:p w14:paraId="70D0E211" w14:textId="77777777" w:rsidR="00E624C1" w:rsidRDefault="00E624C1">
            <w:pPr>
              <w:rPr>
                <w:sz w:val="20"/>
              </w:rPr>
            </w:pPr>
          </w:p>
        </w:tc>
      </w:tr>
      <w:tr w:rsidR="00E624C1" w14:paraId="70D0E215" w14:textId="77777777"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13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Pažeidimo pradžios ir pabaigos data ir laikas (minučių tikslumu)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14" w14:textId="77777777" w:rsidR="00E624C1" w:rsidRDefault="00E624C1">
            <w:pPr>
              <w:rPr>
                <w:sz w:val="20"/>
              </w:rPr>
            </w:pPr>
          </w:p>
        </w:tc>
      </w:tr>
      <w:tr w:rsidR="00E624C1" w14:paraId="70D0E219" w14:textId="77777777"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16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Paslaugų naudotojų, kuriuos paveikė pažeidimas, skaičius</w:t>
            </w:r>
          </w:p>
          <w:p w14:paraId="70D0E217" w14:textId="77777777" w:rsidR="00E624C1" w:rsidRDefault="00E624C1">
            <w:pPr>
              <w:rPr>
                <w:sz w:val="22"/>
                <w:szCs w:val="22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18" w14:textId="77777777" w:rsidR="00E624C1" w:rsidRDefault="00E624C1">
            <w:pPr>
              <w:rPr>
                <w:sz w:val="20"/>
              </w:rPr>
            </w:pPr>
          </w:p>
        </w:tc>
      </w:tr>
      <w:tr w:rsidR="00E624C1" w14:paraId="70D0E21D" w14:textId="77777777"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1A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Pažeidimo poveikis asmens duomenims</w:t>
            </w:r>
          </w:p>
          <w:p w14:paraId="70D0E21B" w14:textId="77777777" w:rsidR="00E624C1" w:rsidRDefault="00E624C1">
            <w:pPr>
              <w:rPr>
                <w:b/>
                <w:sz w:val="22"/>
                <w:szCs w:val="22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1C" w14:textId="77777777" w:rsidR="00E624C1" w:rsidRDefault="00E624C1">
            <w:pPr>
              <w:rPr>
                <w:sz w:val="20"/>
              </w:rPr>
            </w:pPr>
          </w:p>
        </w:tc>
      </w:tr>
      <w:tr w:rsidR="00E624C1" w14:paraId="70D0E220" w14:textId="77777777"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1E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Pažeidimo ryšys su kitais pažeidimais, jei</w:t>
            </w:r>
            <w:r>
              <w:rPr>
                <w:b/>
                <w:sz w:val="22"/>
                <w:szCs w:val="22"/>
              </w:rPr>
              <w:t xml:space="preserve"> toks yra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1F" w14:textId="77777777" w:rsidR="00E624C1" w:rsidRDefault="00E624C1">
            <w:pPr>
              <w:rPr>
                <w:sz w:val="20"/>
              </w:rPr>
            </w:pPr>
          </w:p>
        </w:tc>
      </w:tr>
    </w:tbl>
    <w:p w14:paraId="70D0E221" w14:textId="77777777" w:rsidR="00E624C1" w:rsidRDefault="00214A8F">
      <w:r>
        <w:br w:type="page"/>
      </w: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3167"/>
        <w:gridCol w:w="20"/>
        <w:gridCol w:w="2171"/>
        <w:gridCol w:w="732"/>
        <w:gridCol w:w="694"/>
        <w:gridCol w:w="899"/>
        <w:gridCol w:w="2177"/>
      </w:tblGrid>
      <w:tr w:rsidR="00E624C1" w14:paraId="70D0E22D" w14:textId="77777777">
        <w:trPr>
          <w:trHeight w:val="1275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D0E222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7. Ar yra  tarpvalstybinis poveikis?</w:t>
            </w:r>
          </w:p>
          <w:p w14:paraId="70D0E223" w14:textId="77777777" w:rsidR="00E624C1" w:rsidRDefault="00E624C1">
            <w:pPr>
              <w:rPr>
                <w:b/>
                <w:sz w:val="22"/>
                <w:szCs w:val="22"/>
              </w:rPr>
            </w:pPr>
          </w:p>
          <w:p w14:paraId="70D0E224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Jei taip, nurodyti valstybes</w:t>
            </w:r>
          </w:p>
          <w:p w14:paraId="70D0E225" w14:textId="77777777" w:rsidR="00E624C1" w:rsidRDefault="00E624C1">
            <w:pPr>
              <w:rPr>
                <w:b/>
                <w:sz w:val="22"/>
                <w:szCs w:val="22"/>
              </w:rPr>
            </w:pPr>
          </w:p>
          <w:p w14:paraId="70D0E226" w14:textId="77777777" w:rsidR="00E624C1" w:rsidRDefault="00E624C1">
            <w:pPr>
              <w:rPr>
                <w:sz w:val="22"/>
                <w:szCs w:val="22"/>
              </w:rPr>
            </w:pPr>
          </w:p>
        </w:tc>
        <w:tc>
          <w:tcPr>
            <w:tcW w:w="3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27" w14:textId="77777777" w:rsidR="00E624C1" w:rsidRDefault="00E624C1">
            <w:pPr>
              <w:rPr>
                <w:sz w:val="20"/>
              </w:rPr>
            </w:pPr>
          </w:p>
          <w:p w14:paraId="70D0E228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0D0E61E" wp14:editId="70D0E61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29210</wp:posOffset>
                      </wp:positionV>
                      <wp:extent cx="85725" cy="76200"/>
                      <wp:effectExtent l="0" t="0" r="28575" b="19050"/>
                      <wp:wrapNone/>
                      <wp:docPr id="1" name="Flowchart: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type w14:anchorId="217468E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" o:spid="_x0000_s1026" type="#_x0000_t109" style="position:absolute;margin-left:-.25pt;margin-top:2.3pt;width:6.75pt;height: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RMkZYgIAABw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nR3nDlh 6YpuDXSyERhLtuqJZdPEU+dDSeFrv8LBCrRNTe802vSldtguc7sfuVW7yCT9vDy7mJ1xJslzcU43 lzIWR6jHEL8osCxtKq6phmWqYaggcyu2dyH2sEM45Uhl9YXkXdwblWox7pvS1BgdPcvoLCm1NMi2 gsRQ/8hNUQk5MkF0a8wImr4HMvEAGmITTGWZjcDJe8DjaWN0PhFcHIG2dYB/B+s+/tB132tq+xnq Pd0jQi/w4OVtS0TeiRBXAknRpH2a0vhAS+K24jDsOGsAf733P8WT0MjLWUcTUvHwcyNQcWa+OpLg 5+npaRqpbJzS9ZKBrz3Prz1uY5dAvJPMqLq8TfHRHLYawT7RMC/SqeQSTtLZFZcRD8Yy9pNLz4FU i0UOozHyIt65tZcpeWI1ieNx9yTQD2qKJMJ7OEyTKN8IqY9NSAeLTQTdZpUdeR34phHMmh2eizTj r+0cdXzU5r8BAAD//wMAUEsDBBQABgAIAAAAIQAKZUBC2gAAAAUBAAAPAAAAZHJzL2Rvd25yZXYu eG1sTI/BTsMwEETvSPyDtUhcUOsAJVQhTgVI3GlAqEcnXpxAvI5sNwl/z/YEp9FqRjNvy93iBjFh iL0nBdfrDARS601PVsH728tqCyImTUYPnlDBD0bYVednpS6Mn2mPU52s4BKKhVbQpTQWUsa2Q6fj 2o9I7H364HTiM1hpgp653A3yJsty6XRPvNDpEZ87bL/ro1Ng7f3XU2j6edpvPl4PV4etnOpWqcuL 5fEBRMIl/YXhhM/oUDFT449kohgUrO44qGCTgzi5t/xYw5rnIKtS/qevfgEAAP//AwBQSwECLQAU AAYACAAAACEAtoM4kv4AAADhAQAAEwAAAAAAAAAAAAAAAAAAAAAAW0NvbnRlbnRfVHlwZXNdLnht bFBLAQItABQABgAIAAAAIQA4/SH/1gAAAJQBAAALAAAAAAAAAAAAAAAAAC8BAABfcmVscy8ucmVs c1BLAQItABQABgAIAAAAIQAuRMkZYgIAABwFAAAOAAAAAAAAAAAAAAAAAC4CAABkcnMvZTJvRG9j LnhtbFBLAQItABQABgAIAAAAIQAKZUBC2gAAAAUBAAAPAAAAAAAAAAAAAAAAALw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0D0E620" wp14:editId="70D0E62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29210</wp:posOffset>
                      </wp:positionV>
                      <wp:extent cx="85725" cy="76200"/>
                      <wp:effectExtent l="0" t="0" r="28575" b="19050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2222D120" id="Flowchart: Process 2" o:spid="_x0000_s1026" type="#_x0000_t109" style="position:absolute;margin-left:40.25pt;margin-top:2.3pt;width:6.75pt;height: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Y8qnYgIAABw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fceaE pSu6NdDJRmAs2aonls0ST50PJYWv/QoHK9A2Nb3TaNOX2mG7zO1+5FbtIpP08/LsYnbGmSTPxTnd XMpYHKEeQ/yiwLK0qbimGpaphqGCzK3Y3oXYww7hlCOV1ReSd3FvVKrFuG9KU2N09Cyjs6TU0iDb ChJD/WM6lJAjE0S3xoyg6XsgEw+gITbBVJbZCJy8BzyeNkbnE8HFEWhbB/h3sO7jD133vaa2n6He 0z0i9AIPXt62ROSdCHElkBRN2qcpjQ+0JG4rDsOOswbw13v/UzwJjbycdTQhFQ8/NwIVZ+arIwl+ np6eppHKxildLxn42vP82uM2dgnE+5TeAy/zNsVHc9hqBPtEw7xIp5JLOElnV1xGPBjL2E8uPQdS LRY5jMbIi3jn1l6m5InVJI7H3ZNAP6gpkgjv4TBNonwjpD42IR0sNhF0m1V25HXgm0Ywa3Z4LtKM v7Zz1PFRm/8GAAD//wMAUEsDBBQABgAIAAAAIQAlMvgt2gAAAAYBAAAPAAAAZHJzL2Rvd25yZXYu eG1sTI9BT4QwEIXvJv6HZky8mN2iQRaRslET7y4as8cCY0HplLRdwH/veNLj5H1575tyv9pRzOjD 4EjB9TYBgdS6biCj4O31eZODCFFTp0dHqOAbA+yr87NSF51b6IBzHY3gEgqFVtDHOBVShrZHq8PW TUicfThvdeTTG9l5vXC5HeVNkmTS6oF4odcTPvXYftUnq8CY3eejb4ZlPqTvL8erYy7nulXq8mJ9 uAcRcY1/MPzqszpU7NS4E3VBjAry5JZJBWkGguO7lD9rGMsykFUp/+tXPwAAAP//AwBQSwECLQAU AAYACAAAACEAtoM4kv4AAADhAQAAEwAAAAAAAAAAAAAAAAAAAAAAW0NvbnRlbnRfVHlwZXNdLnht bFBLAQItABQABgAIAAAAIQA4/SH/1gAAAJQBAAALAAAAAAAAAAAAAAAAAC8BAABfcmVscy8ucmVs c1BLAQItABQABgAIAAAAIQAVY8qnYgIAABwFAAAOAAAAAAAAAAAAAAAAAC4CAABkcnMvZTJvRG9j LnhtbFBLAQItABQABgAIAAAAIQAlMvgt2gAAAAYBAAAPAAAAAAAAAAAAAAAAALw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Taip        Ne</w:t>
            </w:r>
          </w:p>
          <w:p w14:paraId="70D0E229" w14:textId="77777777" w:rsidR="00E624C1" w:rsidRDefault="00E624C1">
            <w:pPr>
              <w:rPr>
                <w:sz w:val="20"/>
              </w:rPr>
            </w:pPr>
          </w:p>
          <w:p w14:paraId="70D0E22A" w14:textId="77777777" w:rsidR="00E624C1" w:rsidRDefault="00E624C1">
            <w:pPr>
              <w:rPr>
                <w:sz w:val="20"/>
              </w:rPr>
            </w:pPr>
          </w:p>
          <w:p w14:paraId="70D0E22B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  <w:p w14:paraId="70D0E22C" w14:textId="77777777" w:rsidR="00E624C1" w:rsidRDefault="00E624C1">
            <w:pPr>
              <w:tabs>
                <w:tab w:val="left" w:pos="3240"/>
              </w:tabs>
              <w:rPr>
                <w:sz w:val="20"/>
              </w:rPr>
            </w:pPr>
          </w:p>
        </w:tc>
      </w:tr>
      <w:tr w:rsidR="00E624C1" w14:paraId="70D0E232" w14:textId="77777777"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0E22E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 Paveiktos paslaugos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2F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Elektroninių parašų sertifikatų sudarymas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30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0D0E622" wp14:editId="70D0E62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5EB748C" id="Flowchart: Process 13" o:spid="_x0000_s1026" type="#_x0000_t109" style="position:absolute;margin-left:-.5pt;margin-top:2.95pt;width:6.75pt;height: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8DbaZAIAAB4FAAAOAAAAZHJzL2Uyb0RvYy54bWysVE1v2zAMvQ/YfxB0X51k/ZpRpwhSdBhQ tEHboWdVlmpjkqhRSpzs14+SHafoih2GXWTR5KPIp0ddXG6tYRuFoQVX8enRhDPlJNSte6n498fr T+echShcLQw4VfGdCvxy/vHDRedLNYMGTK2QURIXys5XvInRl0URZKOsCEfglSOnBrQikokvRY2i o+zWFLPJ5LToAGuPIFUI9Peqd/J5zq+1kvFO66AiMxWn2mJeMa/PaS3mF6J8QeGbVg5liH+oworW 0aFjqisRBVtj+0cq20qEADoeSbAFaN1KlXugbqaTN908NMKr3AuRE/xIU/h/aeXtZoWsrenuPnPm hKU7ujbQyUZgLNmqZ5aRk5jqfCgJ8OBXOFiBtqntrUabvtQQ22Z2dyO7ahuZpJ/nJ2ezE84kec5O 6e5SxuIA9RjiVwWWpU3FNRWxTEUMJWR2xeYmxB62D6ccqay+kLyLO6NSLcbdK02t0dGzjM6iUkuD bCNIDvWP6VBCjkwQ3RozgqbvgUzcg4bYBFNZaCNw8h7wcNoYnU8EF0egbR3g38G6j9933fea2n6G ekc3idBLPHh53RKRNyLElUDSNKmf5jTe0ZK4rTgMO84awF/v/U/xJDXyctbRjFQ8/FwLVJyZb45E +GV6fJyGKhvHdL1k4GvP82uPW9slEO9TehG8zNsUH81+qxHsE43zIp1KLuEknV1xGXFvLGM/u/Qg SLVY5DAaJC/ijXvwMiVPrCZxPG6fBPpBTZFEeAv7eRLlGyH1sQnpYLGOoNussgOvA980hFmzw4OR pvy1naMOz9r8NwAAAP//AwBQSwMEFAAGAAgAAAAhAAkCFrHcAAAABgEAAA8AAABkcnMvZG93bnJl di54bWxMj8FuwjAQRO+V+g/WVuqlAgdUCoQ4CCr1XtKq4ujEixOI15FtkvTva07ltBrNaOZtth1N y3p0vrEkYDZNgCFVVjWkBXx/fUxWwHyQpGRrCQX8oodt/viQyVTZgQ7YF0GzWEI+lQLqELqUc1/V aKSf2g4peifrjAxROs2Vk0MsNy2fJ8kbN7KhuFDLDt9rrC7F1QjQenneu7IZ+sPrz+fx5bjifVEJ 8fw07jbAAo7hPww3/IgOeWQq7ZWUZ62AySy+EgQs1sBu9nwBrIx3uQaeZ/weP/8DAAD//wMAUEsB Ai0AFAAGAAgAAAAhALaDOJL+AAAA4QEAABMAAAAAAAAAAAAAAAAAAAAAAFtDb250ZW50X1R5cGVz XS54bWxQSwECLQAUAAYACAAAACEAOP0h/9YAAACUAQAACwAAAAAAAAAAAAAAAAAvAQAAX3JlbHMv LnJlbHNQSwECLQAUAAYACAAAACEAn/A22mQCAAAeBQAADgAAAAAAAAAAAAAAAAAuAgAAZHJzL2Uy b0RvYy54bWxQSwECLQAUAAYACAAAACEACQIWsdwAAAAGAQAADwAAAAAAAAAAAAAAAAC+BAAAZHJz L2Rvd25yZXYueG1sUEsFBgAAAAAEAAQA8wAAAMc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Kvalifikuota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31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0D0E624" wp14:editId="70D0E62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20D4EA0B" id="Flowchart: Process 12" o:spid="_x0000_s1026" type="#_x0000_t109" style="position:absolute;margin-left:1.9pt;margin-top:.85pt;width:6.75pt;height: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5vE0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nR3M86c sHRHtwY62QiMJVv1zDJyElOdDyUB1n6FgxVom9reabTpSw2xXWZ3P7KrdpFJ+nl5djE740yS5+Kc 7i5lLI5QjyF+UWBZ2lRcUxHLVMRQQmZXbO9C7GGHcMqRyuoLybu4NyrVYtw3pak1OnqW0VlUammQ bQXJof4xHUrIkQmiW2NG0PQ9kIkH0BCbYCoLbQRO3gMeTxuj84ng4gi0rQP8O1j38Yeu+15T289Q 7+kmEXqJBy9vWyLyToS4EkiaJvXTnMYHWhK3FYdhx1kD+Ou9/ymepEZezjqakYqHnxuBijPz1ZEI P09PT9NQZeOUrpcMfO15fu1xG7sE4n1KL4KXeZviozlsNYJ9onFepFPJJZyksysuIx6MZexnlx4E qRaLHEaD5EW8c2svU/LEahLH4+5JoB/UFEmE93CYJ1G+EVIfm5AOFpsIus0qO/I68E1DmDU7PBhp yl/bOer4rM1/AwAA//8DAFBLAwQUAAYACAAAACEAZCkOntkAAAAFAQAADwAAAGRycy9kb3ducmV2 LnhtbEyOQUvEMBCF74L/IYzgRdxUK3apTRcVvLtVZI9pM6bVZlKSbFv/vbMnPQ1v3uO9r9qtbhQz hjh4UnCzyUAgdd4MZBW8v71cb0HEpMno0RMq+MEIu/r8rNKl8QvtcW6SFVxCsdQK+pSmUsrY9eh0 3PgJib1PH5xOLIOVJuiFy90ob7PsXjo9EC/0esLnHrvv5ugUWFt8PYV2WOb93cfr4eqwlXPTKXV5 sT4+gEi4pr8wnPAZHWpmav2RTBSjgpzBE78LECe3yEG0fPMCZF3J//T1LwAAAP//AwBQSwECLQAU AAYACAAAACEAtoM4kv4AAADhAQAAEwAAAAAAAAAAAAAAAAAAAAAAW0NvbnRlbnRfVHlwZXNdLnht bFBLAQItABQABgAIAAAAIQA4/SH/1gAAAJQBAAALAAAAAAAAAAAAAAAAAC8BAABfcmVscy8ucmVs c1BLAQItABQABgAIAAAAIQCz5vE0YwIAAB4FAAAOAAAAAAAAAAAAAAAAAC4CAABkcnMvZTJvRG9j LnhtbFBLAQItABQABgAIAAAAIQBkKQ6e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37" w14:textId="77777777"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E233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34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Elektroninių parašų galiojimo patvirtinimas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35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0D0E626" wp14:editId="70D0E6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24" name="Flowchart: Proces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03CD9778" id="Flowchart: Process 24" o:spid="_x0000_s1026" type="#_x0000_t109" style="position:absolute;margin-left:-.5pt;margin-top:2.95pt;width:6.75pt;height: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ZKtpZA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2Zwz Jyzd0Y2BTjYCY8nWPbOMnMRU50NJgAe/xsEKtE1t7zTa9KWG2C6zux/ZVbvIJP28OD2fnXImyXN+ RneXMhZHqMcQvyiwLG0qrqmIVSpiKCGzK7a3IfawQzjlSGX1heRd3BuVajHum9LUGh09y+gsKrUy yLaC5FD/mA4l5MgE0a0xI2j6HsjEA2iITTCVhTYCJ+8Bj6eN0flEcHEE2tYB/h2s+/hD132vqe1n qPd0kwi9xIOXNy0ReStCXAskTZP6aU7jPS2J24rDsOOsAfz13v8UT1IjL2cdzUjFw8+NQMWZ+epI hJ+n83kaqmzM6XrJwNee59cet7ErIN6n9CJ4mbcpPprDViPYJxrnZTqVXMJJOrviMuLBWMV+dulB kGq5zGE0SF7EW/fgZUqeWE3ieNw9CfSDmiKJ8A4O8yTKN0LqYxPSwXITQbdZZUdeB75pCLNmhwcj TflrO0cdn7XFbwAAAP//AwBQSwMEFAAGAAgAAAAhAAkCFrHcAAAABgEAAA8AAABkcnMvZG93bnJl di54bWxMj8FuwjAQRO+V+g/WVuqlAgdUCoQ4CCr1XtKq4ujEixOI15FtkvTva07ltBrNaOZtth1N y3p0vrEkYDZNgCFVVjWkBXx/fUxWwHyQpGRrCQX8oodt/viQyVTZgQ7YF0GzWEI+lQLqELqUc1/V aKSf2g4peifrjAxROs2Vk0MsNy2fJ8kbN7KhuFDLDt9rrC7F1QjQenneu7IZ+sPrz+fx5bjifVEJ 8fw07jbAAo7hPww3/IgOeWQq7ZWUZ62AySy+EgQs1sBu9nwBrIx3uQaeZ/weP/8DAAD//wMAUEsB Ai0AFAAGAAgAAAAhALaDOJL+AAAA4QEAABMAAAAAAAAAAAAAAAAAAAAAAFtDb250ZW50X1R5cGVz XS54bWxQSwECLQAUAAYACAAAACEAOP0h/9YAAACUAQAACwAAAAAAAAAAAAAAAAAvAQAAX3JlbHMv LnJlbHNQSwECLQAUAAYACAAAACEAh2SraWQCAAAeBQAADgAAAAAAAAAAAAAAAAAuAgAAZHJzL2Uy b0RvYy54bWxQSwECLQAUAAYACAAAACEACQIWsdwAAAAGAQAADwAAAAAAAAAAAAAAAAC+BAAAZHJz L2Rvd25yZXYueG1sUEsFBgAAAAAEAAQA8wAAAMc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Kvalifikuota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36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0D0E628" wp14:editId="70D0E62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BE79E4F" id="Flowchart: Process 14" o:spid="_x0000_s1026" type="#_x0000_t109" style="position:absolute;margin-left:1.9pt;margin-top:.85pt;width:6.75pt;height: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PA/Yw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U13N+fM CUt3dGOgk43AWLJ1zywjJzHV+VAS4MGvcbACbVPbO402fakhtsvs7kd21S4yST8vTs9np5xJ8pyf 0d2ljMUR6jHELwosS5uKaypilYoYSsjsiu1tiD3sEE45Ull9IXkX90alWoz7pjS1RkfPMjqLSq0M sq0gOdQ/pkMJOTJBdGvMCJq+BzLxABpiE0xloY3AyXvA42ljdD4RXByBtnWAfwfrPv7Qdd9ravsZ 6j3dJEIv8eDlTUtE3ooQ1wJJ06R+mtN4T0vituIw7DhrAH+99z/Fk9TIy1lHM1Lx8HMjUHFmvjoS 4efpfJ6GKhtzul4y8LXn+bXHbewKiPcpvQhe5m2Kj+aw1Qj2icZ5mU4ll3CSzq64jHgwVrGfXXoQ pFoucxgNkhfx1j14mZInVpM4HndPAv2gpkgivIPDPInyjZD62IR0sNxE0G1W2ZHXgW8awqzZ4cFI U/7azlHHZ23xGwAA//8DAFBLAwQUAAYACAAAACEAZCkOntkAAAAFAQAADwAAAGRycy9kb3ducmV2 LnhtbEyOQUvEMBCF74L/IYzgRdxUK3apTRcVvLtVZI9pM6bVZlKSbFv/vbMnPQ1v3uO9r9qtbhQz hjh4UnCzyUAgdd4MZBW8v71cb0HEpMno0RMq+MEIu/r8rNKl8QvtcW6SFVxCsdQK+pSmUsrY9eh0 3PgJib1PH5xOLIOVJuiFy90ob7PsXjo9EC/0esLnHrvv5ugUWFt8PYV2WOb93cfr4eqwlXPTKXV5 sT4+gEi4pr8wnPAZHWpmav2RTBSjgpzBE78LECe3yEG0fPMCZF3J//T1LwAAAP//AwBQSwECLQAU AAYACAAAACEAtoM4kv4AAADhAQAAEwAAAAAAAAAAAAAAAAAAAAAAW0NvbnRlbnRfVHlwZXNdLnht bFBLAQItABQABgAIAAAAIQA4/SH/1gAAAJQBAAALAAAAAAAAAAAAAAAAAC8BAABfcmVscy8ucmVs c1BLAQItABQABgAIAAAAIQCYmPA/YwIAAB4FAAAOAAAAAAAAAAAAAAAAAC4CAABkcnMvZTJvRG9j LnhtbFBLAQItABQABgAIAAAAIQBkKQ6e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3C" w14:textId="77777777"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E238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39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Elektroninių parašų ilgalaikė apsauga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3A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0D0E62A" wp14:editId="70D0E6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25" name="Flowchart: Proces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AEFA386" id="Flowchart: Process 25" o:spid="_x0000_s1026" type="#_x0000_t109" style="position:absolute;margin-left:-.5pt;margin-top:2.95pt;width:6.75pt;height: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cmyHYgIAAB4FAAAOAAAAZHJzL2Uyb0RvYy54bWysVMtu2zAQvBfoPxC8N7KNvCpEDgwHKQoE iVGnyJmhyEgoyWWXtGX367ukZDlIgx6KXihSu7OP4SyvrnfWsK3C0IKr+PRkwplyEurWvVT8++Pt p0vOQhSuFgacqvheBX49//jhqvOlmkEDplbIKIgLZecr3sToy6IIslFWhBPwypFRA1oR6YgvRY2i o+jWFLPJ5LzoAGuPIFUI9PemN/J5jq+1kvFB66AiMxWn2mJeMa/PaS3mV6J8QeGbVg5liH+oworW UdIx1I2Igm2w/SOUbSVCAB1PJNgCtG6lyj1QN9PJm27WjfAq90LkBD/SFP5fWHm/XSFr64rPzjhz wtId3RroZCMwlmzVM8vISEx1PpQEWPsVDqdA29T2TqNNX2qI7TK7+5FdtYtM0s/Ls4uUQ5Ll4pzu LkUsjlCPIX5RYFnaVFxTEctUxFBCZlds70LsYQd3ipHK6gvJu7g3KtVi3DelqTVKPcvoLCq1NMi2 guRQ/5gOJWTPBNGtMSNo+h7IxANo8E0wlYU2AifvAY/ZRu+cEVwcgbZ1gH8H697/0HXfa2r7Geo9 3SRCL/Hg5W1LRN6JEFcCSdOkfprT+EBL4rbiMOw4awB/vfc/+ZPUyMpZRzNS8fBzI1BxZr46EuHn 6elpGqp8OKXrpQO+tjy/triNXQLxPqUXwcu8Tf7RHLYawT7ROC9SVjIJJyl3xWXEw2EZ+9mlB0Gq xSK70SB5Ee/c2ssUPLGaxPG4exLoBzVFEuE9HOZJlG+E1PsmpIPFJoJus8qOvA580xBmzQ4PRpry 1+fsdXzW5r8BAAD//wMAUEsDBBQABgAIAAAAIQAJAhax3AAAAAYBAAAPAAAAZHJzL2Rvd25yZXYu eG1sTI/BbsIwEETvlfoP1lbqpQIHVAqEOAgq9V7SquLoxIsTiNeRbZL072tO5bQazWjmbbYdTct6 dL6xJGA2TYAhVVY1pAV8f31MVsB8kKRkawkF/KKHbf74kMlU2YEO2BdBs1hCPpUC6hC6lHNf1Wik n9oOKXon64wMUTrNlZNDLDctnyfJGzeyobhQyw7fa6wuxdUI0Hp53ruyGfrD68/n8eW44n1RCfH8 NO42wAKO4T8MN/yIDnlkKu2VlGetgMksvhIELNbAbvZ8AayMd7kGnmf8Hj//AwAA//8DAFBLAQIt ABQABgAIAAAAIQC2gziS/gAAAOEBAAATAAAAAAAAAAAAAAAAAAAAAABbQ29udGVudF9UeXBlc10u eG1sUEsBAi0AFAAGAAgAAAAhADj9If/WAAAAlAEAAAsAAAAAAAAAAAAAAAAALwEAAF9yZWxzLy5y ZWxzUEsBAi0AFAAGAAgAAAAhAKtybIdiAgAAHgUAAA4AAAAAAAAAAAAAAAAALgIAAGRycy9lMm9E b2MueG1sUEsBAi0AFAAGAAgAAAAhAAkCFrHcAAAABgEAAA8AAAAAAAAAAAAAAAAAvA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Kvalifikuota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3B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0D0E62C" wp14:editId="70D0E62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24B678FC" id="Flowchart: Process 15" o:spid="_x0000_s1026" type="#_x0000_t109" style="position:absolute;margin-left:1.9pt;margin-top:.85pt;width:6.75pt;height: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jjfRYgIAAB4FAAAOAAAAZHJzL2Uyb0RvYy54bWysVMtu2zAQvBfoPxC8N7KNvCpEDgwHKQoE iVGnyJmhyEgoyWWXtGX367ukZDlIgx6KXihSu7OP4SyvrnfWsK3C0IKr+PRkwplyEurWvVT8++Pt p0vOQhSuFgacqvheBX49//jhqvOlmkEDplbIKIgLZecr3sToy6IIslFWhBPwypFRA1oR6YgvRY2i o+jWFLPJ5LzoAGuPIFUI9PemN/J5jq+1kvFB66AiMxWn2mJeMa/PaS3mV6J8QeGbVg5liH+oworW UdIx1I2Igm2w/SOUbSVCAB1PJNgCtG6lyj1QN9PJm27WjfAq90LkBD/SFP5fWHm/XSFra7q7M86c sHRHtwY62QiMJVv1zDIyElOdDyUB1n6FwynQNrW902jTlxpiu8zufmRX7SKT9PPy7GJGOSRZLs7p 7lLE4gj1GOIXBZalTcU1FbFMRQwlZHbF9i7EHnZwpxiprL6QvIt7o1Itxn1Tmlqj1LOMzqJSS4Ns K0gO9Y/pUEL2TBDdGjOCpu+BTDyABt8EU1loI3DyHvCYbfTOGcHFEWhbB/h3sO79D133vaa2n6He 000i9BIPXt62ROSdCHElkDRN6qc5jQ+0JG4rDsOOswbw13v/kz9JjaycdTQjFQ8/NwIVZ+arIxF+ np6epqHKh1O6Xjrga8vza4vb2CUQ71N6EbzM2+QfzWGrEewTjfMiZSWTcJJyV1xGPByWsZ9dehCk WiyyGw2SF/HOrb1MwROrSRyPuyeBflBTJBHew2GeRPlGSL1vQjpYbCLoNqvsyOvANw1h1uzwYKQp f33OXsdnbf4bAAD//wMAUEsDBBQABgAIAAAAIQBkKQ6e2QAAAAUBAAAPAAAAZHJzL2Rvd25yZXYu eG1sTI5BS8QwEIXvgv8hjOBF3FQrdqlNFxW8u1Vkj2kzptVmUpJsW/+9syc9DW/e472v2q1uFDOG OHhScLPJQCB13gxkFby/vVxvQcSkyejREyr4wQi7+vys0qXxC+1xbpIVXEKx1Ar6lKZSytj16HTc +AmJvU8fnE4sg5Um6IXL3Shvs+xeOj0QL/R6wuceu+/m6BRYW3w9hXZY5v3dx+vh6rCVc9MpdXmx Pj6ASLimvzCc8BkdamZq/ZFMFKOCnMETvwsQJ7fIQbR88wJkXcn/9PUvAAAA//8DAFBLAQItABQA BgAIAAAAIQC2gziS/gAAAOEBAAATAAAAAAAAAAAAAAAAAAAAAABbQ29udGVudF9UeXBlc10ueG1s UEsBAi0AFAAGAAgAAAAhADj9If/WAAAAlAEAAAsAAAAAAAAAAAAAAAAALwEAAF9yZWxzLy5yZWxz UEsBAi0AFAAGAAgAAAAhALSON9FiAgAAHgUAAA4AAAAAAAAAAAAAAAAALgIAAGRycy9lMm9Eb2Mu eG1sUEsBAi0AFAAGAAgAAAAhAGQpDp7ZAAAABQEAAA8AAAAAAAAAAAAAAAAAvAQAAGRycy9kb3du cmV2LnhtbFBLBQYAAAAABAAEAPMAAADC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41" w14:textId="77777777"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E23D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3E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Elektroninių spaudų sertifikatų sudarymas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3F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0D0E62E" wp14:editId="70D0E62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26" name="Flowchart: Proces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13D5B47F" id="Flowchart: Process 26" o:spid="_x0000_s1026" type="#_x0000_t109" style="position:absolute;margin-left:-.5pt;margin-top:2.95pt;width:6.75pt;height: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TlRv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fnXPm hKU7ujXQyUZgLNmqZ5aRk5jqfCgJsPYrHKxA29T2TqNNX2qI7TK7+5FdtYtM0s/Ls4vZGWeSPBfn dHcpY3GEegzxiwLL0qbimopYpiKGEjK7YnsXYg87hFOOVFZfSN7FvVGpFuO+KU2t0dGzjM6iUkuD bCtIDvWP6VBCjkwQ3RozgqbvgUw8gIbYBFNZaCNw8h7weNoYnU8EF0egbR3g38G6jz903fea2n6G ek83idBLPHh52xKRdyLElUDSNKmf5jQ+0JK4rTgMO84awF/v/U/xJDXyctbRjFQ8/NwIVJyZr45E +Hl6epqGKhundL1k4GvP82uP29glEO9TehG8zNsUH81hqxHsE43zIp1KLuEknV1xGfFgLGM/u/Qg SLVY5DAaJC/inVt7mZInVpM4HndPAv2gpkgivIfDPInyjZD62IR0sNhE0G1W2ZHXgW8awqzZ4cFI U/7azlHHZ23+GwAA//8DAFBLAwQUAAYACAAAACEACQIWsdwAAAAGAQAADwAAAGRycy9kb3ducmV2 LnhtbEyPwW7CMBBE75X6D9ZW6qUCB1QKhDgIKvVe0qri6MSLE4jXkW2S9O9rTuW0Gs1o5m22HU3L enS+sSRgNk2AIVVWNaQFfH99TFbAfJCkZGsJBfyih23++JDJVNmBDtgXQbNYQj6VAuoQupRzX9Vo pJ/aDil6J+uMDFE6zZWTQyw3LZ8nyRs3sqG4UMsO32usLsXVCNB6ed67shn6w+vP5/HluOJ9UQnx /DTuNsACjuE/DDf8iA55ZCrtlZRnrYDJLL4SBCzWwG72fAGsjHe5Bp5n/B4//wMAAP//AwBQSwEC LQAUAAYACAAAACEAtoM4kv4AAADhAQAAEwAAAAAAAAAAAAAAAAAAAAAAW0NvbnRlbnRfVHlwZXNd LnhtbFBLAQItABQABgAIAAAAIQA4/SH/1gAAAJQBAAALAAAAAAAAAAAAAAAAAC8BAABfcmVscy8u cmVsc1BLAQItABQABgAIAAAAIQCeTlRvYwIAAB4FAAAOAAAAAAAAAAAAAAAAAC4CAABkcnMvZTJv RG9jLnhtbFBLAQItABQABgAIAAAAIQAJAhax3AAAAAYBAAAPAAAAAAAAAAAAAAAAAL0EAABkcnMv ZG93bnJldi54bWxQSwUGAAAAAAQABADzAAAAxg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Kvalifikuota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40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0D0E630" wp14:editId="70D0E63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CD05F6E" id="Flowchart: Process 16" o:spid="_x0000_s1026" type="#_x0000_t109" style="position:absolute;margin-left:1.9pt;margin-top:.85pt;width:6.75pt;height: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sg85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nR355w5 YemObg10shEYS7bqmWXkJKY6H0oCrP0KByvQNrW902jTlxpiu8zufmRX7SKT9PPy7GJ2xpkkz8U5 3V3KWByhHkP8osCytKm4piKWqYihhMyu2N6F2MMO4ZQjldUXkndxb1SqxbhvSlNrdPQso7Oo1NIg 2wqSQ/1jOpSQIxNEt8aMoOl7IBMPoCE2wVQW2gicvAc8njZG5xPBxRFoWwf4d7Du4w9d972mtp+h 3tNNIvQSD17etkTknQhxJZA0TeqnOY0PtCRuKw7DjrMG8Nd7/1M8SY28nHU0IxUPPzcCFWfmqyMR fp6enqahysYpXS8Z+Nrz/NrjNnYJxPuUXgQv8zbFR3PYagT7ROO8SKeSSzhJZ1dcRjwYy9jPLj0I Ui0WOYwGyYt459ZepuSJ1SSOx92TQD+oKZII7+EwT6J8I6Q+NiEdLDYRdJtVduR14JuGMGt2eDDS lL+2c9TxWZv/BgAA//8DAFBLAwQUAAYACAAAACEAZCkOntkAAAAFAQAADwAAAGRycy9kb3ducmV2 LnhtbEyOQUvEMBCF74L/IYzgRdxUK3apTRcVvLtVZI9pM6bVZlKSbFv/vbMnPQ1v3uO9r9qtbhQz hjh4UnCzyUAgdd4MZBW8v71cb0HEpMno0RMq+MEIu/r8rNKl8QvtcW6SFVxCsdQK+pSmUsrY9eh0 3PgJib1PH5xOLIOVJuiFy90ob7PsXjo9EC/0esLnHrvv5ugUWFt8PYV2WOb93cfr4eqwlXPTKXV5 sT4+gEi4pr8wnPAZHWpmav2RTBSjgpzBE78LECe3yEG0fPMCZF3J//T1LwAAAP//AwBQSwECLQAU AAYACAAAACEAtoM4kv4AAADhAQAAEwAAAAAAAAAAAAAAAAAAAAAAW0NvbnRlbnRfVHlwZXNdLnht bFBLAQItABQABgAIAAAAIQA4/SH/1gAAAJQBAAALAAAAAAAAAAAAAAAAAC8BAABfcmVscy8ucmVs c1BLAQItABQABgAIAAAAIQCBsg85YwIAAB4FAAAOAAAAAAAAAAAAAAAAAC4CAABkcnMvZTJvRG9j LnhtbFBLAQItABQABgAIAAAAIQBkKQ6e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46" w14:textId="77777777"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E242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43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Elektroninių spaudų galiojimo patvirtinimas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44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0D0E632" wp14:editId="70D0E6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27" name="Flowchart: Proces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272B155" id="Flowchart: Process 27" o:spid="_x0000_s1026" type="#_x0000_t109" style="position:absolute;margin-left:-.5pt;margin-top:2.95pt;width:6.75pt;height:6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WJOB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fXXDm hKU7ujXQyUZgLNmqZ5aRk5jqfCgJsPYrHKxA29T2TqNNX2qI7TK7+5FdtYtM0s/Ls4vZGWeSPBfn dHcpY3GEegzxiwLL0qbimopYpiKGEjK7YnsXYg87hFOOVFZfSN7FvVGpFuO+KU2t0dGzjM6iUkuD bCtIDvWP6VBCjkwQ3RozgqbvgUw8gIbYBFNZaCNw8h7weNoYnU8EF0egbR3g38G6jz903fea2n6G ek83idBLPHh52xKRdyLElUDSNKmf5jQ+0JK4rTgMO84awF/v/U/xJDXyctbRjFQ8/NwIVJyZr45E +Hl6epqGKhundL1k4GvP82uP29glEO9TehG8zNsUH81hqxHsE43zIp1KLuEknV1xGfFgLGM/u/Qg SLVY5DAaJC/inVt7mZInVpM4HndPAv2gpkgivIfDPInyjZD62IR0sNhE0G1W2ZHXgW8awqzZ4cFI U/7azlHHZ23+GwAA//8DAFBLAwQUAAYACAAAACEACQIWsdwAAAAGAQAADwAAAGRycy9kb3ducmV2 LnhtbEyPwW7CMBBE75X6D9ZW6qUCB1QKhDgIKvVe0qri6MSLE4jXkW2S9O9rTuW0Gs1o5m22HU3L enS+sSRgNk2AIVVWNaQFfH99TFbAfJCkZGsJBfyih23++JDJVNmBDtgXQbNYQj6VAuoQupRzX9Vo pJ/aDil6J+uMDFE6zZWTQyw3LZ8nyRs3sqG4UMsO32usLsXVCNB6ed67shn6w+vP5/HluOJ9UQnx /DTuNsACjuE/DDf8iA55ZCrtlZRnrYDJLL4SBCzWwG72fAGsjHe5Bp5n/B4//wMAAP//AwBQSwEC LQAUAAYACAAAACEAtoM4kv4AAADhAQAAEwAAAAAAAAAAAAAAAAAAAAAAW0NvbnRlbnRfVHlwZXNd LnhtbFBLAQItABQABgAIAAAAIQA4/SH/1gAAAJQBAAALAAAAAAAAAAAAAAAAAC8BAABfcmVscy8u cmVsc1BLAQItABQABgAIAAAAIQCyWJOBYwIAAB4FAAAOAAAAAAAAAAAAAAAAAC4CAABkcnMvZTJv RG9jLnhtbFBLAQItABQABgAIAAAAIQAJAhax3AAAAAYBAAAPAAAAAAAAAAAAAAAAAL0EAABkcnMv ZG93bnJldi54bWxQSwUGAAAAAAQABADzAAAAxg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Kvalifikuota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45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0D0E634" wp14:editId="70D0E6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055A2B34" id="Flowchart: Process 17" o:spid="_x0000_s1026" type="#_x0000_t109" style="position:absolute;margin-left:1.9pt;margin-top:.85pt;width:6.75pt;height: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pMjX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nR3F5w5 YemObg10shEYS7bqmWXkJKY6H0oCrP0KByvQNrW902jTlxpiu8zufmRX7SKT9PPy7GJ2xpkkz8U5 3V3KWByhHkP8osCytKm4piKWqYihhMyu2N6F2MMO4ZQjldUXkndxb1SqxbhvSlNrdPQso7Oo1NIg 2wqSQ/1jOpSQIxNEt8aMoOl7IBMPoCE2wVQW2gicvAc8njZG5xPBxRFoWwf4d7Du4w9d972mtp+h 3tNNIvQSD17etkTknQhxJZA0TeqnOY0PtCRuKw7DjrMG8Nd7/1M8SY28nHU0IxUPPzcCFWfmqyMR fp6enqahysYpXS8Z+Nrz/NrjNnYJxPuUXgQv8zbFR3PYagT7ROO8SKeSSzhJZ1dcRjwYy9jPLj0I Ui0WOYwGyYt459ZepuSJ1SSOx92TQD+oKZII7+EwT6J8I6Q+NiEdLDYRdJtVduR14JuGMGt2eDDS lL+2c9TxWZv/BgAA//8DAFBLAwQUAAYACAAAACEAZCkOntkAAAAFAQAADwAAAGRycy9kb3ducmV2 LnhtbEyOQUvEMBCF74L/IYzgRdxUK3apTRcVvLtVZI9pM6bVZlKSbFv/vbMnPQ1v3uO9r9qtbhQz hjh4UnCzyUAgdd4MZBW8v71cb0HEpMno0RMq+MEIu/r8rNKl8QvtcW6SFVxCsdQK+pSmUsrY9eh0 3PgJib1PH5xOLIOVJuiFy90ob7PsXjo9EC/0esLnHrvv5ugUWFt8PYV2WOb93cfr4eqwlXPTKXV5 sT4+gEi4pr8wnPAZHWpmav2RTBSjgpzBE78LECe3yEG0fPMCZF3J//T1LwAAAP//AwBQSwECLQAU AAYACAAAACEAtoM4kv4AAADhAQAAEwAAAAAAAAAAAAAAAAAAAAAAW0NvbnRlbnRfVHlwZXNdLnht bFBLAQItABQABgAIAAAAIQA4/SH/1gAAAJQBAAALAAAAAAAAAAAAAAAAAC8BAABfcmVscy8ucmVs c1BLAQItABQABgAIAAAAIQCtpMjXYwIAAB4FAAAOAAAAAAAAAAAAAAAAAC4CAABkcnMvZTJvRG9j LnhtbFBLAQItABQABgAIAAAAIQBkKQ6e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4B" w14:textId="77777777"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E247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48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 xml:space="preserve">Elektroninių spaudų ilgalaikė apsauga 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49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0D0E636" wp14:editId="70D0E63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28" name="Flowchart: Proces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01FAB955" id="Flowchart: Process 28" o:spid="_x0000_s1026" type="#_x0000_t109" style="position:absolute;margin-left:-.5pt;margin-top:2.95pt;width:6.75pt;height: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mKl/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f0U05 YemObg10shEYS7bqmWXkJKY6H0oCrP0KByvQNrW902jTlxpiu8zufmRX7SKT9PPy7GJ2xpkkz8U5 3V3KWByhHkP8osCytKm4piKWqYihhMyu2N6F2MMO4ZQjldUXkndxb1SqxbhvSlNrdPQso7Oo1NIg 2wqSQ/1jOpSQIxNEt8aMoOl7IBMPoCE2wVQW2gicvAc8njZG5xPBxRFoWwf4d7Du4w9d972mtp+h 3tNNIvQSD17etkTknQhxJZA0TeqnOY0PtCRuKw7DjrMG8Nd7/1M8SY28nHU0IxUPPzcCFWfmqyMR fp6enqahysYpXS8Z+Nrz/NrjNnYJxPuUXgQv8zbFR3PYagT7ROO8SKeSSzhJZ1dcRjwYy9jPLj0I Ui0WOYwGyYt459ZepuSJ1SSOx92TQD+oKZII7+EwT6J8I6Q+NiEdLDYRdJtVduR14JuGMGt2eDDS lL+2c9TxWZv/BgAA//8DAFBLAwQUAAYACAAAACEACQIWsdwAAAAGAQAADwAAAGRycy9kb3ducmV2 LnhtbEyPwW7CMBBE75X6D9ZW6qUCB1QKhDgIKvVe0qri6MSLE4jXkW2S9O9rTuW0Gs1o5m22HU3L enS+sSRgNk2AIVVWNaQFfH99TFbAfJCkZGsJBfyih23++JDJVNmBDtgXQbNYQj6VAuoQupRzX9Vo pJ/aDil6J+uMDFE6zZWTQyw3LZ8nyRs3sqG4UMsO32usLsXVCNB6ed67shn6w+vP5/HluOJ9UQnx /DTuNsACjuE/DDf8iA55ZCrtlZRnrYDJLL4SBCzWwG72fAGsjHe5Bp5n/B4//wMAAP//AwBQSwEC LQAUAAYACAAAACEAtoM4kv4AAADhAQAAEwAAAAAAAAAAAAAAAAAAAAAAW0NvbnRlbnRfVHlwZXNd LnhtbFBLAQItABQABgAIAAAAIQA4/SH/1gAAAJQBAAALAAAAAAAAAAAAAAAAAC8BAABfcmVscy8u cmVsc1BLAQItABQABgAIAAAAIQDRmKl/YwIAAB4FAAAOAAAAAAAAAAAAAAAAAC4CAABkcnMvZTJv RG9jLnhtbFBLAQItABQABgAIAAAAIQAJAhax3AAAAAYBAAAPAAAAAAAAAAAAAAAAAL0EAABkcnMv ZG93bnJldi54bWxQSwUGAAAAAAQABADzAAAAxg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Kvalifikuota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4A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0D0E638" wp14:editId="70D0E63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B7A71CA" id="Flowchart: Process 18" o:spid="_x0000_s1026" type="#_x0000_t109" style="position:absolute;margin-left:1.9pt;margin-top:.85pt;width:6.75pt;height: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ZPIp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nR3dFNO WLqjWwOdbATGkq16Zhk5ianOh5IAa7/CwQq0TW3vNNr0pYbYLrO7H9lVu8gk/bw8u5idcSbJc3FO d5cyFkeoxxC/KLAsbSquqYhlKmIoIbMrtnch9rBDOOVIZfWF5F3cG5VqMe6b0tQaHT3L6CwqtTTI toLkUP+YDiXkyATRrTEjaPoeyMQDaIhNMJWFNgIn7wGPp43R+URwcQTa1gH+Haz7+EPXfa+p7Weo 93STCL3Eg5e3LRF5J0JcCSRNk/ppTuMDLYnbisOw46wB/PXe/xRPUiMvZx3NSMXDz41AxZn56kiE n6enp2mosnFK10sGvvY8v/a4jV0C8T6lF8HLvE3x0Ry2GsE+0Tgv0qnkEk7S2RWXEQ/GMvazSw+C VItFDqNB8iLeubWXKXliNYnjcfck0A9qiiTCezjMkyjfCKmPTUgHi00E3WaVHXkd+KYhzJodHow0 5a/tHHV81ua/AQAA//8DAFBLAwQUAAYACAAAACEAZCkOntkAAAAFAQAADwAAAGRycy9kb3ducmV2 LnhtbEyOQUvEMBCF74L/IYzgRdxUK3apTRcVvLtVZI9pM6bVZlKSbFv/vbMnPQ1v3uO9r9qtbhQz hjh4UnCzyUAgdd4MZBW8v71cb0HEpMno0RMq+MEIu/r8rNKl8QvtcW6SFVxCsdQK+pSmUsrY9eh0 3PgJib1PH5xOLIOVJuiFy90ob7PsXjo9EC/0esLnHrvv5ugUWFt8PYV2WOb93cfr4eqwlXPTKXV5 sT4+gEi4pr8wnPAZHWpmav2RTBSjgpzBE78LECe3yEG0fPMCZF3J//T1LwAAAP//AwBQSwECLQAU AAYACAAAACEAtoM4kv4AAADhAQAAEwAAAAAAAAAAAAAAAAAAAAAAW0NvbnRlbnRfVHlwZXNdLnht bFBLAQItABQABgAIAAAAIQA4/SH/1gAAAJQBAAALAAAAAAAAAAAAAAAAAC8BAABfcmVscy8ucmVs c1BLAQItABQABgAIAAAAIQDOZPIpYwIAAB4FAAAOAAAAAAAAAAAAAAAAAC4CAABkcnMvZTJvRG9j LnhtbFBLAQItABQABgAIAAAAIQBkKQ6e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50" w14:textId="77777777"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E24C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4D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Elektroninių laiko žymų kūrimas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4E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0D0E63A" wp14:editId="70D0E63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29" name="Flowchart: Proces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21CD32D" id="Flowchart: Process 29" o:spid="_x0000_s1026" type="#_x0000_t109" style="position:absolute;margin-left:-.5pt;margin-top:2.95pt;width:6.75pt;height: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jm6RYwIAAB4FAAAOAAAAZHJzL2Uyb0RvYy54bWysVE1v2zAMvQ/YfxB0X50E/TTqFEGKDgOK Nmg79KzKUm1MEjVKiZP9+lGy4xRdscOwiyyafBT59KjLq601bKMwtOAqPj2acKachLp1rxX//nTz 5ZyzEIWrhQGnKr5TgV/NP3+67HypZtCAqRUySuJC2fmKNzH6siiCbJQV4Qi8cuTUgFZEMvG1qFF0 lN2aYjaZnBYdYO0RpAqB/l73Tj7P+bVWMt5rHVRkpuJUW8wr5vUlrcX8UpSvKHzTyqEM8Q9VWNE6 OnRMdS2iYGts/0hlW4kQQMcjCbYArVupcg/UzXTyrpvHRniVeyFygh9pCv8vrbzbrJC1dcVnF5w5 YemObgx0shEYS7bqmWXkJKY6H0oCPPoVDlagbWp7q9GmLzXEtpnd3ciu2kYm6ef5ydnshDNJnrNT uruUsThAPYb4VYFlaVNxTUUsUxFDCZldsbkNsYftwylHKqsvJO/izqhUi3EPSlNrdPQso7Oo1NIg 2wiSQ/1jOpSQIxNEt8aMoOlHIBP3oCE2wVQW2gicfAQ8nDZG5xPBxRFoWwf4d7Du4/dd972mtl+g 3tFNIvQSD17etETkrQhxJZA0TeqnOY33tCRuKw7DjrMG8NdH/1M8SY28nHU0IxUPP9cCFWfmmyMR XkyPj9NQZeOYrpcMfOt5eetxa7sE4n1KL4KXeZvio9lvNYJ9pnFepFPJJZyksysuI+6NZexnlx4E qRaLHEaD5EW8dY9epuSJ1SSOp+2zQD+oKZII72A/T6J8J6Q+NiEdLNYRdJtVduB14JuGMGt2eDDS lL+1c9ThWZv/BgAA//8DAFBLAwQUAAYACAAAACEACQIWsdwAAAAGAQAADwAAAGRycy9kb3ducmV2 LnhtbEyPwW7CMBBE75X6D9ZW6qUCB1QKhDgIKvVe0qri6MSLE4jXkW2S9O9rTuW0Gs1o5m22HU3L enS+sSRgNk2AIVVWNaQFfH99TFbAfJCkZGsJBfyih23++JDJVNmBDtgXQbNYQj6VAuoQupRzX9Vo pJ/aDil6J+uMDFE6zZWTQyw3LZ8nyRs3sqG4UMsO32usLsXVCNB6ed67shn6w+vP5/HluOJ9UQnx /DTuNsACjuE/DDf8iA55ZCrtlZRnrYDJLL4SBCzWwG72fAGsjHe5Bp5n/B4//wMAAP//AwBQSwEC LQAUAAYACAAAACEAtoM4kv4AAADhAQAAEwAAAAAAAAAAAAAAAAAAAAAAW0NvbnRlbnRfVHlwZXNd LnhtbFBLAQItABQABgAIAAAAIQA4/SH/1gAAAJQBAAALAAAAAAAAAAAAAAAAAC8BAABfcmVscy8u cmVsc1BLAQItABQABgAIAAAAIQD9jm6RYwIAAB4FAAAOAAAAAAAAAAAAAAAAAC4CAABkcnMvZTJv RG9jLnhtbFBLAQItABQABgAIAAAAIQAJAhax3AAAAAYBAAAPAAAAAAAAAAAAAAAAAL0EAABkcnMv ZG93bnJldi54bWxQSwUGAAAAAAQABADzAAAAxg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Kvalifikuota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4F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0D0E63C" wp14:editId="70D0E63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19" name="Flowchart: Proces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13A18FF" id="Flowchart: Process 19" o:spid="_x0000_s1026" type="#_x0000_t109" style="position:absolute;margin-left:1.9pt;margin-top:.85pt;width:6.75pt;height: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cjXHYwIAAB4FAAAOAAAAZHJzL2Uyb0RvYy54bWysVE1v2zAMvQ/YfxB0X50E/TTqFEGKDgOK Nmg79KzKUm1MEjVKiZP9+lGy4xRdscOwiyyafBT59KjLq601bKMwtOAqPj2acKachLp1rxX//nTz 5ZyzEIWrhQGnKr5TgV/NP3+67HypZtCAqRUySuJC2fmKNzH6siiCbJQV4Qi8cuTUgFZEMvG1qFF0 lN2aYjaZnBYdYO0RpAqB/l73Tj7P+bVWMt5rHVRkpuJUW8wr5vUlrcX8UpSvKHzTyqEM8Q9VWNE6 OnRMdS2iYGts/0hlW4kQQMcjCbYArVupcg/UzXTyrpvHRniVeyFygh9pCv8vrbzbrJC1Nd3dBWdO WLqjGwOdbATGkq16Zhk5ianOh5IAj36FgxVom9rearTpSw2xbWZ3N7KrtpFJ+nl+cjY74UyS5+yU 7i5lLA5QjyF+VWBZ2lRcUxHLVMRQQmZXbG5D7GH7cMqRyuoLybu4MyrVYtyD0tQaHT3L6CwqtTTI NoLkUP+YDiXkyATRrTEjaPoRyMQ9aIhNMJWFNgInHwEPp43R+URwcQTa1gH+Haz7+H3Xfa+p7Reo d3STCL3Eg5c3LRF5K0JcCSRNk/ppTuM9LYnbisOw46wB/PXR/xRPUiMvZx3NSMXDz7VAxZn55kiE F9Pj4zRU2Tim6yUD33pe3nrc2i6BeJ/Si+Bl3qb4aPZbjWCfaZwX6VRyCSfp7IrLiHtjGfvZpQdB qsUih9EgeRFv3aOXKXliNYnjafss0A9qiiTCO9jPkyjfCamPTUgHi3UE3WaVHXgd+KYhzJodHow0 5W/tHHV41ua/AQAA//8DAFBLAwQUAAYACAAAACEAZCkOntkAAAAFAQAADwAAAGRycy9kb3ducmV2 LnhtbEyOQUvEMBCF74L/IYzgRdxUK3apTRcVvLtVZI9pM6bVZlKSbFv/vbMnPQ1v3uO9r9qtbhQz hjh4UnCzyUAgdd4MZBW8v71cb0HEpMno0RMq+MEIu/r8rNKl8QvtcW6SFVxCsdQK+pSmUsrY9eh0 3PgJib1PH5xOLIOVJuiFy90ob7PsXjo9EC/0esLnHrvv5ugUWFt8PYV2WOb93cfr4eqwlXPTKXV5 sT4+gEi4pr8wnPAZHWpmav2RTBSjgpzBE78LECe3yEG0fPMCZF3J//T1LwAAAP//AwBQSwECLQAU AAYACAAAACEAtoM4kv4AAADhAQAAEwAAAAAAAAAAAAAAAAAAAAAAW0NvbnRlbnRfVHlwZXNdLnht bFBLAQItABQABgAIAAAAIQA4/SH/1gAAAJQBAAALAAAAAAAAAAAAAAAAAC8BAABfcmVscy8ucmVs c1BLAQItABQABgAIAAAAIQDicjXHYwIAAB4FAAAOAAAAAAAAAAAAAAAAAC4CAABkcnMvZTJvRG9j LnhtbFBLAQItABQABgAIAAAAIQBkKQ6e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55" w14:textId="77777777"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E251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52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 xml:space="preserve">Elektroninis registruotas pristatymas 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53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0D0E63E" wp14:editId="70D0E63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30" name="Flowchart: Proces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21DE769" id="Flowchart: Process 30" o:spid="_x0000_s1026" type="#_x0000_t109" style="position:absolute;margin-left:-.5pt;margin-top:2.95pt;width:6.75pt;height: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m2NWZAIAAB4FAAAOAAAAZHJzL2Uyb0RvYy54bWysVE1v2zAMvQ/YfxB0X51k/ZpRpwhSdBhQ tEHboWdVlmpjkqhRSpzs14+SHafoih2GXWTR5KPIp0ddXG6tYRuFoQVX8enRhDPlJNSte6n498fr T+echShcLQw4VfGdCvxy/vHDRedLNYMGTK2QURIXys5XvInRl0URZKOsCEfglSOnBrQikokvRY2i o+zWFLPJ5LToAGuPIFUI9Peqd/J5zq+1kvFO66AiMxWn2mJeMa/PaS3mF6J8QeGbVg5liH+oworW 0aFjqisRBVtj+0cq20qEADoeSbAFaN1KlXugbqaTN908NMKr3AuRE/xIU/h/aeXtZoWsrSv+mehx wtIdXRvoZCMwlmzVM8vISUx1PpQEePArHKxA29T2VqNNX2qIbTO7u5FdtY1M0s/zk7PZCWeSPGen dHcpY3GAegzxqwLL0qbimopYpiKGEjK7YnMTYg/bh1OOVFZfSN7FnVGpFuPulabW6OhZRmdRqaVB thEkh/rHdCghRyaIbo0ZQdP3QCbuQUNsgqkstBE4eQ94OG2MzieCiyPQtg7w72Ddx++77ntNbT9D vaObROglHry8bonIGxHiSiBpmq6X5jTe0ZK4rTgMO84awF/v/U/xJDXyctbRjFQ8/FwLVJyZb45E +GV6fJyGKhvHdL1k4GvP82uPW9slEO9TehG8zNsUH81+qxHsE43zIp1KLuEknV1xGXFvLGM/u/Qg SLVY5DAaJC/ijXvwMiVPrCZxPG6fBPpBTZFEeAv7eRLlGyH1sQnpYLGOoNussgOvA980hFmzw4OR pvy1naMOz9r8NwAAAP//AwBQSwMEFAAGAAgAAAAhAAkCFrHcAAAABgEAAA8AAABkcnMvZG93bnJl di54bWxMj8FuwjAQRO+V+g/WVuqlAgdUCoQ4CCr1XtKq4ujEixOI15FtkvTva07ltBrNaOZtth1N y3p0vrEkYDZNgCFVVjWkBXx/fUxWwHyQpGRrCQX8oodt/viQyVTZgQ7YF0GzWEI+lQLqELqUc1/V aKSf2g4peifrjAxROs2Vk0MsNy2fJ8kbN7KhuFDLDt9rrC7F1QjQenneu7IZ+sPrz+fx5bjifVEJ 8fw07jbAAo7hPww3/IgOeWQq7ZWUZ62AySy+EgQs1sBu9nwBrIx3uQaeZ/weP/8DAAD//wMAUEsB Ai0AFAAGAAgAAAAhALaDOJL+AAAA4QEAABMAAAAAAAAAAAAAAAAAAAAAAFtDb250ZW50X1R5cGVz XS54bWxQSwECLQAUAAYACAAAACEAOP0h/9YAAACUAQAACwAAAAAAAAAAAAAAAAAvAQAAX3JlbHMv LnJlbHNQSwECLQAUAAYACAAAACEAQJtjVmQCAAAeBQAADgAAAAAAAAAAAAAAAAAuAgAAZHJzL2Uy b0RvYy54bWxQSwECLQAUAAYACAAAACEACQIWsdwAAAAGAQAADwAAAAAAAAAAAAAAAAC+BAAAZHJz L2Rvd25yZXYueG1sUEsFBgAAAAAEAAQA8wAAAMc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Kvalifikuota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54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0D0E640" wp14:editId="70D0E64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20" name="Flowchart: Proces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4CA0860" id="Flowchart: Process 20" o:spid="_x0000_s1026" type="#_x0000_t109" style="position:absolute;margin-left:1.9pt;margin-top:.85pt;width:6.75pt;height: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MFVk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fET1O WLqjWwOdbATGkq16Zhk5ianOh5IAa7/CwQq0TW3vNNr0pYbYLrO7H9lVu8gk/bw8u5idcSbJc3FO d5cyFkeoxxC/KLAsbSquqYhlKmIoIbMrtnch9rBDOOVIZfWF5F3cG5VqMe6b0tQaHT3L6CwqtTTI toLkUP+YDiXkyATRrTEjaPoeyMQDaIhNMJWFNgIn7wGPp43R+URwcQTa1gH+Haz7+EPXfa+p7Weo 93STCL3Eg5e3LRF5J0JcCSRN0/XSnMYHWhK3FYdhx1kD+Ou9/ymepEZezjqakYqHnxuBijPz1ZEI P09PT9NQZeOUrpcMfO15fu1xG7sE4n1KL4KXeZviozlsNYJ9onFepFPJJZyksysuIx6MZexnlx4E qRaLHEaD5EW8c2svU/LEahLH4+5JoB/UFEmE93CYJ1G+EVIfm5AOFpsIus0qO/I68E1DmDU7PBhp yl/bOer4rM1/AwAA//8DAFBLAwQUAAYACAAAACEAZCkOntkAAAAFAQAADwAAAGRycy9kb3ducmV2 LnhtbEyOQUvEMBCF74L/IYzgRdxUK3apTRcVvLtVZI9pM6bVZlKSbFv/vbMnPQ1v3uO9r9qtbhQz hjh4UnCzyUAgdd4MZBW8v71cb0HEpMno0RMq+MEIu/r8rNKl8QvtcW6SFVxCsdQK+pSmUsrY9eh0 3PgJib1PH5xOLIOVJuiFy90ob7PsXjo9EC/0esLnHrvv5ugUWFt8PYV2WOb93cfr4eqwlXPTKXV5 sT4+gEi4pr8wnPAZHWpmav2RTBSjgpzBE78LECe3yEG0fPMCZF3J//T1LwAAAP//AwBQSwECLQAU AAYACAAAACEAtoM4kv4AAADhAQAAEwAAAAAAAAAAAAAAAAAAAAAAW0NvbnRlbnRfVHlwZXNdLnht bFBLAQItABQABgAIAAAAIQA4/SH/1gAAAJQBAAALAAAAAAAAAAAAAAAAAC8BAABfcmVscy8ucmVs c1BLAQItABQABgAIAAAAIQC1MFVkYwIAAB4FAAAOAAAAAAAAAAAAAAAAAC4CAABkcnMvZTJvRG9j LnhtbFBLAQItABQABgAIAAAAIQBkKQ6e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5A" w14:textId="77777777"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E256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57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Interneto svetainių tapatumo nustatymo sertifikatų sudarymas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58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0D0E642" wp14:editId="70D0E64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31" name="Flowchart: Proces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26F8F712" id="Flowchart: Process 31" o:spid="_x0000_s1026" type="#_x0000_t109" style="position:absolute;margin-left:-.5pt;margin-top:2.95pt;width:6.75pt;height: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jaS4ZAIAAB4FAAAOAAAAZHJzL2Uyb0RvYy54bWysVE1v2zAMvQ/YfxB0X51k/ZpRpwhSdBhQ tEHboWdVlmpjkqhRSpzs14+SHafoih2GXWTR5KPIp0ddXG6tYRuFoQVX8enRhDPlJNSte6n498fr T+echShcLQw4VfGdCvxy/vHDRedLNYMGTK2QURIXys5XvInRl0URZKOsCEfglSOnBrQikokvRY2i o+zWFLPJ5LToAGuPIFUI9Peqd/J5zq+1kvFO66AiMxWn2mJeMa/PaS3mF6J8QeGbVg5liH+oworW 0aFjqisRBVtj+0cq20qEADoeSbAFaN1KlXugbqaTN908NMKr3AuRE/xIU/h/aeXtZoWsrSv+ecqZ E5bu6NpAJxuBsWSrnllGTmKq86EkwINf4WAF2qa2txpt+lJDbJvZ3Y3sqm1kkn6en5zNTjiT5Dk7 pbtLGYsD1GOIXxVYljYV11TEMhUxlJDZFZubEHvYPpxypLL6QvIu7oxKtRh3rzS1RkfPMjqLSi0N so0gOdQ/clNUQo5MEN0aM4Km74FM3IOG2ARTWWgjcPIe8HDaGJ1PBBdHoG0d4N/Buo/fd933mtp+ hnpHN4nQSzx4ed0SkTcixJVA0jSpn+Y03tGSuK04DDvOGsBf7/1P8SQ18nLW0YxUPPxcC1ScmW+O RPhlenychiobx3S9ZOBrz/Nrj1vbJRDvpDOqLm9TfDT7rUawTzTOi3QquYSTdHbFZcS9sYz97NKD INVikcNokLyIN+7By5Q8sZrE8bh9EugHNUUS4S3s50mUb4TUxyakg8U6gm6zyg68DnzTEGbNDg9G mvLXdo46PGvz3wAAAP//AwBQSwMEFAAGAAgAAAAhAAkCFrHcAAAABgEAAA8AAABkcnMvZG93bnJl di54bWxMj8FuwjAQRO+V+g/WVuqlAgdUCoQ4CCr1XtKq4ujEixOI15FtkvTva07ltBrNaOZtth1N y3p0vrEkYDZNgCFVVjWkBXx/fUxWwHyQpGRrCQX8oodt/viQyVTZgQ7YF0GzWEI+lQLqELqUc1/V aKSf2g4peifrjAxROs2Vk0MsNy2fJ8kbN7KhuFDLDt9rrC7F1QjQenneu7IZ+sPrz+fx5bjifVEJ 8fw07jbAAo7hPww3/IgOeWQq7ZWUZ62AySy+EgQs1sBu9nwBrIx3uQaeZ/weP/8DAAD//wMAUEsB Ai0AFAAGAAgAAAAhALaDOJL+AAAA4QEAABMAAAAAAAAAAAAAAAAAAAAAAFtDb250ZW50X1R5cGVz XS54bWxQSwECLQAUAAYACAAAACEAOP0h/9YAAACUAQAACwAAAAAAAAAAAAAAAAAvAQAAX3JlbHMv LnJlbHNQSwECLQAUAAYACAAAACEAbI2kuGQCAAAeBQAADgAAAAAAAAAAAAAAAAAuAgAAZHJzL2Uy b0RvYy54bWxQSwECLQAUAAYACAAAACEACQIWsdwAAAAGAQAADwAAAAAAAAAAAAAAAAC+BAAAZHJz L2Rvd25yZXYueG1sUEsFBgAAAAAEAAQA8wAAAMc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Kvalifikuota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59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0D0E644" wp14:editId="70D0E64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21" name="Flowchart: Proces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41780854" id="Flowchart: Process 21" o:spid="_x0000_s1026" type="#_x0000_t109" style="position:absolute;margin-left:1.9pt;margin-top:.85pt;width:6.75pt;height: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JpKK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fTTlz wtId3RroZCMwlmzVM8vISUx1PpQEWPsVDlagbWp7p9GmLzXEdpnd/ciu2kUm6efl2cXsjDNJnotz uruUsThCPYb4RYFlaVNxTUUsUxFDCZldsb0LsYcdwilHKqsvJO/i3qhUi3HflKbW6OhZRmdRqaVB thUkh/pHbopKyJEJoltjRtD0PZCJB9AQm2AqC20ETt4DHk8bo/OJ4OIItK0D/DtY9/GHrvteU9vP UO/pJhF6iQcvb1si8k6EuBJImib105zGB1oStxWHYcdZA/jrvf8pnqRGXs46mpGKh58bgYoz89WR CD9PT0/TUGXjlK6XDHzteX7tcRu7BOKddEbV5W2Kj+aw1Qj2icZ5kU4ll3CSzq64jHgwlrGfXXoQ pFoschgNkhfxzq29TMkTq0kcj7sngX5QUyQR3sNhnkT5Rkh9bEI6WGwi6Dar7MjrwDcNYdbs8GCk KX9t56jjszb/DQAA//8DAFBLAwQUAAYACAAAACEAZCkOntkAAAAFAQAADwAAAGRycy9kb3ducmV2 LnhtbEyOQUvEMBCF74L/IYzgRdxUK3apTRcVvLtVZI9pM6bVZlKSbFv/vbMnPQ1v3uO9r9qtbhQz hjh4UnCzyUAgdd4MZBW8v71cb0HEpMno0RMq+MEIu/r8rNKl8QvtcW6SFVxCsdQK+pSmUsrY9eh0 3PgJib1PH5xOLIOVJuiFy90ob7PsXjo9EC/0esLnHrvv5ugUWFt8PYV2WOb93cfr4eqwlXPTKXV5 sT4+gEi4pr8wnPAZHWpmav2RTBSjgpzBE78LECe3yEG0fPMCZF3J//T1LwAAAP//AwBQSwECLQAU AAYACAAAACEAtoM4kv4AAADhAQAAEwAAAAAAAAAAAAAAAAAAAAAAW0NvbnRlbnRfVHlwZXNdLnht bFBLAQItABQABgAIAAAAIQA4/SH/1gAAAJQBAAALAAAAAAAAAAAAAAAAAC8BAABfcmVscy8ucmVs c1BLAQItABQABgAIAAAAIQCZJpKKYwIAAB4FAAAOAAAAAAAAAAAAAAAAAC4CAABkcnMvZTJvRG9j LnhtbFBLAQItABQABgAIAAAAIQBkKQ6e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5F" w14:textId="77777777">
        <w:trPr>
          <w:trHeight w:val="50"/>
        </w:trPr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E25B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5C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Elektroninių parašų kūrimas</w:t>
            </w:r>
          </w:p>
        </w:tc>
        <w:tc>
          <w:tcPr>
            <w:tcW w:w="8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0E25D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5E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0D0E646" wp14:editId="70D0E647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22" name="Flowchart: Proces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099151C4" id="Flowchart: Process 22" o:spid="_x0000_s1026" type="#_x0000_t109" style="position:absolute;margin-left:1.9pt;margin-top:.85pt;width:6.75pt;height:6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Gqpi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fzThz wtId3RroZCMwlmzVM8vISUx1PpQEWPsVDlagbWp7p9GmLzXEdpnd/ciu2kUm6efl2cXsjDNJnotz uruUsThCPYb4RYFlaVNxTUUsUxFDCZldsb0LsYcdwilHKqsvJO/i3qhUi3HflKbW6OhZRmdRqaVB thUkh/rHdCghRyaIbo0ZQdP3QCYeQENsgqkstBE4eQ94PG2MzieCiyPQtg7w72Ddxx+67ntNbT9D vaebROglHry8bYnIOxHiSiBpmtRPcxofaEncVhyGHWcN4K/3/qd4khp5OetoRioefm4EKs7MV0ci /Dw9PU1DlY1Tul4y8LXn+bXHbewSiPcpvQhe5m2Kj+aw1Qj2icZ5kU4ll3CSzq64jHgwlrGfXXoQ pFoschgNkhfxzq29TMkTq0kcj7sngX5QUyQR3sNhnkT5Rkh9bEI6WGwi6Dar7MjrwDcNYdbs8GCk KX9t56jjszb/DQAA//8DAFBLAwQUAAYACAAAACEAZCkOntkAAAAFAQAADwAAAGRycy9kb3ducmV2 LnhtbEyOQUvEMBCF74L/IYzgRdxUK3apTRcVvLtVZI9pM6bVZlKSbFv/vbMnPQ1v3uO9r9qtbhQz hjh4UnCzyUAgdd4MZBW8v71cb0HEpMno0RMq+MEIu/r8rNKl8QvtcW6SFVxCsdQK+pSmUsrY9eh0 3PgJib1PH5xOLIOVJuiFy90ob7PsXjo9EC/0esLnHrvv5ugUWFt8PYV2WOb93cfr4eqwlXPTKXV5 sT4+gEi4pr8wnPAZHWpmav2RTBSjgpzBE78LECe3yEG0fPMCZF3J//T1LwAAAP//AwBQSwECLQAU AAYACAAAACEAtoM4kv4AAADhAQAAEwAAAAAAAAAAAAAAAAAAAAAAW0NvbnRlbnRfVHlwZXNdLnht bFBLAQItABQABgAIAAAAIQA4/SH/1gAAAJQBAAALAAAAAAAAAAAAAAAAAC8BAABfcmVscy8ucmVs c1BLAQItABQABgAIAAAAIQCsGqpiYwIAAB4FAAAOAAAAAAAAAAAAAAAAAC4CAABkcnMvZTJvRG9j LnhtbFBLAQItABQABgAIAAAAIQBkKQ6e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64" w14:textId="77777777">
        <w:tc>
          <w:tcPr>
            <w:tcW w:w="1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60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61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 xml:space="preserve">Elektroninių spaudų </w:t>
            </w:r>
            <w:r>
              <w:rPr>
                <w:sz w:val="20"/>
              </w:rPr>
              <w:t>kūrimas</w:t>
            </w:r>
          </w:p>
        </w:tc>
        <w:tc>
          <w:tcPr>
            <w:tcW w:w="8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262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263" w14:textId="77777777" w:rsidR="00E624C1" w:rsidRDefault="00214A8F">
            <w:pPr>
              <w:ind w:firstLine="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0D0E648" wp14:editId="70D0E64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</wp:posOffset>
                      </wp:positionV>
                      <wp:extent cx="85725" cy="76200"/>
                      <wp:effectExtent l="0" t="0" r="28575" b="19050"/>
                      <wp:wrapNone/>
                      <wp:docPr id="23" name="Flowchart: Proces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C592894" id="Flowchart: Process 23" o:spid="_x0000_s1026" type="#_x0000_t109" style="position:absolute;margin-left:1.9pt;margin-top:.85pt;width:6.75pt;height: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DG2MZAIAAB4FAAAOAAAAZHJzL2Uyb0RvYy54bWysVE1v2zAMvQ/YfxB0X51k/ZpRpwhSdBhQ tEHboWdVlmpjkqhRSpzs14+SHafoih2GXWTR5KPIp0ddXG6tYRuFoQVX8enRhDPlJNSte6n498fr T+echShcLQw4VfGdCvxy/vHDRedLNYMGTK2QURIXys5XvInRl0URZKOsCEfglSOnBrQikokvRY2i o+zWFLPJ5LToAGuPIFUI9Peqd/J5zq+1kvFO66AiMxWn2mJeMa/PaS3mF6J8QeGbVg5liH+oworW 0aFjqisRBVtj+0cq20qEADoeSbAFaN1KlXugbqaTN908NMKr3AuRE/xIU/h/aeXtZoWsrSs++8yZ E5bu6NpAJxuBsWSrnllGTmKq86EkwINf4WAF2qa2txpt+lJDbJvZ3Y3sqm1kkn6en5zNTjiT5Dk7 pbtLGYsD1GOIXxVYljYV11TEMhUxlJDZFZubEHvYPpxypLL6QvIu7oxKtRh3rzS1RkfPMjqLSi0N so0gOdQ/pkMJOTJBdGvMCJq+BzJxDxpiE0xloY3AyXvAw2ljdD4RXByBtnWAfwfrPn7fdd9ravsZ 6h3dJEIv8eDldUtE3ogQVwJJ06R+mtN4R0vituIw7DhrAH+99z/Fk9TIy1lHM1Lx8HMtUHFmvjkS 4Zfp8XEaqmwc0/WSga89z689bm2XQLxP6UXwMm9TfDT7rUawTzTOi3QquYSTdHbFZcS9sYz97NKD INVikcNokLyIN+7By5Q8sZrE8bh9EugHNUUS4S3s50mUb4TUxyakg8U6gm6zyg68DnzTEGbNDg9G mvLXdo46PGvz3wAAAP//AwBQSwMEFAAGAAgAAAAhAGQpDp7ZAAAABQEAAA8AAABkcnMvZG93bnJl di54bWxMjkFLxDAQhe+C/yGM4EXcVCt2qU0XFby7VWSPaTOm1WZSkmxb/72zJz0Nb97jva/arW4U M4Y4eFJws8lAIHXeDGQVvL+9XG9BxKTJ6NETKvjBCLv6/KzSpfEL7XFukhVcQrHUCvqUplLK2PXo dNz4CYm9Tx+cTiyDlSbohcvdKG+z7F46PRAv9HrC5x677+boFFhbfD2Fdljm/d3H6+HqsJVz0yl1 ebE+PoBIuKa/MJzwGR1qZmr9kUwUo4KcwRO/CxAnt8hBtHzzAmRdyf/09S8AAAD//wMAUEsBAi0A FAAGAAgAAAAhALaDOJL+AAAA4QEAABMAAAAAAAAAAAAAAAAAAAAAAFtDb250ZW50X1R5cGVzXS54 bWxQSwECLQAUAAYACAAAACEAOP0h/9YAAACUAQAACwAAAAAAAAAAAAAAAAAvAQAAX3JlbHMvLnJl bHNQSwECLQAUAAYACAAAACEAgAxtjGQCAAAeBQAADgAAAAAAAAAAAAAAAAAuAgAAZHJzL2Uyb0Rv Yy54bWxQSwECLQAUAAYACAAAACEAZCkOntkAAAAFAQAADwAAAAAAAAAAAAAAAAC+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 Nekvalifikuota</w:t>
            </w:r>
          </w:p>
        </w:tc>
      </w:tr>
      <w:tr w:rsidR="00E624C1" w14:paraId="70D0E268" w14:textId="77777777"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65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 Pažeidimo numeris (-</w:t>
            </w:r>
            <w:proofErr w:type="spellStart"/>
            <w:r>
              <w:rPr>
                <w:b/>
                <w:sz w:val="22"/>
                <w:szCs w:val="22"/>
              </w:rPr>
              <w:t>iai</w:t>
            </w:r>
            <w:proofErr w:type="spellEnd"/>
            <w:r>
              <w:rPr>
                <w:b/>
                <w:sz w:val="22"/>
                <w:szCs w:val="22"/>
              </w:rPr>
              <w:t>) (nurodoma pagal Aprašo 2 priedo I ir II skyrius)</w:t>
            </w:r>
          </w:p>
          <w:p w14:paraId="70D0E266" w14:textId="77777777" w:rsidR="00E624C1" w:rsidRDefault="00E624C1">
            <w:pPr>
              <w:rPr>
                <w:sz w:val="22"/>
                <w:szCs w:val="22"/>
              </w:rPr>
            </w:pPr>
          </w:p>
        </w:tc>
        <w:tc>
          <w:tcPr>
            <w:tcW w:w="3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67" w14:textId="77777777" w:rsidR="00E624C1" w:rsidRDefault="00E624C1">
            <w:pPr>
              <w:rPr>
                <w:sz w:val="20"/>
              </w:rPr>
            </w:pPr>
          </w:p>
        </w:tc>
      </w:tr>
      <w:tr w:rsidR="00E624C1" w14:paraId="70D0E278" w14:textId="77777777">
        <w:trPr>
          <w:trHeight w:val="3110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D0E269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 Paveiktos platformos </w:t>
            </w:r>
          </w:p>
        </w:tc>
        <w:tc>
          <w:tcPr>
            <w:tcW w:w="339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D0E26A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0D0E64A" wp14:editId="70D0E64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28575</wp:posOffset>
                      </wp:positionV>
                      <wp:extent cx="85725" cy="76200"/>
                      <wp:effectExtent l="0" t="0" r="28575" b="19050"/>
                      <wp:wrapNone/>
                      <wp:docPr id="3" name="Flowchart: Proces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10647236" id="Flowchart: Process 3" o:spid="_x0000_s1026" type="#_x0000_t109" style="position:absolute;margin-left:-3pt;margin-top:2.25pt;width:6.75pt;height:6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gxt7YgIAABwFAAAOAAAAZHJzL2Uyb0RvYy54bWysVE1v2zAMvQ/YfxB0X52knzPqFEGKDgOK Nlg79KzKUm1MEjVKiZP9+lGy4xRdscOwiyyafBT59KjLq601bKMwtOAqPj2acKachLp1LxX//njz 6YKzEIWrhQGnKr5TgV/NP3647HypZtCAqRUySuJC2fmKNzH6siiCbJQV4Qi8cuTUgFZEMvGlqFF0 lN2aYjaZnBUdYO0RpAqB/l73Tj7P+bVWMt5rHVRkpuJUW8wr5vU5rcX8UpQvKHzTyqEM8Q9VWNE6 OnRMdS2iYGts/0hlW4kQQMcjCbYArVupcg/UzXTyppuHRniVeyFygh9pCv8vrbzbrJC1dcWPOXPC 0hXdGOhkIzCWbNUTy44TT50PJYU/+BUOVqBtanqr0aYvtcO2mdvdyK3aRibp58Xp+eyUM0me8zO6 uZSxOEA9hvhFgWVpU3FNNSxTDUMFmVuxuQ2xh+3DKUcqqy8k7+LOqFSLcd+Upsbo6FlGZ0mppUG2 ESSG+sd0KCFHJohujRlB0/dAJu5BQ2yCqSyzETh5D3g4bYzOJ4KLI9C2DvDvYN3H77vue01tP0O9 o3tE6AUevLxpichbEeJKICmatE9TGu9pSdxWHIYdZw3gr/f+p3gSGnk562hCKh5+rgUqzsxXRxL8 PD05SSOVjRO6XjLwtef5tcet7RKI9ym9B17mbYqPZr/VCPaJhnmRTiWXcJLOrriMuDeWsZ9ceg6k WixyGI2RF/HWPXiZkidWkzget08C/aCmSCK8g/00ifKNkPrYhHSwWEfQbVbZgdeBbxrBrNnhuUgz /trOUYdHbf4bAAD//wMAUEsDBBQABgAIAAAAIQAB0EEW2gAAAAUBAAAPAAAAZHJzL2Rvd25yZXYu eG1sTI/BTsMwEETvSPyDtUhcUOuA2rQKcSpA4k4DQj068eIE4nVku0n4e5YTnEarGc28LQ+LG8SE IfaeFNyuMxBIrTc9WQVvr8+rPYiYNBk9eEIF3xjhUF1elLowfqYjTnWygksoFlpBl9JYSBnbDp2O az8isffhg9OJz2ClCXrmcjfIuyzLpdM98UKnR3zqsP2qz06BtbvPx9D083TcvL+cbk57OdWtUtdX y8M9iIRL+gvDLz6jQ8VMjT+TiWJQsMr5laRgswXB9o6l4VS+BVmV8j999QMAAP//AwBQSwECLQAU AAYACAAAACEAtoM4kv4AAADhAQAAEwAAAAAAAAAAAAAAAAAAAAAAW0NvbnRlbnRfVHlwZXNdLnht bFBLAQItABQABgAIAAAAIQA4/SH/1gAAAJQBAAALAAAAAAAAAAAAAAAAAC8BAABfcmVscy8ucmVs c1BLAQItABQABgAIAAAAIQDDgxt7YgIAABwFAAAOAAAAAAAAAAAAAAAAAC4CAABkcnMvZTJvRG9j LnhtbFBLAQItABQABgAIAAAAIQAB0EEW2gAAAAUBAAAPAAAAAAAAAAAAAAAAALw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Registravimo tarnybos (angl</w:t>
            </w:r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Registration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Authority</w:t>
            </w:r>
            <w:proofErr w:type="spellEnd"/>
            <w:r>
              <w:rPr>
                <w:sz w:val="20"/>
              </w:rPr>
              <w:t>) platforma</w:t>
            </w:r>
          </w:p>
          <w:p w14:paraId="70D0E26B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0D0E64C" wp14:editId="70D0E64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85725" cy="76200"/>
                      <wp:effectExtent l="0" t="0" r="28575" b="19050"/>
                      <wp:wrapNone/>
                      <wp:docPr id="33" name="Flowchart: Proces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01568EB1" id="Flowchart: Process 33" o:spid="_x0000_s1026" type="#_x0000_t109" style="position:absolute;margin-left:-3pt;margin-top:2.65pt;width:6.75pt;height:6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p1u+ZAIAAB4FAAAOAAAAZHJzL2Uyb0RvYy54bWysVE1v2zAMvQ/YfxB0X52knzPqFEGKDgOK Nlg79KzKUm1MEjVKiZP9+lGy4xRdscOwiyyafBT59KjLq601bKMwtOAqPj2acKachLp1LxX//njz 6YKzEIWrhQGnKr5TgV/NP3647HypZtCAqRUySuJC2fmKNzH6siiCbJQV4Qi8cuTUgFZEMvGlqFF0 lN2aYjaZnBUdYO0RpAqB/l73Tj7P+bVWMt5rHVRkpuJUW8wr5vU5rcX8UpQvKHzTyqEM8Q9VWNE6 OnRMdS2iYGts/0hlW4kQQMcjCbYArVupcg/UzXTyppuHRniVeyFygh9pCv8vrbzbrJC1dcWPjzlz wtId3RjoZCMwlmzVM8vISUx1PpQEePArHKxA29T2VqNNX2qIbTO7u5FdtY1M0s+L0/PZKWeSPOdn dHcpY3GAegzxiwLL0qbimopYpiKGEjK7YnMbYg/bh1OOVFZfSN7FnVGpFuO+KU2t0dGzjM6iUkuD bCNIDvWP6VBCjkwQ3RozgqbvgUzcg4bYBFNZaCNw8h7wcNoYnU8EF0egbR3g38G6j9933fea2n6G ekc3idBLPHh50xKRtyLElUDSNKmf5jTe05K4rTgMO84awF/v/U/xJDXyctbRjFQ8/FwLVJyZr45E +Hl6cpKGKhsndL1k4GvP82uPW9slEO9TehG8zNsUH81+qxHsE43zIp1KLuEknV1xGXFvLGM/u/Qg SLVY5DAaJC/irXvwMiVPrCZxPG6fBPpBTZFEeAf7eRLlGyH1sQnpYLGOoNussgOvA980hFmzw4OR pvy1naMOz9r8NwAAAP//AwBQSwMEFAAGAAgAAAAhACgRafrbAAAABQEAAA8AAABkcnMvZG93bnJl di54bWxMj8FOwzAQRO9I/IO1SFxQ60BpU6VxKkDiTgNCPTrx4qTE6yh2k/D3LCd6HM1o5k2+n10n RhxC60nB/TIBgVR705JV8PH+utiCCFGT0Z0nVPCDAfbF9VWuM+MnOuBYRiu4hEKmFTQx9pmUoW7Q 6bD0PRJ7X35wOrIcrDSDnrjcdfIhSTbS6ZZ4odE9vjRYf5dnp8Da9PQ8VO00Hh4/3453x60cy1qp 25v5aQci4hz/w/CHz+hQMFPlz2SC6BQsNnwlKlivQLCdrkFUnEpXIItcXtIXvwAAAP//AwBQSwEC LQAUAAYACAAAACEAtoM4kv4AAADhAQAAEwAAAAAAAAAAAAAAAAAAAAAAW0NvbnRlbnRfVHlwZXNd LnhtbFBLAQItABQABgAIAAAAIQA4/SH/1gAAAJQBAAALAAAAAAAAAAAAAAAAAC8BAABfcmVscy8u cmVsc1BLAQItABQABgAIAAAAIQB1p1u+ZAIAAB4FAAAOAAAAAAAAAAAAAAAAAC4CAABkcnMvZTJv RG9jLnhtbFBLAQItABQABgAIAAAAIQAoEWn62wAAAAUBAAAPAAAAAAAAAAAAAAAAAL4EAABkcnMv ZG93bnJldi54bWxQSwUGAAAAAAQABADzAAAAxg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Sertifikavimo tarnybos (angl. </w:t>
            </w:r>
            <w:proofErr w:type="spellStart"/>
            <w:r>
              <w:rPr>
                <w:i/>
                <w:sz w:val="20"/>
              </w:rPr>
              <w:t>Certification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Authority</w:t>
            </w:r>
            <w:proofErr w:type="spellEnd"/>
            <w:r>
              <w:rPr>
                <w:sz w:val="20"/>
              </w:rPr>
              <w:t>) platforma</w:t>
            </w:r>
          </w:p>
          <w:p w14:paraId="70D0E26C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0D0E64E" wp14:editId="70D0E64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25400</wp:posOffset>
                      </wp:positionV>
                      <wp:extent cx="85725" cy="76200"/>
                      <wp:effectExtent l="0" t="0" r="28575" b="19050"/>
                      <wp:wrapNone/>
                      <wp:docPr id="37" name="Flowchart: Proces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445A3B19" id="Flowchart: Process 37" o:spid="_x0000_s1026" type="#_x0000_t109" style="position:absolute;margin-left:-3pt;margin-top:2pt;width:6.75pt;height:6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86WzZAIAAB4FAAAOAAAAZHJzL2Uyb0RvYy54bWysVE1v2zAMvQ/YfxB0X51k/ZpRpwhSdBhQ tEHboWdVlmpjkqhRSpzs14+SHafoih2GXWTR5KPIp0ddXG6tYRuFoQVX8enRhDPlJNSte6n498fr T+echShcLQw4VfGdCvxy/vHDRedLNYMGTK2QURIXys5XvInRl0URZKOsCEfglSOnBrQikokvRY2i o+zWFLPJ5LToAGuPIFUI9Peqd/J5zq+1kvFO66AiMxWn2mJeMa/PaS3mF6J8QeGbVg5liH+oworW 0aFjqisRBVtj+0cq20qEADoeSbAFaN1KlXugbqaTN908NMKr3AuRE/xIU/h/aeXtZoWsrSv++Ywz Jyzd0bWBTjYCY8lWPbOMnMRU50NJgAe/wsEKtE1tbzXa9KWG2DazuxvZVdvIJP08PzmbnXAmyXN2 SneXMhYHqMcQvyqwLG0qrqmIZSpiKCGzKzY3IfawfTjlSGX1heRd3BmVajHuXmlqjY6eZXQWlVoa ZBtBcqh/TIcScmSC6NaYETR9D2TiHjTEJpjKQhuBk/eAh9PG6HwiuDgCbesA/w7Wffy+677X1PYz 1Du6SYRe4sHL65aIvBEhrgSSpkn9NKfxjpbEbcVh2HHWAP5673+KJ6mRl7OOZqTi4edaoOLMfHMk wi/T4+M0VNk4puslA197nl973NougXif0ovgZd6m+Gj2W41gn2icF+lUcgkn6eyKy4h7Yxn72aUH QarFIofRIHkRb9yDlyl5YjWJ43H7JNAPaookwlvYz5Mo3wipj01IB4t1BN1mlR14HfimIcyaHR6M NOWv7Rx1eNbmvwEAAP//AwBQSwMEFAAGAAgAAAAhAFVIQJ7aAAAABQEAAA8AAABkcnMvZG93bnJl di54bWxMj0FPwzAMhe9I/IfISFzQloLGNnVNJ0DizgpCO6aNSTsap0qytvx7zImdLPs9PX+v2M+u FyOG2HlScL/MQCA13nRkFXy8vy62IGLSZHTvCRX8YIR9eX1V6Nz4iQ44VskKDqGYawVtSkMuZWxa dDou/YDE2pcPTideg5Um6InDXS8fsmwtne6IP7R6wJcWm+/q7BRYuzk9h7qbxsPq8+14d9zKsWqU ur2Zn3YgEs7p3wx/+IwOJTPV/kwmil7BYs1VkoIVD5Y3jyBqdvFVloW8pC9/AQAA//8DAFBLAQIt ABQABgAIAAAAIQC2gziS/gAAAOEBAAATAAAAAAAAAAAAAAAAAAAAAABbQ29udGVudF9UeXBlc10u eG1sUEsBAi0AFAAGAAgAAAAhADj9If/WAAAAlAEAAAsAAAAAAAAAAAAAAAAALwEAAF9yZWxzLy5y ZWxzUEsBAi0AFAAGAAgAAAAhAEfzpbNkAgAAHgUAAA4AAAAAAAAAAAAAAAAALgIAAGRycy9lMm9E b2MueG1sUEsBAi0AFAAGAAgAAAAhAFVIQJ7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Sertifikatų galiojimo patvirtinimo tarnybos (OCSP/CRL) platforma</w:t>
            </w:r>
          </w:p>
          <w:p w14:paraId="70D0E26D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0D0E650" wp14:editId="70D0E65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34925</wp:posOffset>
                      </wp:positionV>
                      <wp:extent cx="85725" cy="76200"/>
                      <wp:effectExtent l="0" t="0" r="28575" b="19050"/>
                      <wp:wrapNone/>
                      <wp:docPr id="40" name="Flowchart: Proces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4A710FA3" id="Flowchart: Process 40" o:spid="_x0000_s1026" type="#_x0000_t109" style="position:absolute;margin-left:-3pt;margin-top:2.75pt;width:6.75pt;height:6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yOLI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JXqc sHRHtwY62QiMJVv1zDJyElOdDyUB1n6FgxVom9reabTpSw2xXWZ3P7KrdpFJ+nl5djE740yS5+Kc 7i5lLI5QjyF+UWBZ2lRcUxHLVMRQQmZXbO9C7GGHcMqRyuoLybu4NyrVYtw3pak1OnqW0VlUammQ bQXJof4xHUrIkQmiW2NG0PQ9kIkH0BCbYCoLbQRO3gMeTxuj84ng4gi0rQP8O1j38Yeu+15T289Q 7+kmEXqJBy9vWyLyToS4EkiapuulOY0PtCRuKw7DjrMG8Nd7/1M8SY28nHU0IxUPPzcCFWfmqyMR fp6eJtXEbJzS9ZKBrz3Prz1uY5dAvE/pRfAyb1N8NIetRrBPNM6LdCq5hJN0dsVlxIOxjP3s0oMg 1WKRw2iQvIh3bu1lSp5YTeJ43D0J9IOaIonwHg7zJMo3QupjE9LBYhNBt1llR14HvmkIs2aHByNN +Ws7Rx2ftflvAAAA//8DAFBLAwQUAAYACAAAACEAj/y4vNkAAAAFAQAADwAAAGRycy9kb3ducmV2 LnhtbEyPzU7DMBCE70i8g7VIXFDrgOiP0jgVIHGnAaEenXhxUuJ1ZLtJeHuWEz2NVjOa/abYz64X I4bYeVJwv8xAIDXedGQVfLy/LrYgYtJkdO8JFfxghH15fVXo3PiJDjhWyQouoZhrBW1KQy5lbFp0 Oi79gMTelw9OJz6DlSboictdLx+ybC2d7og/tHrAlxab7+rsFFi7OT2HupvGw+Pn2/HuuJVj1Sh1 ezM/7UAknNN/GP7wGR1KZqr9mUwUvYLFmqckBasVCLY3LDWnWGVZyEv68hcAAP//AwBQSwECLQAU AAYACAAAACEAtoM4kv4AAADhAQAAEwAAAAAAAAAAAAAAAAAAAAAAW0NvbnRlbnRfVHlwZXNdLnht bFBLAQItABQABgAIAAAAIQA4/SH/1gAAAJQBAAALAAAAAAAAAAAAAAAAAC8BAABfcmVscy8ucmVs c1BLAQItABQABgAIAAAAIQCLyOLIYwIAAB4FAAAOAAAAAAAAAAAAAAAAAC4CAABkcnMvZTJvRG9j LnhtbFBLAQItABQABgAIAAAAIQCP/Li8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Elektroninių parašų (spaudų) kūrimo platforma</w:t>
            </w:r>
          </w:p>
          <w:p w14:paraId="70D0E26E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0D0E652" wp14:editId="70D0E65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31750</wp:posOffset>
                      </wp:positionV>
                      <wp:extent cx="85725" cy="76200"/>
                      <wp:effectExtent l="0" t="0" r="28575" b="19050"/>
                      <wp:wrapNone/>
                      <wp:docPr id="41" name="Flowchart: Proces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5700F19" id="Flowchart: Process 41" o:spid="_x0000_s1026" type="#_x0000_t109" style="position:absolute;margin-left:-3pt;margin-top:2.5pt;width:6.75pt;height:6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3iUmZA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+ZQz Jyzd0Y2BTjYCY8nWPbOMnMRU50NJgAe/xsEKtE1t7zTa9KWG2C6zux/ZVbvIJP28OD2fnXImyXN+ RneXMhZHqMcQvyiwLG0qrqmIVSpiKCGzK7a3IfawQzjlSGX1heRd3BuVajHum9LUGh09y+gsKrUy yLaC5FD/yE1RCTkyQXRrzAiavgcy8QAaYhNMZaGNwMl7wONpY3Q+EVwcgbZ1gH8H6z7+0HXfa2r7 Geo93SRCL/Hg5U1LRN6KENcCSdOkfprTeE9L4rbiMOw4awB/vfc/xZPUyMtZRzNS8fBzI1BxZr46 EuHn6Xyehiobc7peMvC15/m1x23sCoh30hlVl7cpPprDViPYJxrnZTqVXMJJOrviMuLBWMV+dulB kGq5zGE0SF7EW/fgZUqeWE3ieNw9CfSDmiKJ8A4O8yTKN0LqYxPSwXITQbdZZUdeB75pCLNmhwcj TflrO0cdn7XFbwAAAP//AwBQSwMEFAAGAAgAAAAhANtkuTTaAAAABQEAAA8AAABkcnMvZG93bnJl di54bWxMj8FOwzAQRO9I/IO1SFxQ64BoU4U4FSBxpwGhHp14cQLxOrLdJPw9y4meRqsZzbwt94sb xIQh9p4U3K4zEEitNz1ZBe9vL6sdiJg0GT14QgU/GGFfXV6UujB+pgNOdbKCSygWWkGX0lhIGdsO nY5rPyKx9+mD04nPYKUJeuZyN8i7LNtKp3vihU6P+Nxh+12fnAJr86+n0PTzdLj/eD3eHHdyqlul rq+WxwcQCZf0H4Y/fEaHipkafyITxaBgteVXkoINC9v5BkTDqTwDWZXynL76BQAA//8DAFBLAQIt ABQABgAIAAAAIQC2gziS/gAAAOEBAAATAAAAAAAAAAAAAAAAAAAAAABbQ29udGVudF9UeXBlc10u eG1sUEsBAi0AFAAGAAgAAAAhADj9If/WAAAAlAEAAAsAAAAAAAAAAAAAAAAALwEAAF9yZWxzLy5y ZWxzUEsBAi0AFAAGAAgAAAAhAKfeJSZkAgAAHgUAAA4AAAAAAAAAAAAAAAAALgIAAGRycy9lMm9E b2MueG1sUEsBAi0AFAAGAAgAAAAhANtkuTT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Elektroninių parašų (spaudų) galiojimo patvirtinimo platforma</w:t>
            </w:r>
          </w:p>
          <w:p w14:paraId="70D0E26F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0D0E654" wp14:editId="70D0E65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28575</wp:posOffset>
                      </wp:positionV>
                      <wp:extent cx="85725" cy="76200"/>
                      <wp:effectExtent l="0" t="0" r="28575" b="19050"/>
                      <wp:wrapNone/>
                      <wp:docPr id="42" name="Flowchart: Proces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83ED3BD" id="Flowchart: Process 42" o:spid="_x0000_s1026" type="#_x0000_t109" style="position:absolute;margin-left:-3pt;margin-top:2.25pt;width:6.75pt;height:6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4h3OZA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+Ywz Jyzd0Y2BTjYCY8nWPbOMnMRU50NJgAe/xsEKtE1t7zTa9KWG2C6zux/ZVbvIJP28OD2fnXImyXN+ RneXMhZHqMcQvyiwLG0qrqmIVSpiKCGzK7a3IfawQzjlSGX1heRd3BuVajHum9LUGh09y+gsKrUy yLaC5FD/mA4l5MgE0a0xI2j6HsjEA2iITTCVhTYCJ+8Bj6eN0flEcHEE2tYB/h2s+/hD132vqe1n qPd0kwi9xIOXNy0ReStCXAskTZP6aU7jPS2J24rDsOOsAfz13v8UT1IjL2cdzUjFw8+NQMWZ+epI hJ+n83kaqmzM6XrJwNee59cet7ErIN6n9CJ4mbcpPprDViPYJxrnZTqVXMJJOrviMuLBWMV+dulB kGq5zGE0SF7EW/fgZUqeWE3ieNw9CfSDmiKJ8A4O8yTKN0LqYxPSwXITQbdZZUdeB75pCLNmhwcj TflrO0cdn7XFbwAAAP//AwBQSwMEFAAGAAgAAAAhAAHQQRbaAAAABQEAAA8AAABkcnMvZG93bnJl di54bWxMj8FOwzAQRO9I/IO1SFxQ64DatApxKkDiTgNCPTrx4gTidWS7Sfh7lhOcRqsZzbwtD4sb xIQh9p4U3K4zEEitNz1ZBW+vz6s9iJg0GT14QgXfGOFQXV6UujB+piNOdbKCSygWWkGX0lhIGdsO nY5rPyKx9+GD04nPYKUJeuZyN8i7LMul0z3xQqdHfOqw/arPToG1u8/H0PTzdNy8v5xuTns51a1S 11fLwz2IhEv6C8MvPqNDxUyNP5OJYlCwyvmVpGCzBcH2jqXhVL4FWZXyP331AwAA//8DAFBLAQIt ABQABgAIAAAAIQC2gziS/gAAAOEBAAATAAAAAAAAAAAAAAAAAAAAAABbQ29udGVudF9UeXBlc10u eG1sUEsBAi0AFAAGAAgAAAAhADj9If/WAAAAlAEAAAsAAAAAAAAAAAAAAAAALwEAAF9yZWxzLy5y ZWxzUEsBAi0AFAAGAAgAAAAhAJLiHc5kAgAAHgUAAA4AAAAAAAAAAAAAAAAALgIAAGRycy9lMm9E b2MueG1sUEsBAi0AFAAGAAgAAAAhAAHQQRb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Elektroninių parašų (spaudų) ilgalaikės apsaugos platforma</w:t>
            </w:r>
          </w:p>
          <w:p w14:paraId="70D0E270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0D0E656" wp14:editId="70D0E65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31750</wp:posOffset>
                      </wp:positionV>
                      <wp:extent cx="85725" cy="76200"/>
                      <wp:effectExtent l="0" t="0" r="28575" b="19050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04537FFD" id="Flowchart: Process 4" o:spid="_x0000_s1026" type="#_x0000_t109" style="position:absolute;margin-left:-3pt;margin-top:2.5pt;width:6.75pt;height:6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K70AYwIAABw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OWdO WLqiGwOdbATGkq17Ytk88dT5UFL4g1/jYAXapqZ3Gm36Ujtsl7ndj9yqXWSSfl6cns9OOZPkOT+j m0sZiyPUY4hfFFiWNhXXVMMq1TBUkLkV29sQe9ghnHKksvpC8i7ujUq1GPdNaWqMjp5ldJaUWhlk W0FiqH9MhxJyZILo1pgRNH0PZOIBNMQmmMoyG4GT94DH08bofCK4OAJt6wD/DtZ9/KHrvtfU9jPU e7pHhF7gwcubloi8FSGuBZKiSfs0pfGelsRtxWHYcdYA/nrvf4onoZGXs44mpOLh50ag4sx8dSTB z9P5PI1UNuZ0vWTga8/za4/b2BUQ71N6D7zM2xQfzWGrEewTDfMynUou4SSdXXEZ8WCsYj+59BxI tVzmMBojL+Kte/AyJU+sJnE87p4E+kFNkUR4B4dpEuUbIfWxCelguYmg26yyI68D3zSCWbPDc5Fm /LWdo46P2uI3AAAA//8DAFBLAwQUAAYACAAAACEA22S5NNoAAAAFAQAADwAAAGRycy9kb3ducmV2 LnhtbEyPwU7DMBBE70j8g7VIXFDrgGhThTgVIHGnAaEenXhxAvE6st0k/D3LiZ5GqxnNvC33ixvE hCH2nhTcrjMQSK03PVkF728vqx2ImDQZPXhCBT8YYV9dXpS6MH6mA051soJLKBZaQZfSWEgZ2w6d jms/IrH36YPTic9gpQl65nI3yLss20qne+KFTo/43GH7XZ+cAmvzr6fQ9PN0uP94Pd4cd3KqW6Wu r5bHBxAJl/Qfhj98RoeKmRp/IhPFoGC15VeSgg0L2/kGRMOpPANZlfKcvvoFAAD//wMAUEsBAi0A FAAGAAgAAAAhALaDOJL+AAAA4QEAABMAAAAAAAAAAAAAAAAAAAAAAFtDb250ZW50X1R5cGVzXS54 bWxQSwECLQAUAAYACAAAACEAOP0h/9YAAACUAQAACwAAAAAAAAAAAAAAAAAvAQAAX3JlbHMvLnJl bHNQSwECLQAUAAYACAAAACEAIiu9AGMCAAAcBQAADgAAAAAAAAAAAAAAAAAuAgAAZHJzL2Uyb0Rv Yy54bWxQSwECLQAUAAYACAAAACEA22S5NN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Laiko žymos tarnybos (angl. </w:t>
            </w:r>
            <w:proofErr w:type="spellStart"/>
            <w:r>
              <w:rPr>
                <w:i/>
                <w:sz w:val="20"/>
              </w:rPr>
              <w:t>Time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Stamping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Authority</w:t>
            </w:r>
            <w:proofErr w:type="spellEnd"/>
            <w:r>
              <w:rPr>
                <w:sz w:val="20"/>
              </w:rPr>
              <w:t>) platforma</w:t>
            </w:r>
          </w:p>
          <w:p w14:paraId="70D0E271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0D0E658" wp14:editId="70D0E65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34925</wp:posOffset>
                      </wp:positionV>
                      <wp:extent cx="85725" cy="76200"/>
                      <wp:effectExtent l="0" t="0" r="28575" b="19050"/>
                      <wp:wrapNone/>
                      <wp:docPr id="43" name="Flowchart: Proces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68C203DB" id="Flowchart: Process 43" o:spid="_x0000_s1026" type="#_x0000_t109" style="position:absolute;margin-left:-3pt;margin-top:2.75pt;width:6.75pt;height: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9NogZAIAAB4FAAAOAAAAZHJzL2Uyb0RvYy54bWysVE1v2zAMvQ/YfxB0X51k6ceMOkWQosOA ogvWDj2rslQbk0SNUuJkv36U7DhFV+ww7CKLJh9FPj3q8mpnDdsqDC24ik9PJpwpJ6Fu3XPFvz/c fLjgLEThamHAqYrvVeBXi/fvLjtfqhk0YGqFjJK4UHa+4k2MviyKIBtlRTgBrxw5NaAVkUx8LmoU HWW3pphNJmdFB1h7BKlCoL/XvZMvcn6tlYxftQ4qMlNxqi3mFfP6lNZicSnKZxS+aeVQhviHKqxo HR06proWUbANtn+ksq1ECKDjiQRbgNatVLkH6mY6edXNfSO8yr0QOcGPNIX/l1bebdfI2rri84+c OWHpjm4MdLIRGEu27pll5CSmOh9KAtz7NQ5WoG1qe6fRpi81xHaZ3f3IrtpFJunnxen57JQzSZ7z M7q7lLE4Qj2G+FmBZWlTcU1FrFIRQwmZXbG9DbGHHcIpRyqrLyTv4t6oVItx35Sm1ujoWUZnUamV QbYVJIf6x3QoIUcmiG6NGUHTt0AmHkBDbIKpLLQROHkLeDxtjM4ngosj0LYO8O9g3ccfuu57TW0/ Qb2nm0ToJR68vGmJyFsR4logaZrUT3Mav9KSuK04DDvOGsBfb/1P8SQ18nLW0YxUPPzcCFScmS+O RPhpOp+nocrGnK6XDHzpeXrpcRu7AuJ9Si+Cl3mb4qM5bDWCfaRxXqZTySWcpLMrLiMejFXsZ5ce BKmWyxxGg+RFvHX3XqbkidUkjofdo0A/qCmSCO/gME+ifCWkPjYhHSw3EXSbVXbkdeCbhjBrdngw 0pS/tHPU8Vlb/AYAAP//AwBQSwMEFAAGAAgAAAAhAI/8uLzZAAAABQEAAA8AAABkcnMvZG93bnJl di54bWxMj81OwzAQhO9IvIO1SFxQ64Doj9I4FSBxpwGhHp14cVLidWS7SXh7lhM9jVYzmv2m2M+u FyOG2HlScL/MQCA13nRkFXy8vy62IGLSZHTvCRX8YIR9eX1V6Nz4iQ44VskKLqGYawVtSkMuZWxa dDou/YDE3pcPTic+g5Um6InLXS8fsmwtne6IP7R6wJcWm+/q7BRYuzk9h7qbxsPj59vx7riVY9Uo dXszP+1AJJzTfxj+8BkdSmaq/ZlMFL2CxZqnJAWrFQi2Nyw1p1hlWchL+vIXAAD//wMAUEsBAi0A FAAGAAgAAAAhALaDOJL+AAAA4QEAABMAAAAAAAAAAAAAAAAAAAAAAFtDb250ZW50X1R5cGVzXS54 bWxQSwECLQAUAAYACAAAACEAOP0h/9YAAACUAQAACwAAAAAAAAAAAAAAAAAvAQAAX3JlbHMvLnJl bHNQSwECLQAUAAYACAAAACEAvvTaIGQCAAAeBQAADgAAAAAAAAAAAAAAAAAuAgAAZHJzL2Uyb0Rv Yy54bWxQSwECLQAUAAYACAAAACEAj/y4vNkAAAAFAQAADwAAAAAAAAAAAAAAAAC+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Elektroninio registruoto pristatymo platforma</w:t>
            </w:r>
          </w:p>
          <w:p w14:paraId="70D0E272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0D0E65A" wp14:editId="70D0E65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31750</wp:posOffset>
                      </wp:positionV>
                      <wp:extent cx="85725" cy="76200"/>
                      <wp:effectExtent l="0" t="0" r="28575" b="19050"/>
                      <wp:wrapNone/>
                      <wp:docPr id="44" name="Flowchart: Proces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3E0001A7" id="Flowchart: Process 44" o:spid="_x0000_s1026" type="#_x0000_t109" style="position:absolute;margin-left:-3pt;margin-top:2.5pt;width:6.75pt;height:6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BzFZA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+Zwz Jyzd0Y2BTjYCY8nWPbOMnMRU50NJgAe/xsEKtE1t7zTa9KWG2C6zux/ZVbvIJP28OD2fnXImyXN+ RneXMhZHqMcQvyiwLG0qrqmIVSpiKCGzK7a3IfawQzjlSGX1heRd3BuVajHum9LUGh09y+gsKrUy yLaC5FD/mA4l5MgE0a0xI2j6HsjEA2iITTCVhTYCJ+8Bj6eN0flEcHEE2tYB/h2s+/hD132vqe1n qPd0kwi9xIOXNy0ReStCXAskTZP6aU7jPS2J24rDsOOsAfz13v8UT1IjL2cdzUjFw8+NQMWZ+epI hJ+n83kaqmzM6XrJwNee59cet7ErIN6n9CJ4mbcpPprDViPYJxrnZTqVXMJJOrviMuLBWMV+dulB kGq5zGE0SF7EW/fgZUqeWE3ieNw9CfSDmiKJ8A4O8yTKN0LqYxPSwXITQbdZZUdeB75pCLNmhwcj TflrO0cdn7XFbwAAAP//AwBQSwMEFAAGAAgAAAAhANtkuTTaAAAABQEAAA8AAABkcnMvZG93bnJl di54bWxMj8FOwzAQRO9I/IO1SFxQ64BoU4U4FSBxpwGhHp14cQLxOrLdJPw9y4meRqsZzbwt94sb xIQh9p4U3K4zEEitNz1ZBe9vL6sdiJg0GT14QgU/GGFfXV6UujB+pgNOdbKCSygWWkGX0lhIGdsO nY5rPyKx9+mD04nPYKUJeuZyN8i7LNtKp3vihU6P+Nxh+12fnAJr86+n0PTzdLj/eD3eHHdyqlul rq+WxwcQCZf0H4Y/fEaHipkafyITxaBgteVXkoINC9v5BkTDqTwDWZXynL76BQAA//8DAFBLAQIt ABQABgAIAAAAIQC2gziS/gAAAOEBAAATAAAAAAAAAAAAAAAAAAAAAABbQ29udGVudF9UeXBlc10u eG1sUEsBAi0AFAAGAAgAAAAhADj9If/WAAAAlAEAAAsAAAAAAAAAAAAAAAAALwEAAF9yZWxzLy5y ZWxzUEsBAi0AFAAGAAgAAAAhALmcHMVkAgAAHgUAAA4AAAAAAAAAAAAAAAAALgIAAGRycy9lMm9E b2MueG1sUEsBAi0AFAAGAAgAAAAhANtkuTT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Tinklo platforma</w:t>
            </w:r>
          </w:p>
          <w:p w14:paraId="70D0E273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0D0E65C" wp14:editId="70D0E65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28575</wp:posOffset>
                      </wp:positionV>
                      <wp:extent cx="85725" cy="76200"/>
                      <wp:effectExtent l="0" t="0" r="28575" b="19050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3EB28D7F" id="Flowchart: Process 45" o:spid="_x0000_s1026" type="#_x0000_t109" style="position:absolute;margin-left:-3pt;margin-top:2.25pt;width:6.75pt;height:6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itsrYwIAAB4FAAAOAAAAZHJzL2Uyb0RvYy54bWysVMtu2zAQvBfoPxC8N7IN51EhcmA4SFEg SIwmRc4MRUZCSS67pC27X98lJctBGvRQ9EKR2p19DGd5ebWzhm0VhhZcxacnE86Uk1C37qXi3x9v Pl1wFqJwtTDgVMX3KvCrxccPl50v1QwaMLVCRkFcKDtf8SZGXxZFkI2yIpyAV46MGtCKSEd8KWoU HUW3pphNJmdFB1h7BKlCoL/XvZEvcnytlYz3WgcVmak41Rbzinl9TmuxuBTlCwrftHIoQ/xDFVa0 jpKOoa5FFGyD7R+hbCsRAuh4IsEWoHUrVe6BuplO3nTz0Aivci9ETvAjTeH/hZV32zWytq74/JQz Jyzd0Y2BTjYCY8nWPbOMjMRU50NJgAe/xuEUaJva3mm06UsNsV1mdz+yq3aRSfp5cXo+oxySLOdn dHcpYnGEegzxiwLL0qbimopYpSKGEjK7YnsbYg87uFOMVFZfSN7FvVGpFuO+KU2tUepZRmdRqZVB thUkh/rHdCgheyaIbo0ZQdP3QCYeQINvgqkstBE4eQ94zDZ654zg4gi0rQP8O1j3/oeu+15T289Q 7+kmEXqJBy9vWiLyVoS4FkiaJvXTnMZ7WhK3FYdhx1kD+Ou9/8mfpEZWzjqakYqHnxuBijPz1ZEI P0/n8zRU+TCn66UDvrY8v7a4jV0B8T6lF8HLvE3+0Ry2GsE+0TgvU1YyCScpd8VlxMNhFfvZpQdB quUyu9EgeRFv3YOXKXhiNYnjcfck0A9qiiTCOzjMkyjfCKn3TUgHy00E3WaVHXkd+KYhzJodHow0 5a/P2ev4rC1+AwAA//8DAFBLAwQUAAYACAAAACEAAdBBFtoAAAAFAQAADwAAAGRycy9kb3ducmV2 LnhtbEyPwU7DMBBE70j8g7VIXFDrgNq0CnEqQOJOA0I9OvHiBOJ1ZLtJ+HuWE5xGqxnNvC0PixvE hCH2nhTcrjMQSK03PVkFb6/Pqz2ImDQZPXhCBd8Y4VBdXpS6MH6mI051soJLKBZaQZfSWEgZ2w6d jms/IrH34YPTic9gpQl65nI3yLssy6XTPfFCp0d86rD9qs9OgbW7z8fQ9PN03Ly/nG5OeznVrVLX V8vDPYiES/oLwy8+o0PFTI0/k4liULDK+ZWkYLMFwfaOpeFUvgVZlfI/ffUDAAD//wMAUEsBAi0A FAAGAAgAAAAhALaDOJL+AAAA4QEAABMAAAAAAAAAAAAAAAAAAAAAAFtDb250ZW50X1R5cGVzXS54 bWxQSwECLQAUAAYACAAAACEAOP0h/9YAAACUAQAACwAAAAAAAAAAAAAAAAAvAQAAX3JlbHMvLnJl bHNQSwECLQAUAAYACAAAACEAlYrbK2MCAAAeBQAADgAAAAAAAAAAAAAAAAAuAgAAZHJzL2Uyb0Rv Yy54bWxQSwECLQAUAAYACAAAACEAAdBBFt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Archyvas</w:t>
            </w:r>
          </w:p>
          <w:p w14:paraId="70D0E274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D0E65E" wp14:editId="70D0E65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34925</wp:posOffset>
                      </wp:positionV>
                      <wp:extent cx="85725" cy="76200"/>
                      <wp:effectExtent l="0" t="0" r="28575" b="19050"/>
                      <wp:wrapNone/>
                      <wp:docPr id="46" name="Flowchart: Proces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6717CC4A" id="Flowchart: Process 46" o:spid="_x0000_s1026" type="#_x0000_t109" style="position:absolute;margin-left:-3pt;margin-top:2.75pt;width:6.75pt;height:6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tuPDZA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+Rln Tli6oxsDnWwExpKte2YZOYmpzoeSAA9+jYMVaJva3mm06UsNsV1mdz+yq3aRSfp5cXo+O+VMkuf8 jO4uZSyOUI8hflFgWdpUXFMRq1TEUEJmV2xvQ+xhh3DKkcrqC8m7uDcq1WLcN6WpNTp6ltFZVGpl kG0FyaH+MR1KyJEJoltjRtD0PZCJB9AQm2AqC20ETt4DHk8bo/OJ4OIItK0D/DtY9/GHrvteU9vP UO/pJhF6iQcvb1oi8laEuBZImib105zGe1oStxWHYcdZA/jrvf8pnqRGXs46mpGKh58bgYoz89WR CD9P5/M0VNmY0/WSga89z689bmNXQLxP6UXwMm9TfDSHrUawTzTOy3QquYSTdHbFZcSDsYr97NKD INVymcNokLyIt+7By5Q8sZrE8bh7EugHNUUS4R0c5kmUb4TUxyakg+Umgm6zyo68DnzTEGbNDg9G mvLXdo46PmuL3wAAAP//AwBQSwMEFAAGAAgAAAAhAI/8uLzZAAAABQEAAA8AAABkcnMvZG93bnJl di54bWxMj81OwzAQhO9IvIO1SFxQ64Doj9I4FSBxpwGhHp14cVLidWS7SXh7lhM9jVYzmv2m2M+u FyOG2HlScL/MQCA13nRkFXy8vy62IGLSZHTvCRX8YIR9eX1V6Nz4iQ44VskKLqGYawVtSkMuZWxa dDou/YDE3pcPTic+g5Um6InLXS8fsmwtne6IP7R6wJcWm+/q7BRYuzk9h7qbxsPj59vx7riVY9Uo dXszP+1AJJzTfxj+8BkdSmaq/ZlMFL2CxZqnJAWrFQi2Nyw1p1hlWchL+vIXAAD//wMAUEsBAi0A FAAGAAgAAAAhALaDOJL+AAAA4QEAABMAAAAAAAAAAAAAAAAAAAAAAFtDb250ZW50X1R5cGVzXS54 bWxQSwECLQAUAAYACAAAACEAOP0h/9YAAACUAQAACwAAAAAAAAAAAAAAAAAvAQAAX3JlbHMvLnJl bHNQSwECLQAUAAYACAAAACEAoLbjw2QCAAAeBQAADgAAAAAAAAAAAAAAAAAuAgAAZHJzL2Uyb0Rv Yy54bWxQSwECLQAUAAYACAAAACEAj/y4vNkAAAAFAQAADwAAAAAAAAAAAAAAAAC+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Fiziniai įrenginiai</w:t>
            </w:r>
          </w:p>
          <w:p w14:paraId="70D0E275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0D0E660" wp14:editId="70D0E66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31750</wp:posOffset>
                      </wp:positionV>
                      <wp:extent cx="85725" cy="76200"/>
                      <wp:effectExtent l="0" t="0" r="28575" b="19050"/>
                      <wp:wrapNone/>
                      <wp:docPr id="47" name="Flowchart: Proces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35CF48C1" id="Flowchart: Process 47" o:spid="_x0000_s1026" type="#_x0000_t109" style="position:absolute;margin-left:-3pt;margin-top:2.5pt;width:6.75pt;height:6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oCQtZA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+Tln Tli6oxsDnWwExpKte2YZOYmpzoeSAA9+jYMVaJva3mm06UsNsV1mdz+yq3aRSfp5cXo+O+VMkuf8 jO4uZSyOUI8hflFgWdpUXFMRq1TEUEJmV2xvQ+xhh3DKkcrqC8m7uDcq1WLcN6WpNTp6ltFZVGpl kG0FyaH+MR1KyJEJoltjRtD0PZCJB9AQm2AqC20ETt4DHk8bo/OJ4OIItK0D/DtY9/GHrvteU9vP UO/pJhF6iQcvb1oi8laEuBZImib105zGe1oStxWHYcdZA/jrvf8pnqRGXs46mpGKh58bgYoz89WR CD9P5/M0VNmY0/WSga89z689bmNXQLxP6UXwMm9TfDSHrUawTzTOy3QquYSTdHbFZcSDsYr97NKD INVymcNokLyIt+7By5Q8sZrE8bh7EugHNUUS4R0c5kmUb4TUxyakg+Umgm6zyo68DnzTEGbNDg9G mvLXdo46PmuL3wAAAP//AwBQSwMEFAAGAAgAAAAhANtkuTTaAAAABQEAAA8AAABkcnMvZG93bnJl di54bWxMj8FOwzAQRO9I/IO1SFxQ64BoU4U4FSBxpwGhHp14cQLxOrLdJPw9y4meRqsZzbwt94sb xIQh9p4U3K4zEEitNz1ZBe9vL6sdiJg0GT14QgU/GGFfXV6UujB+pgNOdbKCSygWWkGX0lhIGdsO nY5rPyKx9+mD04nPYKUJeuZyN8i7LNtKp3vihU6P+Nxh+12fnAJr86+n0PTzdLj/eD3eHHdyqlul rq+WxwcQCZf0H4Y/fEaHipkafyITxaBgteVXkoINC9v5BkTDqTwDWZXynL76BQAA//8DAFBLAQIt ABQABgAIAAAAIQC2gziS/gAAAOEBAAATAAAAAAAAAAAAAAAAAAAAAABbQ29udGVudF9UeXBlc10u eG1sUEsBAi0AFAAGAAgAAAAhADj9If/WAAAAlAEAAAsAAAAAAAAAAAAAAAAALwEAAF9yZWxzLy5y ZWxzUEsBAi0AFAAGAAgAAAAhAIygJC1kAgAAHgUAAA4AAAAAAAAAAAAAAAAALgIAAGRycy9lMm9E b2MueG1sUEsBAi0AFAAGAAgAAAAhANtkuTT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Programi</w:t>
            </w:r>
            <w:r>
              <w:rPr>
                <w:sz w:val="20"/>
              </w:rPr>
              <w:t>nė įranga</w:t>
            </w:r>
          </w:p>
          <w:p w14:paraId="70D0E276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0D0E662" wp14:editId="70D0E66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28575</wp:posOffset>
                      </wp:positionV>
                      <wp:extent cx="85725" cy="76200"/>
                      <wp:effectExtent l="0" t="0" r="28575" b="19050"/>
                      <wp:wrapNone/>
                      <wp:docPr id="48" name="Flowchart: Proces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6F44B729" id="Flowchart: Process 48" o:spid="_x0000_s1026" type="#_x0000_t109" style="position:absolute;margin-left:-3pt;margin-top:2.25pt;width:6.75pt;height:6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YB7TZA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Od2U E5bu6MZAJxuBsWTrnllGTmKq86EkwINf42AF2qa2dxpt+lJDbJfZ3Y/sql1kkn5enJ7PTjmT5Dk/ o7tLGYsj1GOIXxRYljYV11TEKhUxlJDZFdvbEHvYIZxypLL6QvIu7o1KtRj3TWlqjY6eZXQWlVoZ ZFtBcqh/TIcScmSC6NaYETR9D2TiATTEJpjKQhuBk/eAx9PG6HwiuDgCbesA/w7Wffyh677X1PYz 1Hu6SYRe4sHLm5aIvBUhrgWSpkn9NKfxnpbEbcVh2HHWAP5673+KJ6mRl7OOZqTi4edGoOLMfHUk ws/T+TwNVTbmdL1k4GvP82uP29gVEO9TehG8zNsUH81hqxHsE43zMp1KLuEknV1xGfFgrGI/u/Qg SLVc5jAaJC/irXvwMiVPrCZxPO6eBPpBTZFEeAeHeRLlGyH1sQnpYLmJoNussiOvA980hFmzw4OR pvy1naOOz9riNwAAAP//AwBQSwMEFAAGAAgAAAAhAAHQQRbaAAAABQEAAA8AAABkcnMvZG93bnJl di54bWxMj8FOwzAQRO9I/IO1SFxQ64DatApxKkDiTgNCPTrx4gTidWS7Sfh7lhOcRqsZzbwtD4sb xIQh9p4U3K4zEEitNz1ZBW+vz6s9iJg0GT14QgXfGOFQXV6UujB+piNOdbKCSygWWkGX0lhIGdsO nY5rPyKx9+GD04nPYKUJeuZyN8i7LMul0z3xQqdHfOqw/arPToG1u8/H0PTzdNy8v5xuTns51a1S 11fLwz2IhEv6C8MvPqNDxUyNP5OJYlCwyvmVpGCzBcH2jqXhVL4FWZXyP331AwAA//8DAFBLAQIt ABQABgAIAAAAIQC2gziS/gAAAOEBAAATAAAAAAAAAAAAAAAAAAAAAABbQ29udGVudF9UeXBlc10u eG1sUEsBAi0AFAAGAAgAAAAhADj9If/WAAAAlAEAAAsAAAAAAAAAAAAAAAAALwEAAF9yZWxzLy5y ZWxzUEsBAi0AFAAGAAgAAAAhAO9gHtNkAgAAHgUAAA4AAAAAAAAAAAAAAAAALgIAAGRycy9lMm9E b2MueG1sUEsBAi0AFAAGAAgAAAAhAAHQQRb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Kita (įrašykite)_____________________________________________</w:t>
            </w:r>
          </w:p>
          <w:p w14:paraId="70D0E277" w14:textId="77777777" w:rsidR="00E624C1" w:rsidRDefault="00E624C1">
            <w:pPr>
              <w:rPr>
                <w:sz w:val="20"/>
              </w:rPr>
            </w:pPr>
          </w:p>
        </w:tc>
      </w:tr>
      <w:tr w:rsidR="00E624C1" w14:paraId="70D0E280" w14:textId="77777777"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79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 Paveikta savybė ir poveikio mastas (nurodoma pagal Aprašo 2 priedo III skyrių)</w:t>
            </w:r>
          </w:p>
          <w:p w14:paraId="70D0E27A" w14:textId="77777777" w:rsidR="00E624C1" w:rsidRDefault="00E624C1">
            <w:pPr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7B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Konfidencialumas</w:t>
            </w:r>
          </w:p>
          <w:p w14:paraId="70D0E27C" w14:textId="77777777" w:rsidR="00E624C1" w:rsidRDefault="00E624C1">
            <w:pPr>
              <w:rPr>
                <w:sz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7D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Vientisumas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7E" w14:textId="77777777" w:rsidR="00E624C1" w:rsidRDefault="00214A8F">
            <w:pPr>
              <w:rPr>
                <w:sz w:val="20"/>
              </w:rPr>
            </w:pPr>
            <w:r>
              <w:rPr>
                <w:sz w:val="20"/>
              </w:rPr>
              <w:t>Prieinamumas</w:t>
            </w:r>
          </w:p>
          <w:p w14:paraId="70D0E27F" w14:textId="77777777" w:rsidR="00E624C1" w:rsidRDefault="00E624C1">
            <w:pPr>
              <w:rPr>
                <w:sz w:val="20"/>
              </w:rPr>
            </w:pPr>
          </w:p>
        </w:tc>
      </w:tr>
      <w:tr w:rsidR="00E624C1" w14:paraId="70D0E28B" w14:textId="77777777">
        <w:trPr>
          <w:trHeight w:val="710"/>
        </w:trPr>
        <w:tc>
          <w:tcPr>
            <w:tcW w:w="1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81" w14:textId="77777777" w:rsidR="00E624C1" w:rsidRDefault="00E624C1">
            <w:pPr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82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0D0E664" wp14:editId="70D0E66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34290</wp:posOffset>
                      </wp:positionV>
                      <wp:extent cx="85725" cy="76200"/>
                      <wp:effectExtent l="0" t="0" r="28575" b="19050"/>
                      <wp:wrapNone/>
                      <wp:docPr id="49" name="Flowchart: Proces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0EB65127" id="Flowchart: Process 49" o:spid="_x0000_s1026" type="#_x0000_t109" style="position:absolute;margin-left:-3pt;margin-top:2.7pt;width:6.75pt;height:6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dtk9ZAIAAB4FAAAOAAAAZHJzL2Uyb0RvYy54bWysVMFu2zAMvQ/YPwi6r06CtF2NOkWQosOA og3WDj2rslQbk0SNUuJkXz9KdpyiK3YYdpFFk48inx51ebWzhm0VhhZcxacnE86Uk1C37qXi3x9v Pn3mLEThamHAqYrvVeBXi48fLjtfqhk0YGqFjJK4UHa+4k2MviyKIBtlRTgBrxw5NaAVkUx8KWoU HWW3pphNJmdFB1h7BKlCoL/XvZMvcn6tlYz3WgcVmak41Rbzinl9TmuxuBTlCwrftHIoQ/xDFVa0 jg4dU12LKNgG2z9S2VYiBNDxRIItQOtWqtwDdTOdvOnmoRFe5V6InOBHmsL/SyvvtmtkbV3x+QVn Tli6oxsDnWwExpKte2YZOYmpzoeSAA9+jYMVaJva3mm06UsNsV1mdz+yq3aRSfr5+fR8dsqZJM/5 Gd1dylgcoR5D/KLAsrSpuKYiVqmIoYTMrtjehtjDDuGUI5XVF5J3cW9UqsW4b0pTa3T0LKOzqNTK INsKkkP9YzqUkCMTRLfGjKDpeyATD6AhNsFUFtoInLwHPJ42RucTwcURaFsH+Hew7uMPXfe9praf od7TTSL0Eg9e3rRE5K0IcS2QNE3qpzmN97QkbisOw46zBvDXe/9TPEmNvJx1NCMVDz83AhVn5qsj EV5M5/M0VNmY0/WSga89z689bmNXQLxP6UXwMm9TfDSHrUawTzTOy3QquYSTdHbFZcSDsYr97NKD INVymcNokLyIt+7By5Q8sZrE8bh7EugHNUUS4R0c5kmUb4TUxyakg+Umgm6zyo68DnzTEGbNDg9G mvLXdo46PmuL3wAAAP//AwBQSwMEFAAGAAgAAAAhAOEt2E/aAAAABQEAAA8AAABkcnMvZG93bnJl di54bWxMj8FOwzAQRO9I/IO1SFxQ64DSpkrjVIDEnQaEenTirROI11HsJuHvWU5wHM1o5k1xWFwv JhxD50nB/ToBgdR405FV8P72stqBCFGT0b0nVPCNAQ7l9VWhc+NnOuJURSu4hEKuFbQxDrmUoWnR 6bD2AxJ7Zz86HVmOVppRz1zuevmQJFvpdEe80OoBn1tsvqqLU2Bt9vk01t08HdOP19PdaSenqlHq 9mZ53IOIuMS/MPziMzqUzFT7C5kgegWrLV+JCjYpCLazDYiaU1kKsizkf/ryBwAA//8DAFBLAQIt ABQABgAIAAAAIQC2gziS/gAAAOEBAAATAAAAAAAAAAAAAAAAAAAAAABbQ29udGVudF9UeXBlc10u eG1sUEsBAi0AFAAGAAgAAAAhADj9If/WAAAAlAEAAAsAAAAAAAAAAAAAAAAALwEAAF9yZWxzLy5y ZWxzUEsBAi0AFAAGAAgAAAAhAMN22T1kAgAAHgUAAA4AAAAAAAAAAAAAAAAALgIAAGRycy9lMm9E b2MueG1sUEsBAi0AFAAGAAgAAAAhAOEt2E/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Mažas</w:t>
            </w:r>
          </w:p>
          <w:p w14:paraId="70D0E283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0D0E666" wp14:editId="70D0E66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31115</wp:posOffset>
                      </wp:positionV>
                      <wp:extent cx="85725" cy="76200"/>
                      <wp:effectExtent l="0" t="0" r="28575" b="19050"/>
                      <wp:wrapNone/>
                      <wp:docPr id="50" name="Flowchart: Proces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A5719A4" id="Flowchart: Process 50" o:spid="_x0000_s1026" type="#_x0000_t109" style="position:absolute;margin-left:-3pt;margin-top:2.45pt;width:6.75pt;height: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Y9T6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I3qc sHRHtwY62QiMJVv1zDJyElOdDyUB1n6FgxVom9reabTpSw2xXWZ3P7KrdpFJ+nl5djE740yS5+Kc 7i5lLI5QjyF+UWBZ2lRcUxHLVMRQQmZXbO9C7GGHcMqRyuoLybu4NyrVYtw3pak1OnqW0VlUammQ bQXJof4xHUrIkQmiW2NG0PQ9kIkH0BCbYCoLbQRO3gMeTxuj84ng4gi0rQP8O1j38Yeu+15T289Q 7+kmEXqJBy9vWyLyToS4EkiapuulOY0PtCRuKw7DjrMG8Nd7/1M8SY28nHU0IxUPPzcCFWfmqyMR fp6enqahysYpXS8Z+Nrz/NrjNnYJxPuUXgQv8zbFR3PYagT7ROO8SKeSSzhJZ1dcRjwYy9jPLj0I Ui0WOYwGyYt459ZepuSJ1SSOx92TQD+oKZII7+EwT6J8I6Q+NiEdLDYRdJtVduR14JuGMGt2eDDS lL+2c9TxWZv/BgAA//8DAFBLAwQUAAYACAAAACEATwvim9sAAAAFAQAADwAAAGRycy9kb3ducmV2 LnhtbEyPwU7DMBBE70j8g7VIXFDrgErapnEqQOJOA0I9OvHipMTrKHaT8PcsJ3oczWjmTb6fXSdG HELrScH9MgGBVHvTklXw8f662IAIUZPRnSdU8IMB9sX1Va4z4yc64FhGK7iEQqYVNDH2mZShbtDp sPQ9EntffnA6shysNIOeuNx18iFJUul0S7zQ6B5fGqy/y7NTYO369DxU7TQeVp9vx7vjRo5lrdTt zfy0AxFxjv9h+MNndCiYqfJnMkF0ChYpX4kKVlsQbK8fQVScSrcgi1xe0he/AAAA//8DAFBLAQIt ABQABgAIAAAAIQC2gziS/gAAAOEBAAATAAAAAAAAAAAAAAAAAAAAAABbQ29udGVudF9UeXBlc10u eG1sUEsBAi0AFAAGAAgAAAAhADj9If/WAAAAlAEAAAsAAAAAAAAAAAAAAAAALwEAAF9yZWxzLy5y ZWxzUEsBAi0AFAAGAAgAAAAhAH5j1PpjAgAAHgUAAA4AAAAAAAAAAAAAAAAALgIAAGRycy9lMm9E b2MueG1sUEsBAi0AFAAGAAgAAAAhAE8L4pvbAAAABQEAAA8AAAAAAAAAAAAAAAAAvQ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Vidutinis</w:t>
            </w:r>
          </w:p>
          <w:p w14:paraId="70D0E284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0D0E668" wp14:editId="70D0E66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32385</wp:posOffset>
                      </wp:positionV>
                      <wp:extent cx="85725" cy="76200"/>
                      <wp:effectExtent l="0" t="0" r="28575" b="19050"/>
                      <wp:wrapNone/>
                      <wp:docPr id="51" name="Flowchart: Proces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0BB957CD" id="Flowchart: Process 51" o:spid="_x0000_s1026" type="#_x0000_t109" style="position:absolute;margin-left:-3pt;margin-top:2.55pt;width:6.75pt;height:6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dRMU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m3Lm hKU7ujXQyUZgLNmqZ5aRk5jqfCgJsPYrHKxA29T2TqNNX2qI7TK7+5FdtYtM0s/Ls4vZGWeSPBfn dHcpY3GEegzxiwLL0qbimopYpiKGEjK7YnsXYg87hFOOVFZfSN7FvVGpFuO+KU2t0dGzjM6iUkuD bCtIDvWP3BSVkCMTRLfGjKDpeyATD6AhNsFUFtoInLwHPJ42RucTwcURaFsH+Hew7uMPXfe9praf od7TTSL0Eg9e3rZE5J0IcSWQNE3qpzmND7QkbisOw46zBvDXe/9TPEmNvJx1NCMVDz83AhVn5qsj EX6enp6mocrGKV0vGfja8/za4zZ2CcQ76Yyqy9sUH81hqxHsE43zIp1KLuEknV1xGfFgLGM/u/Qg SLVY5DAaJC/inVt7mZInVpM4HndPAv2gpkgivIfDPInyjZD62IR0sNhE0G1W2ZHXgW8awqzZ4cFI U/7azlHHZ23+GwAA//8DAFBLAwQUAAYACAAAACEAtbXZx9oAAAAFAQAADwAAAGRycy9kb3ducmV2 LnhtbEyPwU7DMBBE70j8g7VIXFDrBNGmCnEqQOLeBoR6dOIlCcTryHaT9O9ZTnAczWjmTbFf7CAm 9KF3pCBdJyCQGmd6ahW8v72udiBC1GT04AgVXDDAvry+KnRu3ExHnKrYCi6hkGsFXYxjLmVoOrQ6 rN2IxN6n81ZHlr6VxuuZy+0g75NkK63uiRc6PeJLh813dbYK2jb7evZ1P0/Hh4/D6e60k1PVKHV7 szw9goi4xL8w/OIzOpTMVLszmSAGBastX4kKNikItrMNiJpTWQqyLOR/+vIHAAD//wMAUEsBAi0A FAAGAAgAAAAhALaDOJL+AAAA4QEAABMAAAAAAAAAAAAAAAAAAAAAAFtDb250ZW50X1R5cGVzXS54 bWxQSwECLQAUAAYACAAAACEAOP0h/9YAAACUAQAACwAAAAAAAAAAAAAAAAAvAQAAX3JlbHMvLnJl bHNQSwECLQAUAAYACAAAACEAUnUTFGMCAAAeBQAADgAAAAAAAAAAAAAAAAAuAgAAZHJzL2Uyb0Rv Yy54bWxQSwECLQAUAAYACAAAACEAtbXZx9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Didelis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85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0D0E66A" wp14:editId="70D0E66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24765</wp:posOffset>
                      </wp:positionV>
                      <wp:extent cx="85725" cy="76200"/>
                      <wp:effectExtent l="0" t="0" r="28575" b="19050"/>
                      <wp:wrapNone/>
                      <wp:docPr id="52" name="Flowchart: Proces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A72E4F3" id="Flowchart: Process 52" o:spid="_x0000_s1026" type="#_x0000_t109" style="position:absolute;margin-left:-2.85pt;margin-top:1.95pt;width:6.75pt;height:6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SSv8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m3Hm hKU7ujXQyUZgLNmqZ5aRk5jqfCgJsPYrHKxA29T2TqNNX2qI7TK7+5FdtYtM0s/Ls4vZGWeSPBfn dHcpY3GEegzxiwLL0qbimopYpiKGEjK7YnsXYg87hFOOVFZfSN7FvVGpFuO+KU2t0dGzjM6iUkuD bCtIDvWP6VBCjkwQ3RozgqbvgUw8gIbYBFNZaCNw8h7weNoYnU8EF0egbR3g38G6jz903fea2n6G ek83idBLPHh52xKRdyLElUDSNKmf5jQ+0JK4rTgMO84awF/v/U/xJDXyctbRjFQ8/NwIVJyZr45E +Hl6epqGKhundL1k4GvP82uP29glEO9TehG8zNsUH81hqxHsE43zIp1KLuEknV1xGfFgLGM/u/Qg SLVY5DAaJC/inVt7mZInVpM4HndPAv2gpkgivIfDPInyjZD62IR0sNhE0G1W2ZHXgW8awqzZ4cFI U/7azlHHZ23+GwAA//8DAFBLAwQUAAYACAAAACEAZ/+DN9sAAAAFAQAADwAAAGRycy9kb3ducmV2 LnhtbEyPy07DMBBF90j8gzVIbFDr8ChpQ5wKkNjTgKounWTqBOJxZLtJ+HuGVVmO7tG9Z/LtbHsx og+dIwW3ywQEUu2ajoyCz4+3xRpEiJoa3TtCBT8YYFtcXuQ6a9xEOxzLaASXUMi0gjbGIZMy1C1a HZZuQOLs6LzVkU9vZOP1xOW2l3dJ8iit7ogXWj3ga4v1d3myCoxJv1581U3j7mH/frg5rOVY1kpd X83PTyAizvEMw58+q0PBTpU7URNEr2CxSplUcL8BwXHKf1RMrTYgi1z+ty9+AQAA//8DAFBLAQIt ABQABgAIAAAAIQC2gziS/gAAAOEBAAATAAAAAAAAAAAAAAAAAAAAAABbQ29udGVudF9UeXBlc10u eG1sUEsBAi0AFAAGAAgAAAAhADj9If/WAAAAlAEAAAsAAAAAAAAAAAAAAAAALwEAAF9yZWxzLy5y ZWxzUEsBAi0AFAAGAAgAAAAhAGdJK/xjAgAAHgUAAA4AAAAAAAAAAAAAAAAALgIAAGRycy9lMm9E b2MueG1sUEsBAi0AFAAGAAgAAAAhAGf/gzfbAAAABQEAAA8AAAAAAAAAAAAAAAAAvQ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Mažas</w:t>
            </w:r>
          </w:p>
          <w:p w14:paraId="70D0E286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0D0E66C" wp14:editId="70D0E66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31115</wp:posOffset>
                      </wp:positionV>
                      <wp:extent cx="85725" cy="76200"/>
                      <wp:effectExtent l="0" t="0" r="28575" b="19050"/>
                      <wp:wrapNone/>
                      <wp:docPr id="53" name="Flowchart: Proces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0AE2CE2" id="Flowchart: Process 53" o:spid="_x0000_s1026" type="#_x0000_t109" style="position:absolute;margin-left:-2.85pt;margin-top:2.45pt;width:6.75pt;height:6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X+wSZAIAAB4FAAAOAAAAZHJzL2Uyb0RvYy54bWysVE1v2zAMvQ/YfxB0X51k/ZpRpwhSdBhQ tEHboWdVlmpjkqhRSpzs14+SHafoih2GXWTR5KPIp0ddXG6tYRuFoQVX8enRhDPlJNSte6n498fr T+echShcLQw4VfGdCvxy/vHDRedLNYMGTK2QURIXys5XvInRl0URZKOsCEfglSOnBrQikokvRY2i o+zWFLPJ5LToAGuPIFUI9Peqd/J5zq+1kvFO66AiMxWn2mJeMa/PaS3mF6J8QeGbVg5liH+oworW 0aFjqisRBVtj+0cq20qEADoeSbAFaN1KlXugbqaTN908NMKr3AuRE/xIU/h/aeXtZoWsrSt+8pkz Jyzd0bWBTjYCY8lWPbOMnMRU50NJgAe/wsEKtE1tbzXa9KWG2DazuxvZVdvIJP08PzmbnXAmyXN2 SneXMhYHqMcQvyqwLG0qrqmIZSpiKCGzKzY3IfawfTjlSGX1heRd3BmVajHuXmlqjY6eZXQWlVoa ZBtBcqh/TIcScmSC6NaYETR9D2TiHjTEJpjKQhuBk/eAh9PG6HwiuDgCbesA/w7Wffy+677X1PYz 1Du6SYRe4sHL65aIvBEhrgSSpkn9NKfxjpbEbcVh2HHWAP5673+KJ6mRl7OOZqTi4edaoOLMfHMk wi/T4+M0VNk4puslA197nl973NougXif0ovgZd6m+Gj2W41gn2icF+lUcgkn6eyKy4h7Yxn72aUH QarFIofRIHkRb9yDlyl5YjWJ43H7JNAPaookwlvYz5Mo3wipj01IB4t1BN1mlR14HfimIcyaHR6M NOWv7Rx1eNbmvwEAAP//AwBQSwMEFAAGAAgAAAAhABbfY5vaAAAABQEAAA8AAABkcnMvZG93bnJl di54bWxMj8FOwzAQRO9I/IO1SFxQ64BK06ZxKkDiTgNCPTrx4qTE6yh2k/D3LCd6XM3TzNt8P7tO jDiE1pOC+2UCAqn2piWr4OP9dbEBEaImoztPqOAHA+yL66tcZ8ZPdMCxjFZwCYVMK2hi7DMpQ92g 02HpeyTOvvzgdORzsNIMeuJy18mHJFlLp1vihUb3+NJg/V2enQJr09PzULXTeFh9vh3vjhs5lrVS tzfz0w5ExDn+w/Cnz+pQsFPlz2SC6BQsHlMmFay2IDhO+Y+KqfUWZJHLS/viFwAA//8DAFBLAQIt ABQABgAIAAAAIQC2gziS/gAAAOEBAAATAAAAAAAAAAAAAAAAAAAAAABbQ29udGVudF9UeXBlc10u eG1sUEsBAi0AFAAGAAgAAAAhADj9If/WAAAAlAEAAAsAAAAAAAAAAAAAAAAALwEAAF9yZWxzLy5y ZWxzUEsBAi0AFAAGAAgAAAAhAEtf7BJkAgAAHgUAAA4AAAAAAAAAAAAAAAAALgIAAGRycy9lMm9E b2MueG1sUEsBAi0AFAAGAAgAAAAhABbfY5v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Vidutinis</w:t>
            </w:r>
          </w:p>
          <w:p w14:paraId="70D0E287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0D0E66E" wp14:editId="70D0E66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32385</wp:posOffset>
                      </wp:positionV>
                      <wp:extent cx="85725" cy="76200"/>
                      <wp:effectExtent l="0" t="0" r="28575" b="19050"/>
                      <wp:wrapNone/>
                      <wp:docPr id="54" name="Flowchart: Process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E24A7E4" id="Flowchart: Process 54" o:spid="_x0000_s1026" type="#_x0000_t109" style="position:absolute;margin-left:-2.85pt;margin-top:2.55pt;width:6.75pt;height:6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Nyr3ZA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0zln Tli6oxsDnWwExpKte2YZOYmpzoeSAA9+jYMVaJva3mm06UsNsV1mdz+yq3aRSfp5cXo+O+VMkuf8 jO4uZSyOUI8hflFgWdpUXFMRq1TEUEJmV2xvQ+xhh3DKkcrqC8m7uDcq1WLcN6WpNTp6ltFZVGpl kG0FyaH+MR1KyJEJoltjRtD0PZCJB9AQm2AqC20ETt4DHk8bo/OJ4OIItK0D/DtY9/GHrvteU9vP UO/pJhF6iQcvb1oi8laEuBZImib105zGe1oStxWHYcdZA/jrvf8pnqRGXs46mpGKh58bgYoz89WR CD9P5/M0VNmY0/WSga89z689bmNXQLxP6UXwMm9TfDSHrUawTzTOy3QquYSTdHbFZcSDsYr97NKD INVymcNokLyIt+7By5Q8sZrE8bh7EugHNUUS4R0c5kmUb4TUxyakg+Umgm6zyo68DnzTEGbNDg9G mvLXdo46PmuL3wAAAP//AwBQSwMEFAAGAAgAAAAhAOxhWMfaAAAABQEAAA8AAABkcnMvZG93bnJl di54bWxMj8FOwzAQRO9I/IO1SFxQ6wRRUqVxKkDiTlOEenTiJUmJ15HtJuHvWU5wXM3TzNtiv9hB TOhD70hBuk5AIDXO9NQqeD++rrYgQtRk9OAIFXxjgH15fVXo3LiZDjhVsRVcQiHXCroYx1zK0HRo dVi7EYmzT+etjnz6VhqvZy63g7xPkkdpdU+80OkRXzpsvqqLVdC22fnZ1/08HR4+3k53p62cqkap 25vlaQci4hL/YPjVZ3Uo2al2FzJBDApWm4xJBZsUBMcZ/1EzlaUgy0L+ty9/AAAA//8DAFBLAQIt ABQABgAIAAAAIQC2gziS/gAAAOEBAAATAAAAAAAAAAAAAAAAAAAAAABbQ29udGVudF9UeXBlc10u eG1sUEsBAi0AFAAGAAgAAAAhADj9If/WAAAAlAEAAAsAAAAAAAAAAAAAAAAALwEAAF9yZWxzLy5y ZWxzUEsBAi0AFAAGAAgAAAAhAEw3KvdkAgAAHgUAAA4AAAAAAAAAAAAAAAAALgIAAGRycy9lMm9E b2MueG1sUEsBAi0AFAAGAAgAAAAhAOxhWMf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Didelis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88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0D0E670" wp14:editId="70D0E67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34290</wp:posOffset>
                      </wp:positionV>
                      <wp:extent cx="85725" cy="76200"/>
                      <wp:effectExtent l="0" t="0" r="28575" b="19050"/>
                      <wp:wrapNone/>
                      <wp:docPr id="55" name="Flowchart: Proces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014402CC" id="Flowchart: Process 55" o:spid="_x0000_s1026" type="#_x0000_t109" style="position:absolute;margin-left:-2.85pt;margin-top:2.7pt;width:6.75pt;height:6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Ie0ZYwIAAB4FAAAOAAAAZHJzL2Uyb0RvYy54bWysVMtu2zAQvBfoPxC8N7KNvCpEDgwHKQoE iVGnyJmhyEgoyWWXtGX367ukZDlIgx6KXihSu7OP4SyvrnfWsK3C0IKr+PRkwplyEurWvVT8++Pt p0vOQhSuFgacqvheBX49//jhqvOlmkEDplbIKIgLZecr3sToy6IIslFWhBPwypFRA1oR6YgvRY2i o+jWFLPJ5LzoAGuPIFUI9PemN/J5jq+1kvFB66AiMxWn2mJeMa/PaS3mV6J8QeGbVg5liH+oworW UdIx1I2Igm2w/SOUbSVCAB1PJNgCtG6lyj1QN9PJm27WjfAq90LkBD/SFP5fWHm/XSFr64qfnXHm hKU7ujXQyUZgLNmqZ5aRkZjqfCgJsPYrHE6BtqntnUabvtQQ22V29yO7aheZpJ+XZxczyiHJcnFO d5ciFkeoxxC/KLAsbSquqYhlKmIoIbMrtnch9rCDO8VIZfWF5F3cG5VqMe6b0tQapZ5ldBaVWhpk W0FyqH9MhxKyZ4Lo1pgRNH0PZOIBNPgmmMpCG4GT94DHbKN3zggujkDbOsC/g3Xvf+i67zW1/Qz1 nm4SoZd48PK2JSLvRIgrgaRpUj/NaXygJXFbcRh2nDWAv977n/xJamTlrKMZqXj4uRGoODNfHYnw 8/T0NA1VPpzS9dIBX1ueX1vcxi6BeJ/Si+Bl3ib/aA5bjWCfaJwXKSuZhJOUu+Iy4uGwjP3s0oMg 1WKR3WiQvIh3bu1lCp5YTeJ43D0J9IOaIonwHg7zJMo3Qup9E9LBYhNBt1llR14HvmkIs2aHByNN +etz9jo+a/PfAAAA//8DAFBLAwQUAAYACAAAACEAuPlZT9oAAAAFAQAADwAAAGRycy9kb3ducmV2 LnhtbEyPwU7DMBBE70j8g7VIXFDrgFJSpXEqQOJOU4R6dOIlSYnXke0m4e9ZTnBczdPM22K/2EFM 6EPvSMH9OgGB1DjTU6vg/fi62oIIUZPRgyNU8I0B9uX1VaFz42Y64FTFVnAJhVwr6GIccylD06HV Ye1GJM4+nbc68ulbabyeudwO8iFJHqXVPfFCp0d86bD5qi5WQdtm52df9/N0SD/eTnenrZyqRqnb m+VpByLiEv9g+NVndSjZqXYXMkEMClabjEkFmxQExxn/UTOVpSDLQv63L38AAAD//wMAUEsBAi0A FAAGAAgAAAAhALaDOJL+AAAA4QEAABMAAAAAAAAAAAAAAAAAAAAAAFtDb250ZW50X1R5cGVzXS54 bWxQSwECLQAUAAYACAAAACEAOP0h/9YAAACUAQAACwAAAAAAAAAAAAAAAAAvAQAAX3JlbHMvLnJl bHNQSwECLQAUAAYACAAAACEAYCHtGWMCAAAeBQAADgAAAAAAAAAAAAAAAAAuAgAAZHJzL2Uyb0Rv Yy54bWxQSwECLQAUAAYACAAAACEAuPlZT9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Mažas</w:t>
            </w:r>
          </w:p>
          <w:p w14:paraId="70D0E289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0D0E672" wp14:editId="70D0E67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31115</wp:posOffset>
                      </wp:positionV>
                      <wp:extent cx="85725" cy="76200"/>
                      <wp:effectExtent l="0" t="0" r="28575" b="19050"/>
                      <wp:wrapNone/>
                      <wp:docPr id="56" name="Flowchart: Proces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62BA3F78" id="Flowchart: Process 56" o:spid="_x0000_s1026" type="#_x0000_t109" style="position:absolute;margin-left:-2.85pt;margin-top:2.45pt;width:6.75pt;height:6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HdXxZA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O+fM CUt3dGugk43AWLJVzywjJzHV+VASYO1XOFiBtqntnUabvtQQ22V29yO7aheZpJ+XZxezM84keS7O 6e5SxuII9RjiFwWWpU3FNRWxTEUMJWR2xfYuxB52CKccqay+kLyLe6NSLcZ9U5pao6NnGZ1FpZYG 2VaQHOof06GEHJkgujVmBE3fA5l4AA2xCaay0Ebg5D3g8bQxOp8ILo5A2zrAv4N1H3/ouu81tf0M 9Z5uEqGXePDytiUi70SIK4GkaVI/zWl8oCVxW3EYdpw1gL/e+5/iSWrk5ayjGal4+LkRqDgzXx2J 8PP09DQNVTZO6XrJwNee59cet7FLIN6n9CJ4mbcpPprDViPYJxrnRTqVXMJJOrviMuLBWMZ+dulB kGqxyGE0SF7EO7f2MiVPrCZxPO6eBPpBTZFEeA+HeRLlGyH1sQnpYLGJoNussiOvA980hFmzw4OR pvy1naOOz9r8NwAAAP//AwBQSwMEFAAGAAgAAAAhABbfY5vaAAAABQEAAA8AAABkcnMvZG93bnJl di54bWxMj8FOwzAQRO9I/IO1SFxQ64BK06ZxKkDiTgNCPTrx4qTE6yh2k/D3LCd6XM3TzNt8P7tO jDiE1pOC+2UCAqn2piWr4OP9dbEBEaImoztPqOAHA+yL66tcZ8ZPdMCxjFZwCYVMK2hi7DMpQ92g 02HpeyTOvvzgdORzsNIMeuJy18mHJFlLp1vihUb3+NJg/V2enQJr09PzULXTeFh9vh3vjhs5lrVS tzfz0w5ExDn+w/Cnz+pQsFPlz2SC6BQsHlMmFay2IDhO+Y+KqfUWZJHLS/viFwAA//8DAFBLAQIt ABQABgAIAAAAIQC2gziS/gAAAOEBAAATAAAAAAAAAAAAAAAAAAAAAABbQ29udGVudF9UeXBlc10u eG1sUEsBAi0AFAAGAAgAAAAhADj9If/WAAAAlAEAAAsAAAAAAAAAAAAAAAAALwEAAF9yZWxzLy5y ZWxzUEsBAi0AFAAGAAgAAAAhAFUd1fFkAgAAHgUAAA4AAAAAAAAAAAAAAAAALgIAAGRycy9lMm9E b2MueG1sUEsBAi0AFAAGAAgAAAAhABbfY5v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Vidutinis</w:t>
            </w:r>
          </w:p>
          <w:p w14:paraId="70D0E28A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0D0E674" wp14:editId="70D0E67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32385</wp:posOffset>
                      </wp:positionV>
                      <wp:extent cx="85725" cy="76200"/>
                      <wp:effectExtent l="0" t="0" r="28575" b="19050"/>
                      <wp:wrapNone/>
                      <wp:docPr id="57" name="Flowchart: Proces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92239FB" id="Flowchart: Process 57" o:spid="_x0000_s1026" type="#_x0000_t109" style="position:absolute;margin-left:-2.85pt;margin-top:2.55pt;width:6.75pt;height:6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CxIfZA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u+DM CUt3dGugk43AWLJVzywjJzHV+VASYO1XOFiBtqntnUabvtQQ22V29yO7aheZpJ+XZxezM84keS7O 6e5SxuII9RjiFwWWpU3FNRWxTEUMJWR2xfYuxB52CKccqay+kLyLe6NSLcZ9U5pao6NnGZ1FpZYG 2VaQHOof06GEHJkgujVmBE3fA5l4AA2xCaay0Ebg5D3g8bQxOp8ILo5A2zrAv4N1H3/ouu81tf0M 9Z5uEqGXePDytiUi70SIK4GkaVI/zWl8oCVxW3EYdpw1gL/e+5/iSWrk5ayjGal4+LkRqDgzXx2J 8PP09DQNVTZO6XrJwNee59cet7FLIN6n9CJ4mbcpPprDViPYJxrnRTqVXMJJOrviMuLBWMZ+dulB kGqxyGE0SF7EO7f2MiVPrCZxPO6eBPpBTZFEeA+HeRLlGyH1sQnpYLGJoNussiOvA980hFmzw4OR pvy1naOOz9r8NwAAAP//AwBQSwMEFAAGAAgAAAAhAOxhWMfaAAAABQEAAA8AAABkcnMvZG93bnJl di54bWxMj8FOwzAQRO9I/IO1SFxQ6wRRUqVxKkDiTlOEenTiJUmJ15HtJuHvWU5wXM3TzNtiv9hB TOhD70hBuk5AIDXO9NQqeD++rrYgQtRk9OAIFXxjgH15fVXo3LiZDjhVsRVcQiHXCroYx1zK0HRo dVi7EYmzT+etjnz6VhqvZy63g7xPkkdpdU+80OkRXzpsvqqLVdC22fnZ1/08HR4+3k53p62cqkap 25vlaQci4hL/YPjVZ3Uo2al2FzJBDApWm4xJBZsUBMcZ/1EzlaUgy0L+ty9/AAAA//8DAFBLAQIt ABQABgAIAAAAIQC2gziS/gAAAOEBAAATAAAAAAAAAAAAAAAAAAAAAABbQ29udGVudF9UeXBlc10u eG1sUEsBAi0AFAAGAAgAAAAhADj9If/WAAAAlAEAAAsAAAAAAAAAAAAAAAAALwEAAF9yZWxzLy5y ZWxzUEsBAi0AFAAGAAgAAAAhAHkLEh9kAgAAHgUAAA4AAAAAAAAAAAAAAAAALgIAAGRycy9lMm9E b2MueG1sUEsBAi0AFAAGAAgAAAAhAOxhWMf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Didelis</w:t>
            </w:r>
          </w:p>
        </w:tc>
      </w:tr>
      <w:tr w:rsidR="00E624C1" w14:paraId="70D0E295" w14:textId="77777777">
        <w:trPr>
          <w:trHeight w:val="1620"/>
        </w:trPr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8C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</w:rPr>
              <w:t>. Pažeidimo priežasčių kategorijos</w:t>
            </w:r>
          </w:p>
          <w:p w14:paraId="70D0E28D" w14:textId="77777777" w:rsidR="00E624C1" w:rsidRDefault="00E624C1">
            <w:pPr>
              <w:rPr>
                <w:sz w:val="20"/>
                <w:highlight w:val="yellow"/>
              </w:rPr>
            </w:pPr>
          </w:p>
        </w:tc>
        <w:tc>
          <w:tcPr>
            <w:tcW w:w="3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8E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0D0E676" wp14:editId="70D0E67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31750</wp:posOffset>
                      </wp:positionV>
                      <wp:extent cx="85725" cy="76200"/>
                      <wp:effectExtent l="0" t="0" r="28575" b="19050"/>
                      <wp:wrapNone/>
                      <wp:docPr id="58" name="Flowchart: Proces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E932C3E" id="Flowchart: Process 58" o:spid="_x0000_s1026" type="#_x0000_t109" style="position:absolute;margin-left:-3.2pt;margin-top:2.5pt;width:6.75pt;height:6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yyjh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o5ty wtId3RroZCMwlmzVM8vISUx1PpQEWPsVDlagbWp7p9GmLzXEdpnd/ciu2kUm6efl2cXsjDNJnotz uruUsThCPYb4RYFlaVNxTUUsUxFDCZldsb0LsYcdwilHKqsvJO/i3qhUi3HflKbW6OhZRmdRqaVB thUkh/rHdCghRyaIbo0ZQdP3QCYeQENsgqkstBE4eQ94PG2MzieCiyPQtg7w72Ddxx+67ntNbT9D vaebROglHry8bYnIOxHiSiBpmtRPcxofaEncVhyGHWcN4K/3/qd4khp5OetoRioefm4EKs7MV0ci /Dw9PU1DlY1Tul4y8LXn+bXHbewSiPcpvQhe5m2Kj+aw1Qj2icZ5kU4ll3CSzq64jHgwlrGfXXoQ pFoschgNkhfxzq29TMkTq0kcj7sngX5QUyQR3sNhnkT5Rkh9bEI6WGwi6Dar7MjrwDcNYdbs8GCk KX9t56jjszb/DQAA//8DAFBLAwQUAAYACAAAACEAmEFEQ9oAAAAFAQAADwAAAGRycy9kb3ducmV2 LnhtbEyPwU7DMBBE70j8g7VIXFDrFJWmCnEqQOJOA0I9OvHiBOJ1ZLtJ+HuWExxX8zTztjwsbhAT hth7UrBZZyCQWm96sgreXp9XexAxaTJ68IQKvjHCobq8KHVh/ExHnOpkBZdQLLSCLqWxkDK2HTod 135E4uzDB6cTn8FKE/TM5W6Qt1m2k073xAudHvGpw/arPjsF1uafj6Hp5+m4fX853Zz2cqpbpa6v lod7EAmX9AfDrz6rQ8VOjT+TiWJQsNptmVRwxx9xnG9ANEzlGciqlP/tqx8AAAD//wMAUEsBAi0A FAAGAAgAAAAhALaDOJL+AAAA4QEAABMAAAAAAAAAAAAAAAAAAAAAAFtDb250ZW50X1R5cGVzXS54 bWxQSwECLQAUAAYACAAAACEAOP0h/9YAAACUAQAACwAAAAAAAAAAAAAAAAAvAQAAX3JlbHMvLnJl bHNQSwECLQAUAAYACAAAACEAGsso4WMCAAAeBQAADgAAAAAAAAAAAAAAAAAuAgAAZHJzL2Uyb0Rv Yy54bWxQSwECLQAUAAYACAAAACEAmEFEQ9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Žmogiška klaida</w:t>
            </w:r>
          </w:p>
          <w:p w14:paraId="70D0E28F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0D0E678" wp14:editId="70D0E67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33020</wp:posOffset>
                      </wp:positionV>
                      <wp:extent cx="85725" cy="76200"/>
                      <wp:effectExtent l="0" t="0" r="28575" b="19050"/>
                      <wp:wrapNone/>
                      <wp:docPr id="59" name="Flowchart: Process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22C41888" id="Flowchart: Process 59" o:spid="_x0000_s1026" type="#_x0000_t109" style="position:absolute;margin-left:-3.2pt;margin-top:2.6pt;width:6.75pt;height:6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3e8PYwIAAB4FAAAOAAAAZHJzL2Uyb0RvYy54bWysVE1v2zAMvQ/YfxB0X50E/TTqFEGKDgOK Nmg79KzKUm1MEjVKiZP9+lGy4xRdscOwiyyafBT59KjLq601bKMwtOAqPj2acKachLp1rxX//nTz 5ZyzEIWrhQGnKr5TgV/NP3+67HypZtCAqRUySuJC2fmKNzH6siiCbJQV4Qi8cuTUgFZEMvG1qFF0 lN2aYjaZnBYdYO0RpAqB/l73Tj7P+bVWMt5rHVRkpuJUW8wr5vUlrcX8UpSvKHzTyqEM8Q9VWNE6 OnRMdS2iYGts/0hlW4kQQMcjCbYArVupcg/UzXTyrpvHRniVeyFygh9pCv8vrbzbrJC1dcVPLjhz wtId3RjoZCMwlmzVM8vISUx1PpQEePQrHKxA29T2VqNNX2qIbTO7u5FdtY1M0s/zk7PZCWeSPGen dHcpY3GAegzxqwLL0qbimopYpiKGEjK7YnMbYg/bh1OOVFZfSN7FnVGpFuMelKbW6OhZRmdRqaVB thEkh/rHdCghRyaIbo0ZQdOPQCbuQUNsgqkstBE4+Qh4OG2MzieCiyPQtg7w72Ddx++77ntNbb9A vaObROglHry8aYnIWxHiSiBpmtRPcxrvaUncVhyGHWcN4K+P/qd4khp5OetoRioefq4FKs7MN0ci vJgeH6ehysYxXS8Z+Nbz8tbj1nYJxPuUXgQv8zbFR7PfagT7TOO8SKeSSzhJZ1dcRtwby9jPLj0I Ui0WOYwGyYt46x69TMkTq0kcT9tngX5QUyQR3sF+nkT5Tkh9bEI6WKwj6Dar7MDrwDcNYdbs8GCk KX9r56jDszb/DQAA//8DAFBLAwQUAAYACAAAACEABeX0ftoAAAAFAQAADwAAAGRycy9kb3ducmV2 LnhtbEyOwU7DMBBE70j8g7VIXFDrNCpNFeJUgMSdBoR6dOLFCcTrKHaT8PcsJ3oczdPMKw6L68WE Y+g8KdisExBIjTcdWQXvby+rPYgQNRnde0IFPxjgUF5fFTo3fqYjTlW0gkco5FpBG+OQSxmaFp0O az8gcffpR6cjx9FKM+qZx10v0yTZSac74odWD/jcYvNdnZ0Ca7Ovp7Hu5um4/Xg93Z32cqoapW5v lscHEBGX+A/Dnz6rQ8lOtT+TCaJXsNptmVRwn4LgOtuAqJnKUpBlIS/ty18AAAD//wMAUEsBAi0A FAAGAAgAAAAhALaDOJL+AAAA4QEAABMAAAAAAAAAAAAAAAAAAAAAAFtDb250ZW50X1R5cGVzXS54 bWxQSwECLQAUAAYACAAAACEAOP0h/9YAAACUAQAACwAAAAAAAAAAAAAAAAAvAQAAX3JlbHMvLnJl bHNQSwECLQAUAAYACAAAACEANt3vD2MCAAAeBQAADgAAAAAAAAAAAAAAAAAuAgAAZHJzL2Uyb0Rv Yy54bWxQSwECLQAUAAYACAAAACEABeX0ft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Sistemos klaida</w:t>
            </w:r>
          </w:p>
          <w:p w14:paraId="70D0E290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0D0E67A" wp14:editId="70D0E67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30480</wp:posOffset>
                      </wp:positionV>
                      <wp:extent cx="85725" cy="76200"/>
                      <wp:effectExtent l="0" t="0" r="28575" b="19050"/>
                      <wp:wrapNone/>
                      <wp:docPr id="60" name="Flowchart: Proces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15CF0DD9" id="Flowchart: Process 60" o:spid="_x0000_s1026" type="#_x0000_t109" style="position:absolute;margin-left:-3.2pt;margin-top:2.4pt;width:6.75pt;height:6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n4+s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J3qc sHRHtwY62QiMJVv1zDJyElOdDyUB1n6FgxVom9reabTpSw2xXWZ3P7KrdpFJ+nl5djE740yS5+Kc 7i5lLI5QjyF+UWBZ2lRcUxHLVMRQQmZXbO9C7GGHcMqRyuoLybu4NyrVYtw3pak1OnqW0VlUammQ bQXJof4xHUrIkQmiW2NG0PQ9kIkH0BCbYCoLbQRO3gMeTxuj84ng4gi0rQP8O1j38Yeu+15T289Q 7+kmEXqJBy9vWyLyToS4EkiapuulOY0PtCRuKw7DjrMG8Nd7/1M8SY28nHU0IxUPPzcCFWfmqyMR fp6enqahysYpXS8Z+Nrz/NrjNnYJxPuUXgQv8zbFR3PYagT7ROO8SKeSSzhJZ1dcRjwYy9jPLj0I Ui0WOYwGyYt459ZepuSJ1SSOx92TQD+oKZII7+EwT6J8I6Q+NiEdLDYRdJtVduR14JuGMGt2eDDS lL+2c9TxWZv/BgAA//8DAFBLAwQUAAYACAAAACEAYv9/H9kAAAAFAQAADwAAAGRycy9kb3ducmV2 LnhtbEyPQU+EMBCF7yb+h2ZMvJjdsoawBCkbNfHu4sbssdCxoHRKaBfw3zue9Dh5X977pjysbhAz TqH3pGC3TUAgtd70ZBWc3l42OYgQNRk9eEIF3xjgUF1flbowfqEjznW0gksoFFpBF+NYSBnaDp0O Wz8icfbhJ6cjn5OVZtILl7tB3idJJp3uiRc6PeJzh+1XfXEKrN1/Pk1Nv8zH9P31fHfO5Vy3St3e rI8PICKu8Q+GX31Wh4qdGn8hE8SgYJOlTCpI+QGO9zsQDVNZDrIq5X/76gcAAP//AwBQSwECLQAU AAYACAAAACEAtoM4kv4AAADhAQAAEwAAAAAAAAAAAAAAAAAAAAAAW0NvbnRlbnRfVHlwZXNdLnht bFBLAQItABQABgAIAAAAIQA4/SH/1gAAAJQBAAALAAAAAAAAAAAAAAAAAC8BAABfcmVscy8ucmVs c1BLAQItABQABgAIAAAAIQBhn4+sYwIAAB4FAAAOAAAAAAAAAAAAAAAAAC4CAABkcnMvZTJvRG9j LnhtbFBLAQItABQABgAIAAAAIQBi/38f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Nenugalimos jėgos (</w:t>
            </w:r>
            <w:proofErr w:type="spellStart"/>
            <w:r>
              <w:rPr>
                <w:sz w:val="20"/>
              </w:rPr>
              <w:t>force</w:t>
            </w:r>
            <w:proofErr w:type="spellEnd"/>
            <w:r>
              <w:rPr>
                <w:sz w:val="20"/>
              </w:rPr>
              <w:t xml:space="preserve"> majeure) aplinkybės</w:t>
            </w:r>
          </w:p>
          <w:p w14:paraId="70D0E291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0D0E67C" wp14:editId="70D0E67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31750</wp:posOffset>
                      </wp:positionV>
                      <wp:extent cx="85725" cy="76200"/>
                      <wp:effectExtent l="0" t="0" r="28575" b="19050"/>
                      <wp:wrapNone/>
                      <wp:docPr id="61" name="Flowchart: Proces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2AE6202" id="Flowchart: Process 61" o:spid="_x0000_s1026" type="#_x0000_t109" style="position:absolute;margin-left:-3.2pt;margin-top:2.5pt;width:6.75pt;height:6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iUhC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n3Lm hKU7ujXQyUZgLNmqZ5aRk5jqfCgJsPYrHKxA29T2TqNNX2qI7TK7+5FdtYtM0s/Ls4vZGWeSPBfn dHcpY3GEegzxiwLL0qbimopYpiKGEjK7YnsXYg87hFOOVFZfSN7FvVGpFuO+KU2t0dGzjM6iUkuD bCtIDvWP3BSVkCMTRLfGjKDpeyATD6AhNsFUFtoInLwHPJ42RucTwcURaFsH+Hew7uMPXfe9praf od7TTSL0Eg9e3rZE5J0IcSWQNE3qpzmND7QkbisOw46zBvDXe/9TPEmNvJx1NCMVDz83AhVn5qsj EX6enp6mocrGKV0vGfja8/za4zZ2CcQ76Yyqy9sUH81hqxHsE43zIp1KLuEknV1xGfFgLGM/u/Qg SLVY5DAaJC/inVt7mZInVpM4HndPAv2gpkgivIfDPInyjZD62IR0sNhE0G1W2ZHXgW8awqzZ4cFI U/7azlHHZ23+GwAA//8DAFBLAwQUAAYACAAAACEAmEFEQ9oAAAAFAQAADwAAAGRycy9kb3ducmV2 LnhtbEyPwU7DMBBE70j8g7VIXFDrFJWmCnEqQOJOA0I9OvHiBOJ1ZLtJ+HuWExxX8zTztjwsbhAT hth7UrBZZyCQWm96sgreXp9XexAxaTJ68IQKvjHCobq8KHVh/ExHnOpkBZdQLLSCLqWxkDK2HTod 135E4uzDB6cTn8FKE/TM5W6Qt1m2k073xAudHvGpw/arPjsF1uafj6Hp5+m4fX853Zz2cqpbpa6v lod7EAmX9AfDrz6rQ8VOjT+TiWJQsNptmVRwxx9xnG9ANEzlGciqlP/tqx8AAAD//wMAUEsBAi0A FAAGAAgAAAAhALaDOJL+AAAA4QEAABMAAAAAAAAAAAAAAAAAAAAAAFtDb250ZW50X1R5cGVzXS54 bWxQSwECLQAUAAYACAAAACEAOP0h/9YAAACUAQAACwAAAAAAAAAAAAAAAAAvAQAAX3JlbHMvLnJl bHNQSwECLQAUAAYACAAAACEATYlIQmMCAAAeBQAADgAAAAAAAAAAAAAAAAAuAgAAZHJzL2Uyb0Rv Yy54bWxQSwECLQAUAAYACAAAACEAmEFEQ9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Tyčiniai </w:t>
            </w:r>
            <w:proofErr w:type="spellStart"/>
            <w:r>
              <w:rPr>
                <w:sz w:val="20"/>
              </w:rPr>
              <w:t>kenkėjiški</w:t>
            </w:r>
            <w:proofErr w:type="spellEnd"/>
            <w:r>
              <w:rPr>
                <w:sz w:val="20"/>
              </w:rPr>
              <w:t xml:space="preserve"> veiksmai (virusai, kibernetinės atakos ir pan.)</w:t>
            </w:r>
          </w:p>
          <w:p w14:paraId="70D0E292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0D0E67E" wp14:editId="70D0E67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33020</wp:posOffset>
                      </wp:positionV>
                      <wp:extent cx="85725" cy="76200"/>
                      <wp:effectExtent l="0" t="0" r="28575" b="19050"/>
                      <wp:wrapNone/>
                      <wp:docPr id="62" name="Flowchart: Proces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400BA903" id="Flowchart: Process 62" o:spid="_x0000_s1026" type="#_x0000_t109" style="position:absolute;margin-left:-3.2pt;margin-top:2.6pt;width:6.75pt;height:6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tXCq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n3Hm hKU7ujXQyUZgLNmqZ5aRk5jqfCgJsPYrHKxA29T2TqNNX2qI7TK7+5FdtYtM0s/Ls4vZGWeSPBfn dHcpY3GEegzxiwLL0qbimopYpiKGEjK7YnsXYg87hFOOVFZfSN7FvVGpFuO+KU2t0dGzjM6iUkuD bCtIDvWP6VBCjkwQ3RozgqbvgUw8gIbYBFNZaCNw8h7weNoYnU8EF0egbR3g38G6jz903fea2n6G ek83idBLPHh52xKRdyLElUDSNKmf5jQ+0JK4rTgMO84awF/v/U/xJDXyctbRjFQ8/NwIVJyZr45E +Hl6epqGKhundL1k4GvP82uP29glEO9TehG8zNsUH81hqxHsE43zIp1KLuEknV1xGfFgLGM/u/Qg SLVY5DAaJC/inVt7mZInVpM4HndPAv2gpkgivIfDPInyjZD62IR0sNhE0G1W2ZHXgW8awqzZ4cFI U/7azlHHZ23+GwAA//8DAFBLAwQUAAYACAAAACEABeX0ftoAAAAFAQAADwAAAGRycy9kb3ducmV2 LnhtbEyOwU7DMBBE70j8g7VIXFDrNCpNFeJUgMSdBoR6dOLFCcTrKHaT8PcsJ3oczdPMKw6L68WE Y+g8KdisExBIjTcdWQXvby+rPYgQNRnde0IFPxjgUF5fFTo3fqYjTlW0gkco5FpBG+OQSxmaFp0O az8gcffpR6cjx9FKM+qZx10v0yTZSac74odWD/jcYvNdnZ0Ca7Ovp7Hu5um4/Xg93Z32cqoapW5v lscHEBGX+A/Dnz6rQ8lOtT+TCaJXsNptmVRwn4LgOtuAqJnKUpBlIS/ty18AAAD//wMAUEsBAi0A FAAGAAgAAAAhALaDOJL+AAAA4QEAABMAAAAAAAAAAAAAAAAAAAAAAFtDb250ZW50X1R5cGVzXS54 bWxQSwECLQAUAAYACAAAACEAOP0h/9YAAACUAQAACwAAAAAAAAAAAAAAAAAvAQAAX3JlbHMvLnJl bHNQSwECLQAUAAYACAAAACEAeLVwqmMCAAAeBQAADgAAAAAAAAAAAAAAAAAuAgAAZHJzL2Uyb0Rv Yy54bWxQSwECLQAUAAYACAAAACEABeX0ft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Trečiųjų šalių klaidos</w:t>
            </w:r>
          </w:p>
          <w:p w14:paraId="70D0E293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0D0E680" wp14:editId="70D0E68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34290</wp:posOffset>
                      </wp:positionV>
                      <wp:extent cx="85725" cy="76200"/>
                      <wp:effectExtent l="0" t="0" r="28575" b="19050"/>
                      <wp:wrapNone/>
                      <wp:docPr id="63" name="Flowchart: Proces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10AAB566" id="Flowchart: Process 63" o:spid="_x0000_s1026" type="#_x0000_t109" style="position:absolute;margin-left:-3.2pt;margin-top:2.7pt;width:6.75pt;height:6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o7dEZAIAAB4FAAAOAAAAZHJzL2Uyb0RvYy54bWysVE1v2zAMvQ/YfxB0X51k/ZpRpwhSdBhQ tEHboWdVlmpjkqhRSpzs14+SHafoih2GXWTR5KPIp0ddXG6tYRuFoQVX8enRhDPlJNSte6n498fr T+echShcLQw4VfGdCvxy/vHDRedLNYMGTK2QURIXys5XvInRl0URZKOsCEfglSOnBrQikokvRY2i o+zWFLPJ5LToAGuPIFUI9Peqd/J5zq+1kvFO66AiMxWn2mJeMa/PaS3mF6J8QeGbVg5liH+oworW 0aFjqisRBVtj+0cq20qEADoeSbAFaN1KlXugbqaTN908NMKr3AuRE/xIU/h/aeXtZoWsrSt++pkz Jyzd0bWBTjYCY8lWPbOMnMRU50NJgAe/wsEKtE1tbzXa9KWG2DazuxvZVdvIJP08PzmbnXAmyXN2 SneXMhYHqMcQvyqwLG0qrqmIZSpiKCGzKzY3IfawfTjlSGX1heRd3BmVajHuXmlqjY6eZXQWlVoa ZBtBcqh/TIcScmSC6NaYETR9D2TiHjTEJpjKQhuBk/eAh9PG6HwiuDgCbesA/w7Wffy+677X1PYz 1Du6SYRe4sHL65aIvBEhrgSSpkn9NKfxjpbEbcVh2HHWAP5673+KJ6mRl7OOZqTi4edaoOLMfHMk wi/T4+M0VNk4puslA197nl973NougXif0ovgZd6m+Gj2W41gn2icF+lUcgkn6eyKy4h7Yxn72aUH QarFIofRIHkRb9yDlyl5YjWJ43H7JNAPaookwlvYz5Mo3wipj01IB4t1BN1mlR14HfimIcyaHR6M NOWv7Rx1eNbmvwEAAP//AwBQSwMEFAAGAAgAAAAhAKIIJTjaAAAABQEAAA8AAABkcnMvZG93bnJl di54bWxMjsFOwzAQRO9I/IO1SFxQ6xSFpgpxKkDi3gaEenTiJQnE68h2k/TvWU5wWo3mafYV+8UO YkIfekcKNusEBFLjTE+tgve319UORIiajB4coYILBtiX11eFzo2b6YhTFVvBIxRyraCLccylDE2H Voe1G5G4+3Te6sjRt9J4PfO4HeR9kmyl1T3xh06P+NJh812drYK2zb6efd3P0zH9OJzuTjs5VY1S tzfL0yOIiEv8g+FXn9WhZKfanckEMShYbVMmFTzw4TrbgKiZylKQZSH/25c/AAAA//8DAFBLAQIt ABQABgAIAAAAIQC2gziS/gAAAOEBAAATAAAAAAAAAAAAAAAAAAAAAABbQ29udGVudF9UeXBlc10u eG1sUEsBAi0AFAAGAAgAAAAhADj9If/WAAAAlAEAAAsAAAAAAAAAAAAAAAAALwEAAF9yZWxzLy5y ZWxzUEsBAi0AFAAGAAgAAAAhAFSjt0RkAgAAHgUAAA4AAAAAAAAAAAAAAAAALgIAAGRycy9lMm9E b2MueG1sUEsBAi0AFAAGAAgAAAAhAKIIJTj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Kita (įrašykite)__________________________________</w:t>
            </w:r>
          </w:p>
          <w:p w14:paraId="70D0E294" w14:textId="77777777" w:rsidR="00E624C1" w:rsidRDefault="00E624C1">
            <w:pPr>
              <w:rPr>
                <w:sz w:val="22"/>
                <w:szCs w:val="22"/>
              </w:rPr>
            </w:pPr>
          </w:p>
        </w:tc>
      </w:tr>
      <w:tr w:rsidR="00E624C1" w14:paraId="70D0E2A6" w14:textId="77777777">
        <w:trPr>
          <w:trHeight w:val="3340"/>
        </w:trPr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0E296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13. Detalios pažeidimo priežastys</w:t>
            </w:r>
          </w:p>
        </w:tc>
        <w:tc>
          <w:tcPr>
            <w:tcW w:w="338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D0E297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0D0E682" wp14:editId="70D0E68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32385</wp:posOffset>
                      </wp:positionV>
                      <wp:extent cx="85725" cy="76200"/>
                      <wp:effectExtent l="0" t="0" r="28575" b="19050"/>
                      <wp:wrapNone/>
                      <wp:docPr id="64" name="Flowchart: Process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36F6805A" id="Flowchart: Process 64" o:spid="_x0000_s1026" type="#_x0000_t109" style="position:absolute;margin-left:-3.2pt;margin-top:2.55pt;width:6.75pt;height:6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y3GhZA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szln Tli6oxsDnWwExpKte2YZOYmpzoeSAA9+jYMVaJva3mm06UsNsV1mdz+yq3aRSfp5cXo+O+VMkuf8 jO4uZSyOUI8hflFgWdpUXFMRq1TEUEJmV2xvQ+xhh3DKkcrqC8m7uDcq1WLcN6WpNTp6ltFZVGpl kG0FyaH+MR1KyJEJoltjRtD0PZCJB9AQm2AqC20ETt4DHk8bo/OJ4OIItK0D/DtY9/GHrvteU9vP UO/pJhF6iQcvb1oi8laEuBZImib105zGe1oStxWHYcdZA/jrvf8pnqRGXs46mpGKh58bgYoz89WR CD9P5/M0VNmY0/WSga89z689bmNXQLxP6UXwMm9TfDSHrUawTzTOy3QquYSTdHbFZcSDsYr97NKD INVymcNokLyIt+7By5Q8sZrE8bh7EugHNUUS4R0c5kmUb4TUxyakg+Umgm6zyo68DnzTEGbNDg9G mvLXdo46PmuL3wAAAP//AwBQSwMEFAAGAAgAAAAhAPaQJLDZAAAABQEAAA8AAABkcnMvZG93bnJl di54bWxMjsFOwzAQRO9I/IO1SFxQ6xSVtgpxKkDi3gaEenTixQnE68h2k/TvWU5wGq3mafYV+9n1 YsQQO08KVssMBFLjTUdWwfvb62IHIiZNRveeUMEFI+zL66tC58ZPdMSxSlbwCMVcK2hTGnIpY9Oi 03HpByTuPn1wOvEZrDRBTzzuenmfZRvpdEf8odUDvrTYfFdnp8Da7ddzqLtpPK4/Dqe7006OVaPU 7c389Agi4Zz+YPjVZ3Uo2an2ZzJR9AoWmzWTCh5WILjectRMccqykP/tyx8AAAD//wMAUEsBAi0A FAAGAAgAAAAhALaDOJL+AAAA4QEAABMAAAAAAAAAAAAAAAAAAAAAAFtDb250ZW50X1R5cGVzXS54 bWxQSwECLQAUAAYACAAAACEAOP0h/9YAAACUAQAACwAAAAAAAAAAAAAAAAAvAQAAX3JlbHMvLnJl bHNQSwECLQAUAAYACAAAACEAU8txoWQCAAAeBQAADgAAAAAAAAAAAAAAAAAuAgAAZHJzL2Uyb0Rv Yy54bWxQSwECLQAUAAYACAAAACEA9pAksNkAAAAFAQAADwAAAAAAAAAAAAAAAAC+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Paslaugos trikdymo ataka (angl. </w:t>
            </w:r>
            <w:r>
              <w:rPr>
                <w:i/>
                <w:sz w:val="20"/>
              </w:rPr>
              <w:t>DOS</w:t>
            </w:r>
            <w:r>
              <w:rPr>
                <w:sz w:val="20"/>
              </w:rPr>
              <w:t>)</w:t>
            </w:r>
          </w:p>
          <w:p w14:paraId="70D0E298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0D0E684" wp14:editId="70D0E6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32385</wp:posOffset>
                      </wp:positionV>
                      <wp:extent cx="85725" cy="76200"/>
                      <wp:effectExtent l="0" t="0" r="28575" b="19050"/>
                      <wp:wrapNone/>
                      <wp:docPr id="65" name="Flowchart: Process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244B7B51" id="Flowchart: Process 65" o:spid="_x0000_s1026" type="#_x0000_t109" style="position:absolute;margin-left:-3.2pt;margin-top:2.55pt;width:6.75pt;height:6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3bZPYwIAAB4FAAAOAAAAZHJzL2Uyb0RvYy54bWysVMtu2zAQvBfoPxC8N7KNvCpEDgwHKQoE iVGnyJmhyEgoyWWXtGX367ukZDlIgx6KXihSu7OP4SyvrnfWsK3C0IKr+PRkwplyEurWvVT8++Pt p0vOQhSuFgacqvheBX49//jhqvOlmkEDplbIKIgLZecr3sToy6IIslFWhBPwypFRA1oR6YgvRY2i o+jWFLPJ5LzoAGuPIFUI9PemN/J5jq+1kvFB66AiMxWn2mJeMa/PaS3mV6J8QeGbVg5liH+oworW UdIx1I2Igm2w/SOUbSVCAB1PJNgCtG6lyj1QN9PJm27WjfAq90LkBD/SFP5fWHm/XSFr64qfn3Hm hKU7ujXQyUZgLNmqZ5aRkZjqfCgJsPYrHE6BtqntnUabvtQQ22V29yO7aheZpJ+XZxczyiHJcnFO d5ciFkeoxxC/KLAsbSquqYhlKmIoIbMrtnch9rCDO8VIZfWF5F3cG5VqMe6b0tQapZ5ldBaVWhpk W0FyqH9MhxKyZ4Lo1pgRNH0PZOIBNPgmmMpCG4GT94DHbKN3zggujkDbOsC/g3Xvf+i67zW1/Qz1 nm4SoZd48PK2JSLvRIgrgaRpUj/NaXygJXFbcRh2nDWAv977n/xJamTlrKMZqXj4uRGoODNfHYnw 8/T0NA1VPpzS9dIBX1ueX1vcxi6BeJ/Si+Bl3ib/aA5bjWCfaJwXKSuZhJOUu+Iy4uGwjP3s0oMg 1WKR3WiQvIh3bu1lCp5YTeJ43D0J9IOaIonwHg7zJMo3Qup9E9LBYhNBt1llR14HvmkIs2aHByNN +etz9jo+a/PfAAAA//8DAFBLAwQUAAYACAAAACEA9pAksNkAAAAFAQAADwAAAGRycy9kb3ducmV2 LnhtbEyOwU7DMBBE70j8g7VIXFDrFJW2CnEqQOLeBoR6dOLFCcTryHaT9O9ZTnAareZp9hX72fVi xBA7TwpWywwEUuNNR1bB+9vrYgciJk1G955QwQUj7Mvrq0Lnxk90xLFKVvAIxVwraFMacilj06LT cekHJO4+fXA68RmsNEFPPO56eZ9lG+l0R/yh1QO+tNh8V2enwNrt13Oou2k8rj8Op7vTTo5Vo9Tt zfz0CCLhnP5g+NVndSjZqfZnMlH0ChabNZMKHlYguN5y1ExxyrKQ/+3LHwAAAP//AwBQSwECLQAU AAYACAAAACEAtoM4kv4AAADhAQAAEwAAAAAAAAAAAAAAAAAAAAAAW0NvbnRlbnRfVHlwZXNdLnht bFBLAQItABQABgAIAAAAIQA4/SH/1gAAAJQBAAALAAAAAAAAAAAAAAAAAC8BAABfcmVscy8ucmVs c1BLAQItABQABgAIAAAAIQB/3bZPYwIAAB4FAAAOAAAAAAAAAAAAAAAAAC4CAABkcnMvZTJvRG9j LnhtbFBLAQItABQABgAIAAAAIQD2kCSw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Virusai, sistemos</w:t>
            </w:r>
            <w:r>
              <w:rPr>
                <w:sz w:val="20"/>
              </w:rPr>
              <w:t xml:space="preserve"> užvaldymas </w:t>
            </w:r>
          </w:p>
          <w:p w14:paraId="70D0E299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0D0E686" wp14:editId="70D0E68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36195</wp:posOffset>
                      </wp:positionV>
                      <wp:extent cx="85725" cy="76200"/>
                      <wp:effectExtent l="0" t="0" r="28575" b="19050"/>
                      <wp:wrapNone/>
                      <wp:docPr id="66" name="Flowchart: Process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DD3C45B" id="Flowchart: Process 66" o:spid="_x0000_s1026" type="#_x0000_t109" style="position:absolute;margin-left:-3.2pt;margin-top:2.85pt;width:6.75pt;height:6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4Y6nZAIAAB4FAAAOAAAAZHJzL2Uyb0RvYy54bWysVMFu2zAMvQ/YPwi6r06CNu2MOkWQosOA og3WDj2rslQbk0SNUuJkXz9KdpyiK3YYdpFFk48inx51ebWzhm0VhhZcxacnE86Uk1C37qXi3x9v Pl1wFqJwtTDgVMX3KvCrxccPl50v1QwaMLVCRklcKDtf8SZGXxZFkI2yIpyAV46cGtCKSCa+FDWK jrJbU8wmk3nRAdYeQaoQ6O917+SLnF9rJeO91kFFZipOtcW8Yl6f01osLkX5gsI3rRzKEP9QhRWt o0PHVNciCrbB9o9UtpUIAXQ8kWAL0LqVKvdA3Uwnb7p5aIRXuRciJ/iRpvD/0sq77RpZW1d8PufM CUt3dGOgk43AWLJ1zywjJzHV+VAS4MGvcbACbVPbO402fakhtsvs7kd21S4yST8vzs5nZ5xJ8pzP 6e5SxuII9RjiFwWWpU3FNRWxSkUMJWR2xfY2xB52CKccqay+kLyLe6NSLcZ9U5pao6NnGZ1FpVYG 2VaQHOof06GEHJkgujVmBE3fA5l4AA2xCaay0Ebg5D3g8bQxOp8ILo5A2zrAv4N1H3/ouu81tf0M 9Z5uEqGXePDypiUib0WIa4GkaVI/zWm8pyVxW3EYdpw1gL/e+5/iSWrk5ayjGal4+LkRqDgzXx2J 8PP09DQNVTZO6XrJwNee59cet7ErIN6n9CJ4mbcpPprDViPYJxrnZTqVXMJJOrviMuLBWMV+dulB kGq5zGE0SF7EW/fgZUqeWE3ieNw9CfSDmiKJ8A4O8yTKN0LqYxPSwXITQbdZZUdeB75pCLNmhwcj TflrO0cdn7XFbwAAAP//AwBQSwMEFAAGAAgAAAAhAFF99fbZAAAABQEAAA8AAABkcnMvZG93bnJl di54bWxMjsFOwzAQRO9I/IO1SFxQ6xSVugpxKkDiTgNCPTrx4gTidRS7Sfh7lhMcR/M084rD4nsx 4Ri7QBo26wwEUhNsR07D2+vzag8iJkPW9IFQwzdGOJSXF4XJbZjpiFOVnOARirnR0KY05FLGpkVv 4joMSNx9hNGbxHF00o5m5nHfy9ss20lvOuKH1gz41GLzVZ29BufU5+NYd/N03L6/nG5OezlVjdbX V8vDPYiES/qD4Vef1aFkpzqcyUbRa1jttkxquFMguFYbEDVTSoEsC/nfvvwBAAD//wMAUEsBAi0A FAAGAAgAAAAhALaDOJL+AAAA4QEAABMAAAAAAAAAAAAAAAAAAAAAAFtDb250ZW50X1R5cGVzXS54 bWxQSwECLQAUAAYACAAAACEAOP0h/9YAAACUAQAACwAAAAAAAAAAAAAAAAAvAQAAX3JlbHMvLnJl bHNQSwECLQAUAAYACAAAACEASuGOp2QCAAAeBQAADgAAAAAAAAAAAAAAAAAuAgAAZHJzL2Uyb0Rv Yy54bWxQSwECLQAUAAYACAAAACEAUX319tkAAAAFAQAADwAAAAAAAAAAAAAAAAC+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Vagystė ar duomenų praradimas</w:t>
            </w:r>
          </w:p>
          <w:p w14:paraId="70D0E29A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0D0E688" wp14:editId="70D0E68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67" name="Flowchart: Process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6203F21E" id="Flowchart: Process 67" o:spid="_x0000_s1026" type="#_x0000_t109" style="position:absolute;margin-left:-3.2pt;margin-top:2.95pt;width:6.75pt;height:6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90lJZA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v+DM CUt3dGugk43AWLJVzywjJzHV+VASYO1XOFiBtqntnUabvtQQ22V29yO7aheZpJ+XZxezM84keS7O 6e5SxuII9RjiFwWWpU3FNRWxTEUMJWR2xfYuxB52CKccqay+kLyLe6NSLcZ9U5pao6NnGZ1FpZYG 2VaQHOof06GEHJkgujVmBE3fA5l4AA2xCaay0Ebg5D3g8bQxOp8ILo5A2zrAv4N1H3/ouu81tf0M 9Z5uEqGXePDytiUi70SIK4GkaVI/zWl8oCVxW3EYdpw1gL/e+5/iSWrk5ayjGal4+LkRqDgzXx2J 8PP09DQNVTZO6XrJwNee59cet7FLIN6n9CJ4mbcpPprDViPYJxrnRTqVXMJJOrviMuLBWMZ+dulB kGqxyGE0SF7EO7f2MiVPrCZxPO6eBPpBTZFEeA+HeRLlGyH1sQnpYLGJoNussiOvA980hFmzw4OR pvy1naOOz9r8NwAAAP//AwBQSwMEFAAGAAgAAAAhAIIC5kbaAAAABQEAAA8AAABkcnMvZG93bnJl di54bWxMjsFOwzAQRO9I/IO1SFxQ6xSVpk3jVIDEnQaEenTirROI11HsJuHvWU5wHM3TzMsPs+vE iENoPSlYLRMQSLU3LVkF728viy2IEDUZ3XlCBd8Y4FBcX+U6M36iI45ltIJHKGRaQRNjn0kZ6gad DkvfI3F39oPTkeNgpRn0xOOuk/dJspFOt8QPje7xucH6q7w4Bdamn09D1U7jcf3xero7beVY1krd 3syPexAR5/gHw68+q0PBTpW/kAmiU7DYrJlU8LADwXW6AlExle5AFrn8b1/8AAAA//8DAFBLAQIt ABQABgAIAAAAIQC2gziS/gAAAOEBAAATAAAAAAAAAAAAAAAAAAAAAABbQ29udGVudF9UeXBlc10u eG1sUEsBAi0AFAAGAAgAAAAhADj9If/WAAAAlAEAAAsAAAAAAAAAAAAAAAAALwEAAF9yZWxzLy5y ZWxzUEsBAi0AFAAGAAgAAAAhAGb3SUlkAgAAHgUAAA4AAAAAAAAAAAAAAAAALgIAAGRycy9lMm9E b2MueG1sUEsBAi0AFAAGAAgAAAAhAIIC5kb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Elektros gedimas</w:t>
            </w:r>
          </w:p>
          <w:p w14:paraId="70D0E29B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0D0E68A" wp14:editId="70D0E68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29210</wp:posOffset>
                      </wp:positionV>
                      <wp:extent cx="85725" cy="76200"/>
                      <wp:effectExtent l="0" t="0" r="28575" b="19050"/>
                      <wp:wrapNone/>
                      <wp:docPr id="68" name="Flowchart: Process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1C1DEF0E" id="Flowchart: Process 68" o:spid="_x0000_s1026" type="#_x0000_t109" style="position:absolute;margin-left:-3.2pt;margin-top:2.3pt;width:6.75pt;height:6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N3O3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U/p5ty wtId3RroZCMwlmzVM8vISUx1PpQEWPsVDlagbWp7p9GmLzXEdpnd/ciu2kUm6efl2cXsjDNJnotz uruUsThCPYb4RYFlaVNxTUUsUxFDCZldsb0LsYcdwilHKqsvJO/i3qhUi3HflKbW6OhZRmdRqaVB thUkh/rHdCghRyaIbo0ZQdP3QCYeQENsgqkstBE4eQ94PG2MzieCiyPQtg7w72Ddxx+67ntNbT9D vaebROglHry8bYnIOxHiSiBpmtRPcxofaEncVhyGHWcN4K/3/qd4khp5OetoRioefm4EKs7MV0ci /Dw9PU1DlY1Tul4y8LXn+bXHbewSiPcpvQhe5m2Kj+aw1Qj2icZ5kU4ll3CSzq64jHgwlrGfXXoQ pFoschgNkhfxzq29TMkTq0kcj7sngX5QUyQR3sNhnkT5Rkh9bEI6WGwi6Dar7MjrwDcNYdbs8GCk KX9t56jjszb/DQAA//8DAFBLAwQUAAYACAAAACEAsYBsr9kAAAAFAQAADwAAAGRycy9kb3ducmV2 LnhtbEyOwU7DMBBE70j8g7VIXFDrFEVuFeJUgMSdhgr16MRbJyW2I9tNwt+znOA4mqeZV+4XO7AJ Q+y9k7BZZ8DQtV73zkg4frytdsBiUk6rwTuU8I0R9tXtTakK7Wd3wKlOhtGIi4WS0KU0FpzHtkOr 4tqP6Kg7+2BVohgM10HNNG4H/phlglvVO3ro1IivHbZf9dVKMGZ7eQlNP0+H/PP99HDa8alupby/ W56fgCVc0h8Mv/qkDhU5Nf7qdGSDhJXIiZSQC2BUbzfAGqKEAF6V/L999QMAAP//AwBQSwECLQAU AAYACAAAACEAtoM4kv4AAADhAQAAEwAAAAAAAAAAAAAAAAAAAAAAW0NvbnRlbnRfVHlwZXNdLnht bFBLAQItABQABgAIAAAAIQA4/SH/1gAAAJQBAAALAAAAAAAAAAAAAAAAAC8BAABfcmVscy8ucmVs c1BLAQItABQABgAIAAAAIQAFN3O3YwIAAB4FAAAOAAAAAAAAAAAAAAAAAC4CAABkcnMvZTJvRG9j LnhtbFBLAQItABQABgAIAAAAIQCxgGyv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Fizinių įrenginių gedimas</w:t>
            </w:r>
          </w:p>
          <w:p w14:paraId="70D0E29C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0D0E68C" wp14:editId="70D0E68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30480</wp:posOffset>
                      </wp:positionV>
                      <wp:extent cx="85725" cy="76200"/>
                      <wp:effectExtent l="0" t="0" r="28575" b="19050"/>
                      <wp:wrapNone/>
                      <wp:docPr id="69" name="Flowchart: Process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B42776F" id="Flowchart: Process 69" o:spid="_x0000_s1026" type="#_x0000_t109" style="position:absolute;margin-left:-3.2pt;margin-top:2.4pt;width:6.75pt;height:6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IbRZYwIAAB4FAAAOAAAAZHJzL2Uyb0RvYy54bWysVE1v2zAMvQ/YfxB0X50E/TTqFEGKDgOK Nmg79KzKUm1MEjVKiZP9+lGy4xRdscOwiyyafBT59KjLq601bKMwtOAqPj2acKachLp1rxX//nTz 5ZyzEIWrhQGnKr5TgV/NP3+67HypZtCAqRUySuJC2fmKNzH6siiCbJQV4Qi8cuTUgFZEMvG1qFF0 lN2aYjaZnBYdYO0RpAqB/l73Tj7P+bVWMt5rHVRkpuJUW8wr5vUlrcX8UpSvKHzTyqEM8Q9VWNE6 OnRMdS2iYGts/0hlW4kQQMcjCbYArVupcg/UzXTyrpvHRniVeyFygh9pCv8vrbzbrJC1dcVPLzhz wtId3RjoZCMwlmzVM8vISUx1PpQEePQrHKxA29T2VqNNX2qIbTO7u5FdtY1M0s/zk7PZCWeSPGen dHcpY3GAegzxqwLL0qbimopYpiKGEjK7YnMbYg/bh1OOVFZfSN7FnVGpFuMelKbW6OhZRmdRqaVB thEkh/rHdCghRyaIbo0ZQdOPQCbuQUNsgqkstBE4+Qh4OG2MzieCiyPQtg7w72Ddx++77ntNbb9A vaObROglHry8aYnIWxHiSiBpmtRPcxrvaUncVhyGHWcN4K+P/qd4khp5OetoRioefq4FKs7MN0ci vJgeH6ehysYxXS8Z+Nbz8tbj1nYJxPuUXgQv8zbFR7PfagT7TOO8SKeSSzhJZ1dcRtwby9jPLj0I Ui0WOYwGyYt46x69TMkTq0kcT9tngX5QUyQR3sF+nkT5Tkh9bEI6WKwj6Dar7MDrwDcNYdbs8GCk KX9r56jDszb/DQAA//8DAFBLAwQUAAYACAAAACEAYv9/H9kAAAAFAQAADwAAAGRycy9kb3ducmV2 LnhtbEyPQU+EMBCF7yb+h2ZMvJjdsoawBCkbNfHu4sbssdCxoHRKaBfw3zue9Dh5X977pjysbhAz TqH3pGC3TUAgtd70ZBWc3l42OYgQNRk9eEIF3xjgUF1flbowfqEjznW0gksoFFpBF+NYSBnaDp0O Wz8icfbhJ6cjn5OVZtILl7tB3idJJp3uiRc6PeJzh+1XfXEKrN1/Pk1Nv8zH9P31fHfO5Vy3St3e rI8PICKu8Q+GX31Wh4qdGn8hE8SgYJOlTCpI+QGO9zsQDVNZDrIq5X/76gcAAP//AwBQSwECLQAU AAYACAAAACEAtoM4kv4AAADhAQAAEwAAAAAAAAAAAAAAAAAAAAAAW0NvbnRlbnRfVHlwZXNdLnht bFBLAQItABQABgAIAAAAIQA4/SH/1gAAAJQBAAALAAAAAAAAAAAAAAAAAC8BAABfcmVscy8ucmVs c1BLAQItABQABgAIAAAAIQApIbRZYwIAAB4FAAAOAAAAAAAAAAAAAAAAAC4CAABkcnMvZTJvRG9j LnhtbFBLAQItABQABgAIAAAAIQBi/38f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Programinės įrangos spraga</w:t>
            </w:r>
          </w:p>
          <w:p w14:paraId="70D0E29D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0D0E68E" wp14:editId="70D0E68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31750</wp:posOffset>
                      </wp:positionV>
                      <wp:extent cx="85725" cy="76200"/>
                      <wp:effectExtent l="0" t="0" r="28575" b="19050"/>
                      <wp:wrapNone/>
                      <wp:docPr id="70" name="Flowchart: Process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30BFACBD" id="Flowchart: Process 70" o:spid="_x0000_s1026" type="#_x0000_t109" style="position:absolute;margin-left:-3.2pt;margin-top:2.5pt;width:6.75pt;height:6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NLme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/IHqc sHRHtwY62QiMJVv1zDJyElOdDyUB1n6FgxVom9reabTpSw2xXWZ3P7KrdpFJ+nl5djE740yS5+Kc 7i5lLI5QjyF+UWBZ2lRcUxHLVMRQQmZXbO9C7GGHcMqRyuoLybu4NyrVYtw3pak1OnqW0VlUammQ bQXJof4xHUrIkQmiW2NG0PQ9kIkH0BCbYCoLbQRO3gMeTxuj84ng4gi0rQP8O1j38Yeu+15T289Q 7+kmEXqJBy9vWyLyToS4EkiapuulOY0PtCRuKw7DjrMG8Nd7/1M8SY28nHU0IxUPPzcCFWfmqyMR fp6enqahysYpXS8Z+Nrz/NrjNnYJxPuUXgQv8zbFR3PYagT7ROO8SKeSSzhJZ1dcRjwYy9jPLj0I Ui0WOYwGyYt459ZepuSJ1SSOx92TQD+oKZII7+EwT6J8I6Q+NiEdLDYRdJtVduR14JuGMGt2eDDS lL+2c9TxWZv/BgAA//8DAFBLAwQUAAYACAAAACEAmEFEQ9oAAAAFAQAADwAAAGRycy9kb3ducmV2 LnhtbEyPwU7DMBBE70j8g7VIXFDrFJWmCnEqQOJOA0I9OvHiBOJ1ZLtJ+HuWExxX8zTztjwsbhAT hth7UrBZZyCQWm96sgreXp9XexAxaTJ68IQKvjHCobq8KHVh/ExHnOpkBZdQLLSCLqWxkDK2HTod 135E4uzDB6cTn8FKE/TM5W6Qt1m2k073xAudHvGpw/arPjsF1uafj6Hp5+m4fX853Zz2cqpbpa6v lod7EAmX9AfDrz6rQ8VOjT+TiWJQsNptmVRwxx9xnG9ANEzlGciqlP/tqx8AAAD//wMAUEsBAi0A FAAGAAgAAAAhALaDOJL+AAAA4QEAABMAAAAAAAAAAAAAAAAAAAAAAFtDb250ZW50X1R5cGVzXS54 bWxQSwECLQAUAAYACAAAACEAOP0h/9YAAACUAQAACwAAAAAAAAAAAAAAAAAvAQAAX3JlbHMvLnJl bHNQSwECLQAUAAYACAAAACEAlDS5nmMCAAAeBQAADgAAAAAAAAAAAAAAAAAuAgAAZHJzL2Uyb0Rv Yy54bWxQSwECLQAUAAYACAAAACEAmEFEQ9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Sugedusių fizinių įrenginių keitimas</w:t>
            </w:r>
          </w:p>
          <w:p w14:paraId="70D0E29E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0D0E690" wp14:editId="70D0E69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33020</wp:posOffset>
                      </wp:positionV>
                      <wp:extent cx="85725" cy="76200"/>
                      <wp:effectExtent l="0" t="0" r="28575" b="19050"/>
                      <wp:wrapNone/>
                      <wp:docPr id="71" name="Flowchart: Process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447E5947" id="Flowchart: Process 71" o:spid="_x0000_s1026" type="#_x0000_t109" style="position:absolute;margin-left:-3.2pt;margin-top:2.6pt;width:6.75pt;height:6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In5w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/mHLm hKU7ujXQyUZgLNmqZ5aRk5jqfCgJsPYrHKxA29T2TqNNX2qI7TK7+5FdtYtM0s/Ls4vZGWeSPBfn dHcpY3GEegzxiwLL0qbimopYpiKGEjK7YnsXYg87hFOOVFZfSN7FvVGpFuO+KU2t0dGzjM6iUkuD bCtIDvWP3BSVkCMTRLfGjKDpeyATD6AhNsFUFtoInLwHPJ42RucTwcURaFsH+Hew7uMPXfe9praf od7TTSL0Eg9e3rZE5J0IcSWQNE3qpzmND7QkbisOw46zBvDXe/9TPEmNvJx1NCMVDz83AhVn5qsj EX6enp6mocrGKV0vGfja8/za4zZ2CcQ76Yyqy9sUH81hqxHsE43zIp1KLuEknV1xGfFgLGM/u/Qg SLVY5DAaJC/inVt7mZInVpM4HndPAv2gpkgivIfDPInyjZD62IR0sNhE0G1W2ZHXgW8awqzZ4cFI U/7azlHHZ23+GwAA//8DAFBLAwQUAAYACAAAACEABeX0ftoAAAAFAQAADwAAAGRycy9kb3ducmV2 LnhtbEyOwU7DMBBE70j8g7VIXFDrNCpNFeJUgMSdBoR6dOLFCcTrKHaT8PcsJ3oczdPMKw6L68WE Y+g8KdisExBIjTcdWQXvby+rPYgQNRnde0IFPxjgUF5fFTo3fqYjTlW0gkco5FpBG+OQSxmaFp0O az8gcffpR6cjx9FKM+qZx10v0yTZSac74odWD/jcYvNdnZ0Ca7Ovp7Hu5um4/Xg93Z32cqoapW5v lscHEBGX+A/Dnz6rQ8lOtT+TCaJXsNptmVRwn4LgOtuAqJnKUpBlIS/ty18AAAD//wMAUEsBAi0A FAAGAAgAAAAhALaDOJL+AAAA4QEAABMAAAAAAAAAAAAAAAAAAAAAAFtDb250ZW50X1R5cGVzXS54 bWxQSwECLQAUAAYACAAAACEAOP0h/9YAAACUAQAACwAAAAAAAAAAAAAAAAAvAQAAX3JlbHMvLnJl bHNQSwECLQAUAAYACAAAACEAuCJ+cGMCAAAeBQAADgAAAAAAAAAAAAAAAAAuAgAAZHJzL2Uyb0Rv Yy54bWxQSwECLQAUAAYACAAAACEABeX0ft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Programinės įrangos spragos šalinimas</w:t>
            </w:r>
          </w:p>
          <w:p w14:paraId="70D0E29F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0D0E692" wp14:editId="70D0E69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34290</wp:posOffset>
                      </wp:positionV>
                      <wp:extent cx="85725" cy="76200"/>
                      <wp:effectExtent l="0" t="0" r="28575" b="19050"/>
                      <wp:wrapNone/>
                      <wp:docPr id="72" name="Flowchart: Process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682A7A8C" id="Flowchart: Process 72" o:spid="_x0000_s1026" type="#_x0000_t109" style="position:absolute;margin-left:-3.2pt;margin-top:2.7pt;width:6.75pt;height:6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HkaY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/mHHm hKU7ujXQyUZgLNmqZ5aRk5jqfCgJsPYrHKxA29T2TqNNX2qI7TK7+5FdtYtM0s/Ls4vZGWeSPBfn dHcpY3GEegzxiwLL0qbimopYpiKGEjK7YnsXYg87hFOOVFZfSN7FvVGpFuO+KU2t0dGzjM6iUkuD bCtIDvWP6VBCjkwQ3RozgqbvgUw8gIbYBFNZaCNw8h7weNoYnU8EF0egbR3g38G6jz903fea2n6G ek83idBLPHh52xKRdyLElUDSNKmf5jQ+0JK4rTgMO84awF/v/U/xJDXyctbRjFQ8/NwIVJyZr45E +Hl6epqGKhundL1k4GvP82uP29glEO9TehG8zNsUH81hqxHsE43zIp1KLuEknV1xGfFgLGM/u/Qg SLVY5DAaJC/inVt7mZInVpM4HndPAv2gpkgivIfDPInyjZD62IR0sNhE0G1W2ZHXgW8awqzZ4cFI U/7azlHHZ23+GwAA//8DAFBLAwQUAAYACAAAACEAogglONoAAAAFAQAADwAAAGRycy9kb3ducmV2 LnhtbEyOwU7DMBBE70j8g7VIXFDrFIWmCnEqQOLeBoR6dOIlCcTryHaT9O9ZTnBajeZp9hX7xQ5i Qh96Rwo26wQEUuNMT62C97fX1Q5EiJqMHhyhggsG2JfXV4XOjZvpiFMVW8EjFHKtoItxzKUMTYdW h7Ubkbj7dN7qyNG30ng987gd5H2SbKXVPfGHTo/40mHzXZ2tgrbNvp593c/TMf04nO5OOzlVjVK3 N8vTI4iIS/yD4Vef1aFkp9qdyQQxKFhtUyYVPPDhOtuAqJnKUpBlIf/blz8AAAD//wMAUEsBAi0A FAAGAAgAAAAhALaDOJL+AAAA4QEAABMAAAAAAAAAAAAAAAAAAAAAAFtDb250ZW50X1R5cGVzXS54 bWxQSwECLQAUAAYACAAAACEAOP0h/9YAAACUAQAACwAAAAAAAAAAAAAAAAAvAQAAX3JlbHMvLnJl bHNQSwECLQAUAAYACAAAACEAjR5GmGMCAAAeBQAADgAAAAAAAAAAAAAAAAAuAgAAZHJzL2Uyb0Rv Yy54bWxQSwECLQAUAAYACAAAACEAogglON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Asmens duomenų klastojimas</w:t>
            </w:r>
          </w:p>
          <w:p w14:paraId="70D0E2A0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0D0E694" wp14:editId="70D0E69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26670</wp:posOffset>
                      </wp:positionV>
                      <wp:extent cx="85725" cy="76200"/>
                      <wp:effectExtent l="0" t="0" r="28575" b="19050"/>
                      <wp:wrapNone/>
                      <wp:docPr id="73" name="Flowchart: Process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661AF8D4" id="Flowchart: Process 73" o:spid="_x0000_s1026" type="#_x0000_t109" style="position:absolute;margin-left:-3.2pt;margin-top:2.1pt;width:6.75pt;height:6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CIF2ZAIAAB4FAAAOAAAAZHJzL2Uyb0RvYy54bWysVE1v2zAMvQ/YfxB0X51k/ZpRpwhSdBhQ tEHboWdVlmpjkqhRSpzs14+SHafoih2GXWTR5KPIp0ddXG6tYRuFoQVX8enRhDPlJNSte6n498fr T+echShcLQw4VfGdCvxy/vHDRedLNYMGTK2QURIXys5XvInRl0URZKOsCEfglSOnBrQikokvRY2i o+zWFLPJ5LToAGuPIFUI9Peqd/J5zq+1kvFO66AiMxWn2mJeMa/PaS3mF6J8QeGbVg5liH+oworW 0aFjqisRBVtj+0cq20qEADoeSbAFaN1KlXugbqaTN908NMKr3AuRE/xIU/h/aeXtZoWsrSt+9pkz Jyzd0bWBTjYCY8lWPbOMnMRU50NJgAe/wsEKtE1tbzXa9KWG2DazuxvZVdvIJP08PzmbnXAmyXN2 SneXMhYHqMcQvyqwLG0qrqmIZSpiKCGzKzY3IfawfTjlSGX1heRd3BmVajHuXmlqjY6eZXQWlVoa ZBtBcqh/TIcScmSC6NaYETR9D2TiHjTEJpjKQhuBk/eAh9PG6HwiuDgCbesA/w7Wffy+677X1PYz 1Du6SYRe4sHL65aIvBEhrgSSpkn9NKfxjpbEbcVh2HHWAP5673+KJ6mRl7OOZqTi4edaoOLMfHMk wi/T4+M0VNk4puslA197nl973NougXif0ovgZd6m+Gj2W41gn2icF+lUcgkn6eyKy4h7Yxn72aUH QarFIofRIHkRb9yDlyl5YjWJ43H7JNAPaookwlvYz5Mo3wipj01IB4t1BN1mlR14HfimIcyaHR6M NOWv7Rx1eNbmvwEAAP//AwBQSwMEFAAGAAgAAAAhAIvJDdTZAAAABQEAAA8AAABkcnMvZG93bnJl di54bWxMjsFOhDAURfcm/kPzTNyYmTKEMBOkTNTEvYPGzLLQJ6D0lbQdwL/3udLlzT2595TH1Y5i Rh8GRwp22wQEUuvMQJ2Ct9fnzQFEiJqMHh2hgm8McKyur0pdGLfQCec6doJHKBRaQR/jVEgZ2h6t Dls3IXH34bzVkaPvpPF64XE7yjRJcmn1QPzQ6wmfemy/6otV0HX7z0ffDMt8yt5fznfng5zrVqnb m/XhHkTENf7B8KvP6lCxU+MuZIIYFWzyjEkFWQqC6/0ORMNUnoKsSvnfvvoBAAD//wMAUEsBAi0A FAAGAAgAAAAhALaDOJL+AAAA4QEAABMAAAAAAAAAAAAAAAAAAAAAAFtDb250ZW50X1R5cGVzXS54 bWxQSwECLQAUAAYACAAAACEAOP0h/9YAAACUAQAACwAAAAAAAAAAAAAAAAAvAQAAX3JlbHMvLnJl bHNQSwECLQAUAAYACAAAACEAoQiBdmQCAAAeBQAADgAAAAAAAAAAAAAAAAAuAgAAZHJzL2Uyb0Rv Yy54bWxQSwECLQAUAAYACAAAACEAi8kN1NkAAAAFAQAADwAAAAAAAAAAAAAAAAC+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</w:t>
            </w:r>
            <w:proofErr w:type="spellStart"/>
            <w:r>
              <w:rPr>
                <w:sz w:val="20"/>
              </w:rPr>
              <w:t>K</w:t>
            </w:r>
            <w:r>
              <w:rPr>
                <w:sz w:val="20"/>
              </w:rPr>
              <w:t>riptoanalizė</w:t>
            </w:r>
            <w:proofErr w:type="spellEnd"/>
          </w:p>
          <w:p w14:paraId="70D0E2A1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0D0E696" wp14:editId="70D0E69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74" name="Flowchart: Process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C18DFD7" id="Flowchart: Process 74" o:spid="_x0000_s1026" type="#_x0000_t109" style="position:absolute;margin-left:-3.2pt;margin-top:2.95pt;width:6.75pt;height:6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YEeTZAIAAB4FAAAOAAAAZHJzL2Uyb0RvYy54bWysVE1v2zAMvQ/YfxB0X50E6ceMOkWQosOA og3WDj2rslQbk0SNUuJkv36U7DhFV+ww7CKLJh9FPj3q8mpnDdsqDC24ik9PJpwpJ6Fu3UvFvz/e fLrgLEThamHAqYrvVeBXi48fLjtfqhk0YGqFjJK4UHa+4k2MviyKIBtlRTgBrxw5NaAVkUx8KWoU HWW3pphNJmdFB1h7BKlCoL/XvZMvcn6tlYz3WgcVmak41Rbzinl9TmuxuBTlCwrftHIoQ/xDFVa0 jg4dU12LKNgG2z9S2VYiBNDxRIItQOtWqtwDdTOdvOnmoRFe5V6InOBHmsL/SyvvtmtkbV3x8zln Tli6oxsDnWwExpKte2YZOYmpzoeSAA9+jYMVaJva3mm06UsNsV1mdz+yq3aRSfp5cXo+O+VMkuf8 jO4uZSyOUI8hflFgWdpUXFMRq1TEUEJmV2xvQ+xhh3DKkcrqC8m7uDcq1WLcN6WpNTp6ltFZVGpl kG0FyaH+MR1KyJEJoltjRtD0PZCJB9AQm2AqC20ETt4DHk8bo/OJ4OIItK0D/DtY9/GHrvteU9vP UO/pJhF6iQcvb1oi8laEuBZImib105zGe1oStxWHYcdZA/jrvf8pnqRGXs46mpGKh58bgYoz89WR CD9P5/M0VNmY0/WSga89z689bmNXQLxP6UXwMm9TfDSHrUawTzTOy3QquYSTdHbFZcSDsYr97NKD INVymcNokLyIt+7By5Q8sZrE8bh7EugHNUUS4R0c5kmUb4TUxyakg+Umgm6zyo68DnzTEGbNDg9G mvLXdo46PmuL3wAAAP//AwBQSwMEFAAGAAgAAAAhAIIC5kbaAAAABQEAAA8AAABkcnMvZG93bnJl di54bWxMjsFOwzAQRO9I/IO1SFxQ6xSVpk3jVIDEnQaEenTirROI11HsJuHvWU5wHM3TzMsPs+vE iENoPSlYLRMQSLU3LVkF728viy2IEDUZ3XlCBd8Y4FBcX+U6M36iI45ltIJHKGRaQRNjn0kZ6gad DkvfI3F39oPTkeNgpRn0xOOuk/dJspFOt8QPje7xucH6q7w4Bdamn09D1U7jcf3xero7beVY1krd 3syPexAR5/gHw68+q0PBTpW/kAmiU7DYrJlU8LADwXW6AlExle5AFrn8b1/8AAAA//8DAFBLAQIt ABQABgAIAAAAIQC2gziS/gAAAOEBAAATAAAAAAAAAAAAAAAAAAAAAABbQ29udGVudF9UeXBlc10u eG1sUEsBAi0AFAAGAAgAAAAhADj9If/WAAAAlAEAAAsAAAAAAAAAAAAAAAAALwEAAF9yZWxzLy5y ZWxzUEsBAi0AFAAGAAgAAAAhAKZgR5NkAgAAHgUAAA4AAAAAAAAAAAAAAAAALgIAAGRycy9lMm9E b2MueG1sUEsBAi0AFAAGAAgAAAAhAIIC5kb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Sistemų per didelis apkrovimas (angl. </w:t>
            </w:r>
            <w:proofErr w:type="spellStart"/>
            <w:r>
              <w:rPr>
                <w:i/>
                <w:sz w:val="20"/>
              </w:rPr>
              <w:t>Overload</w:t>
            </w:r>
            <w:proofErr w:type="spellEnd"/>
            <w:r>
              <w:rPr>
                <w:sz w:val="20"/>
              </w:rPr>
              <w:t>)</w:t>
            </w:r>
          </w:p>
          <w:p w14:paraId="70D0E2A2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0D0E698" wp14:editId="70D0E69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29210</wp:posOffset>
                      </wp:positionV>
                      <wp:extent cx="85725" cy="76200"/>
                      <wp:effectExtent l="0" t="0" r="28575" b="19050"/>
                      <wp:wrapNone/>
                      <wp:docPr id="75" name="Flowchart: Process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38B57571" id="Flowchart: Process 75" o:spid="_x0000_s1026" type="#_x0000_t109" style="position:absolute;margin-left:-3.2pt;margin-top:2.3pt;width:6.75pt;height:6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doB9YwIAAB4FAAAOAAAAZHJzL2Uyb0RvYy54bWysVMtu2zAQvBfoPxC8N7KNvCpEDgwHKQoE iVGnyJmhyEgoyWWXtGX367ukZDlIgx6KXihSu7OP4SyvrnfWsK3C0IKr+PRkwplyEurWvVT8++Pt p0vOQhSuFgacqvheBX49//jhqvOlmkEDplbIKIgLZecr3sToy6IIslFWhBPwypFRA1oR6YgvRY2i o+jWFLPJ5LzoAGuPIFUI9PemN/J5jq+1kvFB66AiMxWn2mJeMa/PaS3mV6J8QeGbVg5liH+oworW UdIx1I2Igm2w/SOUbSVCAB1PJNgCtG6lyj1QN9PJm27WjfAq90LkBD/SFP5fWHm/XSFr64pfnHHm hKU7ujXQyUZgLNmqZ5aRkZjqfCgJsPYrHE6BtqntnUabvtQQ22V29yO7aheZpJ+XZxczyiHJcnFO d5ciFkeoxxC/KLAsbSquqYhlKmIoIbMrtnch9rCDO8VIZfWF5F3cG5VqMe6b0tQapZ5ldBaVWhpk W0FyqH9MhxKyZ4Lo1pgRNH0PZOIBNPgmmMpCG4GT94DHbKN3zggujkDbOsC/g3Xvf+i67zW1/Qz1 nm4SoZd48PK2JSLvRIgrgaRpUj/NaXygJXFbcRh2nDWAv977n/xJamTlrKMZqXj4uRGoODNfHYnw 8/T0NA1VPpzS9dIBX1ueX1vcxi6BeJ/Si+Bl3ib/aA5bjWCfaJwXKSuZhJOUu+Iy4uGwjP3s0oMg 1WKR3WiQvIh3bu1lCp5YTeJ43D0J9IOaIonwHg7zJMo3Qup9E9LBYhNBt1llR14HvmkIs2aHByNN +etz9jo+a/PfAAAA//8DAFBLAwQUAAYACAAAACEAsYBsr9kAAAAFAQAADwAAAGRycy9kb3ducmV2 LnhtbEyOwU7DMBBE70j8g7VIXFDrFEVuFeJUgMSdhgr16MRbJyW2I9tNwt+znOA4mqeZV+4XO7AJ Q+y9k7BZZ8DQtV73zkg4frytdsBiUk6rwTuU8I0R9tXtTakK7Wd3wKlOhtGIi4WS0KU0FpzHtkOr 4tqP6Kg7+2BVohgM10HNNG4H/phlglvVO3ro1IivHbZf9dVKMGZ7eQlNP0+H/PP99HDa8alupby/ W56fgCVc0h8Mv/qkDhU5Nf7qdGSDhJXIiZSQC2BUbzfAGqKEAF6V/L999QMAAP//AwBQSwECLQAU AAYACAAAACEAtoM4kv4AAADhAQAAEwAAAAAAAAAAAAAAAAAAAAAAW0NvbnRlbnRfVHlwZXNdLnht bFBLAQItABQABgAIAAAAIQA4/SH/1gAAAJQBAAALAAAAAAAAAAAAAAAAAC8BAABfcmVscy8ucmVs c1BLAQItABQABgAIAAAAIQCKdoB9YwIAAB4FAAAOAAAAAAAAAAAAAAAAAC4CAABkcnMvZTJvRG9j LnhtbFBLAQItABQABgAIAAAAIQCxgGyv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Politikos ar procedūrų trūkumas</w:t>
            </w:r>
          </w:p>
          <w:p w14:paraId="70D0E2A3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0D0E69A" wp14:editId="70D0E69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30480</wp:posOffset>
                      </wp:positionV>
                      <wp:extent cx="85725" cy="76200"/>
                      <wp:effectExtent l="0" t="0" r="28575" b="19050"/>
                      <wp:wrapNone/>
                      <wp:docPr id="76" name="Flowchart: Proces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69D45C3B" id="Flowchart: Process 76" o:spid="_x0000_s1026" type="#_x0000_t109" style="position:absolute;margin-left:-3.2pt;margin-top:2.4pt;width:6.75pt;height:6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SriVZA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/OOfM CUt3dGugk43AWLJVzywjJzHV+VASYO1XOFiBtqntnUabvtQQ22V29yO7aheZpJ+XZxezM84keS7O 6e5SxuII9RjiFwWWpU3FNRWxTEUMJWR2xfYuxB52CKccqay+kLyLe6NSLcZ9U5pao6NnGZ1FpZYG 2VaQHOof06GEHJkgujVmBE3fA5l4AA2xCaay0Ebg5D3g8bQxOp8ILo5A2zrAv4N1H3/ouu81tf0M 9Z5uEqGXePDytiUi70SIK4GkaVI/zWl8oCVxW3EYdpw1gL/e+5/iSWrk5ayjGal4+LkRqDgzXx2J 8PP09DQNVTZO6XrJwNee59cet7FLIN6n9CJ4mbcpPprDViPYJxrnRTqVXMJJOrviMuLBWMZ+dulB kGqxyGE0SF7EO7f2MiVPrCZxPO6eBPpBTZFEeA+HeRLlGyH1sQnpYLGJoNussiOvA980hFmzw4OR pvy1naOOz9r8NwAAAP//AwBQSwMEFAAGAAgAAAAhAGL/fx/ZAAAABQEAAA8AAABkcnMvZG93bnJl di54bWxMj0FPhDAQhe8m/odmTLyY3bKGsAQpGzXx7uLG7LHQsaB0SmgX8N87nvQ4eV/e+6Y8rG4Q M06h96Rgt01AILXe9GQVnN5eNjmIEDUZPXhCBd8Y4FBdX5W6MH6hI851tIJLKBRaQRfjWEgZ2g6d Dls/InH24SenI5+TlWbSC5e7Qd4nSSad7okXOj3ic4ftV31xCqzdfz5NTb/Mx/T99Xx3zuVct0rd 3qyPDyAirvEPhl99VoeKnRp/IRPEoGCTpUwqSPkBjvc7EA1TWQ6yKuV/++oHAAD//wMAUEsBAi0A FAAGAAgAAAAhALaDOJL+AAAA4QEAABMAAAAAAAAAAAAAAAAAAAAAAFtDb250ZW50X1R5cGVzXS54 bWxQSwECLQAUAAYACAAAACEAOP0h/9YAAACUAQAACwAAAAAAAAAAAAAAAAAvAQAAX3JlbHMvLnJl bHNQSwECLQAUAAYACAAAACEAv0q4lWQCAAAeBQAADgAAAAAAAAAAAAAAAAAuAgAAZHJzL2Uyb0Rv Yy54bWxQSwECLQAUAAYACAAAACEAYv9/H9kAAAAFAQAADwAAAAAAAAAAAAAAAAC+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Sistemos išjungimas saugumo tikslais</w:t>
            </w:r>
          </w:p>
          <w:p w14:paraId="70D0E2A4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0D0E69C" wp14:editId="70D0E69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31750</wp:posOffset>
                      </wp:positionV>
                      <wp:extent cx="85725" cy="76200"/>
                      <wp:effectExtent l="0" t="0" r="28575" b="19050"/>
                      <wp:wrapNone/>
                      <wp:docPr id="77" name="Flowchart: Process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71DA17A" id="Flowchart: Process 77" o:spid="_x0000_s1026" type="#_x0000_t109" style="position:absolute;margin-left:-3.2pt;margin-top:2.5pt;width:6.75pt;height:6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XH97ZAIAAB4FAAAOAAAAZHJzL2Uyb0RvYy54bWysVMFu2zAMvQ/YPwi6r06CtumMOkWQosOA og3WDj2rslQbk0SNUuJkXz9KdpyiK3YYdpFFk48inx51ebWzhm0VhhZcxacnE86Uk1C37qXi3x9v Pl1wFqJwtTDgVMX3KvCrxccPl50v1QwaMLVCRklcKDtf8SZGXxZFkI2yIpyAV46cGtCKSCa+FDWK jrJbU8wmk/OiA6w9glQh0N/r3skXOb/WSsZ7rYOKzFScaot5xbw+p7VYXIryBYVvWjmUIf6hCita R4eOqa5FFGyD7R+pbCsRAuh4IsEWoHUrVe6BuplO3nTz0Aivci9ETvAjTeH/pZV32zWytq74fM6Z E5bu6MZAJxuBsWTrnllGTmKq86EkwINf42AF2qa2dxpt+lJDbJfZ3Y/sql1kkn5enM1nZ5xJ8szP 6e5SxuII9RjiFwWWpU3FNRWxSkUMJWR2xfY2xB52CKccqay+kLyLe6NSLcZ9U5pao6NnGZ1FpVYG 2VaQHOof06GEHJkgujVmBE3fA5l4AA2xCaay0Ebg5D3g8bQxOp8ILo5A2zrAv4N1H3/ouu81tf0M 9Z5uEqGXePDypiUib0WIa4GkaVI/zWm8pyVxW3EYdpw1gL/e+5/iSWrk5ayjGal4+LkRqDgzXx2J 8PP09DQNVTZO6XrJwNee59cet7ErIN6n9CJ4mbcpPprDViPYJxrnZTqVXMJJOrviMuLBWMV+dulB kGq5zGE0SF7EW/fgZUqeWE3ieNw9CfSDmiKJ8A4O8yTKN0LqYxPSwXITQbdZZUdeB75pCLNmhwcj TflrO0cdn7XFbwAAAP//AwBQSwMEFAAGAAgAAAAhAJhBREPaAAAABQEAAA8AAABkcnMvZG93bnJl di54bWxMj8FOwzAQRO9I/IO1SFxQ6xSVpgpxKkDiTgNCPTrx4gTidWS7Sfh7lhMcV/M087Y8LG4Q E4bYe1KwWWcgkFpverIK3l6fV3sQMWkyevCECr4xwqG6vCh1YfxMR5zqZAWXUCy0gi6lsZAyth06 Hdd+ROLswwenE5/BShP0zOVukLdZtpNO98QLnR7xqcP2qz47Bdbmn4+h6efpuH1/Od2c9nKqW6Wu r5aHexAJl/QHw68+q0PFTo0/k4liULDabZlUcMcfcZxvQDRM5RnIqpT/7asfAAAA//8DAFBLAQIt ABQABgAIAAAAIQC2gziS/gAAAOEBAAATAAAAAAAAAAAAAAAAAAAAAABbQ29udGVudF9UeXBlc10u eG1sUEsBAi0AFAAGAAgAAAAhADj9If/WAAAAlAEAAAsAAAAAAAAAAAAAAAAALwEAAF9yZWxzLy5y ZWxzUEsBAi0AFAAGAAgAAAAhAJNcf3tkAgAAHgUAAA4AAAAAAAAAAAAAAAAALgIAAGRycy9lMm9E b2MueG1sUEsBAi0AFAAGAAgAAAAhAJhBREPaAAAABQEAAA8AAAAAAAAAAAAAAAAAvgQAAGRycy9k b3ducmV2LnhtbFBLBQYAAAAABAAEAPMAAADFBQAAAAA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Kita (įrašykite) ___________________________________</w:t>
            </w:r>
          </w:p>
          <w:p w14:paraId="70D0E2A5" w14:textId="77777777" w:rsidR="00E624C1" w:rsidRDefault="00E624C1">
            <w:pPr>
              <w:rPr>
                <w:sz w:val="22"/>
                <w:szCs w:val="22"/>
              </w:rPr>
            </w:pPr>
          </w:p>
        </w:tc>
      </w:tr>
      <w:tr w:rsidR="00E624C1" w14:paraId="70D0E2AB" w14:textId="77777777"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A7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14. Veiksmai, kurių imtasi siekiant suvaldyti </w:t>
            </w:r>
            <w:r>
              <w:rPr>
                <w:b/>
                <w:sz w:val="22"/>
                <w:szCs w:val="22"/>
              </w:rPr>
              <w:t>pažeidimą</w:t>
            </w:r>
          </w:p>
          <w:p w14:paraId="70D0E2A8" w14:textId="77777777" w:rsidR="00E624C1" w:rsidRDefault="00E624C1">
            <w:pPr>
              <w:rPr>
                <w:b/>
                <w:sz w:val="22"/>
                <w:szCs w:val="22"/>
              </w:rPr>
            </w:pPr>
          </w:p>
          <w:p w14:paraId="70D0E2A9" w14:textId="77777777" w:rsidR="00E624C1" w:rsidRDefault="00E624C1">
            <w:pPr>
              <w:rPr>
                <w:sz w:val="22"/>
                <w:szCs w:val="22"/>
              </w:rPr>
            </w:pPr>
          </w:p>
        </w:tc>
        <w:tc>
          <w:tcPr>
            <w:tcW w:w="3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AA" w14:textId="77777777" w:rsidR="00E624C1" w:rsidRDefault="00E624C1">
            <w:pPr>
              <w:rPr>
                <w:sz w:val="22"/>
                <w:szCs w:val="22"/>
              </w:rPr>
            </w:pPr>
          </w:p>
        </w:tc>
      </w:tr>
      <w:tr w:rsidR="00E624C1" w14:paraId="70D0E2AF" w14:textId="77777777"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AC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15. Pritaikytos (planuojamos taikyti) priemonės ir (ar) veiksmai, kurių imtasi (arba planuojama imtis), siekiant išvengti panašių pažeidimų ateityje (angl. </w:t>
            </w:r>
            <w:proofErr w:type="spellStart"/>
            <w:r>
              <w:rPr>
                <w:b/>
                <w:i/>
                <w:sz w:val="22"/>
                <w:szCs w:val="22"/>
              </w:rPr>
              <w:t>lessons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learned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14:paraId="70D0E2AD" w14:textId="77777777" w:rsidR="00E624C1" w:rsidRDefault="00E624C1">
            <w:pPr>
              <w:rPr>
                <w:sz w:val="22"/>
                <w:szCs w:val="22"/>
              </w:rPr>
            </w:pPr>
          </w:p>
        </w:tc>
        <w:tc>
          <w:tcPr>
            <w:tcW w:w="3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AE" w14:textId="77777777" w:rsidR="00E624C1" w:rsidRDefault="00E624C1">
            <w:pPr>
              <w:rPr>
                <w:sz w:val="22"/>
                <w:szCs w:val="22"/>
              </w:rPr>
            </w:pPr>
          </w:p>
        </w:tc>
      </w:tr>
      <w:tr w:rsidR="00E624C1" w14:paraId="70D0E2B3" w14:textId="77777777"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B0" w14:textId="77777777" w:rsidR="00E624C1" w:rsidRDefault="00214A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 Saugumo priemonės, pritaikytos siekiant sušvelninti pažeidimo </w:t>
            </w:r>
            <w:r>
              <w:rPr>
                <w:b/>
                <w:sz w:val="22"/>
                <w:szCs w:val="22"/>
              </w:rPr>
              <w:t>pasekmes</w:t>
            </w:r>
          </w:p>
          <w:p w14:paraId="70D0E2B1" w14:textId="77777777" w:rsidR="00E624C1" w:rsidRDefault="00E624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B2" w14:textId="77777777" w:rsidR="00E624C1" w:rsidRDefault="00E624C1">
            <w:pPr>
              <w:rPr>
                <w:sz w:val="22"/>
                <w:szCs w:val="22"/>
              </w:rPr>
            </w:pPr>
          </w:p>
        </w:tc>
      </w:tr>
      <w:tr w:rsidR="00E624C1" w14:paraId="70D0E2BB" w14:textId="77777777">
        <w:trPr>
          <w:trHeight w:val="1548"/>
        </w:trPr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B4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 Asmenys, kurie buvo informuoti apie pažeidimą</w:t>
            </w:r>
          </w:p>
          <w:p w14:paraId="70D0E2B5" w14:textId="77777777" w:rsidR="00E624C1" w:rsidRDefault="00E624C1">
            <w:pPr>
              <w:rPr>
                <w:sz w:val="22"/>
                <w:szCs w:val="22"/>
              </w:rPr>
            </w:pPr>
          </w:p>
        </w:tc>
        <w:tc>
          <w:tcPr>
            <w:tcW w:w="3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2B6" w14:textId="77777777" w:rsidR="00E624C1" w:rsidRDefault="00214A8F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0D0E69E" wp14:editId="70D0E69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22860</wp:posOffset>
                      </wp:positionV>
                      <wp:extent cx="85725" cy="76200"/>
                      <wp:effectExtent l="0" t="0" r="28575" b="19050"/>
                      <wp:wrapNone/>
                      <wp:docPr id="78" name="Flowchart: Process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4ACE5AE" id="Flowchart: Process 78" o:spid="_x0000_s1026" type="#_x0000_t109" style="position:absolute;margin-left:-3.2pt;margin-top:1.8pt;width:6.75pt;height:6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nEWF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/oJty wtId3RroZCMwlmzVM8vISUx1PpQEWPsVDlagbWp7p9GmLzXEdpnd/ciu2kUm6efl2cXsjDNJnotz uruUsThCPYb4RYFlaVNxTUUsUxFDCZldsb0LsYcdwilHKqsvJO/i3qhUi3HflKbW6OhZRmdRqaVB thUkh/rHdCghRyaIbo0ZQdP3QCYeQENsgqkstBE4eQ94PG2MzieCiyPQtg7w72Ddxx+67ntNbT9D vaebROglHry8bYnIOxHiSiBpmtRPcxofaEncVhyGHWcN4K/3/qd4khp5OetoRioefm4EKs7MV0ci /Dw9PU1DlY1Tul4y8LXn+bXHbewSiPcpvQhe5m2Kj+aw1Qj2icZ5kU4ll3CSzq64jHgwlrGfXXoQ pFoschgNkhfxzq29TMkTq0kcj7sngX5QUyQR3sNhnkT5Rkh9bEI6WGwi6Dar7MjrwDcNYdbs8GCk KX9t56jjszb/DQAA//8DAFBLAwQUAAYACAAAACEAwKCMA9oAAAAFAQAADwAAAGRycy9kb3ducmV2 LnhtbEyOwU7DMBBE70j8g7VIXFDrFEpapXEqQOJOA0I9OvHWCcTrKHaT8PcsJ3oczdPMy/ez68SI Q2g9KVgtExBItTctWQUf76+LLYgQNRndeUIFPxhgX1xf5TozfqIDjmW0gkcoZFpBE2OfSRnqBp0O S98jcXfyg9OR42ClGfTE466T90mSSqdb4odG9/jSYP1dnp0Cazdfz0PVTuNh/fl2vDtu5VjWSt3e zE87EBHn+A/Dnz6rQ8FOlT+TCaJTsEjXTCp4SEFwvVmBqJh6TEEWuby0L34BAAD//wMAUEsBAi0A FAAGAAgAAAAhALaDOJL+AAAA4QEAABMAAAAAAAAAAAAAAAAAAAAAAFtDb250ZW50X1R5cGVzXS54 bWxQSwECLQAUAAYACAAAACEAOP0h/9YAAACUAQAACwAAAAAAAAAAAAAAAAAvAQAAX3JlbHMvLnJl bHNQSwECLQAUAAYACAAAACEA8JxFhWMCAAAeBQAADgAAAAAAAAAAAAAAAAAuAgAAZHJzL2Uyb0Rv Yy54bWxQSwECLQAUAAYACAAAACEAwKCMA9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Valstybinė duomenų apsaugos inspekcija</w:t>
            </w:r>
          </w:p>
          <w:p w14:paraId="70D0E2B7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0D0E6A0" wp14:editId="70D0E6A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32385</wp:posOffset>
                      </wp:positionV>
                      <wp:extent cx="85725" cy="76200"/>
                      <wp:effectExtent l="0" t="0" r="28575" b="19050"/>
                      <wp:wrapNone/>
                      <wp:docPr id="79" name="Flowchart: Process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0B18F09C" id="Flowchart: Process 79" o:spid="_x0000_s1026" type="#_x0000_t109" style="position:absolute;margin-left:-3.2pt;margin-top:2.55pt;width:6.75pt;height:6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ioJrYwIAAB4FAAAOAAAAZHJzL2Uyb0RvYy54bWysVE1v2zAMvQ/YfxB0X50E/TTqFEGKDgOK Nmg79KzKUm1MEjVKiZP9+lGy4xRdscOwiyyafBT59KjLq601bKMwtOAqPj2acKachLp1rxX//nTz 5ZyzEIWrhQGnKr5TgV/NP3+67HypZtCAqRUySuJC2fmKNzH6siiCbJQV4Qi8cuTUgFZEMvG1qFF0 lN2aYjaZnBYdYO0RpAqB/l73Tj7P+bVWMt5rHVRkpuJUW8wr5vUlrcX8UpSvKHzTyqEM8Q9VWNE6 OnRMdS2iYGts/0hlW4kQQMcjCbYArVupcg/UzXTyrpvHRniVeyFygh9pCv8vrbzbrJC1dcXPLjhz wtId3RjoZCMwlmzVM8vISUx1PpQEePQrHKxA29T2VqNNX2qIbTO7u5FdtY1M0s/zk7PZCWeSPGen dHcpY3GAegzxqwLL0qbimopYpiKGEjK7YnMbYg/bh1OOVFZfSN7FnVGpFuMelKbW6OhZRmdRqaVB thEkh/rHdCghRyaIbo0ZQdOPQCbuQUNsgqkstBE4+Qh4OG2MzieCiyPQtg7w72Ddx++77ntNbb9A vaObROglHry8aYnIWxHiSiBpmtRPcxrvaUncVhyGHWcN4K+P/qd4khp5OetoRioefq4FKs7MN0ci vJgeH6ehysYxXS8Z+Nbz8tbj1nYJxPuUXgQv8zbFR7PfagT7TOO8SKeSSzhJZ1dcRtwby9jPLj0I Ui0WOYwGyYt46x69TMkTq0kcT9tngX5QUyQR3sF+nkT5Tkh9bEI6WKwj6Dar7MDrwDcNYdbs8GCk KX9r56jDszb/DQAA//8DAFBLAwQUAAYACAAAACEA9pAksNkAAAAFAQAADwAAAGRycy9kb3ducmV2 LnhtbEyOwU7DMBBE70j8g7VIXFDrFJW2CnEqQOLeBoR6dOLFCcTryHaT9O9ZTnAareZp9hX72fVi xBA7TwpWywwEUuNNR1bB+9vrYgciJk1G955QwQUj7Mvrq0Lnxk90xLFKVvAIxVwraFMacilj06LT cekHJO4+fXA68RmsNEFPPO56eZ9lG+l0R/yh1QO+tNh8V2enwNrt13Oou2k8rj8Op7vTTo5Vo9Tt zfz0CCLhnP5g+NVndSjZqfZnMlH0ChabNZMKHlYguN5y1ExxyrKQ/+3LHwAAAP//AwBQSwECLQAU AAYACAAAACEAtoM4kv4AAADhAQAAEwAAAAAAAAAAAAAAAAAAAAAAW0NvbnRlbnRfVHlwZXNdLnht bFBLAQItABQABgAIAAAAIQA4/SH/1gAAAJQBAAALAAAAAAAAAAAAAAAAAC8BAABfcmVscy8ucmVs c1BLAQItABQABgAIAAAAIQDcioJrYwIAAB4FAAAOAAAAAAAAAAAAAAAAAC4CAABkcnMvZTJvRG9j LnhtbFBLAQItABQABgAIAAAAIQD2kCSw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Nacionalinis kibernetinio saugumo centras</w:t>
            </w:r>
          </w:p>
          <w:p w14:paraId="70D0E2B8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70D0E6A2" wp14:editId="70D0E6A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34925</wp:posOffset>
                      </wp:positionV>
                      <wp:extent cx="85725" cy="76200"/>
                      <wp:effectExtent l="0" t="0" r="28575" b="19050"/>
                      <wp:wrapNone/>
                      <wp:docPr id="80" name="Flowchart: Process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20D54714" id="Flowchart: Process 80" o:spid="_x0000_s1026" type="#_x0000_t109" style="position:absolute;margin-left:-3.2pt;margin-top:2.75pt;width:6.75pt;height:6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PvxK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/JHqc sHRHtwY62QiMJVv1zDJyElOdDyUB1n6FgxVom9reabTpSw2xXWZ3P7KrdpFJ+nl5djE740yS5+Kc 7i5lLI5QjyF+UWBZ2lRcUxHLVMRQQmZXbO9C7GGHcMqRyuoLybu4NyrVYtw3pak1OnqW0VlUammQ bQXJof4xHUrIkQmiW2NG0PQ9kIkH0BCbYCoLbQRO3gMeTxuj84ng4gi0rQP8O1j38Yeu+15T289Q 7+kmEXqJBy9vWyLyToS4EkiapuulOY0PtCRuKw7DjrMG8Nd7/1M8SY28nHU0IxUPPzcCFWfmqyMR fp6enqahysYpXS8Z+Nrz/NrjNnYJxPuUXgQv8zbFR3PYagT7ROO8SKeSSzhJZ1dcRjwYy9jPLj0I Ui0WOYwGyYt459ZepuSJ1SSOx92TQD+oKZII7+EwT6J8I6Q+NiEdLDYRdJtVduR14JuGMGt2eDDS lL+2c9TxWZv/BgAA//8DAFBLAwQUAAYACAAAACEAzNlFy9oAAAAFAQAADwAAAGRycy9kb3ducmV2 LnhtbEyOwU7DMBBE70j8g7VIXFDrFDVNFeJUgMSdBoR6dOLFCcTrKHaT8PcsJ3oczdPMKw6L68WE Y+g8KdisExBIjTcdWQXvby+rPYgQNRnde0IFPxjgUF5fFTo3fqYjTlW0gkco5FpBG+OQSxmaFp0O az8gcffpR6cjx9FKM+qZx10v75NkJ53uiB9aPeBzi813dXYKrM2+nsa6m6fj9uP1dHfay6lqlLq9 WR4fQERc4j8Mf/qsDiU71f5MJohewWq3ZVJBmoLgOtuAqJnKUpBlIS/ty18AAAD//wMAUEsBAi0A FAAGAAgAAAAhALaDOJL+AAAA4QEAABMAAAAAAAAAAAAAAAAAAAAAAFtDb250ZW50X1R5cGVzXS54 bWxQSwECLQAUAAYACAAAACEAOP0h/9YAAACUAQAACwAAAAAAAAAAAAAAAAAvAQAAX3JlbHMvLnJl bHNQSwECLQAUAAYACAAAACEAtj78SmMCAAAeBQAADgAAAAAAAAAAAAAAAAAuAgAAZHJzL2Uyb0Rv Yy54bWxQSwECLQAUAAYACAAAACEAzNlFy9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Nukentėję paslaugos gavėjai</w:t>
            </w:r>
          </w:p>
          <w:p w14:paraId="70D0E2B9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0D0E6A4" wp14:editId="70D0E6A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36195</wp:posOffset>
                      </wp:positionV>
                      <wp:extent cx="85725" cy="76200"/>
                      <wp:effectExtent l="0" t="0" r="28575" b="19050"/>
                      <wp:wrapNone/>
                      <wp:docPr id="81" name="Flowchart: Process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560C2993" id="Flowchart: Process 81" o:spid="_x0000_s1026" type="#_x0000_t109" style="position:absolute;margin-left:-3.2pt;margin-top:2.85pt;width:6.75pt;height:6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Duk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/nHLm hKU7ujXQyUZgLNmqZ5aRk5jqfCgJsPYrHKxA29T2TqNNX2qI7TK7+5FdtYtM0s/Ls4vZGWeSPBfn dHcpY3GEegzxiwLL0qbimopYpiKGEjK7YnsXYg87hFOOVFZfSN7FvVGpFuO+KU2t0dGzjM6iUkuD bCtIDvWP3BSVkCMTRLfGjKDpeyATD6AhNsFUFtoInLwHPJ42RucTwcURaFsH+Hew7uMPXfe9praf od7TTSL0Eg9e3rZE5J0IcSWQNE3qpzmND7QkbisOw46zBvDXe/9TPEmNvJx1NCMVDz83AhVn5qsj EX6enp6mocrGKV0vGfja8/za4zZ2CcQ76Yyqy9sUH81hqxHsE43zIp1KLuEknV1xGfFgLGM/u/Qg SLVY5DAaJC/inVt7mZInVpM4HndPAv2gpkgivIfDPInyjZD62IR0sNhE0G1W2ZHXgW8awqzZ4cFI U/7azlHHZ23+GwAA//8DAFBLAwQUAAYACAAAACEAUX319tkAAAAFAQAADwAAAGRycy9kb3ducmV2 LnhtbEyOwU7DMBBE70j8g7VIXFDrFJW6CnEqQOJOA0I9OvHiBOJ1FLtJ+HuWExxH8zTzisPiezHh GLtAGjbrDARSE2xHTsPb6/NqDyImQ9b0gVDDN0Y4lJcXhcltmOmIU5Wc4BGKudHQpjTkUsamRW/i OgxI3H2E0ZvEcXTSjmbmcd/L2yzbSW864ofWDPjUYvNVnb0G59Tn41h383Tcvr+cbk57OVWN1tdX y8M9iIRL+oPhV5/VoWSnOpzJRtFrWO22TGq4UyC4VhsQNVNKgSwL+d++/AEAAP//AwBQSwECLQAU AAYACAAAACEAtoM4kv4AAADhAQAAEwAAAAAAAAAAAAAAAAAAAAAAW0NvbnRlbnRfVHlwZXNdLnht bFBLAQItABQABgAIAAAAIQA4/SH/1gAAAJQBAAALAAAAAAAAAAAAAAAAAC8BAABfcmVscy8ucmVs c1BLAQItABQABgAIAAAAIQCaKDukYwIAAB4FAAAOAAAAAAAAAAAAAAAAAC4CAABkcnMvZTJvRG9j LnhtbFBLAQItABQABgAIAAAAIQBRffX22QAAAAUBAAAPAAAAAAAAAAAAAAAAAL0EAABkcnMvZG93 bnJldi54bWxQSwUGAAAAAAQABADzAAAAwwUAAAAA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Visuomenė</w:t>
            </w:r>
          </w:p>
          <w:p w14:paraId="70D0E2BA" w14:textId="77777777" w:rsidR="00E624C1" w:rsidRDefault="00214A8F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0D0E6A6" wp14:editId="70D0E6A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37465</wp:posOffset>
                      </wp:positionV>
                      <wp:extent cx="85725" cy="76200"/>
                      <wp:effectExtent l="0" t="0" r="28575" b="19050"/>
                      <wp:wrapNone/>
                      <wp:docPr id="82" name="Flowchart: Process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taisx="http://lrs.lt/TAIS/DocPartXmlMarks">
                  <w:pict>
                    <v:shape w14:anchorId="7CF47570" id="Flowchart: Process 82" o:spid="_x0000_s1026" type="#_x0000_t109" style="position:absolute;margin-left:-3.2pt;margin-top:2.95pt;width:6.75pt;height:6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FANMYwIAAB4FAAAOAAAAZHJzL2Uyb0RvYy54bWysVE1v2zAMvQ/YfxB0X50E/ZpRpwhSdBhQ tMHSoWdVlmpjkqhRSpzs14+SHafoih2GXWTR5KPIp0ddXe+sYVuFoQVX8enJhDPlJNSte6n498fb T5echShcLQw4VfG9Cvx6/vHDVedLNYMGTK2QURIXys5XvInRl0URZKOsCCfglSOnBrQikokvRY2i o+zWFLPJ5LzoAGuPIFUI9Pemd/J5zq+1kvFB66AiMxWn2mJeMa/PaS3mV6J8QeGbVg5liH+oworW 0aFjqhsRBdtg+0cq20qEADqeSLAFaN1KlXugbqaTN92sG+FV7oXICX6kKfy/tPJ+u0LW1hW/nHHm hKU7ujXQyUZgLNmqZ5aRk5jqfCgJsPYrHKxA29T2TqNNX2qI7TK7+5FdtYtM0s/Ls4vZGWeSPBfn dHcpY3GEegzxiwLL0qbimopYpiKGEjK7YnsXYg87hFOOVFZfSN7FvVGpFuO+KU2t0dGzjM6iUkuD bCtIDvWP6VBCjkwQ3RozgqbvgUw8gIbYBFNZaCNw8h7weNoYnU8EF0egbR3g38G6jz903fea2n6G ek83idBLPHh52xKRdyLElUDSNKmf5jQ+0JK4rTgMO84awF/v/U/xJDXyctbRjFQ8/NwIVJyZr45E +Hl6epqGKhundL1k4GvP82uP29glEO9TehG8zNsUH81hqxHsE43zIp1KLuEknV1xGfFgLGM/u/Qg SLVY5DAaJC/inVt7mZInVpM4HndPAv2gpkgivIfDPInyjZD62IR0sNhE0G1W2ZHXgW8awqzZ4cFI U/7azlHHZ23+GwAA//8DAFBLAwQUAAYACAAAACEAggLmRtoAAAAFAQAADwAAAGRycy9kb3ducmV2 LnhtbEyOwU7DMBBE70j8g7VIXFDrFJWmTeNUgMSdBoR6dOKtE4jXUewm4e9ZTnAczdPMyw+z68SI Q2g9KVgtExBItTctWQXvby+LLYgQNRndeUIF3xjgUFxf5TozfqIjjmW0gkcoZFpBE2OfSRnqBp0O S98jcXf2g9OR42ClGfTE466T90mykU63xA+N7vG5wfqrvDgF1qafT0PVTuNx/fF6ujtt5VjWSt3e zI97EBHn+AfDrz6rQ8FOlb+QCaJTsNismVTwsAPBdboCUTGV7kAWufxvX/wAAAD//wMAUEsBAi0A FAAGAAgAAAAhALaDOJL+AAAA4QEAABMAAAAAAAAAAAAAAAAAAAAAAFtDb250ZW50X1R5cGVzXS54 bWxQSwECLQAUAAYACAAAACEAOP0h/9YAAACUAQAACwAAAAAAAAAAAAAAAAAvAQAAX3JlbHMvLnJl bHNQSwECLQAUAAYACAAAACEArxQDTGMCAAAeBQAADgAAAAAAAAAAAAAAAAAuAgAAZHJzL2Uyb0Rv Yy54bWxQSwECLQAUAAYACAAAACEAggLmRtoAAAAFAQAADwAAAAAAAAAAAAAAAAC9BAAAZHJzL2Rv d25yZXYueG1sUEsFBgAAAAAEAAQA8wAAAMQFAAAAAA== " fillcolor="white [3201]" strokecolor="black [3200]" strokeweight="1pt"/>
                  </w:pict>
                </mc:Fallback>
              </mc:AlternateContent>
            </w:r>
            <w:r>
              <w:rPr>
                <w:sz w:val="20"/>
              </w:rPr>
              <w:t xml:space="preserve">    Kita (įrašykite)________________</w:t>
            </w:r>
          </w:p>
        </w:tc>
      </w:tr>
    </w:tbl>
    <w:p w14:paraId="70D0E2BC" w14:textId="77777777" w:rsidR="00E624C1" w:rsidRDefault="00E624C1">
      <w:pPr>
        <w:spacing w:line="259" w:lineRule="auto"/>
        <w:jc w:val="center"/>
        <w:rPr>
          <w:b/>
          <w:sz w:val="28"/>
          <w:szCs w:val="28"/>
        </w:rPr>
      </w:pPr>
    </w:p>
    <w:p w14:paraId="70D0E2BD" w14:textId="77777777" w:rsidR="00E624C1" w:rsidRDefault="00E624C1">
      <w:pPr>
        <w:rPr>
          <w:sz w:val="14"/>
          <w:szCs w:val="14"/>
        </w:rPr>
      </w:pPr>
    </w:p>
    <w:p w14:paraId="70D0E2BE" w14:textId="77777777" w:rsidR="00E624C1" w:rsidRDefault="00214A8F">
      <w:pPr>
        <w:spacing w:line="259" w:lineRule="auto"/>
        <w:rPr>
          <w:szCs w:val="24"/>
        </w:rPr>
      </w:pPr>
      <w:r>
        <w:rPr>
          <w:szCs w:val="24"/>
        </w:rPr>
        <w:t>__________________                             _______________                         ____________________</w:t>
      </w:r>
    </w:p>
    <w:p w14:paraId="70D0E2BF" w14:textId="77777777" w:rsidR="00E624C1" w:rsidRDefault="00E624C1">
      <w:pPr>
        <w:rPr>
          <w:sz w:val="14"/>
          <w:szCs w:val="14"/>
        </w:rPr>
      </w:pPr>
    </w:p>
    <w:p w14:paraId="70D0E2C0" w14:textId="77777777" w:rsidR="00E624C1" w:rsidRDefault="00214A8F">
      <w:pPr>
        <w:spacing w:line="259" w:lineRule="auto"/>
        <w:ind w:firstLine="570"/>
        <w:rPr>
          <w:sz w:val="22"/>
          <w:szCs w:val="22"/>
        </w:rPr>
      </w:pPr>
      <w:r>
        <w:rPr>
          <w:sz w:val="22"/>
          <w:szCs w:val="22"/>
        </w:rPr>
        <w:t>(pareigos)</w:t>
      </w:r>
      <w:r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                                                      (parašas)                                         (vardas pavardė)</w:t>
      </w:r>
    </w:p>
    <w:p w14:paraId="70D0E2C6" w14:textId="77777777" w:rsidR="00E624C1" w:rsidRDefault="00214A8F">
      <w:pPr>
        <w:rPr>
          <w:sz w:val="14"/>
          <w:szCs w:val="14"/>
        </w:rPr>
      </w:pPr>
    </w:p>
    <w:p w14:paraId="37664AC2" w14:textId="77777777" w:rsidR="00214A8F" w:rsidRDefault="00214A8F">
      <w:pPr>
        <w:shd w:val="clear" w:color="auto" w:fill="FFFFFF"/>
        <w:spacing w:line="264" w:lineRule="atLeast"/>
        <w:ind w:left="5103"/>
        <w:jc w:val="both"/>
        <w:textAlignment w:val="center"/>
        <w:sectPr w:rsidR="00214A8F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0D0E2C7" w14:textId="24A3B512" w:rsidR="00E624C1" w:rsidRDefault="00214A8F">
      <w:pPr>
        <w:shd w:val="clear" w:color="auto" w:fill="FFFFFF"/>
        <w:spacing w:line="264" w:lineRule="atLeast"/>
        <w:ind w:left="5103"/>
        <w:jc w:val="both"/>
        <w:textAlignment w:val="center"/>
        <w:rPr>
          <w:szCs w:val="24"/>
        </w:rPr>
      </w:pPr>
      <w:r>
        <w:rPr>
          <w:szCs w:val="24"/>
        </w:rPr>
        <w:lastRenderedPageBreak/>
        <w:t xml:space="preserve">Pranešimų apie patikimumo užtikrinimo paslaugų saugumo ir (ar) vientisumo pažeidimus tvarkos aprašo </w:t>
      </w:r>
    </w:p>
    <w:p w14:paraId="70D0E2C8" w14:textId="77777777" w:rsidR="00E624C1" w:rsidRDefault="00214A8F">
      <w:pPr>
        <w:ind w:firstLine="5103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 priedas</w:t>
      </w:r>
    </w:p>
    <w:p w14:paraId="70D0E2C9" w14:textId="77777777" w:rsidR="00E624C1" w:rsidRDefault="00E624C1">
      <w:pPr>
        <w:ind w:firstLine="5103"/>
        <w:rPr>
          <w:b/>
          <w:sz w:val="28"/>
          <w:szCs w:val="28"/>
          <w:lang w:val="en-GB"/>
        </w:rPr>
      </w:pPr>
    </w:p>
    <w:p w14:paraId="70D0E2CA" w14:textId="77777777" w:rsidR="00E624C1" w:rsidRDefault="00214A8F">
      <w:pPr>
        <w:jc w:val="center"/>
        <w:rPr>
          <w:b/>
          <w:szCs w:val="24"/>
        </w:rPr>
      </w:pPr>
      <w:r>
        <w:rPr>
          <w:b/>
          <w:szCs w:val="24"/>
        </w:rPr>
        <w:t xml:space="preserve">PATIKIMUMO UŽTIKRINIMO PASLAUGŲ SAUGUMO IR (AR) VIENTISUMO PAŽEIDIMŲ, TURĖJUSIŲ DIDELĮ POVEIKĮ TEIKIAMAI </w:t>
      </w:r>
      <w:r>
        <w:rPr>
          <w:b/>
          <w:szCs w:val="24"/>
        </w:rPr>
        <w:t>PATIKIMUMO UŽTIKRINIMO PASLAUGAI ARBA JĄ TEIKIANT NAUDOJAMIEMS ASMENS DUOMENIMS, APRAŠYMAS</w:t>
      </w:r>
    </w:p>
    <w:p w14:paraId="70D0E2CB" w14:textId="77777777" w:rsidR="00E624C1" w:rsidRDefault="00E624C1">
      <w:pPr>
        <w:jc w:val="center"/>
        <w:rPr>
          <w:b/>
          <w:szCs w:val="24"/>
        </w:rPr>
      </w:pPr>
    </w:p>
    <w:p w14:paraId="70D0E2CC" w14:textId="77777777" w:rsidR="00E624C1" w:rsidRDefault="00214A8F">
      <w:pPr>
        <w:jc w:val="center"/>
        <w:rPr>
          <w:b/>
          <w:szCs w:val="24"/>
        </w:rPr>
      </w:pPr>
      <w:r>
        <w:rPr>
          <w:b/>
          <w:szCs w:val="24"/>
        </w:rPr>
        <w:t>I</w:t>
      </w:r>
      <w:r>
        <w:rPr>
          <w:b/>
          <w:szCs w:val="24"/>
        </w:rPr>
        <w:t xml:space="preserve"> SKYRIUS</w:t>
      </w:r>
    </w:p>
    <w:p w14:paraId="70D0E2CD" w14:textId="77777777" w:rsidR="00E624C1" w:rsidRDefault="00214A8F">
      <w:pPr>
        <w:jc w:val="center"/>
        <w:rPr>
          <w:b/>
          <w:szCs w:val="24"/>
        </w:rPr>
      </w:pPr>
      <w:r>
        <w:rPr>
          <w:b/>
          <w:szCs w:val="24"/>
        </w:rPr>
        <w:t>PAŽEIDIMŲ SĄRAŠAS</w:t>
      </w:r>
    </w:p>
    <w:p w14:paraId="70D0E2CE" w14:textId="77777777" w:rsidR="00E624C1" w:rsidRDefault="00E624C1">
      <w:pPr>
        <w:rPr>
          <w:rFonts w:ascii="Arial" w:hAnsi="Arial" w:cs="Arial"/>
          <w:bCs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1581"/>
        <w:gridCol w:w="242"/>
        <w:gridCol w:w="6344"/>
        <w:gridCol w:w="6"/>
      </w:tblGrid>
      <w:tr w:rsidR="00E624C1" w14:paraId="70D0E2D0" w14:textId="77777777">
        <w:trPr>
          <w:gridAfter w:val="1"/>
          <w:wAfter w:w="6" w:type="dxa"/>
        </w:trPr>
        <w:tc>
          <w:tcPr>
            <w:tcW w:w="0" w:type="dxa"/>
            <w:gridSpan w:val="4"/>
            <w:shd w:val="clear" w:color="auto" w:fill="auto"/>
            <w:vAlign w:val="center"/>
          </w:tcPr>
          <w:p w14:paraId="70D0E2CF" w14:textId="77777777" w:rsidR="00E624C1" w:rsidRDefault="00214A8F">
            <w:pPr>
              <w:spacing w:line="259" w:lineRule="auto"/>
              <w:ind w:left="720"/>
              <w:jc w:val="center"/>
              <w:rPr>
                <w:szCs w:val="24"/>
              </w:rPr>
            </w:pPr>
            <w:r>
              <w:rPr>
                <w:szCs w:val="24"/>
              </w:rPr>
              <w:t>A. PAŽEIDIMAI, TURINTYS POVEIKIO KONKREČIAI PATIKIMUMO UŽTIKRINIMO PASLAUGAI</w:t>
            </w:r>
          </w:p>
        </w:tc>
      </w:tr>
      <w:tr w:rsidR="00E624C1" w14:paraId="70D0E2D2" w14:textId="77777777">
        <w:trPr>
          <w:gridAfter w:val="1"/>
          <w:wAfter w:w="6" w:type="dxa"/>
        </w:trPr>
        <w:tc>
          <w:tcPr>
            <w:tcW w:w="9630" w:type="dxa"/>
            <w:gridSpan w:val="4"/>
            <w:shd w:val="clear" w:color="auto" w:fill="auto"/>
          </w:tcPr>
          <w:p w14:paraId="70D0E2D1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A.1. Sertifikatų (elektroninių parašų, spaudų ar in</w:t>
            </w:r>
            <w:r>
              <w:rPr>
                <w:szCs w:val="24"/>
              </w:rPr>
              <w:t>terneto svetainių tapatumo nustatymo) sudarymas</w:t>
            </w:r>
          </w:p>
        </w:tc>
      </w:tr>
      <w:tr w:rsidR="00E624C1" w14:paraId="70D0E2D5" w14:textId="77777777">
        <w:trPr>
          <w:gridAfter w:val="1"/>
          <w:wAfter w:w="6" w:type="dxa"/>
        </w:trPr>
        <w:tc>
          <w:tcPr>
            <w:tcW w:w="1650" w:type="dxa"/>
            <w:shd w:val="clear" w:color="auto" w:fill="auto"/>
          </w:tcPr>
          <w:p w14:paraId="70D0E2D3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0" w:type="dxa"/>
            <w:gridSpan w:val="3"/>
            <w:shd w:val="clear" w:color="auto" w:fill="auto"/>
          </w:tcPr>
          <w:p w14:paraId="70D0E2D4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A.1.1. Išdavimo procesas</w:t>
            </w:r>
          </w:p>
        </w:tc>
      </w:tr>
      <w:tr w:rsidR="00E624C1" w14:paraId="70D0E2D9" w14:textId="77777777">
        <w:trPr>
          <w:gridAfter w:val="1"/>
          <w:wAfter w:w="6" w:type="dxa"/>
        </w:trPr>
        <w:tc>
          <w:tcPr>
            <w:tcW w:w="1650" w:type="dxa"/>
            <w:shd w:val="clear" w:color="auto" w:fill="auto"/>
          </w:tcPr>
          <w:p w14:paraId="70D0E2D6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2D7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35" w:type="dxa"/>
            <w:gridSpan w:val="2"/>
            <w:shd w:val="clear" w:color="auto" w:fill="auto"/>
          </w:tcPr>
          <w:p w14:paraId="70D0E2D8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A.1.1.1. Prašymas išduoti sertifikatą </w:t>
            </w:r>
          </w:p>
        </w:tc>
      </w:tr>
      <w:tr w:rsidR="00E624C1" w14:paraId="70D0E2DE" w14:textId="77777777">
        <w:tc>
          <w:tcPr>
            <w:tcW w:w="1650" w:type="dxa"/>
            <w:shd w:val="clear" w:color="auto" w:fill="auto"/>
          </w:tcPr>
          <w:p w14:paraId="70D0E2DA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2DB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2DC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2DD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A.1.1.1.1. Apsimetimas kitu žmogumi</w:t>
            </w:r>
          </w:p>
        </w:tc>
      </w:tr>
      <w:tr w:rsidR="00E624C1" w14:paraId="70D0E2E3" w14:textId="77777777">
        <w:tc>
          <w:tcPr>
            <w:tcW w:w="1650" w:type="dxa"/>
            <w:shd w:val="clear" w:color="auto" w:fill="auto"/>
          </w:tcPr>
          <w:p w14:paraId="70D0E2DF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2E0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2E1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  <w:lang w:val="en-US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2E2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  <w:lang w:val="en-US"/>
              </w:rPr>
            </w:pPr>
            <w:r>
              <w:rPr>
                <w:szCs w:val="24"/>
              </w:rPr>
              <w:t>A.1.1.1.2. Neigimas, kad buvo teiktas prašymas išduoti sertifikatą</w:t>
            </w:r>
          </w:p>
        </w:tc>
      </w:tr>
      <w:tr w:rsidR="00E624C1" w14:paraId="70D0E2E7" w14:textId="77777777">
        <w:tc>
          <w:tcPr>
            <w:tcW w:w="1650" w:type="dxa"/>
            <w:shd w:val="clear" w:color="auto" w:fill="auto"/>
          </w:tcPr>
          <w:p w14:paraId="70D0E2E4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2E5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2E6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A.1.1.2. Sertifikatų </w:t>
            </w:r>
            <w:r>
              <w:rPr>
                <w:szCs w:val="24"/>
              </w:rPr>
              <w:t>išdavimas</w:t>
            </w:r>
          </w:p>
        </w:tc>
      </w:tr>
      <w:tr w:rsidR="00E624C1" w14:paraId="70D0E2EC" w14:textId="77777777">
        <w:tc>
          <w:tcPr>
            <w:tcW w:w="1650" w:type="dxa"/>
            <w:shd w:val="clear" w:color="auto" w:fill="auto"/>
          </w:tcPr>
          <w:p w14:paraId="70D0E2E8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2E9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2EA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2EB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A.1.1.2.1. Atskleidimas</w:t>
            </w:r>
          </w:p>
        </w:tc>
      </w:tr>
      <w:tr w:rsidR="00E624C1" w14:paraId="70D0E2F1" w14:textId="77777777">
        <w:tc>
          <w:tcPr>
            <w:tcW w:w="1650" w:type="dxa"/>
            <w:shd w:val="clear" w:color="auto" w:fill="auto"/>
          </w:tcPr>
          <w:p w14:paraId="70D0E2ED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2EE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2EF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2F0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A.1.1.2.</w:t>
            </w:r>
            <w:r>
              <w:rPr>
                <w:szCs w:val="24"/>
                <w:lang w:val="en-US"/>
              </w:rPr>
              <w:t>2.</w:t>
            </w:r>
            <w:r>
              <w:rPr>
                <w:szCs w:val="24"/>
              </w:rPr>
              <w:t xml:space="preserve"> Klastojimas</w:t>
            </w:r>
          </w:p>
        </w:tc>
      </w:tr>
      <w:tr w:rsidR="00E624C1" w14:paraId="70D0E2F6" w14:textId="77777777">
        <w:tc>
          <w:tcPr>
            <w:tcW w:w="1650" w:type="dxa"/>
            <w:shd w:val="clear" w:color="auto" w:fill="auto"/>
          </w:tcPr>
          <w:p w14:paraId="70D0E2F2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2F3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2F4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2F5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A.1.1.2.3. Neteisėtas išdavimas</w:t>
            </w:r>
          </w:p>
        </w:tc>
      </w:tr>
      <w:tr w:rsidR="00E624C1" w14:paraId="70D0E2F9" w14:textId="77777777">
        <w:tc>
          <w:tcPr>
            <w:tcW w:w="1650" w:type="dxa"/>
            <w:shd w:val="clear" w:color="auto" w:fill="auto"/>
          </w:tcPr>
          <w:p w14:paraId="70D0E2F7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2F8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A.1.2. Įtaisai (elektroninio parašo ar spaudo kūrimo įtaisai arba patikimumo užtikrinimo paslaugų teikėjų įrenginiai)</w:t>
            </w:r>
          </w:p>
        </w:tc>
      </w:tr>
      <w:tr w:rsidR="00E624C1" w14:paraId="70D0E2FD" w14:textId="77777777">
        <w:tc>
          <w:tcPr>
            <w:tcW w:w="1650" w:type="dxa"/>
            <w:shd w:val="clear" w:color="auto" w:fill="auto"/>
          </w:tcPr>
          <w:p w14:paraId="70D0E2FA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2FB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2FC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A.1.2.1. Vagystė</w:t>
            </w:r>
          </w:p>
        </w:tc>
      </w:tr>
      <w:tr w:rsidR="00E624C1" w14:paraId="70D0E301" w14:textId="77777777">
        <w:tc>
          <w:tcPr>
            <w:tcW w:w="1650" w:type="dxa"/>
            <w:shd w:val="clear" w:color="auto" w:fill="auto"/>
          </w:tcPr>
          <w:p w14:paraId="70D0E2FE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2FF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00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A.1.2.2. </w:t>
            </w:r>
            <w:r>
              <w:rPr>
                <w:szCs w:val="24"/>
              </w:rPr>
              <w:t>Atskleidimas</w:t>
            </w:r>
          </w:p>
        </w:tc>
      </w:tr>
      <w:tr w:rsidR="00E624C1" w14:paraId="70D0E305" w14:textId="77777777">
        <w:tc>
          <w:tcPr>
            <w:tcW w:w="1650" w:type="dxa"/>
            <w:shd w:val="clear" w:color="auto" w:fill="auto"/>
          </w:tcPr>
          <w:p w14:paraId="70D0E302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03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04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A.1.2.3. Kopijavimas</w:t>
            </w:r>
          </w:p>
        </w:tc>
      </w:tr>
      <w:tr w:rsidR="00E624C1" w14:paraId="70D0E309" w14:textId="77777777">
        <w:tc>
          <w:tcPr>
            <w:tcW w:w="1650" w:type="dxa"/>
            <w:shd w:val="clear" w:color="auto" w:fill="auto"/>
          </w:tcPr>
          <w:p w14:paraId="70D0E306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07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08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A.1.2.4. Slaptažodžio atskleidimas</w:t>
            </w:r>
          </w:p>
        </w:tc>
      </w:tr>
      <w:tr w:rsidR="00E624C1" w14:paraId="70D0E30D" w14:textId="77777777">
        <w:tc>
          <w:tcPr>
            <w:tcW w:w="1650" w:type="dxa"/>
            <w:shd w:val="clear" w:color="auto" w:fill="auto"/>
          </w:tcPr>
          <w:p w14:paraId="70D0E30A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0B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0C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A.1.2.5. Įtaiso pažeidimas neprisijungus</w:t>
            </w:r>
          </w:p>
        </w:tc>
      </w:tr>
      <w:tr w:rsidR="00E624C1" w14:paraId="70D0E311" w14:textId="77777777">
        <w:tc>
          <w:tcPr>
            <w:tcW w:w="1650" w:type="dxa"/>
            <w:shd w:val="clear" w:color="auto" w:fill="auto"/>
          </w:tcPr>
          <w:p w14:paraId="70D0E30E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0F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10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A.1.2.6. Sukčiavimas ar apgaudinėjimas</w:t>
            </w:r>
          </w:p>
        </w:tc>
      </w:tr>
      <w:tr w:rsidR="00E624C1" w14:paraId="70D0E315" w14:textId="77777777">
        <w:tc>
          <w:tcPr>
            <w:tcW w:w="1650" w:type="dxa"/>
            <w:shd w:val="clear" w:color="auto" w:fill="auto"/>
          </w:tcPr>
          <w:p w14:paraId="70D0E312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13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14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A.1.2.7. Apgaule įgytas pasitikėjimas</w:t>
            </w:r>
          </w:p>
        </w:tc>
      </w:tr>
      <w:tr w:rsidR="00E624C1" w14:paraId="70D0E318" w14:textId="77777777">
        <w:tc>
          <w:tcPr>
            <w:tcW w:w="1650" w:type="dxa"/>
            <w:shd w:val="clear" w:color="auto" w:fill="auto"/>
          </w:tcPr>
          <w:p w14:paraId="70D0E316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17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A.1.3. Sertifikatų, įtaisų ir autentifikavimo </w:t>
            </w:r>
            <w:r>
              <w:rPr>
                <w:szCs w:val="24"/>
              </w:rPr>
              <w:t>duomenų valdymas</w:t>
            </w:r>
          </w:p>
        </w:tc>
      </w:tr>
      <w:tr w:rsidR="00E624C1" w14:paraId="70D0E31C" w14:textId="77777777">
        <w:tc>
          <w:tcPr>
            <w:tcW w:w="1650" w:type="dxa"/>
            <w:shd w:val="clear" w:color="auto" w:fill="auto"/>
          </w:tcPr>
          <w:p w14:paraId="70D0E319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1A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1B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A.1.3.1. Autentifikavimo duomenų saugojimas</w:t>
            </w:r>
          </w:p>
        </w:tc>
      </w:tr>
      <w:tr w:rsidR="00E624C1" w14:paraId="70D0E321" w14:textId="77777777">
        <w:tc>
          <w:tcPr>
            <w:tcW w:w="1650" w:type="dxa"/>
            <w:shd w:val="clear" w:color="auto" w:fill="auto"/>
          </w:tcPr>
          <w:p w14:paraId="70D0E31D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1E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1F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20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A.1.3.1.</w:t>
            </w:r>
            <w:r>
              <w:rPr>
                <w:szCs w:val="24"/>
                <w:lang w:val="en-US"/>
              </w:rPr>
              <w:t>1.</w:t>
            </w:r>
            <w:r>
              <w:rPr>
                <w:szCs w:val="24"/>
              </w:rPr>
              <w:t xml:space="preserve"> Atskleidimas</w:t>
            </w:r>
          </w:p>
        </w:tc>
      </w:tr>
      <w:tr w:rsidR="00E624C1" w14:paraId="70D0E326" w14:textId="77777777">
        <w:tc>
          <w:tcPr>
            <w:tcW w:w="1650" w:type="dxa"/>
            <w:shd w:val="clear" w:color="auto" w:fill="auto"/>
          </w:tcPr>
          <w:p w14:paraId="70D0E322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23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24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25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A.1.3.1.2. Klastojimas</w:t>
            </w:r>
          </w:p>
        </w:tc>
      </w:tr>
      <w:tr w:rsidR="00E624C1" w14:paraId="70D0E32B" w14:textId="77777777">
        <w:tc>
          <w:tcPr>
            <w:tcW w:w="1650" w:type="dxa"/>
            <w:shd w:val="clear" w:color="auto" w:fill="auto"/>
          </w:tcPr>
          <w:p w14:paraId="70D0E327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28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29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2A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A.1.3.1.3. Kopijavimas</w:t>
            </w:r>
          </w:p>
        </w:tc>
      </w:tr>
      <w:tr w:rsidR="00E624C1" w14:paraId="70D0E32F" w14:textId="77777777">
        <w:tc>
          <w:tcPr>
            <w:tcW w:w="1650" w:type="dxa"/>
            <w:shd w:val="clear" w:color="auto" w:fill="auto"/>
          </w:tcPr>
          <w:p w14:paraId="70D0E32C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2D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2E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A.1.3.2. Tikrinimas</w:t>
            </w:r>
          </w:p>
        </w:tc>
      </w:tr>
      <w:tr w:rsidR="00E624C1" w14:paraId="70D0E334" w14:textId="77777777">
        <w:tc>
          <w:tcPr>
            <w:tcW w:w="1650" w:type="dxa"/>
            <w:shd w:val="clear" w:color="auto" w:fill="auto"/>
          </w:tcPr>
          <w:p w14:paraId="70D0E330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31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32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33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A.1.3.2.1. Atskleidimas</w:t>
            </w:r>
          </w:p>
        </w:tc>
      </w:tr>
      <w:tr w:rsidR="00E624C1" w14:paraId="70D0E339" w14:textId="77777777">
        <w:tc>
          <w:tcPr>
            <w:tcW w:w="1650" w:type="dxa"/>
            <w:shd w:val="clear" w:color="auto" w:fill="auto"/>
          </w:tcPr>
          <w:p w14:paraId="70D0E335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36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37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38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A.1.3.2.2. Klastojimas</w:t>
            </w:r>
          </w:p>
        </w:tc>
      </w:tr>
      <w:tr w:rsidR="00E624C1" w14:paraId="70D0E33E" w14:textId="77777777">
        <w:tc>
          <w:tcPr>
            <w:tcW w:w="1650" w:type="dxa"/>
            <w:shd w:val="clear" w:color="auto" w:fill="auto"/>
          </w:tcPr>
          <w:p w14:paraId="70D0E33A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3B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3C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3D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  <w:lang w:val="en-US"/>
              </w:rPr>
            </w:pPr>
            <w:r>
              <w:rPr>
                <w:szCs w:val="24"/>
              </w:rPr>
              <w:t xml:space="preserve">A.1.3.2.3. </w:t>
            </w:r>
            <w:r>
              <w:rPr>
                <w:bCs/>
                <w:szCs w:val="24"/>
              </w:rPr>
              <w:t>Nepasiekiamumas</w:t>
            </w:r>
          </w:p>
        </w:tc>
      </w:tr>
      <w:tr w:rsidR="00E624C1" w14:paraId="70D0E342" w14:textId="77777777">
        <w:tc>
          <w:tcPr>
            <w:tcW w:w="1650" w:type="dxa"/>
            <w:shd w:val="clear" w:color="auto" w:fill="auto"/>
          </w:tcPr>
          <w:p w14:paraId="70D0E33F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40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41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A.1.3.3. Išdavimas, atnaujinimas, pakartotinis išdavimas</w:t>
            </w:r>
          </w:p>
        </w:tc>
      </w:tr>
      <w:tr w:rsidR="00E624C1" w14:paraId="70D0E347" w14:textId="77777777">
        <w:tc>
          <w:tcPr>
            <w:tcW w:w="1650" w:type="dxa"/>
            <w:shd w:val="clear" w:color="auto" w:fill="auto"/>
          </w:tcPr>
          <w:p w14:paraId="70D0E343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44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45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46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A.1.3.3.1. Atskleidimas</w:t>
            </w:r>
          </w:p>
        </w:tc>
      </w:tr>
      <w:tr w:rsidR="00E624C1" w14:paraId="70D0E34C" w14:textId="77777777">
        <w:tc>
          <w:tcPr>
            <w:tcW w:w="1650" w:type="dxa"/>
            <w:shd w:val="clear" w:color="auto" w:fill="auto"/>
          </w:tcPr>
          <w:p w14:paraId="70D0E348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49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4A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4B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A.1.3.3.2. Klastojimas</w:t>
            </w:r>
          </w:p>
        </w:tc>
      </w:tr>
      <w:tr w:rsidR="00E624C1" w14:paraId="70D0E351" w14:textId="77777777">
        <w:tc>
          <w:tcPr>
            <w:tcW w:w="1650" w:type="dxa"/>
            <w:shd w:val="clear" w:color="auto" w:fill="auto"/>
          </w:tcPr>
          <w:p w14:paraId="70D0E34D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4E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4F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50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A.1.3.3.3. Neteisėtas išdavimas</w:t>
            </w:r>
          </w:p>
        </w:tc>
      </w:tr>
      <w:tr w:rsidR="00E624C1" w14:paraId="70D0E356" w14:textId="77777777">
        <w:tc>
          <w:tcPr>
            <w:tcW w:w="1650" w:type="dxa"/>
            <w:shd w:val="clear" w:color="auto" w:fill="auto"/>
          </w:tcPr>
          <w:p w14:paraId="70D0E352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53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54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55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A.1.3.3.4. </w:t>
            </w:r>
            <w:r>
              <w:rPr>
                <w:bCs/>
                <w:szCs w:val="24"/>
              </w:rPr>
              <w:t>Pažeidžiamas protokolas</w:t>
            </w:r>
          </w:p>
        </w:tc>
      </w:tr>
      <w:tr w:rsidR="00E624C1" w14:paraId="70D0E35A" w14:textId="77777777">
        <w:tc>
          <w:tcPr>
            <w:tcW w:w="1650" w:type="dxa"/>
            <w:shd w:val="clear" w:color="auto" w:fill="auto"/>
          </w:tcPr>
          <w:p w14:paraId="70D0E357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58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59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A.1.3.4. Sertifikatų, įtaisų ir autentifikavimo duomenų </w:t>
            </w:r>
            <w:r>
              <w:rPr>
                <w:szCs w:val="24"/>
              </w:rPr>
              <w:t>atšaukimas</w:t>
            </w:r>
          </w:p>
        </w:tc>
      </w:tr>
      <w:tr w:rsidR="00E624C1" w14:paraId="70D0E35F" w14:textId="77777777">
        <w:tc>
          <w:tcPr>
            <w:tcW w:w="1650" w:type="dxa"/>
            <w:shd w:val="clear" w:color="auto" w:fill="auto"/>
          </w:tcPr>
          <w:p w14:paraId="70D0E35B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5C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5D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5E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A.1.3.4.1. Uždelstas sertifikatų galiojimo atšaukimas, sustabdymas</w:t>
            </w:r>
          </w:p>
        </w:tc>
      </w:tr>
      <w:tr w:rsidR="00E624C1" w14:paraId="70D0E364" w14:textId="77777777">
        <w:tc>
          <w:tcPr>
            <w:tcW w:w="1650" w:type="dxa"/>
            <w:shd w:val="clear" w:color="auto" w:fill="auto"/>
          </w:tcPr>
          <w:p w14:paraId="70D0E360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61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D0E362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205" w:type="dxa"/>
            <w:gridSpan w:val="2"/>
            <w:shd w:val="clear" w:color="auto" w:fill="auto"/>
          </w:tcPr>
          <w:p w14:paraId="70D0E363" w14:textId="77777777" w:rsidR="00E624C1" w:rsidRDefault="00214A8F">
            <w:pPr>
              <w:spacing w:line="259" w:lineRule="auto"/>
              <w:ind w:left="720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A.1.3.4.2. </w:t>
            </w:r>
            <w:r>
              <w:rPr>
                <w:color w:val="000000"/>
                <w:szCs w:val="24"/>
              </w:rPr>
              <w:t>Įtaiso naudojimas po jo autentifikavimo duomenų atšaukimo arba galiojimo pabaigos</w:t>
            </w:r>
          </w:p>
        </w:tc>
      </w:tr>
      <w:tr w:rsidR="00E624C1" w14:paraId="70D0E367" w14:textId="77777777">
        <w:tc>
          <w:tcPr>
            <w:tcW w:w="1650" w:type="dxa"/>
            <w:shd w:val="clear" w:color="auto" w:fill="auto"/>
          </w:tcPr>
          <w:p w14:paraId="70D0E365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66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</w:t>
            </w:r>
            <w:r>
              <w:rPr>
                <w:szCs w:val="24"/>
                <w:lang w:val="en-US"/>
              </w:rPr>
              <w:t>1.4.</w:t>
            </w:r>
            <w:r>
              <w:rPr>
                <w:szCs w:val="24"/>
              </w:rPr>
              <w:t xml:space="preserve"> Sertifikatų galiojimo patvirtinimas</w:t>
            </w:r>
          </w:p>
        </w:tc>
      </w:tr>
      <w:tr w:rsidR="00E624C1" w14:paraId="70D0E36B" w14:textId="77777777">
        <w:tc>
          <w:tcPr>
            <w:tcW w:w="1650" w:type="dxa"/>
            <w:shd w:val="clear" w:color="auto" w:fill="auto"/>
          </w:tcPr>
          <w:p w14:paraId="70D0E368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69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6A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A.1.4.1. Neteisingas </w:t>
            </w:r>
            <w:r>
              <w:rPr>
                <w:szCs w:val="24"/>
              </w:rPr>
              <w:t>atsakymas patvirtinant sertifikatų galiojimą</w:t>
            </w:r>
          </w:p>
        </w:tc>
      </w:tr>
      <w:tr w:rsidR="00E624C1" w14:paraId="70D0E36F" w14:textId="77777777">
        <w:tc>
          <w:tcPr>
            <w:tcW w:w="1650" w:type="dxa"/>
            <w:shd w:val="clear" w:color="auto" w:fill="auto"/>
          </w:tcPr>
          <w:p w14:paraId="70D0E36C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6D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6E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A.1.4.2. Neatitikimas tarp CRL ir OCSP</w:t>
            </w:r>
          </w:p>
        </w:tc>
      </w:tr>
      <w:tr w:rsidR="00E624C1" w14:paraId="70D0E373" w14:textId="77777777">
        <w:tc>
          <w:tcPr>
            <w:tcW w:w="1650" w:type="dxa"/>
            <w:shd w:val="clear" w:color="auto" w:fill="auto"/>
          </w:tcPr>
          <w:p w14:paraId="70D0E370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71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72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A.1.4.3. Pakartotinė ataka</w:t>
            </w:r>
          </w:p>
        </w:tc>
      </w:tr>
      <w:tr w:rsidR="00E624C1" w14:paraId="70D0E377" w14:textId="77777777">
        <w:tc>
          <w:tcPr>
            <w:tcW w:w="1650" w:type="dxa"/>
            <w:shd w:val="clear" w:color="auto" w:fill="auto"/>
          </w:tcPr>
          <w:p w14:paraId="70D0E374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0D0E375" w14:textId="77777777" w:rsidR="00E624C1" w:rsidRDefault="00E624C1">
            <w:pPr>
              <w:spacing w:line="259" w:lineRule="auto"/>
              <w:ind w:left="720"/>
              <w:rPr>
                <w:bCs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14:paraId="70D0E376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A.1.4.4. Nepasiekiamumas</w:t>
            </w:r>
          </w:p>
        </w:tc>
      </w:tr>
      <w:tr w:rsidR="00E624C1" w14:paraId="70D0E379" w14:textId="77777777">
        <w:tc>
          <w:tcPr>
            <w:tcW w:w="9636" w:type="dxa"/>
            <w:gridSpan w:val="5"/>
            <w:shd w:val="clear" w:color="auto" w:fill="auto"/>
          </w:tcPr>
          <w:p w14:paraId="70D0E378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A.2. Elektroninių laiko žymių kūrimas</w:t>
            </w:r>
          </w:p>
        </w:tc>
      </w:tr>
      <w:tr w:rsidR="00E624C1" w14:paraId="70D0E37C" w14:textId="77777777">
        <w:tc>
          <w:tcPr>
            <w:tcW w:w="1650" w:type="dxa"/>
            <w:shd w:val="clear" w:color="auto" w:fill="auto"/>
          </w:tcPr>
          <w:p w14:paraId="70D0E37A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7B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A.2.1. Nesinchronizuotas laiko žymų tarnybų laikas</w:t>
            </w:r>
          </w:p>
        </w:tc>
      </w:tr>
      <w:tr w:rsidR="00E624C1" w14:paraId="70D0E37F" w14:textId="77777777">
        <w:tc>
          <w:tcPr>
            <w:tcW w:w="1650" w:type="dxa"/>
            <w:shd w:val="clear" w:color="auto" w:fill="auto"/>
          </w:tcPr>
          <w:p w14:paraId="70D0E37D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7E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A.2.2. </w:t>
            </w:r>
            <w:r>
              <w:rPr>
                <w:szCs w:val="24"/>
              </w:rPr>
              <w:t>Nepasiekiamumas</w:t>
            </w:r>
          </w:p>
        </w:tc>
      </w:tr>
      <w:tr w:rsidR="00E624C1" w14:paraId="70D0E382" w14:textId="77777777">
        <w:tc>
          <w:tcPr>
            <w:tcW w:w="1650" w:type="dxa"/>
            <w:shd w:val="clear" w:color="auto" w:fill="auto"/>
          </w:tcPr>
          <w:p w14:paraId="70D0E380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81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A.2.3. Klaidingos laiko žymos</w:t>
            </w:r>
          </w:p>
        </w:tc>
      </w:tr>
      <w:tr w:rsidR="00E624C1" w14:paraId="70D0E384" w14:textId="77777777">
        <w:tc>
          <w:tcPr>
            <w:tcW w:w="9636" w:type="dxa"/>
            <w:gridSpan w:val="5"/>
            <w:shd w:val="clear" w:color="auto" w:fill="auto"/>
          </w:tcPr>
          <w:p w14:paraId="70D0E383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A.3. Elektroninis registruotas pristatymas</w:t>
            </w:r>
          </w:p>
        </w:tc>
      </w:tr>
      <w:tr w:rsidR="00E624C1" w14:paraId="70D0E387" w14:textId="77777777">
        <w:tc>
          <w:tcPr>
            <w:tcW w:w="1650" w:type="dxa"/>
            <w:shd w:val="clear" w:color="auto" w:fill="auto"/>
          </w:tcPr>
          <w:p w14:paraId="70D0E385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86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A.3.1. Nepasiekiamumas</w:t>
            </w:r>
          </w:p>
        </w:tc>
      </w:tr>
      <w:tr w:rsidR="00E624C1" w14:paraId="70D0E389" w14:textId="77777777">
        <w:tc>
          <w:tcPr>
            <w:tcW w:w="9636" w:type="dxa"/>
            <w:gridSpan w:val="5"/>
            <w:shd w:val="clear" w:color="auto" w:fill="auto"/>
          </w:tcPr>
          <w:p w14:paraId="70D0E388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A.4. Elektroninių parašų, spaudų kūrimas</w:t>
            </w:r>
          </w:p>
        </w:tc>
      </w:tr>
      <w:tr w:rsidR="00E624C1" w14:paraId="70D0E38C" w14:textId="77777777">
        <w:tc>
          <w:tcPr>
            <w:tcW w:w="1650" w:type="dxa"/>
            <w:shd w:val="clear" w:color="auto" w:fill="auto"/>
          </w:tcPr>
          <w:p w14:paraId="70D0E38A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8B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A.4.1. Nepasiekiamumas</w:t>
            </w:r>
          </w:p>
        </w:tc>
      </w:tr>
      <w:tr w:rsidR="00E624C1" w14:paraId="70D0E38F" w14:textId="77777777">
        <w:tc>
          <w:tcPr>
            <w:tcW w:w="1650" w:type="dxa"/>
            <w:shd w:val="clear" w:color="auto" w:fill="auto"/>
          </w:tcPr>
          <w:p w14:paraId="70D0E38D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8E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A.4.2. Neteisingas atsakymas</w:t>
            </w:r>
          </w:p>
        </w:tc>
      </w:tr>
      <w:tr w:rsidR="00E624C1" w14:paraId="70D0E392" w14:textId="77777777">
        <w:tc>
          <w:tcPr>
            <w:tcW w:w="1650" w:type="dxa"/>
            <w:shd w:val="clear" w:color="auto" w:fill="auto"/>
          </w:tcPr>
          <w:p w14:paraId="70D0E390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91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A.4.3. Neteisingas parašo, spaudo </w:t>
            </w:r>
            <w:r>
              <w:rPr>
                <w:szCs w:val="24"/>
              </w:rPr>
              <w:t>kūrimas</w:t>
            </w:r>
          </w:p>
        </w:tc>
      </w:tr>
      <w:tr w:rsidR="00E624C1" w14:paraId="70D0E395" w14:textId="77777777">
        <w:tc>
          <w:tcPr>
            <w:tcW w:w="1650" w:type="dxa"/>
            <w:shd w:val="clear" w:color="auto" w:fill="auto"/>
          </w:tcPr>
          <w:p w14:paraId="70D0E393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94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A.4.4. Nėra sinchronizacijos</w:t>
            </w:r>
          </w:p>
        </w:tc>
      </w:tr>
      <w:tr w:rsidR="00E624C1" w14:paraId="70D0E397" w14:textId="77777777">
        <w:tc>
          <w:tcPr>
            <w:tcW w:w="9636" w:type="dxa"/>
            <w:gridSpan w:val="5"/>
            <w:shd w:val="clear" w:color="auto" w:fill="auto"/>
          </w:tcPr>
          <w:p w14:paraId="70D0E396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A.5. Elektroninių parašų, spaudų galiojimo patvirtinimas</w:t>
            </w:r>
          </w:p>
        </w:tc>
      </w:tr>
      <w:tr w:rsidR="00E624C1" w14:paraId="70D0E39A" w14:textId="77777777">
        <w:tc>
          <w:tcPr>
            <w:tcW w:w="1650" w:type="dxa"/>
            <w:shd w:val="clear" w:color="auto" w:fill="auto"/>
          </w:tcPr>
          <w:p w14:paraId="70D0E398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99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A.5.1. Nepasiekiamumas</w:t>
            </w:r>
          </w:p>
        </w:tc>
      </w:tr>
      <w:tr w:rsidR="00E624C1" w14:paraId="70D0E39D" w14:textId="77777777">
        <w:tc>
          <w:tcPr>
            <w:tcW w:w="1650" w:type="dxa"/>
            <w:shd w:val="clear" w:color="auto" w:fill="auto"/>
          </w:tcPr>
          <w:p w14:paraId="70D0E39B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9C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A.5.2. Neteisingas atsakymas</w:t>
            </w:r>
          </w:p>
        </w:tc>
      </w:tr>
      <w:tr w:rsidR="00E624C1" w14:paraId="70D0E3A0" w14:textId="77777777">
        <w:tc>
          <w:tcPr>
            <w:tcW w:w="1650" w:type="dxa"/>
            <w:shd w:val="clear" w:color="auto" w:fill="auto"/>
          </w:tcPr>
          <w:p w14:paraId="70D0E39E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9F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A.5.3. Nepavykęs elektroninių parašų  galiojimo patvirtinimas</w:t>
            </w:r>
          </w:p>
        </w:tc>
      </w:tr>
      <w:tr w:rsidR="00E624C1" w14:paraId="70D0E3A3" w14:textId="77777777">
        <w:tc>
          <w:tcPr>
            <w:tcW w:w="1650" w:type="dxa"/>
            <w:shd w:val="clear" w:color="auto" w:fill="auto"/>
          </w:tcPr>
          <w:p w14:paraId="70D0E3A1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A2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A.5.4. Nėra sinchronizacijos</w:t>
            </w:r>
          </w:p>
        </w:tc>
      </w:tr>
      <w:tr w:rsidR="00E624C1" w14:paraId="70D0E3A5" w14:textId="77777777">
        <w:tc>
          <w:tcPr>
            <w:tcW w:w="9636" w:type="dxa"/>
            <w:gridSpan w:val="5"/>
            <w:shd w:val="clear" w:color="auto" w:fill="auto"/>
          </w:tcPr>
          <w:p w14:paraId="70D0E3A4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A.6. </w:t>
            </w:r>
            <w:r>
              <w:rPr>
                <w:szCs w:val="24"/>
              </w:rPr>
              <w:t>Elektroninių parašų, spaudų ilgalaikė apsauga</w:t>
            </w:r>
          </w:p>
        </w:tc>
      </w:tr>
      <w:tr w:rsidR="00E624C1" w14:paraId="70D0E3A8" w14:textId="77777777">
        <w:tc>
          <w:tcPr>
            <w:tcW w:w="1650" w:type="dxa"/>
            <w:shd w:val="clear" w:color="auto" w:fill="auto"/>
          </w:tcPr>
          <w:p w14:paraId="70D0E3A6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A7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A.6.1. Nepasiekiamumas</w:t>
            </w:r>
          </w:p>
        </w:tc>
      </w:tr>
      <w:tr w:rsidR="00E624C1" w14:paraId="70D0E3AB" w14:textId="77777777">
        <w:tc>
          <w:tcPr>
            <w:tcW w:w="1650" w:type="dxa"/>
            <w:shd w:val="clear" w:color="auto" w:fill="auto"/>
          </w:tcPr>
          <w:p w14:paraId="70D0E3A9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AA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A.6.2. Prieigos teisės</w:t>
            </w:r>
          </w:p>
        </w:tc>
      </w:tr>
      <w:tr w:rsidR="00E624C1" w14:paraId="70D0E3AE" w14:textId="77777777">
        <w:tc>
          <w:tcPr>
            <w:tcW w:w="1650" w:type="dxa"/>
            <w:shd w:val="clear" w:color="auto" w:fill="auto"/>
          </w:tcPr>
          <w:p w14:paraId="70D0E3AC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AD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A.6.3. Duomenų vientisumas</w:t>
            </w:r>
          </w:p>
        </w:tc>
      </w:tr>
      <w:tr w:rsidR="00E624C1" w14:paraId="70D0E3B1" w14:textId="77777777">
        <w:tc>
          <w:tcPr>
            <w:tcW w:w="1650" w:type="dxa"/>
            <w:shd w:val="clear" w:color="auto" w:fill="auto"/>
          </w:tcPr>
          <w:p w14:paraId="70D0E3AF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B0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A.6.4. Nepavykęs elektroninių parašų galiojimo patvirtinimas</w:t>
            </w:r>
          </w:p>
        </w:tc>
      </w:tr>
      <w:tr w:rsidR="00E624C1" w14:paraId="70D0E3B4" w14:textId="77777777">
        <w:tc>
          <w:tcPr>
            <w:tcW w:w="1650" w:type="dxa"/>
            <w:shd w:val="clear" w:color="auto" w:fill="auto"/>
          </w:tcPr>
          <w:p w14:paraId="70D0E3B2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B3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A.6.5. Pasenę duomenų formatai</w:t>
            </w:r>
          </w:p>
        </w:tc>
      </w:tr>
      <w:tr w:rsidR="00E624C1" w14:paraId="70D0E3B6" w14:textId="77777777">
        <w:trPr>
          <w:gridAfter w:val="1"/>
          <w:wAfter w:w="6" w:type="dxa"/>
        </w:trPr>
        <w:tc>
          <w:tcPr>
            <w:tcW w:w="9630" w:type="dxa"/>
            <w:gridSpan w:val="4"/>
            <w:shd w:val="clear" w:color="auto" w:fill="auto"/>
          </w:tcPr>
          <w:p w14:paraId="70D0E3B5" w14:textId="77777777" w:rsidR="00E624C1" w:rsidRDefault="00214A8F">
            <w:pPr>
              <w:spacing w:line="259" w:lineRule="auto"/>
              <w:ind w:left="7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B. PAŽEIDIMAI, TURINTYS POVEIKIO </w:t>
            </w:r>
            <w:r>
              <w:rPr>
                <w:szCs w:val="24"/>
              </w:rPr>
              <w:t>KELIOMS PATIKIMUMO UŽTIKRINIMO PASLAUGOMS</w:t>
            </w:r>
          </w:p>
        </w:tc>
      </w:tr>
      <w:tr w:rsidR="00E624C1" w14:paraId="70D0E3B8" w14:textId="77777777">
        <w:tc>
          <w:tcPr>
            <w:tcW w:w="9636" w:type="dxa"/>
            <w:gridSpan w:val="5"/>
            <w:shd w:val="clear" w:color="auto" w:fill="auto"/>
          </w:tcPr>
          <w:p w14:paraId="70D0E3B7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B.1. Autentifikavimas</w:t>
            </w:r>
          </w:p>
        </w:tc>
      </w:tr>
      <w:tr w:rsidR="00E624C1" w14:paraId="70D0E3BB" w14:textId="77777777">
        <w:tc>
          <w:tcPr>
            <w:tcW w:w="1650" w:type="dxa"/>
            <w:shd w:val="clear" w:color="auto" w:fill="auto"/>
          </w:tcPr>
          <w:p w14:paraId="70D0E3B9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BA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B.1.1. Bandymai prisijungti spėjimo būdu</w:t>
            </w:r>
          </w:p>
        </w:tc>
      </w:tr>
      <w:tr w:rsidR="00E624C1" w14:paraId="70D0E3BE" w14:textId="77777777">
        <w:tc>
          <w:tcPr>
            <w:tcW w:w="1650" w:type="dxa"/>
            <w:shd w:val="clear" w:color="auto" w:fill="auto"/>
          </w:tcPr>
          <w:p w14:paraId="70D0E3BC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BD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>B.1.2. Sukčiavimas ar apgaudinėjimas</w:t>
            </w:r>
          </w:p>
        </w:tc>
      </w:tr>
      <w:tr w:rsidR="00E624C1" w14:paraId="70D0E3C1" w14:textId="77777777">
        <w:tc>
          <w:tcPr>
            <w:tcW w:w="1650" w:type="dxa"/>
            <w:shd w:val="clear" w:color="auto" w:fill="auto"/>
          </w:tcPr>
          <w:p w14:paraId="70D0E3BF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C0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B.1.3. „Įsiterpimas“ (angl. </w:t>
            </w:r>
            <w:r>
              <w:rPr>
                <w:i/>
                <w:szCs w:val="24"/>
                <w:lang w:val="en-US"/>
              </w:rPr>
              <w:t>eavesdropping</w:t>
            </w:r>
            <w:r>
              <w:rPr>
                <w:szCs w:val="24"/>
              </w:rPr>
              <w:t>)</w:t>
            </w:r>
          </w:p>
        </w:tc>
      </w:tr>
      <w:tr w:rsidR="00E624C1" w14:paraId="70D0E3C4" w14:textId="77777777">
        <w:tc>
          <w:tcPr>
            <w:tcW w:w="1650" w:type="dxa"/>
            <w:shd w:val="clear" w:color="auto" w:fill="auto"/>
          </w:tcPr>
          <w:p w14:paraId="70D0E3C2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C3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B.1.4. Pakartojimai (angl. </w:t>
            </w:r>
            <w:r>
              <w:rPr>
                <w:i/>
                <w:szCs w:val="24"/>
                <w:lang w:val="en-US"/>
              </w:rPr>
              <w:t>replay attacks</w:t>
            </w:r>
            <w:r>
              <w:rPr>
                <w:szCs w:val="24"/>
              </w:rPr>
              <w:t>)</w:t>
            </w:r>
          </w:p>
        </w:tc>
      </w:tr>
      <w:tr w:rsidR="00E624C1" w14:paraId="70D0E3C7" w14:textId="77777777">
        <w:tc>
          <w:tcPr>
            <w:tcW w:w="1650" w:type="dxa"/>
            <w:shd w:val="clear" w:color="auto" w:fill="auto"/>
          </w:tcPr>
          <w:p w14:paraId="70D0E3C5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C6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B.1.5. Sesijos užgrobimas (angl. </w:t>
            </w:r>
            <w:r>
              <w:rPr>
                <w:i/>
                <w:szCs w:val="24"/>
                <w:lang w:val="en-US"/>
              </w:rPr>
              <w:t>session hijacking</w:t>
            </w:r>
            <w:r>
              <w:rPr>
                <w:szCs w:val="24"/>
              </w:rPr>
              <w:t>)</w:t>
            </w:r>
          </w:p>
        </w:tc>
      </w:tr>
      <w:tr w:rsidR="00E624C1" w14:paraId="70D0E3CA" w14:textId="77777777">
        <w:tc>
          <w:tcPr>
            <w:tcW w:w="1650" w:type="dxa"/>
            <w:shd w:val="clear" w:color="auto" w:fill="auto"/>
          </w:tcPr>
          <w:p w14:paraId="70D0E3C8" w14:textId="77777777" w:rsidR="00E624C1" w:rsidRDefault="00E624C1">
            <w:pPr>
              <w:spacing w:line="259" w:lineRule="auto"/>
              <w:ind w:left="720"/>
              <w:rPr>
                <w:szCs w:val="24"/>
              </w:rPr>
            </w:pPr>
          </w:p>
        </w:tc>
        <w:tc>
          <w:tcPr>
            <w:tcW w:w="7986" w:type="dxa"/>
            <w:gridSpan w:val="4"/>
            <w:shd w:val="clear" w:color="auto" w:fill="auto"/>
          </w:tcPr>
          <w:p w14:paraId="70D0E3C9" w14:textId="77777777" w:rsidR="00E624C1" w:rsidRDefault="00214A8F">
            <w:pPr>
              <w:spacing w:line="259" w:lineRule="auto"/>
              <w:ind w:left="720"/>
              <w:rPr>
                <w:bCs/>
                <w:szCs w:val="24"/>
              </w:rPr>
            </w:pPr>
            <w:r>
              <w:rPr>
                <w:szCs w:val="24"/>
              </w:rPr>
              <w:t xml:space="preserve">B.1.6. Tarpininkas (angl. </w:t>
            </w:r>
            <w:r>
              <w:rPr>
                <w:i/>
                <w:szCs w:val="24"/>
              </w:rPr>
              <w:t xml:space="preserve">man </w:t>
            </w:r>
            <w:r>
              <w:rPr>
                <w:i/>
                <w:szCs w:val="24"/>
                <w:lang w:val="en-US"/>
              </w:rPr>
              <w:t>in the middle</w:t>
            </w:r>
            <w:r>
              <w:rPr>
                <w:szCs w:val="24"/>
                <w:lang w:val="en-US"/>
              </w:rPr>
              <w:t>)</w:t>
            </w:r>
          </w:p>
        </w:tc>
      </w:tr>
      <w:tr w:rsidR="00E624C1" w14:paraId="70D0E3CC" w14:textId="77777777">
        <w:tc>
          <w:tcPr>
            <w:tcW w:w="9636" w:type="dxa"/>
            <w:gridSpan w:val="5"/>
            <w:shd w:val="clear" w:color="auto" w:fill="auto"/>
          </w:tcPr>
          <w:p w14:paraId="70D0E3CB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B.2. Poveikis programinei įrangai</w:t>
            </w:r>
          </w:p>
        </w:tc>
      </w:tr>
      <w:tr w:rsidR="00E624C1" w14:paraId="70D0E3CE" w14:textId="77777777">
        <w:tc>
          <w:tcPr>
            <w:tcW w:w="9636" w:type="dxa"/>
            <w:gridSpan w:val="5"/>
            <w:shd w:val="clear" w:color="auto" w:fill="auto"/>
          </w:tcPr>
          <w:p w14:paraId="70D0E3CD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B.3. „Sukompromituotas“ privatus raktas</w:t>
            </w:r>
          </w:p>
        </w:tc>
      </w:tr>
      <w:tr w:rsidR="00E624C1" w14:paraId="70D0E3D0" w14:textId="77777777">
        <w:tc>
          <w:tcPr>
            <w:tcW w:w="9636" w:type="dxa"/>
            <w:gridSpan w:val="5"/>
            <w:shd w:val="clear" w:color="auto" w:fill="auto"/>
          </w:tcPr>
          <w:p w14:paraId="70D0E3CF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B.4. Netinkamas algoritmų naudojimas</w:t>
            </w:r>
          </w:p>
        </w:tc>
      </w:tr>
      <w:tr w:rsidR="00E624C1" w14:paraId="70D0E3D2" w14:textId="77777777">
        <w:tc>
          <w:tcPr>
            <w:tcW w:w="9636" w:type="dxa"/>
            <w:gridSpan w:val="5"/>
            <w:shd w:val="clear" w:color="auto" w:fill="auto"/>
          </w:tcPr>
          <w:p w14:paraId="70D0E3D1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B.5. Netyčinis sertifikatų naudojimas </w:t>
            </w:r>
            <w:r>
              <w:rPr>
                <w:szCs w:val="24"/>
              </w:rPr>
              <w:t>kitiems tikslams</w:t>
            </w:r>
          </w:p>
        </w:tc>
      </w:tr>
      <w:tr w:rsidR="00E624C1" w14:paraId="70D0E3D4" w14:textId="77777777">
        <w:tc>
          <w:tcPr>
            <w:tcW w:w="9636" w:type="dxa"/>
            <w:gridSpan w:val="5"/>
            <w:shd w:val="clear" w:color="auto" w:fill="auto"/>
          </w:tcPr>
          <w:p w14:paraId="70D0E3D3" w14:textId="77777777" w:rsidR="00E624C1" w:rsidRDefault="00214A8F">
            <w:pPr>
              <w:tabs>
                <w:tab w:val="left" w:pos="0"/>
              </w:tabs>
              <w:spacing w:line="259" w:lineRule="auto"/>
              <w:ind w:left="720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B.6. Pažeidimas įtaisuose su kriptografiniais raktais</w:t>
            </w:r>
          </w:p>
        </w:tc>
      </w:tr>
      <w:tr w:rsidR="00E624C1" w14:paraId="70D0E3D6" w14:textId="77777777">
        <w:tc>
          <w:tcPr>
            <w:tcW w:w="9636" w:type="dxa"/>
            <w:gridSpan w:val="5"/>
            <w:shd w:val="clear" w:color="auto" w:fill="auto"/>
          </w:tcPr>
          <w:p w14:paraId="70D0E3D5" w14:textId="77777777" w:rsidR="00E624C1" w:rsidRDefault="00214A8F">
            <w:pPr>
              <w:spacing w:line="259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B.7. Archyvavimo problemos</w:t>
            </w:r>
          </w:p>
        </w:tc>
      </w:tr>
      <w:tr w:rsidR="00E624C1" w14:paraId="70D0E3D8" w14:textId="77777777">
        <w:tc>
          <w:tcPr>
            <w:tcW w:w="9636" w:type="dxa"/>
            <w:gridSpan w:val="5"/>
            <w:shd w:val="clear" w:color="auto" w:fill="auto"/>
          </w:tcPr>
          <w:p w14:paraId="70D0E3D7" w14:textId="77777777" w:rsidR="00E624C1" w:rsidRDefault="00214A8F">
            <w:pPr>
              <w:spacing w:line="259" w:lineRule="auto"/>
              <w:ind w:left="720"/>
              <w:rPr>
                <w:sz w:val="22"/>
                <w:szCs w:val="22"/>
              </w:rPr>
            </w:pPr>
            <w:r>
              <w:rPr>
                <w:szCs w:val="24"/>
              </w:rPr>
              <w:t>B.8. Tinklo įrangos sutrikimai</w:t>
            </w:r>
          </w:p>
        </w:tc>
      </w:tr>
    </w:tbl>
    <w:p w14:paraId="70D0E3D9" w14:textId="77777777" w:rsidR="00E624C1" w:rsidRDefault="00214A8F">
      <w:pPr>
        <w:ind w:firstLine="62"/>
        <w:rPr>
          <w:b/>
          <w:color w:val="000000"/>
          <w:szCs w:val="24"/>
        </w:rPr>
      </w:pPr>
    </w:p>
    <w:p w14:paraId="70D0E3DA" w14:textId="77777777" w:rsidR="00E624C1" w:rsidRDefault="00214A8F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II</w:t>
      </w:r>
      <w:r>
        <w:rPr>
          <w:b/>
          <w:color w:val="000000"/>
          <w:szCs w:val="24"/>
        </w:rPr>
        <w:t xml:space="preserve"> SKYRIUS</w:t>
      </w:r>
    </w:p>
    <w:p w14:paraId="70D0E3DB" w14:textId="77777777" w:rsidR="00E624C1" w:rsidRDefault="00214A8F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PAŽEIDIMŲ APRAŠYMAS</w:t>
      </w:r>
    </w:p>
    <w:p w14:paraId="70D0E3DC" w14:textId="77777777" w:rsidR="00E624C1" w:rsidRDefault="00E624C1">
      <w:pPr>
        <w:spacing w:line="276" w:lineRule="auto"/>
        <w:ind w:right="204" w:firstLine="709"/>
        <w:jc w:val="both"/>
        <w:rPr>
          <w:szCs w:val="22"/>
        </w:rPr>
      </w:pPr>
    </w:p>
    <w:p w14:paraId="70D0E3DD" w14:textId="77777777" w:rsidR="00E624C1" w:rsidRDefault="00214A8F">
      <w:pPr>
        <w:ind w:right="203"/>
        <w:jc w:val="both"/>
        <w:rPr>
          <w:b/>
          <w:szCs w:val="24"/>
        </w:rPr>
      </w:pPr>
      <w:r>
        <w:rPr>
          <w:b/>
          <w:szCs w:val="24"/>
        </w:rPr>
        <w:t>A</w:t>
      </w:r>
      <w:r>
        <w:rPr>
          <w:szCs w:val="24"/>
        </w:rPr>
        <w:t xml:space="preserve">. </w:t>
      </w:r>
      <w:r>
        <w:rPr>
          <w:b/>
          <w:szCs w:val="24"/>
        </w:rPr>
        <w:t>PAŽEIDIMAI, TURINTYS POVEIKIO KONKREČIAI PATIKIMUMO UŽTIKRINIMO PASLAUGAI</w:t>
      </w:r>
    </w:p>
    <w:p w14:paraId="70D0E3DE" w14:textId="77777777" w:rsidR="00E624C1" w:rsidRDefault="00E624C1">
      <w:pPr>
        <w:rPr>
          <w:sz w:val="22"/>
          <w:szCs w:val="22"/>
        </w:rPr>
      </w:pPr>
    </w:p>
    <w:p w14:paraId="70D0E3DF" w14:textId="77777777" w:rsidR="00E624C1" w:rsidRDefault="00214A8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A.1. </w:t>
      </w:r>
      <w:r>
        <w:rPr>
          <w:b/>
          <w:color w:val="000000"/>
          <w:szCs w:val="24"/>
        </w:rPr>
        <w:t>Sertifikatų (elektroninių parašų, spaudų ar interneto svetainių tapatumo nustatymo) sudarymas</w:t>
      </w:r>
    </w:p>
    <w:p w14:paraId="70D0E3E0" w14:textId="77777777" w:rsidR="00E624C1" w:rsidRDefault="00E624C1">
      <w:pPr>
        <w:spacing w:line="259" w:lineRule="auto"/>
        <w:jc w:val="both"/>
        <w:rPr>
          <w:b/>
          <w:color w:val="000000"/>
          <w:szCs w:val="24"/>
        </w:rPr>
      </w:pPr>
    </w:p>
    <w:p w14:paraId="70D0E3E1" w14:textId="77777777" w:rsidR="00E624C1" w:rsidRDefault="00214A8F">
      <w:pPr>
        <w:spacing w:line="259" w:lineRule="auto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A.1.1. Išdavimo procesas</w:t>
      </w:r>
    </w:p>
    <w:p w14:paraId="70D0E3E2" w14:textId="77777777" w:rsidR="00E624C1" w:rsidRDefault="00214A8F">
      <w:pPr>
        <w:spacing w:line="259" w:lineRule="auto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A.1.1.1. Prašymas išduoti sertifikatą</w:t>
      </w:r>
    </w:p>
    <w:p w14:paraId="70D0E3E3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bCs/>
          <w:color w:val="000000"/>
          <w:szCs w:val="24"/>
        </w:rPr>
        <w:t>A.1.1.1.1. Apsimetimas kitu žmogumi</w:t>
      </w:r>
      <w:r>
        <w:rPr>
          <w:bCs/>
          <w:szCs w:val="24"/>
        </w:rPr>
        <w:t xml:space="preserve">. </w:t>
      </w:r>
      <w:r>
        <w:rPr>
          <w:szCs w:val="24"/>
        </w:rPr>
        <w:t>Asmuo, norintis gauti sertifikatą, patikimumo užtikrinimo p</w:t>
      </w:r>
      <w:r>
        <w:rPr>
          <w:szCs w:val="24"/>
        </w:rPr>
        <w:t>aslaugų teikėjui pateikia suklastotus asmens tapatybę patvirtinančius dokumentus.</w:t>
      </w:r>
    </w:p>
    <w:p w14:paraId="70D0E3E4" w14:textId="77777777" w:rsidR="00E624C1" w:rsidRDefault="00214A8F">
      <w:pPr>
        <w:spacing w:line="259" w:lineRule="auto"/>
        <w:jc w:val="both"/>
        <w:rPr>
          <w:bCs/>
          <w:szCs w:val="24"/>
          <w:lang w:val="en-US"/>
        </w:rPr>
      </w:pPr>
      <w:r>
        <w:rPr>
          <w:b/>
          <w:bCs/>
          <w:color w:val="000000"/>
          <w:szCs w:val="24"/>
        </w:rPr>
        <w:t>A.1.1.1.2. Neigimas, kad buvo teiktas prašymas išduoti sertifikatą</w:t>
      </w:r>
      <w:r>
        <w:rPr>
          <w:bCs/>
          <w:szCs w:val="24"/>
        </w:rPr>
        <w:t xml:space="preserve">. Asmuo neigia, kad prašė </w:t>
      </w:r>
      <w:r>
        <w:rPr>
          <w:szCs w:val="24"/>
        </w:rPr>
        <w:t xml:space="preserve">patikimumo užtikrinimo </w:t>
      </w:r>
      <w:r>
        <w:rPr>
          <w:bCs/>
          <w:szCs w:val="24"/>
        </w:rPr>
        <w:t>paslaugų teikėjo išduoti sertifikatą ir (ar) kad tuo sertif</w:t>
      </w:r>
      <w:r>
        <w:rPr>
          <w:bCs/>
          <w:szCs w:val="24"/>
        </w:rPr>
        <w:t>ikatu naudojosi.</w:t>
      </w:r>
    </w:p>
    <w:p w14:paraId="70D0E3E5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szCs w:val="24"/>
          <w:u w:val="single"/>
        </w:rPr>
        <w:t>A.1.1.2. Sertifikatų išdavimas</w:t>
      </w:r>
      <w:r>
        <w:rPr>
          <w:szCs w:val="24"/>
        </w:rPr>
        <w:t xml:space="preserve"> </w:t>
      </w:r>
    </w:p>
    <w:p w14:paraId="70D0E3E6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bCs/>
          <w:szCs w:val="24"/>
        </w:rPr>
        <w:t>A.</w:t>
      </w:r>
      <w:r>
        <w:rPr>
          <w:b/>
          <w:bCs/>
          <w:szCs w:val="24"/>
          <w:lang w:val="en-US"/>
        </w:rPr>
        <w:t xml:space="preserve">1.1.2.1. </w:t>
      </w:r>
      <w:r>
        <w:rPr>
          <w:b/>
          <w:bCs/>
          <w:szCs w:val="24"/>
        </w:rPr>
        <w:t>Atskleidimas</w:t>
      </w:r>
      <w:r>
        <w:rPr>
          <w:bCs/>
          <w:szCs w:val="24"/>
        </w:rPr>
        <w:t>. Nukopijuojamas</w:t>
      </w:r>
      <w:r>
        <w:rPr>
          <w:b/>
          <w:bCs/>
          <w:szCs w:val="24"/>
        </w:rPr>
        <w:t xml:space="preserve"> </w:t>
      </w:r>
      <w:r>
        <w:rPr>
          <w:szCs w:val="24"/>
        </w:rPr>
        <w:t>asmens privatus kriptografinis raktas.</w:t>
      </w:r>
    </w:p>
    <w:p w14:paraId="70D0E3E7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bCs/>
          <w:szCs w:val="24"/>
        </w:rPr>
        <w:t>A.1.1.2.2. Klastojimas</w:t>
      </w:r>
      <w:r>
        <w:rPr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Suklastojamas asmens naudojamo elektroninio parašo ar spaudo kūrimo įtaiso slaptažodis</w:t>
      </w:r>
      <w:r>
        <w:rPr>
          <w:sz w:val="20"/>
        </w:rPr>
        <w:t xml:space="preserve"> </w:t>
      </w:r>
      <w:r>
        <w:rPr>
          <w:szCs w:val="24"/>
        </w:rPr>
        <w:t xml:space="preserve">jo išdavimo ar </w:t>
      </w:r>
      <w:r>
        <w:rPr>
          <w:szCs w:val="24"/>
        </w:rPr>
        <w:t>atnaujinimo metu</w:t>
      </w:r>
      <w:r>
        <w:rPr>
          <w:bCs/>
          <w:szCs w:val="24"/>
        </w:rPr>
        <w:t>.</w:t>
      </w:r>
    </w:p>
    <w:p w14:paraId="70D0E3E8" w14:textId="77777777" w:rsidR="00E624C1" w:rsidRDefault="00214A8F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b/>
          <w:bCs/>
          <w:szCs w:val="24"/>
        </w:rPr>
        <w:t>A.1.1.2.3. Neteisėtas išdavimas</w:t>
      </w:r>
      <w:r>
        <w:rPr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szCs w:val="24"/>
        </w:rPr>
        <w:t>Asmeniui išduodamas sertifikatas arba autentifikavimo duomenys kito asmens vardu.</w:t>
      </w:r>
    </w:p>
    <w:p w14:paraId="70D0E3E9" w14:textId="77777777" w:rsidR="00E624C1" w:rsidRDefault="00E624C1">
      <w:pPr>
        <w:spacing w:line="259" w:lineRule="auto"/>
        <w:jc w:val="both"/>
        <w:rPr>
          <w:color w:val="000000"/>
          <w:szCs w:val="24"/>
          <w:u w:val="single"/>
        </w:rPr>
      </w:pPr>
    </w:p>
    <w:p w14:paraId="70D0E3EA" w14:textId="77777777" w:rsidR="00E624C1" w:rsidRDefault="00214A8F">
      <w:pPr>
        <w:spacing w:line="259" w:lineRule="auto"/>
        <w:jc w:val="both"/>
        <w:rPr>
          <w:szCs w:val="24"/>
          <w:u w:val="single"/>
        </w:rPr>
      </w:pPr>
      <w:r>
        <w:rPr>
          <w:color w:val="000000"/>
          <w:szCs w:val="24"/>
          <w:u w:val="single"/>
        </w:rPr>
        <w:t>A.1.2. Įtaisai</w:t>
      </w:r>
      <w:r>
        <w:rPr>
          <w:szCs w:val="24"/>
          <w:u w:val="single"/>
        </w:rPr>
        <w:t xml:space="preserve"> (elektroninio parašo ar spaudo kūrimo įtaisai arba patikimumo užtikrinimo paslaugų teikėjų įrenginiai).</w:t>
      </w:r>
    </w:p>
    <w:p w14:paraId="70D0E3EB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>A.1</w:t>
      </w:r>
      <w:r>
        <w:rPr>
          <w:b/>
          <w:color w:val="000000"/>
          <w:szCs w:val="24"/>
        </w:rPr>
        <w:t xml:space="preserve">.2.1. </w:t>
      </w:r>
      <w:r>
        <w:rPr>
          <w:b/>
          <w:szCs w:val="24"/>
        </w:rPr>
        <w:t>Vagystė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Įtaisas pavagiamas.</w:t>
      </w:r>
    </w:p>
    <w:p w14:paraId="70D0E3EC" w14:textId="77777777" w:rsidR="00E624C1" w:rsidRDefault="00214A8F">
      <w:pPr>
        <w:spacing w:line="259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A.1.2.2.</w:t>
      </w:r>
      <w:r>
        <w:rPr>
          <w:szCs w:val="24"/>
        </w:rPr>
        <w:t xml:space="preserve"> </w:t>
      </w:r>
      <w:r>
        <w:rPr>
          <w:b/>
          <w:szCs w:val="24"/>
        </w:rPr>
        <w:t>Atskleidimas</w:t>
      </w:r>
      <w:r>
        <w:rPr>
          <w:szCs w:val="24"/>
        </w:rPr>
        <w:t>. Įtaise naudojami nesaugūs kriptografiniai algoritmai (pavyzdžiui, atsakymai į įtaiso užklausas yra lengvai gaunami ieškant įvairiuose duomenų šaltiniuose).</w:t>
      </w:r>
    </w:p>
    <w:p w14:paraId="70D0E3ED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A.1.2.3. </w:t>
      </w:r>
      <w:r>
        <w:rPr>
          <w:b/>
          <w:szCs w:val="24"/>
        </w:rPr>
        <w:t>Kopijavimas</w:t>
      </w:r>
      <w:r>
        <w:rPr>
          <w:szCs w:val="24"/>
        </w:rPr>
        <w:t>. Įtaisas ir (arba) ja</w:t>
      </w:r>
      <w:r>
        <w:rPr>
          <w:szCs w:val="24"/>
        </w:rPr>
        <w:t>me esanti informacija nukopijuojami.</w:t>
      </w:r>
    </w:p>
    <w:p w14:paraId="70D0E3EE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A.1.2.4. </w:t>
      </w:r>
      <w:r>
        <w:rPr>
          <w:b/>
          <w:szCs w:val="24"/>
        </w:rPr>
        <w:t>Slaptažodžio atskleidimas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Įtaiso informacija arba autentifikavimo duomenys atskleidžiami asmeniui, kuris neturi teisės jų gauti, kol patikimumo užtikrinimo paslaugos gavėjas tokią informaciją ar duomenis siunč</w:t>
      </w:r>
      <w:r>
        <w:rPr>
          <w:szCs w:val="24"/>
        </w:rPr>
        <w:t>ia per tinklą.</w:t>
      </w:r>
    </w:p>
    <w:p w14:paraId="70D0E3EF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A.1.2.5. </w:t>
      </w:r>
      <w:r>
        <w:rPr>
          <w:b/>
          <w:szCs w:val="24"/>
        </w:rPr>
        <w:t>Įtaiso pažeidimas neprisijungus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Įtaiso informacija atskleidžiama nenaudojant įtaiso.</w:t>
      </w:r>
    </w:p>
    <w:p w14:paraId="70D0E3F0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A.1.2.6. </w:t>
      </w:r>
      <w:r>
        <w:rPr>
          <w:b/>
          <w:szCs w:val="24"/>
        </w:rPr>
        <w:t>Sukčiavimas ar apgaudinėjimas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Įtaiso informacija arba autentifikavimo duomenys yra gaunami  automatizuotu būdu apgavus patikimumo užtikr</w:t>
      </w:r>
      <w:r>
        <w:rPr>
          <w:szCs w:val="24"/>
        </w:rPr>
        <w:t xml:space="preserve">inimo paslaugos gavėją, kai asmuo apsimeta trečiąja šalimi (angl. </w:t>
      </w:r>
      <w:proofErr w:type="spellStart"/>
      <w:r>
        <w:rPr>
          <w:i/>
          <w:szCs w:val="24"/>
        </w:rPr>
        <w:t>phishing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and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pharming</w:t>
      </w:r>
      <w:proofErr w:type="spellEnd"/>
      <w:r>
        <w:rPr>
          <w:szCs w:val="24"/>
        </w:rPr>
        <w:t>).</w:t>
      </w:r>
    </w:p>
    <w:p w14:paraId="70D0E3F1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A.1.2.7. </w:t>
      </w:r>
      <w:r>
        <w:rPr>
          <w:b/>
          <w:szCs w:val="24"/>
        </w:rPr>
        <w:t>Apgaule įgytas pasitikėjimas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Asmuo patikimumo užtikrinimo paslaugos gavėją priverčia pasitikėti juo ir įtikina atskleisti įtaiso informaciją arba autentifik</w:t>
      </w:r>
      <w:r>
        <w:rPr>
          <w:szCs w:val="24"/>
        </w:rPr>
        <w:t>avimo duomenis.</w:t>
      </w:r>
    </w:p>
    <w:p w14:paraId="70D0E3F2" w14:textId="77777777" w:rsidR="00E624C1" w:rsidRDefault="00E624C1">
      <w:pPr>
        <w:spacing w:line="259" w:lineRule="auto"/>
        <w:jc w:val="both"/>
        <w:rPr>
          <w:sz w:val="28"/>
          <w:szCs w:val="22"/>
        </w:rPr>
      </w:pPr>
    </w:p>
    <w:p w14:paraId="70D0E3F3" w14:textId="77777777" w:rsidR="00E624C1" w:rsidRDefault="00214A8F">
      <w:pPr>
        <w:spacing w:line="259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A.1.3. Sertifikatų, įtaisų ir autentifikavimo duomenų valdymas</w:t>
      </w:r>
    </w:p>
    <w:p w14:paraId="70D0E3F4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szCs w:val="24"/>
          <w:u w:val="single"/>
        </w:rPr>
        <w:t>A.1.3.1. Autentifikavimo duomenų saugojimas</w:t>
      </w:r>
    </w:p>
    <w:p w14:paraId="70D0E3F5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>A.1.3.1.</w:t>
      </w:r>
      <w:r>
        <w:rPr>
          <w:b/>
          <w:color w:val="000000"/>
          <w:szCs w:val="24"/>
          <w:lang w:val="en-US"/>
        </w:rPr>
        <w:t>1.</w:t>
      </w:r>
      <w:r>
        <w:rPr>
          <w:b/>
          <w:color w:val="000000"/>
          <w:szCs w:val="24"/>
        </w:rPr>
        <w:t xml:space="preserve"> </w:t>
      </w:r>
      <w:r>
        <w:rPr>
          <w:b/>
          <w:szCs w:val="24"/>
        </w:rPr>
        <w:t>Atskleidimas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 xml:space="preserve">Atskleidžiamas arba pakoreguojamas patikimumo užtikrinimo paslaugų teikėjo sistemose saugomas patikimumo </w:t>
      </w:r>
      <w:r>
        <w:rPr>
          <w:szCs w:val="24"/>
        </w:rPr>
        <w:t>užtikrinimo paslaugų gavėjo vardas ir slaptažodis.</w:t>
      </w:r>
    </w:p>
    <w:p w14:paraId="70D0E3F6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A.1.3.1.2. </w:t>
      </w:r>
      <w:r>
        <w:rPr>
          <w:b/>
          <w:szCs w:val="24"/>
        </w:rPr>
        <w:t>Klastojimas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Pakeičiami faile, kuriame saugomi susieti patikimumo užtikrinimo paslaugų gavėjų vardai ir slaptažodžiai, nurodyti slaptažodžiai.</w:t>
      </w:r>
    </w:p>
    <w:p w14:paraId="70D0E3F7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lastRenderedPageBreak/>
        <w:t xml:space="preserve">A.1.3.1.3. </w:t>
      </w:r>
      <w:r>
        <w:rPr>
          <w:b/>
          <w:szCs w:val="24"/>
        </w:rPr>
        <w:t>Kopijavimas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Asmens autentifikavimo duom</w:t>
      </w:r>
      <w:r>
        <w:rPr>
          <w:szCs w:val="24"/>
        </w:rPr>
        <w:t xml:space="preserve">enys buvo nukopijuoti be asmens žinios </w:t>
      </w:r>
      <w:proofErr w:type="spellStart"/>
      <w:r>
        <w:rPr>
          <w:szCs w:val="24"/>
        </w:rPr>
        <w:t>kenkėjiškais</w:t>
      </w:r>
      <w:proofErr w:type="spellEnd"/>
      <w:r>
        <w:rPr>
          <w:szCs w:val="24"/>
        </w:rPr>
        <w:t xml:space="preserve"> tikslais.</w:t>
      </w:r>
    </w:p>
    <w:p w14:paraId="70D0E3F8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szCs w:val="22"/>
          <w:u w:val="single"/>
        </w:rPr>
        <w:t>A.1.3.2. Tikrinimas</w:t>
      </w:r>
    </w:p>
    <w:p w14:paraId="70D0E3F9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szCs w:val="22"/>
        </w:rPr>
        <w:t>A.1.3.2.1.</w:t>
      </w:r>
      <w:r>
        <w:rPr>
          <w:szCs w:val="22"/>
        </w:rPr>
        <w:t xml:space="preserve"> </w:t>
      </w:r>
      <w:r>
        <w:rPr>
          <w:b/>
          <w:szCs w:val="22"/>
        </w:rPr>
        <w:t>Atskleidimas</w:t>
      </w:r>
      <w:r>
        <w:rPr>
          <w:szCs w:val="22"/>
        </w:rPr>
        <w:t>.</w:t>
      </w:r>
      <w:r>
        <w:rPr>
          <w:b/>
          <w:szCs w:val="22"/>
        </w:rPr>
        <w:t xml:space="preserve"> </w:t>
      </w:r>
      <w:r>
        <w:rPr>
          <w:szCs w:val="22"/>
        </w:rPr>
        <w:t>Užklausos ir atsakymai tarp sertifikavimo tarnybos ir sertifikatų galiojimo patvirtinimo tarnybos yra matomi neturintiems teisės matyti asmenims.</w:t>
      </w:r>
    </w:p>
    <w:p w14:paraId="70D0E3FA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szCs w:val="22"/>
        </w:rPr>
        <w:t>A.1</w:t>
      </w:r>
      <w:r>
        <w:rPr>
          <w:b/>
          <w:szCs w:val="22"/>
        </w:rPr>
        <w:t>.3.2.2.</w:t>
      </w:r>
      <w:r>
        <w:rPr>
          <w:szCs w:val="22"/>
        </w:rPr>
        <w:t xml:space="preserve"> </w:t>
      </w:r>
      <w:r>
        <w:rPr>
          <w:b/>
          <w:szCs w:val="22"/>
        </w:rPr>
        <w:t>Klastojimas</w:t>
      </w:r>
      <w:r>
        <w:rPr>
          <w:szCs w:val="22"/>
        </w:rPr>
        <w:t>. Asmuo gali maskuotis kaip sertifikavimo tarnyba ir pateikti klaidingus atsakymus į sertifikatų galiojimo patvirtinimo tarnybos siunčiamas tikrinimo užklausas.</w:t>
      </w:r>
    </w:p>
    <w:p w14:paraId="70D0E3FB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szCs w:val="22"/>
        </w:rPr>
        <w:t>A.1.3.2.3.</w:t>
      </w:r>
      <w:r>
        <w:rPr>
          <w:szCs w:val="22"/>
        </w:rPr>
        <w:t xml:space="preserve"> </w:t>
      </w:r>
      <w:r>
        <w:rPr>
          <w:b/>
          <w:szCs w:val="22"/>
        </w:rPr>
        <w:t>Nepasiekiamumas</w:t>
      </w:r>
      <w:r>
        <w:rPr>
          <w:szCs w:val="22"/>
          <w:vertAlign w:val="superscript"/>
        </w:rPr>
        <w:footnoteReference w:id="2"/>
      </w:r>
      <w:r>
        <w:rPr>
          <w:szCs w:val="22"/>
        </w:rPr>
        <w:t>. Slaptažodžių failas arba patikimumo užtikrinimo</w:t>
      </w:r>
      <w:r>
        <w:rPr>
          <w:szCs w:val="22"/>
        </w:rPr>
        <w:t xml:space="preserve"> paslaugų teikėjo informacinės sistemos nepasiekiamos ir nėra galimybės susieti patikimumo užtikrinimo paslaugų gavėjo vardą su slaptažodžiu.</w:t>
      </w:r>
    </w:p>
    <w:p w14:paraId="70D0E3FC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 xml:space="preserve">A.1.3.3. </w:t>
      </w:r>
      <w:r>
        <w:rPr>
          <w:color w:val="000000"/>
          <w:szCs w:val="24"/>
          <w:u w:val="single"/>
        </w:rPr>
        <w:t xml:space="preserve">Išdavimas, atnaujinimas, pakartotinis išdavimas </w:t>
      </w:r>
    </w:p>
    <w:p w14:paraId="70D0E3FD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szCs w:val="22"/>
        </w:rPr>
        <w:t>A.1.3.3.1.</w:t>
      </w:r>
      <w:r>
        <w:rPr>
          <w:szCs w:val="22"/>
        </w:rPr>
        <w:t xml:space="preserve"> </w:t>
      </w:r>
      <w:r>
        <w:rPr>
          <w:b/>
          <w:szCs w:val="22"/>
        </w:rPr>
        <w:t>Atskleidimas</w:t>
      </w:r>
      <w:r>
        <w:rPr>
          <w:szCs w:val="22"/>
        </w:rPr>
        <w:t>. Slaptažodis, kurį patikimumo už</w:t>
      </w:r>
      <w:r>
        <w:rPr>
          <w:szCs w:val="22"/>
        </w:rPr>
        <w:t xml:space="preserve">tikrinimo paslaugų teikėjas atnaujino patikimumo užtikrinimo paslaugos gavėjui, neteisėtai nukopijuojamas, kai jis perdavinėjamas iš patikimumo užtikrinimo paslaugų teikėjo patikimumo užtikrinimo paslaugos gavėjui. </w:t>
      </w:r>
    </w:p>
    <w:p w14:paraId="70D0E3FE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szCs w:val="22"/>
        </w:rPr>
        <w:t>A.1.3.3.2. Klastojimas</w:t>
      </w:r>
      <w:r>
        <w:rPr>
          <w:szCs w:val="22"/>
        </w:rPr>
        <w:t>. Atnaujintas slap</w:t>
      </w:r>
      <w:r>
        <w:rPr>
          <w:szCs w:val="22"/>
        </w:rPr>
        <w:t xml:space="preserve">tažodis, sukurtas patikimumo užtikrinimo paslaugos gavėjo, neteisėtai pakeičiamas, kai jis teikiamas patikimumo užtikrinimo paslaugų teikėjui, siekiant pakeisti pasibaigusį slaptažodį. </w:t>
      </w:r>
    </w:p>
    <w:p w14:paraId="70D0E3FF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szCs w:val="22"/>
        </w:rPr>
        <w:t>A.1.3.3.3.</w:t>
      </w:r>
      <w:r>
        <w:rPr>
          <w:szCs w:val="22"/>
        </w:rPr>
        <w:t xml:space="preserve"> </w:t>
      </w:r>
      <w:r>
        <w:rPr>
          <w:b/>
          <w:szCs w:val="22"/>
        </w:rPr>
        <w:t>Neteisėtas išdavimas</w:t>
      </w:r>
      <w:r>
        <w:rPr>
          <w:szCs w:val="22"/>
        </w:rPr>
        <w:t>. Patikimumo užtikrinimo paslaugų teikė</w:t>
      </w:r>
      <w:r>
        <w:rPr>
          <w:szCs w:val="22"/>
        </w:rPr>
        <w:t>jo sistemos pažeidžiamos  per neteisėtą fizinę ar loginę prieigą ir dėl to sukuriami suklastoti autentifikavimo duomenys.</w:t>
      </w:r>
    </w:p>
    <w:p w14:paraId="70D0E400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szCs w:val="22"/>
        </w:rPr>
        <w:t>A.1.3.3.4.</w:t>
      </w:r>
      <w:r>
        <w:rPr>
          <w:szCs w:val="22"/>
        </w:rPr>
        <w:t xml:space="preserve"> </w:t>
      </w:r>
      <w:r>
        <w:rPr>
          <w:b/>
          <w:szCs w:val="22"/>
        </w:rPr>
        <w:t>Pažeidžiamas protokolas</w:t>
      </w:r>
      <w:r>
        <w:rPr>
          <w:szCs w:val="22"/>
        </w:rPr>
        <w:t>. Neteisėtai pasinaudojama pažeidžiamu autentifikavimo duomenų išdavimo, atnaujinimo protokolu.</w:t>
      </w:r>
    </w:p>
    <w:p w14:paraId="70D0E401" w14:textId="77777777" w:rsidR="00E624C1" w:rsidRDefault="00214A8F">
      <w:pPr>
        <w:tabs>
          <w:tab w:val="left" w:pos="0"/>
        </w:tabs>
        <w:spacing w:line="259" w:lineRule="auto"/>
        <w:rPr>
          <w:szCs w:val="24"/>
          <w:u w:val="single"/>
        </w:rPr>
      </w:pPr>
      <w:r>
        <w:rPr>
          <w:szCs w:val="24"/>
          <w:u w:val="single"/>
        </w:rPr>
        <w:t>A.1.</w:t>
      </w:r>
      <w:r>
        <w:rPr>
          <w:szCs w:val="24"/>
          <w:u w:val="single"/>
        </w:rPr>
        <w:t xml:space="preserve">3.4. Sertifikatų, įtaisų ir autentifikavimo duomenų </w:t>
      </w:r>
      <w:r>
        <w:rPr>
          <w:color w:val="000000"/>
          <w:szCs w:val="24"/>
          <w:u w:val="single"/>
        </w:rPr>
        <w:t>atšaukimas</w:t>
      </w:r>
    </w:p>
    <w:p w14:paraId="70D0E402" w14:textId="77777777" w:rsidR="00E624C1" w:rsidRDefault="00214A8F">
      <w:pPr>
        <w:spacing w:line="259" w:lineRule="auto"/>
        <w:jc w:val="both"/>
        <w:rPr>
          <w:color w:val="000000"/>
          <w:szCs w:val="24"/>
        </w:rPr>
      </w:pPr>
      <w:r>
        <w:rPr>
          <w:b/>
          <w:szCs w:val="24"/>
        </w:rPr>
        <w:t>A.1.3.4.1.</w:t>
      </w:r>
      <w:r>
        <w:rPr>
          <w:szCs w:val="24"/>
        </w:rPr>
        <w:t xml:space="preserve"> </w:t>
      </w:r>
      <w:r>
        <w:rPr>
          <w:b/>
          <w:szCs w:val="24"/>
        </w:rPr>
        <w:t>Uždelstas sertifikatų galiojimo atšaukimas, sustabdymas</w:t>
      </w:r>
      <w:r>
        <w:rPr>
          <w:szCs w:val="24"/>
        </w:rPr>
        <w:t>. Laiku neatnaujintas sertifikatų atšaukimo sąrašas (</w:t>
      </w:r>
      <w:r>
        <w:rPr>
          <w:szCs w:val="22"/>
        </w:rPr>
        <w:t xml:space="preserve">angl. </w:t>
      </w:r>
      <w:proofErr w:type="spellStart"/>
      <w:r>
        <w:rPr>
          <w:i/>
          <w:szCs w:val="22"/>
        </w:rPr>
        <w:t>certificate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revocation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list</w:t>
      </w:r>
      <w:proofErr w:type="spellEnd"/>
      <w:r>
        <w:rPr>
          <w:szCs w:val="22"/>
        </w:rPr>
        <w:t>)</w:t>
      </w:r>
      <w:r>
        <w:rPr>
          <w:szCs w:val="24"/>
        </w:rPr>
        <w:t xml:space="preserve"> (toliau – CRL) leidžia pasinaudoti sertifikatais, kurie turėjo būti atšaukti.</w:t>
      </w:r>
    </w:p>
    <w:p w14:paraId="70D0E403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>A.1.3.4.2. Įtaiso naudojimas po jo autentifikavimo duomenų atšaukimo arba galiojimo pabaigos</w:t>
      </w:r>
      <w:r>
        <w:rPr>
          <w:szCs w:val="24"/>
        </w:rPr>
        <w:t>. Autentifikavimui skirtas į</w:t>
      </w:r>
      <w:r>
        <w:rPr>
          <w:szCs w:val="24"/>
          <w:lang w:val="et-EE"/>
        </w:rPr>
        <w:t xml:space="preserve">taisas </w:t>
      </w:r>
      <w:r>
        <w:rPr>
          <w:color w:val="000000"/>
          <w:szCs w:val="24"/>
        </w:rPr>
        <w:t>(pvz., kodų generatorius</w:t>
      </w:r>
      <w:r>
        <w:rPr>
          <w:szCs w:val="24"/>
          <w:lang w:val="et-EE"/>
        </w:rPr>
        <w:t xml:space="preserve">) </w:t>
      </w:r>
      <w:r>
        <w:rPr>
          <w:szCs w:val="24"/>
        </w:rPr>
        <w:t>naudojamas po to, kai at</w:t>
      </w:r>
      <w:r>
        <w:rPr>
          <w:szCs w:val="24"/>
        </w:rPr>
        <w:t>itinkami įtaiso autentifikavimo duomenys buvo atšaukti arba pasibaigė jų galiojimo laikas.</w:t>
      </w:r>
    </w:p>
    <w:p w14:paraId="70D0E404" w14:textId="77777777" w:rsidR="00E624C1" w:rsidRDefault="00E624C1">
      <w:pPr>
        <w:tabs>
          <w:tab w:val="left" w:pos="0"/>
        </w:tabs>
        <w:spacing w:line="259" w:lineRule="auto"/>
        <w:jc w:val="both"/>
        <w:rPr>
          <w:color w:val="000000"/>
          <w:szCs w:val="24"/>
          <w:u w:val="single"/>
        </w:rPr>
      </w:pPr>
    </w:p>
    <w:p w14:paraId="70D0E405" w14:textId="77777777" w:rsidR="00E624C1" w:rsidRDefault="00214A8F">
      <w:pPr>
        <w:tabs>
          <w:tab w:val="left" w:pos="0"/>
        </w:tabs>
        <w:spacing w:line="259" w:lineRule="auto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A.</w:t>
      </w:r>
      <w:r>
        <w:rPr>
          <w:color w:val="000000"/>
          <w:szCs w:val="24"/>
          <w:u w:val="single"/>
          <w:lang w:val="en-US"/>
        </w:rPr>
        <w:t>1.4.</w:t>
      </w:r>
      <w:r>
        <w:rPr>
          <w:color w:val="000000"/>
          <w:szCs w:val="24"/>
          <w:u w:val="single"/>
        </w:rPr>
        <w:t xml:space="preserve"> Sertifikatų galiojimo patvirtinimas </w:t>
      </w:r>
    </w:p>
    <w:p w14:paraId="70D0E406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color w:val="000000"/>
          <w:szCs w:val="24"/>
        </w:rPr>
        <w:t>A.</w:t>
      </w:r>
      <w:r>
        <w:rPr>
          <w:b/>
          <w:color w:val="000000"/>
          <w:szCs w:val="24"/>
          <w:lang w:val="en-US"/>
        </w:rPr>
        <w:t xml:space="preserve">1.4.1. </w:t>
      </w:r>
      <w:r>
        <w:rPr>
          <w:b/>
          <w:szCs w:val="22"/>
        </w:rPr>
        <w:t>Neteisingas atsakymas patvirtinant sertifikatų galiojimą</w:t>
      </w:r>
      <w:r>
        <w:rPr>
          <w:szCs w:val="22"/>
        </w:rPr>
        <w:t>. Pateikiama klaidinga informacija apie sertifikato gal</w:t>
      </w:r>
      <w:r>
        <w:rPr>
          <w:szCs w:val="22"/>
        </w:rPr>
        <w:t>iojimą.</w:t>
      </w:r>
    </w:p>
    <w:p w14:paraId="70D0E407" w14:textId="77777777" w:rsidR="00E624C1" w:rsidRDefault="00214A8F">
      <w:pPr>
        <w:tabs>
          <w:tab w:val="left" w:pos="0"/>
        </w:tabs>
        <w:spacing w:line="260" w:lineRule="auto"/>
        <w:jc w:val="both"/>
        <w:rPr>
          <w:szCs w:val="22"/>
        </w:rPr>
      </w:pPr>
      <w:r>
        <w:rPr>
          <w:b/>
          <w:color w:val="000000"/>
          <w:szCs w:val="24"/>
        </w:rPr>
        <w:t>A.</w:t>
      </w:r>
      <w:r>
        <w:rPr>
          <w:b/>
          <w:color w:val="000000"/>
          <w:szCs w:val="24"/>
          <w:lang w:val="en-US"/>
        </w:rPr>
        <w:t xml:space="preserve">1.4.2. </w:t>
      </w:r>
      <w:r>
        <w:rPr>
          <w:b/>
          <w:color w:val="000000"/>
          <w:szCs w:val="24"/>
        </w:rPr>
        <w:t>Neatitikimas tarp</w:t>
      </w:r>
      <w:r>
        <w:rPr>
          <w:b/>
          <w:color w:val="000000"/>
          <w:szCs w:val="24"/>
          <w:lang w:val="en-US"/>
        </w:rPr>
        <w:t xml:space="preserve"> CRL ir OCSP</w:t>
      </w:r>
      <w:r>
        <w:rPr>
          <w:color w:val="000000"/>
          <w:szCs w:val="24"/>
          <w:lang w:val="en-US"/>
        </w:rPr>
        <w:t>.</w:t>
      </w:r>
      <w:r>
        <w:rPr>
          <w:b/>
          <w:color w:val="000000"/>
          <w:szCs w:val="24"/>
          <w:lang w:val="en-US"/>
        </w:rPr>
        <w:t xml:space="preserve"> </w:t>
      </w:r>
      <w:r>
        <w:rPr>
          <w:szCs w:val="22"/>
        </w:rPr>
        <w:t xml:space="preserve">Neatitikimas tarp CRL esančios ir OSCP (angl. </w:t>
      </w:r>
      <w:proofErr w:type="spellStart"/>
      <w:r>
        <w:rPr>
          <w:i/>
          <w:szCs w:val="22"/>
        </w:rPr>
        <w:t>Online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Certificate</w:t>
      </w:r>
      <w:proofErr w:type="spellEnd"/>
      <w:r>
        <w:rPr>
          <w:i/>
          <w:szCs w:val="22"/>
        </w:rPr>
        <w:t xml:space="preserve"> Status </w:t>
      </w:r>
      <w:proofErr w:type="spellStart"/>
      <w:r>
        <w:rPr>
          <w:i/>
          <w:szCs w:val="22"/>
        </w:rPr>
        <w:t>Protocol</w:t>
      </w:r>
      <w:proofErr w:type="spellEnd"/>
      <w:r>
        <w:rPr>
          <w:szCs w:val="22"/>
        </w:rPr>
        <w:t>) teikiamos informacijos apie sertifikato galiojimą.</w:t>
      </w:r>
    </w:p>
    <w:p w14:paraId="70D0E408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  <w:lang w:val="en-US"/>
        </w:rPr>
      </w:pPr>
      <w:r>
        <w:rPr>
          <w:b/>
          <w:color w:val="000000"/>
          <w:szCs w:val="24"/>
        </w:rPr>
        <w:t>A.</w:t>
      </w:r>
      <w:r>
        <w:rPr>
          <w:b/>
          <w:color w:val="000000"/>
          <w:szCs w:val="24"/>
          <w:lang w:val="en-US"/>
        </w:rPr>
        <w:t xml:space="preserve">1.4.3. </w:t>
      </w:r>
      <w:r>
        <w:rPr>
          <w:b/>
          <w:szCs w:val="22"/>
        </w:rPr>
        <w:t>Pakartotinė ataka</w:t>
      </w:r>
      <w:r>
        <w:rPr>
          <w:szCs w:val="22"/>
        </w:rPr>
        <w:t>. Asmuo sugeba apgaulingai pakartoti arba atidėti</w:t>
      </w:r>
      <w:r>
        <w:rPr>
          <w:szCs w:val="22"/>
        </w:rPr>
        <w:t xml:space="preserve"> duomenų apie sertifikato galiojimą perdavimą.</w:t>
      </w:r>
    </w:p>
    <w:p w14:paraId="70D0E409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color w:val="000000"/>
          <w:szCs w:val="24"/>
        </w:rPr>
        <w:t>A.</w:t>
      </w:r>
      <w:r>
        <w:rPr>
          <w:b/>
          <w:color w:val="000000"/>
          <w:szCs w:val="24"/>
          <w:lang w:val="en-US"/>
        </w:rPr>
        <w:t xml:space="preserve">1.4.4. </w:t>
      </w:r>
      <w:r>
        <w:rPr>
          <w:b/>
          <w:szCs w:val="22"/>
        </w:rPr>
        <w:t>Nepasiekiamumas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. Sertifikatų galiojimo patvirtinimo platforma laikinai nepasiekiama, o tai sukelia patikimumo užtikrinimo paslaugų gavėjų programų (pavyzdžiui, pasirašymo ar tikrinimo) neveikimą dėl </w:t>
      </w:r>
      <w:r>
        <w:rPr>
          <w:szCs w:val="22"/>
        </w:rPr>
        <w:t>to, kad negaunama reikalinga informacija.</w:t>
      </w:r>
    </w:p>
    <w:p w14:paraId="70D0E40A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</w:p>
    <w:p w14:paraId="70D0E40B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szCs w:val="24"/>
        </w:rPr>
        <w:t>A.2. Elektroninių laiko žymų kūrimas</w:t>
      </w:r>
    </w:p>
    <w:p w14:paraId="70D0E40C" w14:textId="77777777" w:rsidR="00E624C1" w:rsidRDefault="00E624C1">
      <w:pPr>
        <w:tabs>
          <w:tab w:val="left" w:pos="0"/>
        </w:tabs>
        <w:spacing w:line="259" w:lineRule="auto"/>
        <w:jc w:val="both"/>
        <w:rPr>
          <w:b/>
          <w:szCs w:val="24"/>
        </w:rPr>
      </w:pPr>
    </w:p>
    <w:p w14:paraId="70D0E40D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A.2.1. </w:t>
      </w:r>
      <w:r>
        <w:rPr>
          <w:b/>
          <w:szCs w:val="24"/>
        </w:rPr>
        <w:t>Nesinchronizuotas laiko žymų tarnybų laikas</w:t>
      </w:r>
      <w:r>
        <w:rPr>
          <w:szCs w:val="24"/>
        </w:rPr>
        <w:t xml:space="preserve">. Trūksta sinchronizacijos tarp </w:t>
      </w:r>
      <w:r>
        <w:rPr>
          <w:color w:val="000000"/>
          <w:szCs w:val="24"/>
        </w:rPr>
        <w:t xml:space="preserve">patikimumo užtikrinimo paslaugų teikėjo naudojamo laiko šaltinio ir pasaulinio </w:t>
      </w:r>
      <w:r>
        <w:rPr>
          <w:color w:val="000000"/>
          <w:szCs w:val="24"/>
        </w:rPr>
        <w:t>koordinuotojo laiko</w:t>
      </w:r>
      <w:r>
        <w:rPr>
          <w:szCs w:val="24"/>
        </w:rPr>
        <w:t xml:space="preserve"> (</w:t>
      </w:r>
      <w:r>
        <w:rPr>
          <w:color w:val="000000"/>
          <w:szCs w:val="24"/>
        </w:rPr>
        <w:t>UTC)</w:t>
      </w:r>
      <w:r>
        <w:rPr>
          <w:szCs w:val="24"/>
        </w:rPr>
        <w:t>.</w:t>
      </w:r>
      <w:r>
        <w:rPr>
          <w:color w:val="000000"/>
          <w:sz w:val="20"/>
        </w:rPr>
        <w:t xml:space="preserve"> </w:t>
      </w:r>
    </w:p>
    <w:p w14:paraId="70D0E40E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A.2.2. </w:t>
      </w:r>
      <w:r>
        <w:rPr>
          <w:b/>
          <w:szCs w:val="24"/>
        </w:rPr>
        <w:t>Nepasiekiamumas</w:t>
      </w:r>
      <w:r>
        <w:rPr>
          <w:szCs w:val="22"/>
          <w:vertAlign w:val="superscript"/>
        </w:rPr>
        <w:t>2</w:t>
      </w:r>
      <w:r>
        <w:rPr>
          <w:szCs w:val="24"/>
        </w:rPr>
        <w:t xml:space="preserve">. </w:t>
      </w:r>
    </w:p>
    <w:p w14:paraId="70D0E40F" w14:textId="77777777" w:rsidR="00E624C1" w:rsidRDefault="00214A8F">
      <w:pPr>
        <w:tabs>
          <w:tab w:val="left" w:pos="0"/>
        </w:tabs>
        <w:spacing w:line="259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lastRenderedPageBreak/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Laiko žymų sudarymo tarnybos platforma laikinai nepasiekiama, o tai sukelia patikimumo užtikrinimo paslaugų gavėjų programų neveikimą dėl to, kad negaunama reikalinga laiko žyma.</w:t>
      </w:r>
    </w:p>
    <w:p w14:paraId="70D0E410" w14:textId="77777777" w:rsidR="00E624C1" w:rsidRDefault="00214A8F">
      <w:pPr>
        <w:tabs>
          <w:tab w:val="left" w:pos="0"/>
        </w:tabs>
        <w:spacing w:line="259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Laiko žymų patvirti</w:t>
      </w:r>
      <w:r>
        <w:rPr>
          <w:szCs w:val="24"/>
        </w:rPr>
        <w:t>nimui naudojamų sertifikatų galiojimo patvirtinimo tarnybos platforma laikinai nepasiekiama, o tai sukelia patikimumo užtikrinimo paslaugų gavėjų programų (pavyzdžiui, pasirašymo ar tikrinimo) neveikimą dėl to, kad negaunama reikalinga informacija.</w:t>
      </w:r>
    </w:p>
    <w:p w14:paraId="70D0E411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A.2.3. </w:t>
      </w:r>
      <w:r>
        <w:rPr>
          <w:b/>
          <w:szCs w:val="24"/>
        </w:rPr>
        <w:t>Klaidingos laiko žymos</w:t>
      </w:r>
      <w:r>
        <w:rPr>
          <w:szCs w:val="24"/>
        </w:rPr>
        <w:t>. Pažeistos laiko žymų tarnybos gali kurti klaidingas elektronines laiko žymas.</w:t>
      </w:r>
    </w:p>
    <w:p w14:paraId="70D0E412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</w:p>
    <w:p w14:paraId="70D0E413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color w:val="000000"/>
          <w:szCs w:val="24"/>
        </w:rPr>
      </w:pPr>
      <w:r>
        <w:rPr>
          <w:b/>
          <w:szCs w:val="24"/>
        </w:rPr>
        <w:t xml:space="preserve">A.3. </w:t>
      </w:r>
      <w:r>
        <w:rPr>
          <w:b/>
          <w:color w:val="000000"/>
          <w:szCs w:val="24"/>
        </w:rPr>
        <w:t>Elektroninis registruotas pristatymas</w:t>
      </w:r>
    </w:p>
    <w:p w14:paraId="70D0E414" w14:textId="77777777" w:rsidR="00E624C1" w:rsidRDefault="00E624C1">
      <w:pPr>
        <w:tabs>
          <w:tab w:val="left" w:pos="0"/>
        </w:tabs>
        <w:spacing w:line="259" w:lineRule="auto"/>
        <w:jc w:val="both"/>
        <w:rPr>
          <w:b/>
          <w:color w:val="000000"/>
          <w:szCs w:val="24"/>
        </w:rPr>
      </w:pPr>
    </w:p>
    <w:p w14:paraId="70D0E415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A.3.1. </w:t>
      </w:r>
      <w:r>
        <w:rPr>
          <w:b/>
          <w:szCs w:val="24"/>
        </w:rPr>
        <w:t>Nepasiekiamumas</w:t>
      </w:r>
      <w:r>
        <w:rPr>
          <w:szCs w:val="22"/>
          <w:vertAlign w:val="superscript"/>
        </w:rPr>
        <w:t>2</w:t>
      </w:r>
      <w:r>
        <w:rPr>
          <w:szCs w:val="24"/>
        </w:rPr>
        <w:t>.</w:t>
      </w:r>
    </w:p>
    <w:p w14:paraId="70D0E416" w14:textId="77777777" w:rsidR="00E624C1" w:rsidRDefault="00214A8F">
      <w:pPr>
        <w:tabs>
          <w:tab w:val="left" w:pos="0"/>
        </w:tabs>
        <w:spacing w:line="259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Paslauga nepasiekiama dėl to, kad sutrinka elektroninio registruoto pristatymo</w:t>
      </w:r>
      <w:r>
        <w:rPr>
          <w:szCs w:val="24"/>
        </w:rPr>
        <w:t xml:space="preserve"> platformos veikla.</w:t>
      </w:r>
    </w:p>
    <w:p w14:paraId="70D0E417" w14:textId="77777777" w:rsidR="00E624C1" w:rsidRDefault="00214A8F">
      <w:pPr>
        <w:tabs>
          <w:tab w:val="left" w:pos="0"/>
        </w:tabs>
        <w:spacing w:line="259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Paslauga nepasiekiama dėl to, kad sutrinka kitos paslaugos tinkamam veikimui užtikrinti būtinos patikimumo užtikrinimo paslaugos, pavyzdžiui, nėra galimybės atlikti elektroninio parašo, spaudo kūrimo ir galiojimo patvirtinimo, nėra ga</w:t>
      </w:r>
      <w:r>
        <w:rPr>
          <w:szCs w:val="24"/>
        </w:rPr>
        <w:t>limybės naudotis elektroninėmis laiko žymomis, nėra galimybės patikrinti elektroninio parašo, spaudo sertifikato galiojimo.</w:t>
      </w:r>
    </w:p>
    <w:p w14:paraId="70D0E418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</w:p>
    <w:p w14:paraId="70D0E419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szCs w:val="24"/>
        </w:rPr>
        <w:t>A.4. Elektroninių parašų, spaudų kūrimas</w:t>
      </w:r>
    </w:p>
    <w:p w14:paraId="70D0E41A" w14:textId="77777777" w:rsidR="00E624C1" w:rsidRDefault="00E624C1">
      <w:pPr>
        <w:tabs>
          <w:tab w:val="left" w:pos="0"/>
        </w:tabs>
        <w:spacing w:line="259" w:lineRule="auto"/>
        <w:jc w:val="both"/>
        <w:rPr>
          <w:b/>
          <w:color w:val="000000"/>
          <w:szCs w:val="24"/>
        </w:rPr>
      </w:pPr>
    </w:p>
    <w:p w14:paraId="70D0E41B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color w:val="000000"/>
          <w:szCs w:val="24"/>
        </w:rPr>
        <w:t xml:space="preserve">A.4.1. </w:t>
      </w:r>
      <w:r>
        <w:rPr>
          <w:b/>
          <w:szCs w:val="24"/>
        </w:rPr>
        <w:t>Nepasiekiamumas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. </w:t>
      </w:r>
    </w:p>
    <w:p w14:paraId="70D0E41C" w14:textId="77777777" w:rsidR="00E624C1" w:rsidRDefault="00214A8F">
      <w:pPr>
        <w:tabs>
          <w:tab w:val="left" w:pos="0"/>
        </w:tabs>
        <w:spacing w:line="259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Paslauga nepasiekiama dėl to, kad sutrinka elektroninių p</w:t>
      </w:r>
      <w:r>
        <w:rPr>
          <w:szCs w:val="24"/>
        </w:rPr>
        <w:t xml:space="preserve">arašų ir (ar) spaudų kūrimo tarnybos platformos veikla. </w:t>
      </w:r>
    </w:p>
    <w:p w14:paraId="70D0E41D" w14:textId="77777777" w:rsidR="00E624C1" w:rsidRDefault="00214A8F">
      <w:pPr>
        <w:tabs>
          <w:tab w:val="left" w:pos="0"/>
        </w:tabs>
        <w:spacing w:line="259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Paslauga nepasiekiama dėl to, kad sutrinka kitos paslaugos tinkamam veikimui užtikrinti būtinos patikimumo užtikrinimo paslaugos, pavyzdžiui, nėra galimybės naudotis elektroninėmis laiko žymomis.</w:t>
      </w:r>
    </w:p>
    <w:p w14:paraId="70D0E41E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>A</w:t>
      </w:r>
      <w:r>
        <w:rPr>
          <w:b/>
          <w:color w:val="000000"/>
          <w:szCs w:val="24"/>
        </w:rPr>
        <w:t xml:space="preserve">.4.2. </w:t>
      </w:r>
      <w:r>
        <w:rPr>
          <w:b/>
          <w:szCs w:val="24"/>
        </w:rPr>
        <w:t>Neteisingas atsakymas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 xml:space="preserve">Nors elektroninio parašo, spaudo kūrimo paslaugos platforma ir pasiekia kitas paslaugos teikimui būtinas platformas (pavyzdžiui, laiko žymos), tačiau iš šių platformų gautas atsakymas yra netikslus, o tokiu atveju elektroninis </w:t>
      </w:r>
      <w:r>
        <w:rPr>
          <w:szCs w:val="24"/>
        </w:rPr>
        <w:t>parašas ar spaudas negali būti sukurtas.</w:t>
      </w:r>
    </w:p>
    <w:p w14:paraId="70D0E41F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  <w:lang w:val="en-US"/>
        </w:rPr>
      </w:pPr>
      <w:r>
        <w:rPr>
          <w:b/>
          <w:color w:val="000000"/>
          <w:szCs w:val="24"/>
        </w:rPr>
        <w:t xml:space="preserve">A.4.3. </w:t>
      </w:r>
      <w:r>
        <w:rPr>
          <w:b/>
          <w:szCs w:val="24"/>
        </w:rPr>
        <w:t>Neteisingas parašo, spaudo kūrimas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Dėl pagal standartus neatnaujintų elektroninio parašo,  spaudo formatų, sukuriami neteisingo formato elektroniniai parašai, spaudai.</w:t>
      </w:r>
    </w:p>
    <w:p w14:paraId="70D0E420" w14:textId="77777777" w:rsidR="00E624C1" w:rsidRDefault="00214A8F">
      <w:pPr>
        <w:tabs>
          <w:tab w:val="left" w:pos="0"/>
        </w:tabs>
        <w:spacing w:line="259" w:lineRule="auto"/>
        <w:ind w:right="131"/>
        <w:jc w:val="both"/>
        <w:rPr>
          <w:szCs w:val="22"/>
        </w:rPr>
      </w:pPr>
      <w:r>
        <w:rPr>
          <w:b/>
          <w:szCs w:val="24"/>
        </w:rPr>
        <w:t>A.4.4. Nėra sinchronizacijos</w:t>
      </w:r>
      <w:r>
        <w:rPr>
          <w:szCs w:val="24"/>
        </w:rPr>
        <w:t xml:space="preserve">. </w:t>
      </w:r>
      <w:r>
        <w:rPr>
          <w:szCs w:val="24"/>
        </w:rPr>
        <w:t>Patikimumo užtikrinimo paslaugų teikėjas teikia keletą elektroninių parašų, spaudų kūrimo platformų, kurios tarpusavyje nėra tinkamai sinchronizuotos, ir dėl to kyla problemų patikimumo užtikrinimo paslaugų naudotojams</w:t>
      </w:r>
      <w:r>
        <w:rPr>
          <w:szCs w:val="22"/>
        </w:rPr>
        <w:t>.</w:t>
      </w:r>
    </w:p>
    <w:p w14:paraId="70D0E421" w14:textId="77777777" w:rsidR="00E624C1" w:rsidRDefault="00214A8F">
      <w:pPr>
        <w:tabs>
          <w:tab w:val="left" w:pos="0"/>
        </w:tabs>
        <w:spacing w:line="249" w:lineRule="auto"/>
        <w:jc w:val="both"/>
        <w:rPr>
          <w:szCs w:val="24"/>
          <w:u w:val="single"/>
        </w:rPr>
      </w:pPr>
    </w:p>
    <w:p w14:paraId="70D0E422" w14:textId="77777777" w:rsidR="00E624C1" w:rsidRDefault="00214A8F">
      <w:pPr>
        <w:tabs>
          <w:tab w:val="left" w:pos="0"/>
        </w:tabs>
        <w:spacing w:line="249" w:lineRule="auto"/>
        <w:jc w:val="both"/>
        <w:rPr>
          <w:b/>
          <w:szCs w:val="24"/>
        </w:rPr>
      </w:pPr>
      <w:r>
        <w:rPr>
          <w:b/>
          <w:szCs w:val="24"/>
        </w:rPr>
        <w:t xml:space="preserve">A.5. </w:t>
      </w:r>
      <w:r>
        <w:rPr>
          <w:b/>
          <w:color w:val="000000"/>
          <w:szCs w:val="24"/>
        </w:rPr>
        <w:t xml:space="preserve">Elektroninių parašų, spaudų </w:t>
      </w:r>
      <w:r>
        <w:rPr>
          <w:b/>
          <w:color w:val="000000"/>
          <w:szCs w:val="24"/>
        </w:rPr>
        <w:t>galiojimo patvirtinimas</w:t>
      </w:r>
    </w:p>
    <w:p w14:paraId="70D0E423" w14:textId="77777777" w:rsidR="00E624C1" w:rsidRDefault="00E624C1">
      <w:pPr>
        <w:spacing w:line="260" w:lineRule="auto"/>
        <w:jc w:val="both"/>
        <w:rPr>
          <w:b/>
          <w:color w:val="000000"/>
          <w:szCs w:val="24"/>
        </w:rPr>
      </w:pPr>
    </w:p>
    <w:p w14:paraId="70D0E424" w14:textId="77777777" w:rsidR="00E624C1" w:rsidRDefault="00214A8F">
      <w:pPr>
        <w:spacing w:line="260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A.5.1. </w:t>
      </w:r>
      <w:r>
        <w:rPr>
          <w:b/>
          <w:szCs w:val="24"/>
        </w:rPr>
        <w:t>Nepasiekiamumas</w:t>
      </w:r>
      <w:r>
        <w:rPr>
          <w:szCs w:val="22"/>
          <w:vertAlign w:val="superscript"/>
        </w:rPr>
        <w:t>2</w:t>
      </w:r>
      <w:r>
        <w:rPr>
          <w:szCs w:val="24"/>
        </w:rPr>
        <w:t xml:space="preserve">. </w:t>
      </w:r>
    </w:p>
    <w:p w14:paraId="70D0E425" w14:textId="77777777" w:rsidR="00E624C1" w:rsidRDefault="00214A8F">
      <w:pPr>
        <w:spacing w:line="260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Paslauga nepasiekiama dėl to, kad sutrinka elektroninių parašų ir (ar) spaudų galiojimo patvirtinimo tarnybos platformos veikla. </w:t>
      </w:r>
    </w:p>
    <w:p w14:paraId="70D0E426" w14:textId="77777777" w:rsidR="00E624C1" w:rsidRDefault="00214A8F">
      <w:pPr>
        <w:spacing w:line="260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Paslauga nepasiekiama dėl to, kad sutrinka kitos paslaugos tinkamam v</w:t>
      </w:r>
      <w:r>
        <w:rPr>
          <w:szCs w:val="24"/>
        </w:rPr>
        <w:t>eikimui užtikrinti būtinos patikimumo užtikrinimo paslaugos, pavyzdžiui, nėra galimybės naudotis elektroninėmis laiko žymomis ir (ar) patikrinti elektroninio parašo, spaudo sertifikatų galiojimo.</w:t>
      </w:r>
    </w:p>
    <w:p w14:paraId="70D0E427" w14:textId="77777777" w:rsidR="00E624C1" w:rsidRDefault="00214A8F">
      <w:pPr>
        <w:tabs>
          <w:tab w:val="left" w:pos="0"/>
        </w:tabs>
        <w:spacing w:line="249" w:lineRule="auto"/>
        <w:jc w:val="both"/>
        <w:rPr>
          <w:szCs w:val="24"/>
        </w:rPr>
      </w:pPr>
      <w:r>
        <w:rPr>
          <w:b/>
          <w:color w:val="000000"/>
          <w:szCs w:val="24"/>
        </w:rPr>
        <w:lastRenderedPageBreak/>
        <w:t xml:space="preserve">A.5.2. </w:t>
      </w:r>
      <w:r>
        <w:rPr>
          <w:b/>
          <w:szCs w:val="24"/>
        </w:rPr>
        <w:t>Neteisingas atsakymas</w:t>
      </w:r>
      <w:r>
        <w:rPr>
          <w:szCs w:val="24"/>
        </w:rPr>
        <w:t>. Nors elektroninių parašų, spau</w:t>
      </w:r>
      <w:r>
        <w:rPr>
          <w:szCs w:val="24"/>
        </w:rPr>
        <w:t>dų galiojimo patvirtinimo paslaugos platformos pasiekia sertifikatų galiojimo patvirtinimo tarnybą ir (arba) laiko žymų tarnybą, iš šių tarnybų gautas atsakymas yra netikslus, o tokiu atveju elektroninio parašo, spaudo galiojimas negali būti patvirtintas.</w:t>
      </w:r>
    </w:p>
    <w:p w14:paraId="70D0E428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color w:val="000000"/>
          <w:szCs w:val="24"/>
        </w:rPr>
        <w:t>A.5.3. Nepavykęs elektroninių parašų galiojimo patvirtinimas</w:t>
      </w:r>
      <w:r>
        <w:rPr>
          <w:szCs w:val="24"/>
        </w:rPr>
        <w:t xml:space="preserve">. </w:t>
      </w:r>
      <w:r>
        <w:rPr>
          <w:szCs w:val="22"/>
        </w:rPr>
        <w:t>Nepavyksta tinkamai patvirtinti neteisingai sukurtų (tai yra sukurtų pagal netinkamus arba pagal standartus neatnaujintus elektroninio parašo, spaudo formatus) elektroninių parašų, spaudų.</w:t>
      </w:r>
    </w:p>
    <w:p w14:paraId="70D0E429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2"/>
        </w:rPr>
      </w:pPr>
      <w:r>
        <w:rPr>
          <w:b/>
          <w:color w:val="000000"/>
          <w:szCs w:val="24"/>
        </w:rPr>
        <w:t>A.5.4</w:t>
      </w:r>
      <w:r>
        <w:rPr>
          <w:b/>
          <w:color w:val="000000"/>
          <w:szCs w:val="24"/>
        </w:rPr>
        <w:t xml:space="preserve">. </w:t>
      </w:r>
      <w:r>
        <w:rPr>
          <w:b/>
          <w:szCs w:val="24"/>
        </w:rPr>
        <w:t>Nėra sinchronizacijos</w:t>
      </w:r>
      <w:r>
        <w:rPr>
          <w:szCs w:val="24"/>
        </w:rPr>
        <w:t>. Patikimumo užtikrinimo paslaugų teikėjas teikia keletą elektroninių parašų, spaudų galiojimo patvirtinimo platformų, kurios tarpusavyje nėra tinkamai sinchronizuojamos, ir dėl to kyla problemų paslaugų naudotojams.</w:t>
      </w:r>
    </w:p>
    <w:p w14:paraId="70D0E42A" w14:textId="77777777" w:rsidR="00E624C1" w:rsidRDefault="00214A8F">
      <w:pPr>
        <w:tabs>
          <w:tab w:val="left" w:pos="0"/>
        </w:tabs>
        <w:spacing w:line="249" w:lineRule="auto"/>
        <w:jc w:val="both"/>
        <w:rPr>
          <w:szCs w:val="24"/>
          <w:u w:val="single"/>
        </w:rPr>
      </w:pPr>
    </w:p>
    <w:p w14:paraId="70D0E42B" w14:textId="77777777" w:rsidR="00E624C1" w:rsidRDefault="00214A8F">
      <w:pPr>
        <w:tabs>
          <w:tab w:val="left" w:pos="0"/>
        </w:tabs>
        <w:spacing w:line="249" w:lineRule="auto"/>
        <w:jc w:val="both"/>
        <w:rPr>
          <w:b/>
          <w:szCs w:val="24"/>
        </w:rPr>
      </w:pPr>
      <w:r>
        <w:rPr>
          <w:b/>
          <w:szCs w:val="24"/>
        </w:rPr>
        <w:t>A.6. Elektron</w:t>
      </w:r>
      <w:r>
        <w:rPr>
          <w:b/>
          <w:szCs w:val="24"/>
        </w:rPr>
        <w:t>inių parašų, spaudų ilgalaikė apsauga</w:t>
      </w:r>
    </w:p>
    <w:p w14:paraId="70D0E42C" w14:textId="77777777" w:rsidR="00E624C1" w:rsidRDefault="00E624C1">
      <w:pPr>
        <w:spacing w:line="259" w:lineRule="auto"/>
        <w:jc w:val="both"/>
        <w:rPr>
          <w:b/>
          <w:color w:val="000000"/>
          <w:szCs w:val="24"/>
        </w:rPr>
      </w:pPr>
    </w:p>
    <w:p w14:paraId="70D0E42D" w14:textId="77777777" w:rsidR="00E624C1" w:rsidRDefault="00214A8F">
      <w:pPr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A.6.1. </w:t>
      </w:r>
      <w:r>
        <w:rPr>
          <w:b/>
          <w:szCs w:val="24"/>
        </w:rPr>
        <w:t>Nepasiekiamumas</w:t>
      </w:r>
      <w:r>
        <w:rPr>
          <w:szCs w:val="22"/>
          <w:vertAlign w:val="superscript"/>
        </w:rPr>
        <w:t>2</w:t>
      </w:r>
      <w:r>
        <w:rPr>
          <w:szCs w:val="24"/>
        </w:rPr>
        <w:t xml:space="preserve">. </w:t>
      </w:r>
    </w:p>
    <w:p w14:paraId="70D0E42E" w14:textId="77777777" w:rsidR="00E624C1" w:rsidRDefault="00214A8F">
      <w:pPr>
        <w:spacing w:line="259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Paslauga nepasiekiama dėl to, kad sutrinka elektroninių parašų ir (ar) spaudų ilgalaikės apsaugos platformos veikla.</w:t>
      </w:r>
    </w:p>
    <w:p w14:paraId="70D0E42F" w14:textId="77777777" w:rsidR="00E624C1" w:rsidRDefault="00214A8F">
      <w:pPr>
        <w:spacing w:line="259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Paslauga nepasiekiama dėl to, kad sutrinka kitos paslaugos tinkamam </w:t>
      </w:r>
      <w:r>
        <w:rPr>
          <w:szCs w:val="24"/>
        </w:rPr>
        <w:t xml:space="preserve">veikimui užtikrinti būtinos patikimumo užtikrinimo paslaugos ir nėra galimybės naudotis elektroninėmis laiko žymomis, nėra galimybės patikrinti elektroninio parašo, spaudo sertifikatų galiojimo, nėra galimybės atlikti elektroninio parašo, spaudo galiojimo </w:t>
      </w:r>
      <w:r>
        <w:rPr>
          <w:szCs w:val="24"/>
        </w:rPr>
        <w:t xml:space="preserve">patvirtinimo. </w:t>
      </w:r>
    </w:p>
    <w:p w14:paraId="70D0E430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A.6.2. </w:t>
      </w:r>
      <w:r>
        <w:rPr>
          <w:b/>
          <w:szCs w:val="24"/>
        </w:rPr>
        <w:t>Prieigos teisės</w:t>
      </w:r>
      <w:r>
        <w:rPr>
          <w:szCs w:val="24"/>
        </w:rPr>
        <w:t>. Asmuo sugeba neteisėtai gauti prieigą prie saugomų duomenų.</w:t>
      </w:r>
    </w:p>
    <w:p w14:paraId="70D0E431" w14:textId="77777777" w:rsidR="00E624C1" w:rsidRDefault="00214A8F">
      <w:pPr>
        <w:tabs>
          <w:tab w:val="left" w:pos="0"/>
        </w:tabs>
        <w:spacing w:line="24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A.6.3. </w:t>
      </w:r>
      <w:r>
        <w:rPr>
          <w:b/>
          <w:szCs w:val="24"/>
        </w:rPr>
        <w:t>Duomenų vientisumas</w:t>
      </w:r>
      <w:r>
        <w:rPr>
          <w:szCs w:val="24"/>
        </w:rPr>
        <w:t xml:space="preserve">. Išsaugotos informacijos vientisumas gali būti pažeistas dėl įvairių priežasčių (pavyzdžiui, netinkamų aplinkos sąlygų, tikslinio </w:t>
      </w:r>
      <w:r>
        <w:rPr>
          <w:szCs w:val="24"/>
        </w:rPr>
        <w:t>sunaikinimo ar vagystės, kompiuterių virusų, techninės, programinės įrangos ar patikimumo užtikrinimo paslaugų teikėjo klaidų).</w:t>
      </w:r>
    </w:p>
    <w:p w14:paraId="70D0E432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A.6.4. </w:t>
      </w:r>
      <w:r>
        <w:rPr>
          <w:b/>
          <w:szCs w:val="24"/>
        </w:rPr>
        <w:t>Nepavykęs elektroninių parašų galiojimo patvirtinimas</w:t>
      </w:r>
      <w:r>
        <w:rPr>
          <w:szCs w:val="24"/>
        </w:rPr>
        <w:t>.</w:t>
      </w:r>
      <w:r>
        <w:rPr>
          <w:szCs w:val="22"/>
        </w:rPr>
        <w:t xml:space="preserve"> Nepavyksta tinkamai patvirtinti neteisingai sukurtų (tai yra sukurtų pagal netinkamus arba pagal standartus neatnaujintus elektroninio parašo formatus) parašų, spaudų.</w:t>
      </w:r>
    </w:p>
    <w:p w14:paraId="70D0E433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A.6.5. Pasenę </w:t>
      </w:r>
      <w:r>
        <w:rPr>
          <w:b/>
          <w:szCs w:val="24"/>
        </w:rPr>
        <w:t>duomenų formatai</w:t>
      </w:r>
      <w:r>
        <w:rPr>
          <w:szCs w:val="24"/>
        </w:rPr>
        <w:t>. Įrankiai, kurie buvo naudojami pasirašytiems, patvirtin</w:t>
      </w:r>
      <w:r>
        <w:rPr>
          <w:szCs w:val="24"/>
        </w:rPr>
        <w:t xml:space="preserve">tiems duomenims kurti, paseno ir nebėra palaikomi. </w:t>
      </w:r>
    </w:p>
    <w:p w14:paraId="70D0E434" w14:textId="77777777" w:rsidR="00E624C1" w:rsidRDefault="00E624C1">
      <w:pPr>
        <w:tabs>
          <w:tab w:val="left" w:pos="0"/>
        </w:tabs>
        <w:spacing w:line="259" w:lineRule="auto"/>
        <w:jc w:val="both"/>
        <w:rPr>
          <w:szCs w:val="22"/>
        </w:rPr>
      </w:pPr>
    </w:p>
    <w:p w14:paraId="70D0E435" w14:textId="77777777" w:rsidR="00E624C1" w:rsidRDefault="00214A8F">
      <w:pPr>
        <w:rPr>
          <w:sz w:val="14"/>
          <w:szCs w:val="14"/>
        </w:rPr>
      </w:pPr>
    </w:p>
    <w:p w14:paraId="70D0E436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szCs w:val="24"/>
        </w:rPr>
        <w:t>B. PAŽEIDIMAI, TURINTYS POVEIKIO KELIOMS PATIKIMUMO UŽTIKRINIMO PASLAUGOMS</w:t>
      </w:r>
    </w:p>
    <w:p w14:paraId="70D0E437" w14:textId="77777777" w:rsidR="00E624C1" w:rsidRDefault="00E624C1">
      <w:pPr>
        <w:tabs>
          <w:tab w:val="left" w:pos="0"/>
        </w:tabs>
        <w:spacing w:line="259" w:lineRule="auto"/>
        <w:jc w:val="both"/>
        <w:rPr>
          <w:szCs w:val="24"/>
        </w:rPr>
      </w:pPr>
    </w:p>
    <w:p w14:paraId="70D0E438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szCs w:val="24"/>
        </w:rPr>
        <w:t>Pažeidimai iš šios grupės nurodomi tuomet, kai pažeidimas neatitinka A incidentų grupėje nurodytų pažeidimų.</w:t>
      </w:r>
    </w:p>
    <w:p w14:paraId="70D0E439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</w:p>
    <w:p w14:paraId="70D0E43A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color w:val="000000"/>
          <w:szCs w:val="24"/>
        </w:rPr>
      </w:pPr>
      <w:r>
        <w:rPr>
          <w:b/>
          <w:szCs w:val="24"/>
        </w:rPr>
        <w:t xml:space="preserve">B.1. </w:t>
      </w:r>
      <w:r>
        <w:rPr>
          <w:b/>
          <w:szCs w:val="24"/>
        </w:rPr>
        <w:t>Autentifikavimas</w:t>
      </w:r>
    </w:p>
    <w:p w14:paraId="70D0E43B" w14:textId="77777777" w:rsidR="00E624C1" w:rsidRDefault="00E624C1">
      <w:pPr>
        <w:tabs>
          <w:tab w:val="left" w:pos="0"/>
        </w:tabs>
        <w:spacing w:line="259" w:lineRule="auto"/>
        <w:jc w:val="both"/>
        <w:rPr>
          <w:b/>
          <w:color w:val="000000"/>
          <w:szCs w:val="24"/>
        </w:rPr>
      </w:pPr>
    </w:p>
    <w:p w14:paraId="70D0E43C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B.1.1. </w:t>
      </w:r>
      <w:r>
        <w:rPr>
          <w:b/>
          <w:szCs w:val="24"/>
        </w:rPr>
        <w:t>Bandymai prisijungti spėjimo būdu</w:t>
      </w:r>
      <w:r>
        <w:rPr>
          <w:szCs w:val="24"/>
        </w:rPr>
        <w:t>. Asmuo, neturintis teisės prisijungti, atlieka pakartotinius prisijungimo bandymus, bandydamas atspėti autentifikavimo duomenis.</w:t>
      </w:r>
    </w:p>
    <w:p w14:paraId="70D0E43D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B.1.2. </w:t>
      </w:r>
      <w:r>
        <w:rPr>
          <w:b/>
          <w:szCs w:val="24"/>
        </w:rPr>
        <w:t>Sukčiavimas ar apgaudinėjimas</w:t>
      </w:r>
      <w:r>
        <w:rPr>
          <w:szCs w:val="24"/>
        </w:rPr>
        <w:t xml:space="preserve">: </w:t>
      </w:r>
    </w:p>
    <w:p w14:paraId="70D0E43E" w14:textId="77777777" w:rsidR="00E624C1" w:rsidRDefault="00214A8F">
      <w:pPr>
        <w:tabs>
          <w:tab w:val="left" w:pos="0"/>
        </w:tabs>
        <w:spacing w:line="259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Iš paslaugos gavėjo apgau</w:t>
      </w:r>
      <w:r>
        <w:rPr>
          <w:szCs w:val="24"/>
        </w:rPr>
        <w:t xml:space="preserve">lės būdu išviliojama jo įtaisų informacija, asmeniniai duomenys ar autentifikavimo duomenys (angl. </w:t>
      </w:r>
      <w:proofErr w:type="spellStart"/>
      <w:r>
        <w:rPr>
          <w:i/>
          <w:szCs w:val="24"/>
        </w:rPr>
        <w:t>phishing</w:t>
      </w:r>
      <w:proofErr w:type="spellEnd"/>
      <w:r>
        <w:rPr>
          <w:szCs w:val="24"/>
        </w:rPr>
        <w:t xml:space="preserve">). </w:t>
      </w:r>
    </w:p>
    <w:p w14:paraId="70D0E43F" w14:textId="77777777" w:rsidR="00E624C1" w:rsidRDefault="00214A8F">
      <w:pPr>
        <w:tabs>
          <w:tab w:val="left" w:pos="0"/>
        </w:tabs>
        <w:spacing w:line="259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Paslaugos gavėjas nukreipiamas į apgaulingą svetainę, manipuliuojant DNS arba </w:t>
      </w:r>
      <w:proofErr w:type="spellStart"/>
      <w:r>
        <w:rPr>
          <w:szCs w:val="24"/>
        </w:rPr>
        <w:t>maršrutizavimo</w:t>
      </w:r>
      <w:proofErr w:type="spellEnd"/>
      <w:r>
        <w:rPr>
          <w:szCs w:val="24"/>
        </w:rPr>
        <w:t xml:space="preserve"> lentelėmis (angl. </w:t>
      </w:r>
      <w:proofErr w:type="spellStart"/>
      <w:r>
        <w:rPr>
          <w:i/>
          <w:szCs w:val="24"/>
        </w:rPr>
        <w:t>pharming</w:t>
      </w:r>
      <w:proofErr w:type="spellEnd"/>
      <w:r>
        <w:rPr>
          <w:szCs w:val="24"/>
        </w:rPr>
        <w:t>).</w:t>
      </w:r>
    </w:p>
    <w:p w14:paraId="70D0E440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szCs w:val="24"/>
        </w:rPr>
        <w:t xml:space="preserve">B.1.3. „Įsiterpimas“ </w:t>
      </w:r>
      <w:r>
        <w:rPr>
          <w:szCs w:val="24"/>
        </w:rPr>
        <w:t xml:space="preserve">(angl. </w:t>
      </w:r>
      <w:proofErr w:type="spellStart"/>
      <w:r>
        <w:rPr>
          <w:i/>
          <w:szCs w:val="24"/>
        </w:rPr>
        <w:t>eavesdropping</w:t>
      </w:r>
      <w:proofErr w:type="spellEnd"/>
      <w:r>
        <w:rPr>
          <w:szCs w:val="24"/>
        </w:rPr>
        <w:t>). Asmuo neteisėtai į</w:t>
      </w:r>
      <w:proofErr w:type="spellStart"/>
      <w:r>
        <w:rPr>
          <w:szCs w:val="24"/>
          <w:lang w:val="en-US"/>
        </w:rPr>
        <w:t>siterpia</w:t>
      </w:r>
      <w:proofErr w:type="spellEnd"/>
      <w:r>
        <w:rPr>
          <w:szCs w:val="24"/>
        </w:rPr>
        <w:t xml:space="preserve"> į </w:t>
      </w:r>
      <w:proofErr w:type="spellStart"/>
      <w:r>
        <w:rPr>
          <w:szCs w:val="24"/>
        </w:rPr>
        <w:t>autentifikacijos</w:t>
      </w:r>
      <w:proofErr w:type="spellEnd"/>
      <w:r>
        <w:rPr>
          <w:szCs w:val="24"/>
        </w:rPr>
        <w:t xml:space="preserve"> protokolą, norėdamas perimti informaciją, kuri gali būti panaudota vėlesnėje aktyvioje atakoje apsimetant patikimumo užtikrinimo paslaugos gavėju.</w:t>
      </w:r>
    </w:p>
    <w:p w14:paraId="70D0E441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lastRenderedPageBreak/>
        <w:t xml:space="preserve">B.1.4. </w:t>
      </w:r>
      <w:r>
        <w:rPr>
          <w:b/>
          <w:szCs w:val="24"/>
        </w:rPr>
        <w:t xml:space="preserve">Pakartojimai </w:t>
      </w:r>
      <w:r>
        <w:rPr>
          <w:szCs w:val="24"/>
        </w:rPr>
        <w:t xml:space="preserve">(angl. </w:t>
      </w:r>
      <w:proofErr w:type="spellStart"/>
      <w:r>
        <w:rPr>
          <w:i/>
          <w:szCs w:val="24"/>
        </w:rPr>
        <w:t>replay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attack</w:t>
      </w:r>
      <w:r>
        <w:rPr>
          <w:i/>
          <w:szCs w:val="24"/>
        </w:rPr>
        <w:t>s</w:t>
      </w:r>
      <w:proofErr w:type="spellEnd"/>
      <w:r>
        <w:rPr>
          <w:szCs w:val="24"/>
        </w:rPr>
        <w:t>). Asmuo neteisėtai pakartoja anksčiau užfiksuotus tinklo paketus, kurie atpažįstami kaip pateikti patikimumo užtikrinimo paslaugos gavėjo.</w:t>
      </w:r>
    </w:p>
    <w:p w14:paraId="70D0E442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B.1.5. </w:t>
      </w:r>
      <w:r>
        <w:rPr>
          <w:b/>
          <w:szCs w:val="24"/>
        </w:rPr>
        <w:t>Sesijos užgrobimas</w:t>
      </w:r>
      <w:r>
        <w:rPr>
          <w:color w:val="000000"/>
          <w:szCs w:val="24"/>
        </w:rPr>
        <w:t xml:space="preserve"> (angl. </w:t>
      </w:r>
      <w:proofErr w:type="spellStart"/>
      <w:r>
        <w:rPr>
          <w:i/>
          <w:color w:val="000000"/>
          <w:szCs w:val="24"/>
        </w:rPr>
        <w:t>session</w:t>
      </w:r>
      <w:proofErr w:type="spellEnd"/>
      <w:r>
        <w:rPr>
          <w:i/>
          <w:color w:val="000000"/>
          <w:szCs w:val="24"/>
        </w:rPr>
        <w:t xml:space="preserve"> </w:t>
      </w:r>
      <w:proofErr w:type="spellStart"/>
      <w:r>
        <w:rPr>
          <w:i/>
          <w:color w:val="000000"/>
          <w:szCs w:val="24"/>
        </w:rPr>
        <w:t>hijacking</w:t>
      </w:r>
      <w:proofErr w:type="spellEnd"/>
      <w:r>
        <w:rPr>
          <w:color w:val="000000"/>
          <w:szCs w:val="24"/>
        </w:rPr>
        <w:t>).</w:t>
      </w:r>
      <w:r>
        <w:rPr>
          <w:szCs w:val="24"/>
        </w:rPr>
        <w:t xml:space="preserve"> Asmuo neteisėtai įsiterpia į sėkmingą </w:t>
      </w:r>
      <w:proofErr w:type="spellStart"/>
      <w:r>
        <w:rPr>
          <w:szCs w:val="24"/>
        </w:rPr>
        <w:t>autentifikaciją</w:t>
      </w:r>
      <w:proofErr w:type="spellEnd"/>
      <w:r>
        <w:rPr>
          <w:szCs w:val="24"/>
        </w:rPr>
        <w:t xml:space="preserve"> tarp abi</w:t>
      </w:r>
      <w:r>
        <w:rPr>
          <w:szCs w:val="24"/>
        </w:rPr>
        <w:t>ejų šalių.</w:t>
      </w:r>
      <w:r>
        <w:rPr>
          <w:sz w:val="20"/>
        </w:rPr>
        <w:t xml:space="preserve"> </w:t>
      </w:r>
    </w:p>
    <w:p w14:paraId="70D0E443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B.1.6. </w:t>
      </w:r>
      <w:r>
        <w:rPr>
          <w:b/>
          <w:szCs w:val="24"/>
        </w:rPr>
        <w:t>Tarpininkas</w:t>
      </w:r>
      <w:r>
        <w:rPr>
          <w:color w:val="000000"/>
          <w:szCs w:val="24"/>
        </w:rPr>
        <w:t xml:space="preserve"> (angl. </w:t>
      </w:r>
      <w:r>
        <w:rPr>
          <w:i/>
          <w:color w:val="000000"/>
          <w:szCs w:val="24"/>
        </w:rPr>
        <w:t xml:space="preserve">man </w:t>
      </w:r>
      <w:proofErr w:type="spellStart"/>
      <w:r>
        <w:rPr>
          <w:i/>
          <w:color w:val="000000"/>
          <w:szCs w:val="24"/>
        </w:rPr>
        <w:t>in</w:t>
      </w:r>
      <w:proofErr w:type="spellEnd"/>
      <w:r>
        <w:rPr>
          <w:i/>
          <w:color w:val="000000"/>
          <w:szCs w:val="24"/>
        </w:rPr>
        <w:t xml:space="preserve"> </w:t>
      </w:r>
      <w:proofErr w:type="spellStart"/>
      <w:r>
        <w:rPr>
          <w:i/>
          <w:color w:val="000000"/>
          <w:szCs w:val="24"/>
        </w:rPr>
        <w:t>the</w:t>
      </w:r>
      <w:proofErr w:type="spellEnd"/>
      <w:r>
        <w:rPr>
          <w:i/>
          <w:color w:val="000000"/>
          <w:szCs w:val="24"/>
        </w:rPr>
        <w:t xml:space="preserve"> </w:t>
      </w:r>
      <w:proofErr w:type="spellStart"/>
      <w:r>
        <w:rPr>
          <w:i/>
          <w:color w:val="000000"/>
          <w:szCs w:val="24"/>
        </w:rPr>
        <w:t>middle</w:t>
      </w:r>
      <w:proofErr w:type="spellEnd"/>
      <w:r>
        <w:rPr>
          <w:color w:val="000000"/>
          <w:szCs w:val="24"/>
        </w:rPr>
        <w:t>)</w:t>
      </w:r>
      <w:r>
        <w:rPr>
          <w:szCs w:val="24"/>
        </w:rPr>
        <w:t>. Asmuo neteisėtai perima ir (ar) keičia autentifikavimo protokolo pranešimų žinučių turinį.</w:t>
      </w:r>
    </w:p>
    <w:p w14:paraId="70D0E444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  <w:u w:val="single"/>
        </w:rPr>
      </w:pPr>
    </w:p>
    <w:p w14:paraId="70D0E445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szCs w:val="24"/>
        </w:rPr>
        <w:t xml:space="preserve">B.2. </w:t>
      </w:r>
      <w:r>
        <w:rPr>
          <w:b/>
          <w:color w:val="000000"/>
          <w:szCs w:val="24"/>
        </w:rPr>
        <w:t>Poveikis programinei įrangai</w:t>
      </w:r>
    </w:p>
    <w:p w14:paraId="70D0E446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szCs w:val="24"/>
        </w:rPr>
        <w:t xml:space="preserve">Šis pažeidimas apima visą įmanomą poveikį programinei įrangai, </w:t>
      </w:r>
      <w:r>
        <w:rPr>
          <w:szCs w:val="24"/>
        </w:rPr>
        <w:t>naudojamai patikimumo užtikrinimo paslaugų teikėjo, ir apima sertifikatų sudarymo, elektroninio parašo, spaudo galiojimo patvirtinimo, elektroninių laiko žymų kūrimo, elektroninio parašo, spaudo kūrimo ir ilgalaikės apsaugos bei elektroninio registruoto pr</w:t>
      </w:r>
      <w:r>
        <w:rPr>
          <w:szCs w:val="24"/>
        </w:rPr>
        <w:t>istatymo programinės įrangos galimus pažeidimus.</w:t>
      </w:r>
    </w:p>
    <w:p w14:paraId="70D0E447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</w:p>
    <w:p w14:paraId="70D0E448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szCs w:val="24"/>
        </w:rPr>
        <w:t>B.3. „Sukompromituotas“ privatus raktas</w:t>
      </w:r>
    </w:p>
    <w:p w14:paraId="70D0E449" w14:textId="77777777" w:rsidR="00E624C1" w:rsidRDefault="00214A8F">
      <w:pPr>
        <w:tabs>
          <w:tab w:val="left" w:pos="0"/>
        </w:tabs>
        <w:spacing w:line="250" w:lineRule="auto"/>
        <w:jc w:val="both"/>
        <w:rPr>
          <w:szCs w:val="24"/>
        </w:rPr>
      </w:pPr>
      <w:r>
        <w:rPr>
          <w:szCs w:val="24"/>
        </w:rPr>
        <w:t>Šis pažeidimas apima privataus rakto slaptumo pažeidimą, kuomet juo gali neteisėtai pasinaudoti asmenys, neturintys teisės to daryti. Privataus rakto slaptumas yr</w:t>
      </w:r>
      <w:r>
        <w:rPr>
          <w:szCs w:val="24"/>
        </w:rPr>
        <w:t>a ypač svarbus kiekvienai asimetrinei kriptografinei sistemai. Bet koks privataus rakto atskleidimas stipriai paveikia patikimumo užtikrinimo paslaugų gavėjus ir paslaugas, kurie priklauso nuo šio rakto. Prarastas raktas gali būti atkuriamas priklausomai n</w:t>
      </w:r>
      <w:r>
        <w:rPr>
          <w:szCs w:val="24"/>
        </w:rPr>
        <w:t>uo patikimumo užtikrinimo paslaugų teikėjo taikomų procedūrų, bet pavogtas raktas gali turėti kritinį poveikį teikiamoms patikimumo užtikrinimo paslaugoms.</w:t>
      </w:r>
    </w:p>
    <w:p w14:paraId="70D0E44A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</w:p>
    <w:p w14:paraId="70D0E44B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szCs w:val="24"/>
        </w:rPr>
        <w:t>B.4. Netinkamas algoritmų naudojimas</w:t>
      </w:r>
    </w:p>
    <w:p w14:paraId="70D0E44C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szCs w:val="24"/>
        </w:rPr>
        <w:t>Netinkamais laikomi nebeaktualūs, silpni arba pasenę algor</w:t>
      </w:r>
      <w:r>
        <w:rPr>
          <w:szCs w:val="24"/>
        </w:rPr>
        <w:t xml:space="preserve">itmai. Netinkamai parinkti algoritmai daro įtaką kriptografinių raktų generavimui, sertifikatų sudarymui, elektroninio parašo,  spaudo kūrimui ir kitoms patikimumo užtikrinimo paslaugoms. </w:t>
      </w:r>
    </w:p>
    <w:p w14:paraId="70D0E44D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</w:p>
    <w:p w14:paraId="70D0E44E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szCs w:val="24"/>
        </w:rPr>
        <w:t>B.5. Netyčinis sertifikatų naudojimas kitiems tikslams</w:t>
      </w:r>
    </w:p>
    <w:p w14:paraId="70D0E44F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szCs w:val="24"/>
        </w:rPr>
        <w:t xml:space="preserve">Sertifikatas panaudojamas ne pagal paskirtį, kuri nurodyta pačiame sertifikate ir sutartyje su patikimumo užtikrinimo paslaugos gavėju (pavyzdžiui, elektroninio spaudo sertifikatas negali būti panaudotas kaip elektroninio parašo sertifikatas). </w:t>
      </w:r>
    </w:p>
    <w:p w14:paraId="70D0E450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</w:p>
    <w:p w14:paraId="70D0E451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szCs w:val="24"/>
        </w:rPr>
        <w:t>B.6. Paž</w:t>
      </w:r>
      <w:r>
        <w:rPr>
          <w:b/>
          <w:szCs w:val="24"/>
        </w:rPr>
        <w:t>eidimas įtaisuose su kriptografiniais raktais</w:t>
      </w:r>
    </w:p>
    <w:p w14:paraId="70D0E452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szCs w:val="24"/>
        </w:rPr>
        <w:t>Pažeidimas įtaisuose, turinčiuose kriptografinius raktus, pavyzdžiui, HSM (aparatiniuose saugumo moduliuose), lustinėse kortelėse, USB kriptografiniuose raktuose. Tai reiškia, kad įtaisas yra prarastas, pavog</w:t>
      </w:r>
      <w:r>
        <w:rPr>
          <w:szCs w:val="24"/>
        </w:rPr>
        <w:t>tas, užblokuotas, nėra galimybės naudoti, susigrąžinti ar atšaukti kriptografinius duomenis įtaise.</w:t>
      </w:r>
    </w:p>
    <w:p w14:paraId="70D0E453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</w:p>
    <w:p w14:paraId="70D0E454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szCs w:val="24"/>
        </w:rPr>
        <w:t>B.7. Archyvavimo problemos</w:t>
      </w:r>
    </w:p>
    <w:p w14:paraId="70D0E455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szCs w:val="24"/>
        </w:rPr>
        <w:t xml:space="preserve">Pažeidimai, susiję su patikimumo užtikrinimo paslaugų teikėjo dokumentacija ir visų patikimumo užtikrinimo paslaugų teikėjo </w:t>
      </w:r>
      <w:r>
        <w:rPr>
          <w:szCs w:val="24"/>
        </w:rPr>
        <w:t>atliktų veiksmų įrašais, pavyzdžiui:</w:t>
      </w:r>
    </w:p>
    <w:p w14:paraId="70D0E456" w14:textId="77777777" w:rsidR="00E624C1" w:rsidRDefault="00214A8F">
      <w:pPr>
        <w:tabs>
          <w:tab w:val="left" w:pos="0"/>
        </w:tabs>
        <w:spacing w:line="251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įrašų, susijusių su sertifikatų gyvavimo ciklu, pakeitimai;</w:t>
      </w:r>
    </w:p>
    <w:p w14:paraId="70D0E457" w14:textId="77777777" w:rsidR="00E624C1" w:rsidRDefault="00214A8F">
      <w:pPr>
        <w:tabs>
          <w:tab w:val="left" w:pos="0"/>
        </w:tabs>
        <w:spacing w:line="251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sustabdytas įrašų apie prašymus atšaukti, sustabdyti sertifikatų galiojimą registravimas;</w:t>
      </w:r>
    </w:p>
    <w:p w14:paraId="70D0E458" w14:textId="77777777" w:rsidR="00E624C1" w:rsidRDefault="00214A8F">
      <w:pPr>
        <w:tabs>
          <w:tab w:val="left" w:pos="0"/>
        </w:tabs>
        <w:spacing w:line="251" w:lineRule="auto"/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sustabdytas saugumo įvykių, tokių kaip sistemos paleidimas, išj</w:t>
      </w:r>
      <w:r>
        <w:rPr>
          <w:szCs w:val="24"/>
        </w:rPr>
        <w:t>ungimas, sistemos gedimai, aparatinės įrangos gedimai, keli prisijungimo bandymai ir panašiai, registravimas.</w:t>
      </w:r>
    </w:p>
    <w:p w14:paraId="70D0E459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</w:p>
    <w:p w14:paraId="70D0E45A" w14:textId="77777777" w:rsidR="00E624C1" w:rsidRDefault="00214A8F">
      <w:pPr>
        <w:tabs>
          <w:tab w:val="left" w:pos="0"/>
        </w:tabs>
        <w:spacing w:line="259" w:lineRule="auto"/>
        <w:jc w:val="both"/>
        <w:rPr>
          <w:b/>
          <w:szCs w:val="24"/>
        </w:rPr>
      </w:pPr>
      <w:r>
        <w:rPr>
          <w:b/>
          <w:szCs w:val="24"/>
        </w:rPr>
        <w:t>B.8. Tinklo įrangos sutrikimai</w:t>
      </w:r>
    </w:p>
    <w:p w14:paraId="70D0E45B" w14:textId="77777777" w:rsidR="00E624C1" w:rsidRDefault="00214A8F">
      <w:pPr>
        <w:tabs>
          <w:tab w:val="left" w:pos="0"/>
        </w:tabs>
        <w:spacing w:line="259" w:lineRule="auto"/>
        <w:jc w:val="both"/>
        <w:rPr>
          <w:szCs w:val="24"/>
        </w:rPr>
      </w:pPr>
      <w:r>
        <w:rPr>
          <w:szCs w:val="24"/>
        </w:rPr>
        <w:lastRenderedPageBreak/>
        <w:t xml:space="preserve">Tinklo infrastruktūros, įskaitant techninę įrangą (pavyzdžiui, ugniasienės, maršrutizatoriai, kabeliai), taip </w:t>
      </w:r>
      <w:r>
        <w:rPr>
          <w:szCs w:val="24"/>
        </w:rPr>
        <w:t xml:space="preserve">pat programinę įrangą (pavyzdžiui, aparatinės įrangos tvarkykles (angl. </w:t>
      </w:r>
      <w:proofErr w:type="spellStart"/>
      <w:r>
        <w:rPr>
          <w:i/>
          <w:szCs w:val="24"/>
        </w:rPr>
        <w:t>firmware</w:t>
      </w:r>
      <w:proofErr w:type="spellEnd"/>
      <w:r>
        <w:rPr>
          <w:szCs w:val="24"/>
        </w:rPr>
        <w:t>)), neveikimas.</w:t>
      </w:r>
    </w:p>
    <w:p w14:paraId="70D0E45C" w14:textId="77777777" w:rsidR="00E624C1" w:rsidRDefault="00E624C1">
      <w:pPr>
        <w:spacing w:line="259" w:lineRule="auto"/>
        <w:jc w:val="center"/>
        <w:rPr>
          <w:b/>
          <w:szCs w:val="24"/>
        </w:rPr>
      </w:pPr>
    </w:p>
    <w:p w14:paraId="70D0E45D" w14:textId="77777777" w:rsidR="00E624C1" w:rsidRDefault="00214A8F">
      <w:pPr>
        <w:rPr>
          <w:sz w:val="14"/>
          <w:szCs w:val="14"/>
        </w:rPr>
      </w:pPr>
    </w:p>
    <w:p w14:paraId="70D0E45E" w14:textId="77777777" w:rsidR="00E624C1" w:rsidRDefault="00214A8F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III</w:t>
      </w:r>
      <w:r>
        <w:rPr>
          <w:b/>
          <w:szCs w:val="24"/>
        </w:rPr>
        <w:t xml:space="preserve"> SKYRIUS</w:t>
      </w:r>
    </w:p>
    <w:p w14:paraId="70D0E45F" w14:textId="77777777" w:rsidR="00E624C1" w:rsidRDefault="00214A8F">
      <w:pPr>
        <w:jc w:val="center"/>
        <w:rPr>
          <w:b/>
          <w:szCs w:val="24"/>
        </w:rPr>
      </w:pPr>
      <w:r>
        <w:rPr>
          <w:b/>
          <w:szCs w:val="24"/>
        </w:rPr>
        <w:t xml:space="preserve">POVEIKIO MASTO ĮVERTINIMAS </w:t>
      </w:r>
    </w:p>
    <w:p w14:paraId="70D0E460" w14:textId="77777777" w:rsidR="00E624C1" w:rsidRDefault="00E624C1">
      <w:pPr>
        <w:rPr>
          <w:sz w:val="14"/>
          <w:szCs w:val="1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407"/>
        <w:gridCol w:w="1194"/>
        <w:gridCol w:w="1555"/>
        <w:gridCol w:w="1336"/>
        <w:gridCol w:w="1303"/>
        <w:gridCol w:w="1608"/>
      </w:tblGrid>
      <w:tr w:rsidR="00E624C1" w14:paraId="70D0E464" w14:textId="77777777">
        <w:trPr>
          <w:trHeight w:val="535"/>
        </w:trPr>
        <w:tc>
          <w:tcPr>
            <w:tcW w:w="736" w:type="pct"/>
            <w:vMerge w:val="restart"/>
            <w:shd w:val="clear" w:color="auto" w:fill="auto"/>
            <w:vAlign w:val="center"/>
          </w:tcPr>
          <w:p w14:paraId="70D0E461" w14:textId="77777777" w:rsidR="00E624C1" w:rsidRDefault="00214A8F">
            <w:pPr>
              <w:spacing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Paslaugos, kurioms pažeidimas gali turėti poveikio</w:t>
            </w:r>
          </w:p>
        </w:tc>
        <w:tc>
          <w:tcPr>
            <w:tcW w:w="2109" w:type="pct"/>
            <w:gridSpan w:val="3"/>
            <w:vMerge w:val="restart"/>
            <w:vAlign w:val="center"/>
          </w:tcPr>
          <w:p w14:paraId="70D0E462" w14:textId="77777777" w:rsidR="00E624C1" w:rsidRDefault="00214A8F">
            <w:pPr>
              <w:spacing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Turtas</w:t>
            </w:r>
          </w:p>
        </w:tc>
        <w:tc>
          <w:tcPr>
            <w:tcW w:w="2155" w:type="pct"/>
            <w:gridSpan w:val="3"/>
            <w:vAlign w:val="center"/>
          </w:tcPr>
          <w:p w14:paraId="70D0E463" w14:textId="77777777" w:rsidR="00E624C1" w:rsidRDefault="00214A8F">
            <w:pPr>
              <w:spacing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Poveikis</w:t>
            </w:r>
          </w:p>
        </w:tc>
      </w:tr>
      <w:tr w:rsidR="00E624C1" w14:paraId="70D0E46A" w14:textId="77777777">
        <w:trPr>
          <w:trHeight w:val="345"/>
        </w:trPr>
        <w:tc>
          <w:tcPr>
            <w:tcW w:w="736" w:type="pct"/>
            <w:vMerge/>
            <w:shd w:val="clear" w:color="auto" w:fill="auto"/>
            <w:vAlign w:val="center"/>
          </w:tcPr>
          <w:p w14:paraId="70D0E465" w14:textId="77777777" w:rsidR="00E624C1" w:rsidRDefault="00E624C1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  <w:tc>
          <w:tcPr>
            <w:tcW w:w="2109" w:type="pct"/>
            <w:gridSpan w:val="3"/>
            <w:vMerge/>
            <w:vAlign w:val="center"/>
          </w:tcPr>
          <w:p w14:paraId="70D0E466" w14:textId="77777777" w:rsidR="00E624C1" w:rsidRDefault="00E624C1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  <w:tc>
          <w:tcPr>
            <w:tcW w:w="678" w:type="pct"/>
            <w:vAlign w:val="center"/>
          </w:tcPr>
          <w:p w14:paraId="70D0E467" w14:textId="77777777" w:rsidR="00E624C1" w:rsidRDefault="00214A8F">
            <w:pPr>
              <w:spacing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Prieinamu-</w:t>
            </w:r>
            <w:proofErr w:type="spellStart"/>
            <w:r>
              <w:rPr>
                <w:b/>
                <w:sz w:val="20"/>
              </w:rPr>
              <w:t>mas</w:t>
            </w:r>
            <w:proofErr w:type="spellEnd"/>
          </w:p>
        </w:tc>
        <w:tc>
          <w:tcPr>
            <w:tcW w:w="661" w:type="pct"/>
            <w:vAlign w:val="center"/>
          </w:tcPr>
          <w:p w14:paraId="70D0E468" w14:textId="77777777" w:rsidR="00E624C1" w:rsidRDefault="00214A8F">
            <w:pPr>
              <w:spacing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Vientisumas</w:t>
            </w:r>
          </w:p>
        </w:tc>
        <w:tc>
          <w:tcPr>
            <w:tcW w:w="816" w:type="pct"/>
            <w:vAlign w:val="center"/>
          </w:tcPr>
          <w:p w14:paraId="70D0E469" w14:textId="77777777" w:rsidR="00E624C1" w:rsidRDefault="00214A8F">
            <w:pPr>
              <w:spacing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Konfidencialu-</w:t>
            </w:r>
            <w:proofErr w:type="spellStart"/>
            <w:r>
              <w:rPr>
                <w:b/>
                <w:sz w:val="20"/>
              </w:rPr>
              <w:t>mas</w:t>
            </w:r>
            <w:proofErr w:type="spellEnd"/>
          </w:p>
        </w:tc>
      </w:tr>
      <w:tr w:rsidR="00E624C1" w14:paraId="70D0E4B4" w14:textId="77777777">
        <w:trPr>
          <w:trHeight w:val="70"/>
        </w:trPr>
        <w:tc>
          <w:tcPr>
            <w:tcW w:w="736" w:type="pct"/>
            <w:vMerge w:val="restart"/>
            <w:shd w:val="clear" w:color="auto" w:fill="auto"/>
          </w:tcPr>
          <w:p w14:paraId="70D0E46B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Elektroninio parašo, elektroninio spaudo ir interneto svetainių tapatumo nustatymo sertifikatų sudarymas</w:t>
            </w:r>
          </w:p>
          <w:p w14:paraId="70D0E46C" w14:textId="77777777" w:rsidR="00E624C1" w:rsidRDefault="00E624C1">
            <w:pPr>
              <w:rPr>
                <w:sz w:val="14"/>
                <w:szCs w:val="14"/>
              </w:rPr>
            </w:pPr>
          </w:p>
          <w:p w14:paraId="70D0E46D" w14:textId="77777777" w:rsidR="00E624C1" w:rsidRDefault="00E624C1">
            <w:pPr>
              <w:spacing w:line="259" w:lineRule="auto"/>
              <w:rPr>
                <w:sz w:val="20"/>
              </w:rPr>
            </w:pPr>
          </w:p>
          <w:p w14:paraId="70D0E46E" w14:textId="77777777" w:rsidR="00E624C1" w:rsidRDefault="00E624C1">
            <w:pPr>
              <w:rPr>
                <w:sz w:val="14"/>
                <w:szCs w:val="14"/>
              </w:rPr>
            </w:pPr>
          </w:p>
          <w:p w14:paraId="70D0E46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 w:val="restart"/>
          </w:tcPr>
          <w:p w14:paraId="70D0E470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Sertifikavimo tarnybos (angl. </w:t>
            </w:r>
            <w:proofErr w:type="spellStart"/>
            <w:r>
              <w:rPr>
                <w:i/>
                <w:sz w:val="20"/>
              </w:rPr>
              <w:t>certification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authority</w:t>
            </w:r>
            <w:proofErr w:type="spellEnd"/>
            <w:r>
              <w:rPr>
                <w:sz w:val="20"/>
              </w:rPr>
              <w:t>) platforma</w:t>
            </w:r>
          </w:p>
          <w:p w14:paraId="70D0E471" w14:textId="77777777" w:rsidR="00E624C1" w:rsidRDefault="00E624C1">
            <w:pPr>
              <w:rPr>
                <w:sz w:val="14"/>
                <w:szCs w:val="14"/>
              </w:rPr>
            </w:pPr>
          </w:p>
          <w:p w14:paraId="70D0E472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73" w14:textId="77777777" w:rsidR="00E624C1" w:rsidRDefault="00E624C1">
            <w:pPr>
              <w:rPr>
                <w:sz w:val="14"/>
                <w:szCs w:val="14"/>
              </w:rPr>
            </w:pPr>
          </w:p>
          <w:p w14:paraId="70D0E474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75" w14:textId="77777777" w:rsidR="00E624C1" w:rsidRDefault="00E624C1">
            <w:pPr>
              <w:rPr>
                <w:sz w:val="14"/>
                <w:szCs w:val="14"/>
              </w:rPr>
            </w:pPr>
          </w:p>
          <w:p w14:paraId="70D0E476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77" w14:textId="77777777" w:rsidR="00E624C1" w:rsidRDefault="00E624C1">
            <w:pPr>
              <w:rPr>
                <w:sz w:val="14"/>
                <w:szCs w:val="14"/>
              </w:rPr>
            </w:pPr>
          </w:p>
          <w:p w14:paraId="70D0E478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79" w14:textId="77777777" w:rsidR="00E624C1" w:rsidRDefault="00E624C1">
            <w:pPr>
              <w:rPr>
                <w:sz w:val="14"/>
                <w:szCs w:val="14"/>
              </w:rPr>
            </w:pPr>
          </w:p>
          <w:p w14:paraId="70D0E47A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7B" w14:textId="77777777" w:rsidR="00E624C1" w:rsidRDefault="00E624C1">
            <w:pPr>
              <w:rPr>
                <w:sz w:val="14"/>
                <w:szCs w:val="14"/>
              </w:rPr>
            </w:pPr>
          </w:p>
          <w:p w14:paraId="70D0E47C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7D" w14:textId="77777777" w:rsidR="00E624C1" w:rsidRDefault="00E624C1">
            <w:pPr>
              <w:rPr>
                <w:sz w:val="14"/>
                <w:szCs w:val="14"/>
              </w:rPr>
            </w:pPr>
          </w:p>
          <w:p w14:paraId="70D0E47E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7F" w14:textId="77777777" w:rsidR="00E624C1" w:rsidRDefault="00E624C1">
            <w:pPr>
              <w:rPr>
                <w:sz w:val="14"/>
                <w:szCs w:val="14"/>
              </w:rPr>
            </w:pPr>
          </w:p>
          <w:p w14:paraId="70D0E480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81" w14:textId="77777777" w:rsidR="00E624C1" w:rsidRDefault="00E624C1">
            <w:pPr>
              <w:rPr>
                <w:sz w:val="14"/>
                <w:szCs w:val="14"/>
              </w:rPr>
            </w:pPr>
          </w:p>
          <w:p w14:paraId="70D0E482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83" w14:textId="77777777" w:rsidR="00E624C1" w:rsidRDefault="00E624C1">
            <w:pPr>
              <w:rPr>
                <w:sz w:val="14"/>
                <w:szCs w:val="14"/>
              </w:rPr>
            </w:pPr>
          </w:p>
          <w:p w14:paraId="70D0E484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85" w14:textId="77777777" w:rsidR="00E624C1" w:rsidRDefault="00E624C1">
            <w:pPr>
              <w:rPr>
                <w:sz w:val="14"/>
                <w:szCs w:val="14"/>
              </w:rPr>
            </w:pPr>
          </w:p>
          <w:p w14:paraId="70D0E486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87" w14:textId="77777777" w:rsidR="00E624C1" w:rsidRDefault="00E624C1">
            <w:pPr>
              <w:rPr>
                <w:sz w:val="14"/>
                <w:szCs w:val="14"/>
              </w:rPr>
            </w:pPr>
          </w:p>
          <w:p w14:paraId="70D0E488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89" w14:textId="77777777" w:rsidR="00E624C1" w:rsidRDefault="00E624C1">
            <w:pPr>
              <w:rPr>
                <w:sz w:val="14"/>
                <w:szCs w:val="14"/>
              </w:rPr>
            </w:pPr>
          </w:p>
          <w:p w14:paraId="70D0E48A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8B" w14:textId="77777777" w:rsidR="00E624C1" w:rsidRDefault="00E624C1">
            <w:pPr>
              <w:rPr>
                <w:sz w:val="14"/>
                <w:szCs w:val="14"/>
              </w:rPr>
            </w:pPr>
          </w:p>
          <w:p w14:paraId="70D0E48C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8D" w14:textId="77777777" w:rsidR="00E624C1" w:rsidRDefault="00E624C1">
            <w:pPr>
              <w:rPr>
                <w:sz w:val="14"/>
                <w:szCs w:val="14"/>
              </w:rPr>
            </w:pPr>
          </w:p>
          <w:p w14:paraId="70D0E48E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8F" w14:textId="77777777" w:rsidR="00E624C1" w:rsidRDefault="00E624C1">
            <w:pPr>
              <w:rPr>
                <w:sz w:val="14"/>
                <w:szCs w:val="14"/>
              </w:rPr>
            </w:pPr>
          </w:p>
          <w:p w14:paraId="70D0E490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91" w14:textId="77777777" w:rsidR="00E624C1" w:rsidRDefault="00E624C1">
            <w:pPr>
              <w:rPr>
                <w:sz w:val="14"/>
                <w:szCs w:val="14"/>
              </w:rPr>
            </w:pPr>
          </w:p>
          <w:p w14:paraId="70D0E492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93" w14:textId="77777777" w:rsidR="00E624C1" w:rsidRDefault="00E624C1">
            <w:pPr>
              <w:rPr>
                <w:sz w:val="14"/>
                <w:szCs w:val="14"/>
              </w:rPr>
            </w:pPr>
          </w:p>
          <w:p w14:paraId="70D0E494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95" w14:textId="77777777" w:rsidR="00E624C1" w:rsidRDefault="00E624C1">
            <w:pPr>
              <w:rPr>
                <w:sz w:val="14"/>
                <w:szCs w:val="14"/>
              </w:rPr>
            </w:pPr>
          </w:p>
          <w:p w14:paraId="70D0E496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97" w14:textId="77777777" w:rsidR="00E624C1" w:rsidRDefault="00E624C1">
            <w:pPr>
              <w:rPr>
                <w:sz w:val="14"/>
                <w:szCs w:val="14"/>
              </w:rPr>
            </w:pPr>
          </w:p>
          <w:p w14:paraId="70D0E498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99" w14:textId="77777777" w:rsidR="00E624C1" w:rsidRDefault="00E624C1">
            <w:pPr>
              <w:rPr>
                <w:sz w:val="14"/>
                <w:szCs w:val="14"/>
              </w:rPr>
            </w:pPr>
          </w:p>
          <w:p w14:paraId="70D0E49A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9B" w14:textId="77777777" w:rsidR="00E624C1" w:rsidRDefault="00E624C1">
            <w:pPr>
              <w:rPr>
                <w:sz w:val="14"/>
                <w:szCs w:val="14"/>
              </w:rPr>
            </w:pPr>
          </w:p>
          <w:p w14:paraId="70D0E49C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9D" w14:textId="77777777" w:rsidR="00E624C1" w:rsidRDefault="00E624C1">
            <w:pPr>
              <w:rPr>
                <w:sz w:val="14"/>
                <w:szCs w:val="14"/>
              </w:rPr>
            </w:pPr>
          </w:p>
          <w:p w14:paraId="70D0E49E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9F" w14:textId="77777777" w:rsidR="00E624C1" w:rsidRDefault="00E624C1">
            <w:pPr>
              <w:rPr>
                <w:sz w:val="14"/>
                <w:szCs w:val="14"/>
              </w:rPr>
            </w:pPr>
          </w:p>
          <w:p w14:paraId="70D0E4A0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A1" w14:textId="77777777" w:rsidR="00E624C1" w:rsidRDefault="00E624C1">
            <w:pPr>
              <w:rPr>
                <w:sz w:val="14"/>
                <w:szCs w:val="14"/>
              </w:rPr>
            </w:pPr>
          </w:p>
          <w:p w14:paraId="70D0E4A2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A3" w14:textId="77777777" w:rsidR="00E624C1" w:rsidRDefault="00E624C1">
            <w:pPr>
              <w:rPr>
                <w:sz w:val="14"/>
                <w:szCs w:val="14"/>
              </w:rPr>
            </w:pPr>
          </w:p>
          <w:p w14:paraId="70D0E4A4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A5" w14:textId="77777777" w:rsidR="00E624C1" w:rsidRDefault="00E624C1">
            <w:pPr>
              <w:rPr>
                <w:sz w:val="14"/>
                <w:szCs w:val="14"/>
              </w:rPr>
            </w:pPr>
          </w:p>
          <w:p w14:paraId="70D0E4A6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A7" w14:textId="77777777" w:rsidR="00E624C1" w:rsidRDefault="00E624C1">
            <w:pPr>
              <w:rPr>
                <w:sz w:val="14"/>
                <w:szCs w:val="14"/>
              </w:rPr>
            </w:pPr>
          </w:p>
          <w:p w14:paraId="70D0E4A8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A9" w14:textId="77777777" w:rsidR="00E624C1" w:rsidRDefault="00E624C1">
            <w:pPr>
              <w:rPr>
                <w:sz w:val="14"/>
                <w:szCs w:val="14"/>
              </w:rPr>
            </w:pPr>
          </w:p>
          <w:p w14:paraId="70D0E4AA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AB" w14:textId="77777777" w:rsidR="00E624C1" w:rsidRDefault="00E624C1">
            <w:pPr>
              <w:rPr>
                <w:sz w:val="14"/>
                <w:szCs w:val="14"/>
              </w:rPr>
            </w:pPr>
          </w:p>
          <w:p w14:paraId="70D0E4AC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  <w:p w14:paraId="70D0E4AD" w14:textId="77777777" w:rsidR="00E624C1" w:rsidRDefault="00E624C1">
            <w:pPr>
              <w:rPr>
                <w:sz w:val="14"/>
                <w:szCs w:val="14"/>
              </w:rPr>
            </w:pPr>
          </w:p>
          <w:p w14:paraId="70D0E4AE" w14:textId="77777777" w:rsidR="00E624C1" w:rsidRDefault="00E624C1">
            <w:pPr>
              <w:spacing w:line="259" w:lineRule="auto"/>
              <w:jc w:val="both"/>
              <w:rPr>
                <w:sz w:val="20"/>
              </w:rPr>
            </w:pPr>
          </w:p>
        </w:tc>
        <w:tc>
          <w:tcPr>
            <w:tcW w:w="606" w:type="pct"/>
            <w:vMerge w:val="restart"/>
          </w:tcPr>
          <w:p w14:paraId="70D0E4AF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Techninė įranga</w:t>
            </w:r>
          </w:p>
        </w:tc>
        <w:tc>
          <w:tcPr>
            <w:tcW w:w="789" w:type="pct"/>
          </w:tcPr>
          <w:p w14:paraId="70D0E4B0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Šakninės sertifikavimo tarnybos (angl. </w:t>
            </w:r>
            <w:proofErr w:type="spellStart"/>
            <w:r>
              <w:rPr>
                <w:i/>
                <w:sz w:val="20"/>
              </w:rPr>
              <w:t>root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certification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authority</w:t>
            </w:r>
            <w:proofErr w:type="spellEnd"/>
            <w:r>
              <w:rPr>
                <w:sz w:val="20"/>
              </w:rPr>
              <w:t>) tarnybinė stotis</w:t>
            </w:r>
          </w:p>
        </w:tc>
        <w:tc>
          <w:tcPr>
            <w:tcW w:w="678" w:type="pct"/>
            <w:shd w:val="clear" w:color="auto" w:fill="auto"/>
          </w:tcPr>
          <w:p w14:paraId="70D0E4B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</w:tcPr>
          <w:p w14:paraId="70D0E4B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</w:tcPr>
          <w:p w14:paraId="70D0E4B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4BC" w14:textId="77777777">
        <w:tc>
          <w:tcPr>
            <w:tcW w:w="736" w:type="pct"/>
            <w:vMerge/>
            <w:shd w:val="clear" w:color="auto" w:fill="auto"/>
          </w:tcPr>
          <w:p w14:paraId="70D0E4B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4B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4B7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4B8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>Šakninės sertifikavimo tarnybos aparatinis saugumo modulis (HSM)</w:t>
            </w:r>
          </w:p>
        </w:tc>
        <w:tc>
          <w:tcPr>
            <w:tcW w:w="678" w:type="pct"/>
            <w:shd w:val="clear" w:color="auto" w:fill="auto"/>
          </w:tcPr>
          <w:p w14:paraId="70D0E4B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</w:tcPr>
          <w:p w14:paraId="70D0E4B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</w:tcPr>
          <w:p w14:paraId="70D0E4B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4C4" w14:textId="77777777">
        <w:tc>
          <w:tcPr>
            <w:tcW w:w="736" w:type="pct"/>
            <w:vMerge/>
            <w:shd w:val="clear" w:color="auto" w:fill="auto"/>
          </w:tcPr>
          <w:p w14:paraId="70D0E4B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4B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4B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4C0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Sertifikavimo tarnybos </w:t>
            </w:r>
            <w:r>
              <w:rPr>
                <w:sz w:val="20"/>
              </w:rPr>
              <w:t>tarnybinė stotis</w:t>
            </w:r>
          </w:p>
        </w:tc>
        <w:tc>
          <w:tcPr>
            <w:tcW w:w="678" w:type="pct"/>
            <w:shd w:val="clear" w:color="auto" w:fill="auto"/>
          </w:tcPr>
          <w:p w14:paraId="70D0E4C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</w:tcPr>
          <w:p w14:paraId="70D0E4C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</w:tcPr>
          <w:p w14:paraId="70D0E4C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4CC" w14:textId="77777777">
        <w:tc>
          <w:tcPr>
            <w:tcW w:w="736" w:type="pct"/>
            <w:vMerge/>
            <w:shd w:val="clear" w:color="auto" w:fill="auto"/>
          </w:tcPr>
          <w:p w14:paraId="70D0E4C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4C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4C7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4C8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Sertifikavimo tarnybos aparatinis  saugumo modulis </w:t>
            </w:r>
          </w:p>
        </w:tc>
        <w:tc>
          <w:tcPr>
            <w:tcW w:w="678" w:type="pct"/>
            <w:shd w:val="clear" w:color="auto" w:fill="auto"/>
          </w:tcPr>
          <w:p w14:paraId="70D0E4C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</w:tcPr>
          <w:p w14:paraId="70D0E4C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</w:tcPr>
          <w:p w14:paraId="70D0E4C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4D4" w14:textId="77777777">
        <w:tc>
          <w:tcPr>
            <w:tcW w:w="736" w:type="pct"/>
            <w:vMerge/>
            <w:shd w:val="clear" w:color="auto" w:fill="auto"/>
          </w:tcPr>
          <w:p w14:paraId="70D0E4C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4C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4C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4D0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>Kita sertifikavimo tarnybos techninė įranga</w:t>
            </w:r>
          </w:p>
        </w:tc>
        <w:tc>
          <w:tcPr>
            <w:tcW w:w="678" w:type="pct"/>
            <w:shd w:val="clear" w:color="auto" w:fill="auto"/>
          </w:tcPr>
          <w:p w14:paraId="70D0E4D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</w:tcPr>
          <w:p w14:paraId="70D0E4D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</w:tcPr>
          <w:p w14:paraId="70D0E4D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4DC" w14:textId="77777777">
        <w:trPr>
          <w:trHeight w:val="484"/>
        </w:trPr>
        <w:tc>
          <w:tcPr>
            <w:tcW w:w="736" w:type="pct"/>
            <w:vMerge/>
            <w:shd w:val="clear" w:color="auto" w:fill="auto"/>
          </w:tcPr>
          <w:p w14:paraId="70D0E4D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4D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 w:val="restart"/>
          </w:tcPr>
          <w:p w14:paraId="70D0E4D7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Programinė įranga</w:t>
            </w:r>
          </w:p>
        </w:tc>
        <w:tc>
          <w:tcPr>
            <w:tcW w:w="789" w:type="pct"/>
          </w:tcPr>
          <w:p w14:paraId="70D0E4D8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Šakninės sertifikavimo </w:t>
            </w:r>
            <w:r>
              <w:rPr>
                <w:sz w:val="20"/>
              </w:rPr>
              <w:t>tarnybos sertifikatas</w:t>
            </w:r>
          </w:p>
        </w:tc>
        <w:tc>
          <w:tcPr>
            <w:tcW w:w="678" w:type="pct"/>
            <w:shd w:val="clear" w:color="auto" w:fill="auto"/>
          </w:tcPr>
          <w:p w14:paraId="70D0E4D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4D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4D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Mažas</w:t>
            </w:r>
          </w:p>
        </w:tc>
      </w:tr>
      <w:tr w:rsidR="00E624C1" w14:paraId="70D0E4E4" w14:textId="77777777">
        <w:tc>
          <w:tcPr>
            <w:tcW w:w="736" w:type="pct"/>
            <w:vMerge/>
            <w:shd w:val="clear" w:color="auto" w:fill="auto"/>
          </w:tcPr>
          <w:p w14:paraId="70D0E4D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4D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4D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4E0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Aparatinio saugumo modulio, saugančio šakninės sertifikavimo tarnybos privatų raktą, programinė įranga </w:t>
            </w:r>
          </w:p>
        </w:tc>
        <w:tc>
          <w:tcPr>
            <w:tcW w:w="678" w:type="pct"/>
            <w:shd w:val="clear" w:color="auto" w:fill="auto"/>
          </w:tcPr>
          <w:p w14:paraId="70D0E4E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4E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4E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</w:tr>
      <w:tr w:rsidR="00E624C1" w14:paraId="70D0E4EC" w14:textId="77777777">
        <w:tc>
          <w:tcPr>
            <w:tcW w:w="736" w:type="pct"/>
            <w:vMerge/>
            <w:shd w:val="clear" w:color="auto" w:fill="auto"/>
          </w:tcPr>
          <w:p w14:paraId="70D0E4E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4E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4E7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4E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Sertifikavimo tarnybos sertifikatas</w:t>
            </w:r>
          </w:p>
        </w:tc>
        <w:tc>
          <w:tcPr>
            <w:tcW w:w="678" w:type="pct"/>
            <w:shd w:val="clear" w:color="auto" w:fill="auto"/>
          </w:tcPr>
          <w:p w14:paraId="70D0E4E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4E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4E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Mažas</w:t>
            </w:r>
          </w:p>
        </w:tc>
      </w:tr>
      <w:tr w:rsidR="00E624C1" w14:paraId="70D0E4F4" w14:textId="77777777">
        <w:tc>
          <w:tcPr>
            <w:tcW w:w="736" w:type="pct"/>
            <w:vMerge/>
            <w:shd w:val="clear" w:color="auto" w:fill="auto"/>
          </w:tcPr>
          <w:p w14:paraId="70D0E4E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4E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4E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4F0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Aparatinio saugumo </w:t>
            </w:r>
            <w:r>
              <w:rPr>
                <w:sz w:val="20"/>
              </w:rPr>
              <w:lastRenderedPageBreak/>
              <w:t xml:space="preserve">modulio, saugančio sertifikavimo tarnybos privatų raktą, programinė įranga </w:t>
            </w:r>
          </w:p>
        </w:tc>
        <w:tc>
          <w:tcPr>
            <w:tcW w:w="678" w:type="pct"/>
            <w:shd w:val="clear" w:color="auto" w:fill="auto"/>
          </w:tcPr>
          <w:p w14:paraId="70D0E4F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4F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4F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</w:tr>
      <w:tr w:rsidR="00E624C1" w14:paraId="70D0E4FC" w14:textId="77777777">
        <w:trPr>
          <w:trHeight w:val="946"/>
        </w:trPr>
        <w:tc>
          <w:tcPr>
            <w:tcW w:w="736" w:type="pct"/>
            <w:vMerge/>
            <w:shd w:val="clear" w:color="auto" w:fill="auto"/>
          </w:tcPr>
          <w:p w14:paraId="70D0E4F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4F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4F7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4F8" w14:textId="77777777" w:rsidR="00E624C1" w:rsidRDefault="00214A8F">
            <w:pPr>
              <w:spacing w:line="259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Šakninės sertifikavimo tarnybos ir sertifikavimo tarnybos programinė įranga</w:t>
            </w:r>
          </w:p>
        </w:tc>
        <w:tc>
          <w:tcPr>
            <w:tcW w:w="678" w:type="pct"/>
            <w:shd w:val="clear" w:color="auto" w:fill="auto"/>
          </w:tcPr>
          <w:p w14:paraId="70D0E4F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4F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4F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</w:tr>
      <w:tr w:rsidR="00E624C1" w14:paraId="70D0E504" w14:textId="77777777">
        <w:tc>
          <w:tcPr>
            <w:tcW w:w="736" w:type="pct"/>
            <w:vMerge/>
            <w:shd w:val="clear" w:color="auto" w:fill="auto"/>
          </w:tcPr>
          <w:p w14:paraId="70D0E4F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 w:val="restart"/>
          </w:tcPr>
          <w:p w14:paraId="70D0E4FE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Registravimo tarnybos (angl. </w:t>
            </w:r>
            <w:proofErr w:type="spellStart"/>
            <w:r>
              <w:rPr>
                <w:i/>
                <w:sz w:val="20"/>
              </w:rPr>
              <w:t>registration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authority</w:t>
            </w:r>
            <w:proofErr w:type="spellEnd"/>
            <w:r>
              <w:rPr>
                <w:sz w:val="20"/>
              </w:rPr>
              <w:t>) platforma</w:t>
            </w:r>
          </w:p>
        </w:tc>
        <w:tc>
          <w:tcPr>
            <w:tcW w:w="606" w:type="pct"/>
            <w:vMerge w:val="restart"/>
          </w:tcPr>
          <w:p w14:paraId="70D0E4FF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Techninė įranga</w:t>
            </w:r>
          </w:p>
        </w:tc>
        <w:tc>
          <w:tcPr>
            <w:tcW w:w="789" w:type="pct"/>
          </w:tcPr>
          <w:p w14:paraId="70D0E500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Registravimo tarnybos techninė įranga</w:t>
            </w:r>
          </w:p>
        </w:tc>
        <w:tc>
          <w:tcPr>
            <w:tcW w:w="678" w:type="pct"/>
            <w:shd w:val="clear" w:color="auto" w:fill="auto"/>
          </w:tcPr>
          <w:p w14:paraId="70D0E50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0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  <w:shd w:val="clear" w:color="auto" w:fill="auto"/>
          </w:tcPr>
          <w:p w14:paraId="70D0E50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50C" w14:textId="77777777">
        <w:tc>
          <w:tcPr>
            <w:tcW w:w="736" w:type="pct"/>
            <w:vMerge/>
            <w:shd w:val="clear" w:color="auto" w:fill="auto"/>
          </w:tcPr>
          <w:p w14:paraId="70D0E50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0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07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0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Registravimo tarnybos darbuotojų naudojama techninė įranga</w:t>
            </w:r>
          </w:p>
        </w:tc>
        <w:tc>
          <w:tcPr>
            <w:tcW w:w="678" w:type="pct"/>
            <w:shd w:val="clear" w:color="auto" w:fill="auto"/>
          </w:tcPr>
          <w:p w14:paraId="70D0E50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0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  <w:shd w:val="clear" w:color="auto" w:fill="auto"/>
          </w:tcPr>
          <w:p w14:paraId="70D0E50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514" w14:textId="77777777">
        <w:tc>
          <w:tcPr>
            <w:tcW w:w="736" w:type="pct"/>
            <w:vMerge/>
            <w:shd w:val="clear" w:color="auto" w:fill="auto"/>
          </w:tcPr>
          <w:p w14:paraId="70D0E50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0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 w:val="restart"/>
          </w:tcPr>
          <w:p w14:paraId="70D0E50F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Programinė </w:t>
            </w:r>
            <w:r>
              <w:rPr>
                <w:sz w:val="20"/>
              </w:rPr>
              <w:t>įranga</w:t>
            </w:r>
          </w:p>
        </w:tc>
        <w:tc>
          <w:tcPr>
            <w:tcW w:w="789" w:type="pct"/>
          </w:tcPr>
          <w:p w14:paraId="70D0E510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Registravimo tarnybos programinė įranga</w:t>
            </w:r>
          </w:p>
        </w:tc>
        <w:tc>
          <w:tcPr>
            <w:tcW w:w="678" w:type="pct"/>
            <w:shd w:val="clear" w:color="auto" w:fill="auto"/>
          </w:tcPr>
          <w:p w14:paraId="70D0E51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1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1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</w:tr>
      <w:tr w:rsidR="00E624C1" w14:paraId="70D0E51C" w14:textId="77777777">
        <w:tc>
          <w:tcPr>
            <w:tcW w:w="736" w:type="pct"/>
            <w:vMerge/>
            <w:shd w:val="clear" w:color="auto" w:fill="auto"/>
          </w:tcPr>
          <w:p w14:paraId="70D0E51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1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17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1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Registravimo tarnybos operatoriaus sertifikatas</w:t>
            </w:r>
          </w:p>
        </w:tc>
        <w:tc>
          <w:tcPr>
            <w:tcW w:w="678" w:type="pct"/>
            <w:shd w:val="clear" w:color="auto" w:fill="auto"/>
          </w:tcPr>
          <w:p w14:paraId="70D0E51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1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1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Mažas</w:t>
            </w:r>
          </w:p>
        </w:tc>
      </w:tr>
      <w:tr w:rsidR="00E624C1" w14:paraId="70D0E52C" w14:textId="77777777">
        <w:tc>
          <w:tcPr>
            <w:tcW w:w="736" w:type="pct"/>
            <w:vMerge w:val="restart"/>
            <w:shd w:val="clear" w:color="auto" w:fill="auto"/>
          </w:tcPr>
          <w:p w14:paraId="70D0E51D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Elektroninio parašo, elektroninio spaudo ir interneto svetainių tapatumo nustatymo sertifikatų sudarymas</w:t>
            </w:r>
          </w:p>
          <w:p w14:paraId="70D0E51E" w14:textId="77777777" w:rsidR="00E624C1" w:rsidRDefault="00E624C1">
            <w:pPr>
              <w:rPr>
                <w:sz w:val="14"/>
                <w:szCs w:val="14"/>
              </w:rPr>
            </w:pPr>
          </w:p>
          <w:p w14:paraId="70D0E51F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>Elektroninis registruotas pristatymas</w:t>
            </w:r>
          </w:p>
          <w:p w14:paraId="70D0E520" w14:textId="77777777" w:rsidR="00E624C1" w:rsidRDefault="00E624C1">
            <w:pPr>
              <w:rPr>
                <w:sz w:val="14"/>
                <w:szCs w:val="14"/>
              </w:rPr>
            </w:pPr>
          </w:p>
          <w:p w14:paraId="70D0E521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parašų ir elektroninių spaudų galiojimo patvirtinimas</w:t>
            </w:r>
          </w:p>
          <w:p w14:paraId="70D0E522" w14:textId="77777777" w:rsidR="00E624C1" w:rsidRDefault="00E624C1">
            <w:pPr>
              <w:rPr>
                <w:sz w:val="14"/>
                <w:szCs w:val="14"/>
              </w:rPr>
            </w:pPr>
          </w:p>
          <w:p w14:paraId="70D0E523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parašų ir elektroninių spaudų ir ilgalaikė apsauga</w:t>
            </w:r>
          </w:p>
          <w:p w14:paraId="70D0E524" w14:textId="77777777" w:rsidR="00E624C1" w:rsidRDefault="00E624C1">
            <w:pPr>
              <w:rPr>
                <w:sz w:val="14"/>
                <w:szCs w:val="14"/>
              </w:rPr>
            </w:pPr>
          </w:p>
          <w:p w14:paraId="70D0E52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 w:val="restart"/>
          </w:tcPr>
          <w:p w14:paraId="70D0E526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Sertifikatų galiojimo patvirtinimo tarnybos (angl. </w:t>
            </w:r>
            <w:proofErr w:type="spellStart"/>
            <w:r>
              <w:rPr>
                <w:i/>
                <w:sz w:val="20"/>
              </w:rPr>
              <w:t>validation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authority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>platforma</w:t>
            </w:r>
          </w:p>
        </w:tc>
        <w:tc>
          <w:tcPr>
            <w:tcW w:w="606" w:type="pct"/>
            <w:vMerge w:val="restart"/>
          </w:tcPr>
          <w:p w14:paraId="70D0E527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Techninė įranga</w:t>
            </w:r>
          </w:p>
        </w:tc>
        <w:tc>
          <w:tcPr>
            <w:tcW w:w="789" w:type="pct"/>
          </w:tcPr>
          <w:p w14:paraId="70D0E52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Galiojimo patvirtinimo tarnybos tarnybinė stotis</w:t>
            </w:r>
          </w:p>
        </w:tc>
        <w:tc>
          <w:tcPr>
            <w:tcW w:w="678" w:type="pct"/>
            <w:shd w:val="clear" w:color="auto" w:fill="auto"/>
          </w:tcPr>
          <w:p w14:paraId="70D0E52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2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  <w:shd w:val="clear" w:color="auto" w:fill="auto"/>
          </w:tcPr>
          <w:p w14:paraId="70D0E52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534" w14:textId="77777777">
        <w:tc>
          <w:tcPr>
            <w:tcW w:w="736" w:type="pct"/>
            <w:vMerge/>
            <w:shd w:val="clear" w:color="auto" w:fill="auto"/>
          </w:tcPr>
          <w:p w14:paraId="70D0E52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2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2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30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Galiojimo patvirtinimo tarnybos aparatinis saugumo modulis</w:t>
            </w:r>
          </w:p>
        </w:tc>
        <w:tc>
          <w:tcPr>
            <w:tcW w:w="678" w:type="pct"/>
            <w:shd w:val="clear" w:color="auto" w:fill="auto"/>
          </w:tcPr>
          <w:p w14:paraId="70D0E53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3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  <w:shd w:val="clear" w:color="auto" w:fill="auto"/>
          </w:tcPr>
          <w:p w14:paraId="70D0E53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53C" w14:textId="77777777">
        <w:tc>
          <w:tcPr>
            <w:tcW w:w="736" w:type="pct"/>
            <w:vMerge/>
            <w:shd w:val="clear" w:color="auto" w:fill="auto"/>
          </w:tcPr>
          <w:p w14:paraId="70D0E53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3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 w:val="restart"/>
          </w:tcPr>
          <w:p w14:paraId="70D0E537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Programinė įranga</w:t>
            </w:r>
          </w:p>
        </w:tc>
        <w:tc>
          <w:tcPr>
            <w:tcW w:w="789" w:type="pct"/>
          </w:tcPr>
          <w:p w14:paraId="70D0E53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Galiojimo patvirtinimo tarnybos </w:t>
            </w:r>
            <w:r>
              <w:rPr>
                <w:sz w:val="20"/>
              </w:rPr>
              <w:t>programinė įranga</w:t>
            </w:r>
          </w:p>
        </w:tc>
        <w:tc>
          <w:tcPr>
            <w:tcW w:w="678" w:type="pct"/>
            <w:shd w:val="clear" w:color="auto" w:fill="auto"/>
          </w:tcPr>
          <w:p w14:paraId="70D0E53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3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3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</w:tr>
      <w:tr w:rsidR="00E624C1" w14:paraId="70D0E544" w14:textId="77777777">
        <w:tc>
          <w:tcPr>
            <w:tcW w:w="736" w:type="pct"/>
            <w:vMerge/>
            <w:shd w:val="clear" w:color="auto" w:fill="auto"/>
          </w:tcPr>
          <w:p w14:paraId="70D0E53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3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3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40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Galiojimo patvirtinimo tarnybos sertifikatas</w:t>
            </w:r>
          </w:p>
        </w:tc>
        <w:tc>
          <w:tcPr>
            <w:tcW w:w="678" w:type="pct"/>
            <w:shd w:val="clear" w:color="auto" w:fill="auto"/>
          </w:tcPr>
          <w:p w14:paraId="70D0E54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4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4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Mažas</w:t>
            </w:r>
          </w:p>
        </w:tc>
      </w:tr>
      <w:tr w:rsidR="00E624C1" w14:paraId="70D0E54C" w14:textId="77777777">
        <w:tc>
          <w:tcPr>
            <w:tcW w:w="736" w:type="pct"/>
            <w:vMerge/>
            <w:shd w:val="clear" w:color="auto" w:fill="auto"/>
          </w:tcPr>
          <w:p w14:paraId="70D0E54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4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47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4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Aparatinio saugumo modulio, saugančio galiojimo patvirtinimo tarnybos privatų raktą, programinė </w:t>
            </w:r>
            <w:r>
              <w:rPr>
                <w:sz w:val="20"/>
              </w:rPr>
              <w:lastRenderedPageBreak/>
              <w:t xml:space="preserve">įranga </w:t>
            </w:r>
          </w:p>
        </w:tc>
        <w:tc>
          <w:tcPr>
            <w:tcW w:w="678" w:type="pct"/>
            <w:shd w:val="clear" w:color="auto" w:fill="auto"/>
          </w:tcPr>
          <w:p w14:paraId="70D0E54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4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4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</w:tr>
      <w:tr w:rsidR="00E624C1" w14:paraId="70D0E554" w14:textId="77777777">
        <w:tc>
          <w:tcPr>
            <w:tcW w:w="736" w:type="pct"/>
            <w:vMerge/>
            <w:shd w:val="clear" w:color="auto" w:fill="auto"/>
          </w:tcPr>
          <w:p w14:paraId="70D0E54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4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4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50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Atšauktų sertifikavimo tarnybos sertifikatų sąrašas (angl. </w:t>
            </w:r>
            <w:proofErr w:type="spellStart"/>
            <w:r>
              <w:rPr>
                <w:i/>
                <w:sz w:val="20"/>
              </w:rPr>
              <w:t>certification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authority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revocation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list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78" w:type="pct"/>
            <w:shd w:val="clear" w:color="auto" w:fill="auto"/>
          </w:tcPr>
          <w:p w14:paraId="70D0E55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5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5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Mažas</w:t>
            </w:r>
          </w:p>
        </w:tc>
      </w:tr>
      <w:tr w:rsidR="00E624C1" w14:paraId="70D0E55C" w14:textId="77777777">
        <w:tc>
          <w:tcPr>
            <w:tcW w:w="736" w:type="pct"/>
            <w:vMerge/>
            <w:shd w:val="clear" w:color="auto" w:fill="auto"/>
          </w:tcPr>
          <w:p w14:paraId="70D0E55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5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57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5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Atšauktų sertifikatų sąrašas (angl. </w:t>
            </w:r>
            <w:proofErr w:type="spellStart"/>
            <w:r>
              <w:rPr>
                <w:i/>
                <w:sz w:val="20"/>
              </w:rPr>
              <w:t>certification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revocation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list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78" w:type="pct"/>
            <w:shd w:val="clear" w:color="auto" w:fill="auto"/>
          </w:tcPr>
          <w:p w14:paraId="70D0E55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5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5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Mažas</w:t>
            </w:r>
          </w:p>
        </w:tc>
      </w:tr>
      <w:tr w:rsidR="00E624C1" w14:paraId="70D0E56C" w14:textId="77777777">
        <w:tc>
          <w:tcPr>
            <w:tcW w:w="736" w:type="pct"/>
            <w:vMerge w:val="restart"/>
            <w:shd w:val="clear" w:color="auto" w:fill="auto"/>
          </w:tcPr>
          <w:p w14:paraId="70D0E55D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laiko žymų kūrimas</w:t>
            </w:r>
          </w:p>
          <w:p w14:paraId="70D0E55E" w14:textId="77777777" w:rsidR="00E624C1" w:rsidRDefault="00E624C1">
            <w:pPr>
              <w:rPr>
                <w:sz w:val="14"/>
                <w:szCs w:val="14"/>
              </w:rPr>
            </w:pPr>
          </w:p>
          <w:p w14:paraId="70D0E55F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>Elektroninis registruotas pristatymas</w:t>
            </w:r>
          </w:p>
          <w:p w14:paraId="70D0E560" w14:textId="77777777" w:rsidR="00E624C1" w:rsidRDefault="00E624C1">
            <w:pPr>
              <w:rPr>
                <w:sz w:val="14"/>
                <w:szCs w:val="14"/>
              </w:rPr>
            </w:pPr>
          </w:p>
          <w:p w14:paraId="70D0E561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parašų ir elektroninių spaudų kūrimas</w:t>
            </w:r>
          </w:p>
          <w:p w14:paraId="70D0E562" w14:textId="77777777" w:rsidR="00E624C1" w:rsidRDefault="00E624C1">
            <w:pPr>
              <w:rPr>
                <w:sz w:val="14"/>
                <w:szCs w:val="14"/>
              </w:rPr>
            </w:pPr>
          </w:p>
          <w:p w14:paraId="70D0E563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parašų ir elektroninių spaudų galiojimo patvirtinimas</w:t>
            </w:r>
          </w:p>
          <w:p w14:paraId="70D0E564" w14:textId="77777777" w:rsidR="00E624C1" w:rsidRDefault="00E624C1">
            <w:pPr>
              <w:rPr>
                <w:sz w:val="14"/>
                <w:szCs w:val="14"/>
              </w:rPr>
            </w:pPr>
          </w:p>
          <w:p w14:paraId="70D0E565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parašų ir elektroninių spaudų ir ilgalaikė apsauga</w:t>
            </w:r>
          </w:p>
        </w:tc>
        <w:tc>
          <w:tcPr>
            <w:tcW w:w="714" w:type="pct"/>
            <w:vMerge w:val="restart"/>
          </w:tcPr>
          <w:p w14:paraId="70D0E566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Laiko žymų tarnybos (angl. </w:t>
            </w:r>
            <w:proofErr w:type="spellStart"/>
            <w:r>
              <w:rPr>
                <w:i/>
                <w:sz w:val="20"/>
              </w:rPr>
              <w:t>time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</w:t>
            </w:r>
            <w:r>
              <w:rPr>
                <w:i/>
                <w:sz w:val="20"/>
              </w:rPr>
              <w:t>tamping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authority</w:t>
            </w:r>
            <w:proofErr w:type="spellEnd"/>
            <w:r>
              <w:rPr>
                <w:sz w:val="20"/>
              </w:rPr>
              <w:t>)  platforma</w:t>
            </w:r>
          </w:p>
        </w:tc>
        <w:tc>
          <w:tcPr>
            <w:tcW w:w="606" w:type="pct"/>
            <w:vMerge w:val="restart"/>
          </w:tcPr>
          <w:p w14:paraId="70D0E567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Techninė įranga</w:t>
            </w:r>
          </w:p>
        </w:tc>
        <w:tc>
          <w:tcPr>
            <w:tcW w:w="789" w:type="pct"/>
          </w:tcPr>
          <w:p w14:paraId="70D0E56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Laiko žymų tarnybos tarnybinė stotis</w:t>
            </w:r>
          </w:p>
        </w:tc>
        <w:tc>
          <w:tcPr>
            <w:tcW w:w="678" w:type="pct"/>
            <w:shd w:val="clear" w:color="auto" w:fill="auto"/>
          </w:tcPr>
          <w:p w14:paraId="70D0E56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6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  <w:shd w:val="clear" w:color="auto" w:fill="auto"/>
          </w:tcPr>
          <w:p w14:paraId="70D0E56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574" w14:textId="77777777">
        <w:tc>
          <w:tcPr>
            <w:tcW w:w="736" w:type="pct"/>
            <w:vMerge/>
            <w:shd w:val="clear" w:color="auto" w:fill="auto"/>
          </w:tcPr>
          <w:p w14:paraId="70D0E56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6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6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70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Laiko žymų tarnybos aparatinis  saugumo modulis</w:t>
            </w:r>
          </w:p>
        </w:tc>
        <w:tc>
          <w:tcPr>
            <w:tcW w:w="678" w:type="pct"/>
            <w:shd w:val="clear" w:color="auto" w:fill="auto"/>
          </w:tcPr>
          <w:p w14:paraId="70D0E57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7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  <w:shd w:val="clear" w:color="auto" w:fill="auto"/>
          </w:tcPr>
          <w:p w14:paraId="70D0E57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57C" w14:textId="77777777">
        <w:tc>
          <w:tcPr>
            <w:tcW w:w="736" w:type="pct"/>
            <w:vMerge/>
            <w:shd w:val="clear" w:color="auto" w:fill="auto"/>
          </w:tcPr>
          <w:p w14:paraId="70D0E57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7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 w:val="restart"/>
          </w:tcPr>
          <w:p w14:paraId="70D0E577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Programinė įranga</w:t>
            </w:r>
          </w:p>
        </w:tc>
        <w:tc>
          <w:tcPr>
            <w:tcW w:w="789" w:type="pct"/>
          </w:tcPr>
          <w:p w14:paraId="70D0E57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Laiko žymų tarnybos programinė įranga</w:t>
            </w:r>
          </w:p>
        </w:tc>
        <w:tc>
          <w:tcPr>
            <w:tcW w:w="678" w:type="pct"/>
            <w:shd w:val="clear" w:color="auto" w:fill="auto"/>
          </w:tcPr>
          <w:p w14:paraId="70D0E57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7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7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</w:tr>
      <w:tr w:rsidR="00E624C1" w14:paraId="70D0E584" w14:textId="77777777">
        <w:tc>
          <w:tcPr>
            <w:tcW w:w="736" w:type="pct"/>
            <w:vMerge/>
            <w:shd w:val="clear" w:color="auto" w:fill="auto"/>
          </w:tcPr>
          <w:p w14:paraId="70D0E57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7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7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80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Laiko žymų tarnybos sertifikatas</w:t>
            </w:r>
          </w:p>
        </w:tc>
        <w:tc>
          <w:tcPr>
            <w:tcW w:w="678" w:type="pct"/>
            <w:shd w:val="clear" w:color="auto" w:fill="auto"/>
          </w:tcPr>
          <w:p w14:paraId="70D0E58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8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8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Mažas</w:t>
            </w:r>
          </w:p>
        </w:tc>
      </w:tr>
      <w:tr w:rsidR="00E624C1" w14:paraId="70D0E58C" w14:textId="77777777">
        <w:trPr>
          <w:trHeight w:val="1361"/>
        </w:trPr>
        <w:tc>
          <w:tcPr>
            <w:tcW w:w="736" w:type="pct"/>
            <w:vMerge/>
            <w:shd w:val="clear" w:color="auto" w:fill="auto"/>
          </w:tcPr>
          <w:p w14:paraId="70D0E58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8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87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8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Aparatinio saugumo modulio, saugančio laiko žymos tarnybos privatų raktą,  programinė įranga </w:t>
            </w:r>
          </w:p>
        </w:tc>
        <w:tc>
          <w:tcPr>
            <w:tcW w:w="678" w:type="pct"/>
            <w:shd w:val="clear" w:color="auto" w:fill="auto"/>
          </w:tcPr>
          <w:p w14:paraId="70D0E58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8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8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</w:tr>
      <w:tr w:rsidR="00E624C1" w14:paraId="70D0E59E" w14:textId="77777777">
        <w:trPr>
          <w:trHeight w:val="2859"/>
        </w:trPr>
        <w:tc>
          <w:tcPr>
            <w:tcW w:w="736" w:type="pct"/>
            <w:vMerge w:val="restart"/>
            <w:shd w:val="clear" w:color="auto" w:fill="auto"/>
          </w:tcPr>
          <w:p w14:paraId="70D0E58D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Elektroninio parašo, elektroninio spaudo ir </w:t>
            </w:r>
            <w:r>
              <w:rPr>
                <w:sz w:val="20"/>
              </w:rPr>
              <w:t>interneto svetainių tapatumo nustatymo sertifikatų sudarymas</w:t>
            </w:r>
          </w:p>
          <w:p w14:paraId="70D0E58E" w14:textId="77777777" w:rsidR="00E624C1" w:rsidRDefault="00E624C1">
            <w:pPr>
              <w:rPr>
                <w:sz w:val="14"/>
                <w:szCs w:val="14"/>
              </w:rPr>
            </w:pPr>
          </w:p>
          <w:p w14:paraId="70D0E58F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laiko žymų kūrimas</w:t>
            </w:r>
          </w:p>
          <w:p w14:paraId="70D0E590" w14:textId="77777777" w:rsidR="00E624C1" w:rsidRDefault="00E624C1">
            <w:pPr>
              <w:rPr>
                <w:sz w:val="14"/>
                <w:szCs w:val="14"/>
              </w:rPr>
            </w:pPr>
          </w:p>
          <w:p w14:paraId="70D0E591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>Elektroninis registruotas pristatymas</w:t>
            </w:r>
          </w:p>
          <w:p w14:paraId="70D0E592" w14:textId="77777777" w:rsidR="00E624C1" w:rsidRDefault="00E624C1">
            <w:pPr>
              <w:rPr>
                <w:sz w:val="14"/>
                <w:szCs w:val="14"/>
              </w:rPr>
            </w:pPr>
          </w:p>
          <w:p w14:paraId="70D0E593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Elektroninių parašų ir elektroninių spaudų kūrimas</w:t>
            </w:r>
          </w:p>
          <w:p w14:paraId="70D0E594" w14:textId="77777777" w:rsidR="00E624C1" w:rsidRDefault="00E624C1">
            <w:pPr>
              <w:rPr>
                <w:sz w:val="14"/>
                <w:szCs w:val="14"/>
              </w:rPr>
            </w:pPr>
          </w:p>
          <w:p w14:paraId="70D0E595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>Elektroninių parašų ir elektroninių spaudų ilgalaikė apsauga</w:t>
            </w:r>
          </w:p>
          <w:p w14:paraId="70D0E596" w14:textId="77777777" w:rsidR="00E624C1" w:rsidRDefault="00E624C1">
            <w:pPr>
              <w:rPr>
                <w:sz w:val="14"/>
                <w:szCs w:val="14"/>
              </w:rPr>
            </w:pPr>
          </w:p>
          <w:p w14:paraId="70D0E597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>Elektroninių parašų ir elektroninių spaudų galiojimo patvirtinimas</w:t>
            </w:r>
          </w:p>
        </w:tc>
        <w:tc>
          <w:tcPr>
            <w:tcW w:w="714" w:type="pct"/>
          </w:tcPr>
          <w:p w14:paraId="70D0E598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Archyvas</w:t>
            </w:r>
          </w:p>
        </w:tc>
        <w:tc>
          <w:tcPr>
            <w:tcW w:w="606" w:type="pct"/>
          </w:tcPr>
          <w:p w14:paraId="70D0E599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9A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Dokumentacija</w:t>
            </w:r>
          </w:p>
        </w:tc>
        <w:tc>
          <w:tcPr>
            <w:tcW w:w="678" w:type="pct"/>
            <w:shd w:val="clear" w:color="auto" w:fill="auto"/>
          </w:tcPr>
          <w:p w14:paraId="70D0E59B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9C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9D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</w:tr>
      <w:tr w:rsidR="00E624C1" w14:paraId="70D0E5A6" w14:textId="77777777">
        <w:tc>
          <w:tcPr>
            <w:tcW w:w="736" w:type="pct"/>
            <w:vMerge/>
            <w:shd w:val="clear" w:color="auto" w:fill="auto"/>
          </w:tcPr>
          <w:p w14:paraId="70D0E59F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</w:tcPr>
          <w:p w14:paraId="70D0E5A0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Tinklo platforma</w:t>
            </w:r>
          </w:p>
        </w:tc>
        <w:tc>
          <w:tcPr>
            <w:tcW w:w="606" w:type="pct"/>
          </w:tcPr>
          <w:p w14:paraId="70D0E5A1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A2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Ryšio linijos, ugniasienės ir kita</w:t>
            </w:r>
          </w:p>
        </w:tc>
        <w:tc>
          <w:tcPr>
            <w:tcW w:w="678" w:type="pct"/>
            <w:shd w:val="clear" w:color="auto" w:fill="auto"/>
          </w:tcPr>
          <w:p w14:paraId="70D0E5A3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A4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A5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</w:tr>
      <w:tr w:rsidR="00E624C1" w14:paraId="70D0E5B3" w14:textId="77777777">
        <w:tc>
          <w:tcPr>
            <w:tcW w:w="736" w:type="pct"/>
            <w:vMerge w:val="restart"/>
            <w:shd w:val="clear" w:color="auto" w:fill="auto"/>
          </w:tcPr>
          <w:p w14:paraId="70D0E5A7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Elektroninio parašo, elektroninio spaudo ir interneto </w:t>
            </w:r>
            <w:r>
              <w:rPr>
                <w:sz w:val="20"/>
              </w:rPr>
              <w:t>svetainių tapatumo nustatymo sertifikatų sudarymas</w:t>
            </w:r>
          </w:p>
          <w:p w14:paraId="70D0E5A8" w14:textId="77777777" w:rsidR="00E624C1" w:rsidRDefault="00E624C1">
            <w:pPr>
              <w:rPr>
                <w:sz w:val="14"/>
                <w:szCs w:val="14"/>
              </w:rPr>
            </w:pPr>
          </w:p>
          <w:p w14:paraId="70D0E5A9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parašų ir elektroninių spaudų kūrimas</w:t>
            </w:r>
          </w:p>
          <w:p w14:paraId="70D0E5AA" w14:textId="77777777" w:rsidR="00E624C1" w:rsidRDefault="00E624C1">
            <w:pPr>
              <w:rPr>
                <w:sz w:val="14"/>
                <w:szCs w:val="14"/>
              </w:rPr>
            </w:pPr>
          </w:p>
          <w:p w14:paraId="70D0E5AB" w14:textId="77777777" w:rsidR="00E624C1" w:rsidRDefault="00214A8F">
            <w:pPr>
              <w:spacing w:line="259" w:lineRule="auto"/>
              <w:rPr>
                <w:sz w:val="14"/>
                <w:szCs w:val="14"/>
              </w:rPr>
            </w:pPr>
            <w:r>
              <w:rPr>
                <w:sz w:val="20"/>
              </w:rPr>
              <w:t>Elektroninių parašų ir elektroninių spaudų galiojimo patvirtinimas</w:t>
            </w:r>
          </w:p>
          <w:p w14:paraId="70D0E5AC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 w:val="restart"/>
          </w:tcPr>
          <w:p w14:paraId="70D0E5AD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Paslaugų naudotojų įtaisai </w:t>
            </w:r>
          </w:p>
        </w:tc>
        <w:tc>
          <w:tcPr>
            <w:tcW w:w="606" w:type="pct"/>
            <w:vMerge w:val="restart"/>
          </w:tcPr>
          <w:p w14:paraId="70D0E5A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AF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Lustinės kortelės, USB laikmenos, mobilieji telefonai</w:t>
            </w:r>
          </w:p>
        </w:tc>
        <w:tc>
          <w:tcPr>
            <w:tcW w:w="678" w:type="pct"/>
            <w:shd w:val="clear" w:color="auto" w:fill="auto"/>
          </w:tcPr>
          <w:p w14:paraId="70D0E5B0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B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  <w:tc>
          <w:tcPr>
            <w:tcW w:w="816" w:type="pct"/>
            <w:shd w:val="clear" w:color="auto" w:fill="auto"/>
          </w:tcPr>
          <w:p w14:paraId="70D0E5B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5BB" w14:textId="77777777">
        <w:tc>
          <w:tcPr>
            <w:tcW w:w="736" w:type="pct"/>
            <w:vMerge/>
            <w:shd w:val="clear" w:color="auto" w:fill="auto"/>
          </w:tcPr>
          <w:p w14:paraId="70D0E5B4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B5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B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B7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Paslaugų naudotojo sertifikatai</w:t>
            </w:r>
          </w:p>
        </w:tc>
        <w:tc>
          <w:tcPr>
            <w:tcW w:w="678" w:type="pct"/>
            <w:shd w:val="clear" w:color="auto" w:fill="auto"/>
          </w:tcPr>
          <w:p w14:paraId="70D0E5B8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B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B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</w:tr>
      <w:tr w:rsidR="00E624C1" w14:paraId="70D0E5C3" w14:textId="77777777">
        <w:tc>
          <w:tcPr>
            <w:tcW w:w="736" w:type="pct"/>
            <w:vMerge/>
            <w:shd w:val="clear" w:color="auto" w:fill="auto"/>
          </w:tcPr>
          <w:p w14:paraId="70D0E5BC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B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B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BF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Paslaugų naudotojo privatus raktas</w:t>
            </w:r>
          </w:p>
        </w:tc>
        <w:tc>
          <w:tcPr>
            <w:tcW w:w="678" w:type="pct"/>
            <w:shd w:val="clear" w:color="auto" w:fill="auto"/>
          </w:tcPr>
          <w:p w14:paraId="70D0E5C0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C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C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</w:tr>
      <w:tr w:rsidR="00E624C1" w14:paraId="70D0E5CB" w14:textId="77777777">
        <w:tc>
          <w:tcPr>
            <w:tcW w:w="736" w:type="pct"/>
            <w:vMerge/>
            <w:shd w:val="clear" w:color="auto" w:fill="auto"/>
          </w:tcPr>
          <w:p w14:paraId="70D0E5C4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</w:tcPr>
          <w:p w14:paraId="70D0E5C5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Paslaugų naudotojų nuotoliniai įtaisai</w:t>
            </w:r>
          </w:p>
        </w:tc>
        <w:tc>
          <w:tcPr>
            <w:tcW w:w="606" w:type="pct"/>
          </w:tcPr>
          <w:p w14:paraId="70D0E5C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C7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Aparatinis saugumo modelis arba tarnybinė stotis, sauganti </w:t>
            </w:r>
            <w:r>
              <w:rPr>
                <w:sz w:val="20"/>
              </w:rPr>
              <w:t>privačius raktus ir sertifikatus</w:t>
            </w:r>
          </w:p>
        </w:tc>
        <w:tc>
          <w:tcPr>
            <w:tcW w:w="678" w:type="pct"/>
            <w:shd w:val="clear" w:color="auto" w:fill="auto"/>
          </w:tcPr>
          <w:p w14:paraId="70D0E5C8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661" w:type="pct"/>
            <w:shd w:val="clear" w:color="auto" w:fill="auto"/>
          </w:tcPr>
          <w:p w14:paraId="70D0E5C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C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</w:tr>
      <w:tr w:rsidR="00E624C1" w14:paraId="70D0E5D9" w14:textId="77777777">
        <w:tc>
          <w:tcPr>
            <w:tcW w:w="736" w:type="pct"/>
            <w:vMerge w:val="restart"/>
            <w:shd w:val="clear" w:color="auto" w:fill="auto"/>
          </w:tcPr>
          <w:p w14:paraId="70D0E5CC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parašų ir elektroninių spaudų kūrimas</w:t>
            </w:r>
          </w:p>
          <w:p w14:paraId="70D0E5CD" w14:textId="77777777" w:rsidR="00E624C1" w:rsidRDefault="00E624C1">
            <w:pPr>
              <w:rPr>
                <w:sz w:val="14"/>
                <w:szCs w:val="14"/>
              </w:rPr>
            </w:pPr>
          </w:p>
          <w:p w14:paraId="70D0E5CE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parašų ir elektroninių spaudų galiojimo patvirtinimas</w:t>
            </w:r>
          </w:p>
          <w:p w14:paraId="70D0E5CF" w14:textId="77777777" w:rsidR="00E624C1" w:rsidRDefault="00E624C1">
            <w:pPr>
              <w:rPr>
                <w:sz w:val="14"/>
                <w:szCs w:val="14"/>
              </w:rPr>
            </w:pPr>
          </w:p>
          <w:p w14:paraId="70D0E5D0" w14:textId="77777777" w:rsidR="00E624C1" w:rsidRDefault="00E624C1">
            <w:pPr>
              <w:spacing w:line="259" w:lineRule="auto"/>
              <w:rPr>
                <w:sz w:val="20"/>
              </w:rPr>
            </w:pPr>
          </w:p>
          <w:p w14:paraId="70D0E5D1" w14:textId="77777777" w:rsidR="00E624C1" w:rsidRDefault="00E624C1">
            <w:pPr>
              <w:rPr>
                <w:sz w:val="14"/>
                <w:szCs w:val="14"/>
              </w:rPr>
            </w:pPr>
          </w:p>
          <w:p w14:paraId="70D0E5D2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 w:val="restart"/>
          </w:tcPr>
          <w:p w14:paraId="70D0E5D3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Elektroninių parašų ir (ar) elektroninių spaudų kūrimo platforma</w:t>
            </w:r>
          </w:p>
        </w:tc>
        <w:tc>
          <w:tcPr>
            <w:tcW w:w="606" w:type="pct"/>
            <w:vMerge w:val="restart"/>
          </w:tcPr>
          <w:p w14:paraId="70D0E5D4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D5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Pasirašymo programinė įranga</w:t>
            </w:r>
          </w:p>
        </w:tc>
        <w:tc>
          <w:tcPr>
            <w:tcW w:w="678" w:type="pct"/>
            <w:shd w:val="clear" w:color="auto" w:fill="auto"/>
          </w:tcPr>
          <w:p w14:paraId="70D0E5D6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D7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D8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</w:tr>
      <w:tr w:rsidR="00E624C1" w14:paraId="70D0E5E1" w14:textId="77777777">
        <w:tc>
          <w:tcPr>
            <w:tcW w:w="736" w:type="pct"/>
            <w:vMerge/>
            <w:shd w:val="clear" w:color="auto" w:fill="auto"/>
          </w:tcPr>
          <w:p w14:paraId="70D0E5DA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DB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  <w:vMerge/>
          </w:tcPr>
          <w:p w14:paraId="70D0E5DC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DD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Pasirašymo priemonės sertifikatas</w:t>
            </w:r>
          </w:p>
        </w:tc>
        <w:tc>
          <w:tcPr>
            <w:tcW w:w="678" w:type="pct"/>
            <w:shd w:val="clear" w:color="auto" w:fill="auto"/>
          </w:tcPr>
          <w:p w14:paraId="70D0E5DE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DF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E0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5E9" w14:textId="77777777">
        <w:tc>
          <w:tcPr>
            <w:tcW w:w="736" w:type="pct"/>
            <w:vMerge/>
            <w:shd w:val="clear" w:color="auto" w:fill="auto"/>
          </w:tcPr>
          <w:p w14:paraId="70D0E5E2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</w:tcPr>
          <w:p w14:paraId="70D0E5E3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Paslaugų naudotojų  įtaisai lokaliam pasirašymui</w:t>
            </w:r>
          </w:p>
        </w:tc>
        <w:tc>
          <w:tcPr>
            <w:tcW w:w="606" w:type="pct"/>
          </w:tcPr>
          <w:p w14:paraId="70D0E5E4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E5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Lustinių kortelių skaitytuvai, USB jungtys ir kita</w:t>
            </w:r>
          </w:p>
        </w:tc>
        <w:tc>
          <w:tcPr>
            <w:tcW w:w="678" w:type="pct"/>
            <w:shd w:val="clear" w:color="auto" w:fill="auto"/>
          </w:tcPr>
          <w:p w14:paraId="70D0E5E6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E7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E8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</w:tr>
      <w:tr w:rsidR="00E624C1" w14:paraId="70D0E5F1" w14:textId="77777777">
        <w:tc>
          <w:tcPr>
            <w:tcW w:w="736" w:type="pct"/>
            <w:vMerge/>
            <w:shd w:val="clear" w:color="auto" w:fill="auto"/>
          </w:tcPr>
          <w:p w14:paraId="70D0E5EA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</w:tcPr>
          <w:p w14:paraId="70D0E5EB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Įkelti dokumentai</w:t>
            </w:r>
          </w:p>
        </w:tc>
        <w:tc>
          <w:tcPr>
            <w:tcW w:w="606" w:type="pct"/>
          </w:tcPr>
          <w:p w14:paraId="70D0E5EC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ED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Dokumentai, pasirašyti nuotoliniu būdu</w:t>
            </w:r>
          </w:p>
        </w:tc>
        <w:tc>
          <w:tcPr>
            <w:tcW w:w="678" w:type="pct"/>
            <w:shd w:val="clear" w:color="auto" w:fill="auto"/>
          </w:tcPr>
          <w:p w14:paraId="70D0E5EE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EF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F0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</w:tr>
      <w:tr w:rsidR="00E624C1" w14:paraId="70D0E5FB" w14:textId="77777777">
        <w:tc>
          <w:tcPr>
            <w:tcW w:w="736" w:type="pct"/>
            <w:vMerge w:val="restart"/>
            <w:shd w:val="clear" w:color="auto" w:fill="auto"/>
          </w:tcPr>
          <w:p w14:paraId="70D0E5F2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Elektroninių </w:t>
            </w:r>
            <w:r>
              <w:rPr>
                <w:sz w:val="20"/>
              </w:rPr>
              <w:lastRenderedPageBreak/>
              <w:t>parašų ir elektroninių spaudų ilgalaikė apsauga</w:t>
            </w:r>
          </w:p>
          <w:p w14:paraId="70D0E5F3" w14:textId="77777777" w:rsidR="00E624C1" w:rsidRDefault="00E624C1">
            <w:pPr>
              <w:rPr>
                <w:sz w:val="14"/>
                <w:szCs w:val="14"/>
              </w:rPr>
            </w:pPr>
          </w:p>
          <w:p w14:paraId="70D0E5F4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 w:val="restart"/>
          </w:tcPr>
          <w:p w14:paraId="70D0E5F5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Elektroninių </w:t>
            </w:r>
            <w:r>
              <w:rPr>
                <w:sz w:val="20"/>
              </w:rPr>
              <w:lastRenderedPageBreak/>
              <w:t>parašų ir (ar) elektroninių spaudų ilgalaikės apsaugos platforma</w:t>
            </w:r>
          </w:p>
        </w:tc>
        <w:tc>
          <w:tcPr>
            <w:tcW w:w="606" w:type="pct"/>
          </w:tcPr>
          <w:p w14:paraId="70D0E5F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F7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Ilgalaikės </w:t>
            </w:r>
            <w:r>
              <w:rPr>
                <w:sz w:val="20"/>
              </w:rPr>
              <w:lastRenderedPageBreak/>
              <w:t xml:space="preserve">apsaugos </w:t>
            </w:r>
            <w:r>
              <w:rPr>
                <w:sz w:val="20"/>
              </w:rPr>
              <w:t>programinė įranga</w:t>
            </w:r>
          </w:p>
        </w:tc>
        <w:tc>
          <w:tcPr>
            <w:tcW w:w="678" w:type="pct"/>
            <w:shd w:val="clear" w:color="auto" w:fill="auto"/>
          </w:tcPr>
          <w:p w14:paraId="70D0E5F8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5F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5F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</w:tr>
      <w:tr w:rsidR="00E624C1" w14:paraId="70D0E603" w14:textId="77777777">
        <w:tc>
          <w:tcPr>
            <w:tcW w:w="736" w:type="pct"/>
            <w:vMerge/>
            <w:shd w:val="clear" w:color="auto" w:fill="auto"/>
          </w:tcPr>
          <w:p w14:paraId="70D0E5FC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  <w:vMerge/>
          </w:tcPr>
          <w:p w14:paraId="70D0E5FD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606" w:type="pct"/>
          </w:tcPr>
          <w:p w14:paraId="70D0E5F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5FF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Ilgalaikės apsaugos priemonės sertifikatas</w:t>
            </w:r>
          </w:p>
        </w:tc>
        <w:tc>
          <w:tcPr>
            <w:tcW w:w="678" w:type="pct"/>
            <w:shd w:val="clear" w:color="auto" w:fill="auto"/>
          </w:tcPr>
          <w:p w14:paraId="70D0E600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60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60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E624C1" w14:paraId="70D0E60B" w14:textId="77777777">
        <w:tc>
          <w:tcPr>
            <w:tcW w:w="736" w:type="pct"/>
            <w:vMerge/>
            <w:shd w:val="clear" w:color="auto" w:fill="auto"/>
          </w:tcPr>
          <w:p w14:paraId="70D0E604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14" w:type="pct"/>
          </w:tcPr>
          <w:p w14:paraId="70D0E605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Įkelti dokumentai</w:t>
            </w:r>
          </w:p>
        </w:tc>
        <w:tc>
          <w:tcPr>
            <w:tcW w:w="606" w:type="pct"/>
          </w:tcPr>
          <w:p w14:paraId="70D0E606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607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Dokumentai, saugomi nuotoliniu būdu</w:t>
            </w:r>
          </w:p>
        </w:tc>
        <w:tc>
          <w:tcPr>
            <w:tcW w:w="678" w:type="pct"/>
            <w:shd w:val="clear" w:color="auto" w:fill="auto"/>
          </w:tcPr>
          <w:p w14:paraId="70D0E608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609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60A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</w:tr>
      <w:tr w:rsidR="00E624C1" w14:paraId="70D0E613" w14:textId="77777777">
        <w:tc>
          <w:tcPr>
            <w:tcW w:w="736" w:type="pct"/>
            <w:shd w:val="clear" w:color="auto" w:fill="auto"/>
          </w:tcPr>
          <w:p w14:paraId="70D0E60C" w14:textId="77777777" w:rsidR="00E624C1" w:rsidRDefault="00214A8F">
            <w:pPr>
              <w:spacing w:line="259" w:lineRule="auto"/>
              <w:jc w:val="both"/>
              <w:rPr>
                <w:sz w:val="20"/>
              </w:rPr>
            </w:pPr>
            <w:r>
              <w:rPr>
                <w:sz w:val="20"/>
              </w:rPr>
              <w:t>Elektroninis registruotas pristatymas</w:t>
            </w:r>
          </w:p>
        </w:tc>
        <w:tc>
          <w:tcPr>
            <w:tcW w:w="714" w:type="pct"/>
          </w:tcPr>
          <w:p w14:paraId="70D0E60D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Elektroninio registruoto pristatymo platforma</w:t>
            </w:r>
          </w:p>
        </w:tc>
        <w:tc>
          <w:tcPr>
            <w:tcW w:w="606" w:type="pct"/>
          </w:tcPr>
          <w:p w14:paraId="70D0E60E" w14:textId="77777777" w:rsidR="00E624C1" w:rsidRDefault="00E624C1">
            <w:pPr>
              <w:spacing w:line="259" w:lineRule="auto"/>
              <w:rPr>
                <w:sz w:val="20"/>
              </w:rPr>
            </w:pPr>
          </w:p>
        </w:tc>
        <w:tc>
          <w:tcPr>
            <w:tcW w:w="789" w:type="pct"/>
          </w:tcPr>
          <w:p w14:paraId="70D0E60F" w14:textId="77777777" w:rsidR="00E624C1" w:rsidRDefault="00214A8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Elektroninio registruoto pristatymo programinė įranga</w:t>
            </w:r>
          </w:p>
        </w:tc>
        <w:tc>
          <w:tcPr>
            <w:tcW w:w="678" w:type="pct"/>
            <w:shd w:val="clear" w:color="auto" w:fill="auto"/>
          </w:tcPr>
          <w:p w14:paraId="70D0E610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  <w:tc>
          <w:tcPr>
            <w:tcW w:w="661" w:type="pct"/>
            <w:shd w:val="clear" w:color="auto" w:fill="auto"/>
          </w:tcPr>
          <w:p w14:paraId="70D0E611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Didelis</w:t>
            </w:r>
          </w:p>
        </w:tc>
        <w:tc>
          <w:tcPr>
            <w:tcW w:w="816" w:type="pct"/>
            <w:shd w:val="clear" w:color="auto" w:fill="auto"/>
          </w:tcPr>
          <w:p w14:paraId="70D0E612" w14:textId="77777777" w:rsidR="00E624C1" w:rsidRDefault="00214A8F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Vidutinis</w:t>
            </w:r>
          </w:p>
        </w:tc>
      </w:tr>
    </w:tbl>
    <w:p w14:paraId="70D0E614" w14:textId="77777777" w:rsidR="00E624C1" w:rsidRDefault="00214A8F"/>
    <w:p w14:paraId="70D0E615" w14:textId="77777777" w:rsidR="00E624C1" w:rsidRDefault="00214A8F">
      <w:pPr>
        <w:spacing w:line="259" w:lineRule="auto"/>
        <w:jc w:val="center"/>
        <w:rPr>
          <w:szCs w:val="24"/>
        </w:rPr>
      </w:pPr>
      <w:r>
        <w:rPr>
          <w:szCs w:val="24"/>
        </w:rPr>
        <w:t>____________________</w:t>
      </w:r>
    </w:p>
    <w:p w14:paraId="70D0E61A" w14:textId="77777777" w:rsidR="00E624C1" w:rsidRDefault="00E624C1">
      <w:pPr>
        <w:shd w:val="clear" w:color="auto" w:fill="FFFFFF"/>
        <w:spacing w:line="264" w:lineRule="atLeast"/>
        <w:jc w:val="both"/>
        <w:textAlignment w:val="center"/>
        <w:rPr>
          <w:b/>
          <w:szCs w:val="24"/>
        </w:rPr>
      </w:pPr>
    </w:p>
    <w:p w14:paraId="70D0E61B" w14:textId="77777777" w:rsidR="00E624C1" w:rsidRDefault="00214A8F">
      <w:pPr>
        <w:spacing w:line="259" w:lineRule="auto"/>
        <w:rPr>
          <w:szCs w:val="24"/>
        </w:rPr>
      </w:pPr>
    </w:p>
    <w:sectPr w:rsidR="00E624C1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0E6AA" w14:textId="77777777" w:rsidR="00E624C1" w:rsidRDefault="00214A8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0D0E6AB" w14:textId="77777777" w:rsidR="00E624C1" w:rsidRDefault="00214A8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0E6A8" w14:textId="77777777" w:rsidR="00E624C1" w:rsidRDefault="00214A8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0D0E6A9" w14:textId="77777777" w:rsidR="00E624C1" w:rsidRDefault="00214A8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70D0E6B7" w14:textId="77777777" w:rsidR="00E624C1" w:rsidRDefault="00214A8F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Nurodoma, jei pranešimą teikia juridinis asmuo.</w:t>
      </w:r>
    </w:p>
  </w:footnote>
  <w:footnote w:id="2">
    <w:p w14:paraId="70D0E6B8" w14:textId="77777777" w:rsidR="00E624C1" w:rsidRDefault="00214A8F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Nepasiekiamumas laikomas didelio poveikio pažeidimu, kai trunka 1 valandą ir ilgiau ir kai yra pažeidžiami</w:t>
      </w:r>
      <w:r>
        <w:t xml:space="preserve"> </w:t>
      </w:r>
      <w:r>
        <w:rPr>
          <w:sz w:val="20"/>
        </w:rPr>
        <w:t>patikimumo užtikrinimo paslaugos teikėjo įsipareigojimai prieš trečiąsias šalis dėl patikimumo užtikrinimo paslaugos prieinamumo.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0E6B2" w14:textId="77777777" w:rsidR="00E624C1" w:rsidRDefault="00214A8F">
    <w:pPr>
      <w:tabs>
        <w:tab w:val="center" w:pos="4153"/>
        <w:tab w:val="right" w:pos="8306"/>
      </w:tabs>
      <w:jc w:val="center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>PAGE   \* MERGEFORMAT</w:instrText>
    </w:r>
    <w:r>
      <w:rPr>
        <w:rFonts w:ascii="TimesLT" w:hAnsi="TimesLT"/>
      </w:rPr>
      <w:fldChar w:fldCharType="separate"/>
    </w:r>
    <w:r>
      <w:rPr>
        <w:rFonts w:ascii="TimesLT" w:hAnsi="TimesLT"/>
        <w:noProof/>
      </w:rPr>
      <w:t>2</w:t>
    </w:r>
    <w:r>
      <w:rPr>
        <w:rFonts w:ascii="TimesLT" w:hAnsi="TimesLT"/>
      </w:rPr>
      <w:fldChar w:fldCharType="end"/>
    </w:r>
  </w:p>
  <w:p w14:paraId="70D0E6B3" w14:textId="77777777" w:rsidR="00E624C1" w:rsidRDefault="00E624C1">
    <w:pPr>
      <w:tabs>
        <w:tab w:val="center" w:pos="4153"/>
        <w:tab w:val="right" w:pos="8306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0E6B4" w14:textId="77777777" w:rsidR="00E624C1" w:rsidRDefault="00214A8F">
    <w:pPr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70D0E6B5" w14:textId="77777777" w:rsidR="00E624C1" w:rsidRDefault="00E624C1">
    <w:pPr>
      <w:tabs>
        <w:tab w:val="center" w:pos="4153"/>
        <w:tab w:val="right" w:pos="8306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0E6B6" w14:textId="77777777" w:rsidR="00E624C1" w:rsidRDefault="00E624C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8D"/>
    <w:rsid w:val="00214A8F"/>
    <w:rsid w:val="00B44A8D"/>
    <w:rsid w:val="00E6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D0E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14A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14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14A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14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576">
      <w:bodyDiv w:val="1"/>
      <w:marLeft w:val="0"/>
      <w:marRight w:val="0"/>
      <w:marTop w:val="3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00625">
              <w:marLeft w:val="120"/>
              <w:marRight w:val="6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601">
                  <w:marLeft w:val="1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0758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1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8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6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9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8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5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79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90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08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68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58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3245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8621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09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281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header" Target="head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DE0B19DB-4603-4AB4-A28E-AEC12D3D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4916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32873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2019-06-04T12:35:00Z</dcterms:created>
  <dc:creator>Žygimantas Zabarskas</dc:creator>
  <lastModifiedBy>USER</lastModifiedBy>
  <lastPrinted>2019-05-24T10:34:00Z</lastPrinted>
  <dcterms:modified xsi:type="dcterms:W3CDTF">2019-06-04T14:49:00Z</dcterms:modified>
  <revision>3</revision>
</coreProperties>
</file>