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beeaf8547ea84c20b506896b31c11090"/>
        <w:lock w:val="sdtLocked"/>
        <w:richText/>
      </w:sdtPr>
      <w:sdtContent>
        <w:p>
          <w:pPr>
            <w:jc w:val="center"/>
          </w:pPr>
          <w: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0;margin-top:0;width:.75pt;height:.75pt;z-index:251657728;visibility:hidden;mso-position-horizontal-relative:text;mso-position-vertical-relative:text" stroked="f">
                <v:imagedata r:id="rId5" o:title=""/>
              </v:shape>
              <w:control r:id="rId6" w:name="Control 2" w:shapeid="_x0000_s1026"/>
            </w:pict>
            <w:t xml:space="preserve">LIETUVOS RESPUBLIKOS </w:t>
          </w:r>
        </w:p>
        <w:p>
          <w:pPr>
            <w:jc w:val="center"/>
          </w:pPr>
          <w:r>
            <w:t>RYŠIŲ REGULIAVIMO TARNYBOS DIREKTORIAUS</w:t>
          </w:r>
        </w:p>
        <w:p>
          <w:pPr>
            <w:jc w:val="center"/>
            <w:rPr>
              <w:spacing w:val="60"/>
            </w:rPr>
          </w:pPr>
          <w:r>
            <w:rPr>
              <w:spacing w:val="60"/>
            </w:rPr>
            <w:t>ĮSAKYMAS</w:t>
          </w:r>
        </w:p>
        <w:p>
          <w:pPr>
            <w:jc w:val="center"/>
          </w:pPr>
        </w:p>
        <w:p>
          <w:pPr>
            <w:jc w:val="center"/>
            <w:rPr>
              <w:b/>
              <w:bCs/>
            </w:rPr>
          </w:pPr>
          <w:r>
            <w:rPr>
              <w:b/>
              <w:bCs/>
            </w:rPr>
            <w:t>DĖL RADIJO RYŠIO PLĖTROS 380–385 MHZ IR 390–395 MHZ RADIJO DAŽNIŲ JUOSTOSE PLANO PATVIRTINIMO</w:t>
          </w:r>
        </w:p>
        <w:p>
          <w:pPr>
            <w:jc w:val="center"/>
          </w:pPr>
        </w:p>
        <w:p>
          <w:pPr>
            <w:jc w:val="center"/>
          </w:pPr>
          <w:r>
            <w:t xml:space="preserve">2008 m. liepos 30 d. Nr. 1V-675 </w:t>
          </w:r>
        </w:p>
        <w:p>
          <w:pPr>
            <w:jc w:val="center"/>
          </w:pPr>
          <w:r>
            <w:t>Vilnius</w:t>
          </w:r>
        </w:p>
        <w:p>
          <w:pPr>
            <w:jc w:val="both"/>
          </w:pPr>
        </w:p>
        <w:sdt>
          <w:sdtPr>
            <w:alias w:val="preambule"/>
            <w:tag w:val="part_950897f3b8bb42fbb49dbf24cf98274b"/>
            <w:lock w:val="sdtLocked"/>
            <w:richText/>
          </w:sdtPr>
          <w:sdtContent>
            <w:p>
              <w:pPr>
                <w:ind w:firstLine="567"/>
                <w:jc w:val="both"/>
              </w:pPr>
              <w:r>
                <w:t xml:space="preserve">Vadovaudamasis Lietuvos Respublikos elektroninių ryšių įstatymo (Žin., 2004, Nr. </w:t>
              </w:r>
              <w:fldSimple w:instr="HYPERLINK https://www.e-tar.lt/portal/lt/legalAct/TAR.82D8168D3049 \t _blank">
                <w:r>
                  <w:rPr>
                    <w:u w:val="single"/>
                    <w:color w:val="0000FF" w:themeColor="hyperlink"/>
                  </w:rPr>
                  <w:t>69-2382</w:t>
                </w:r>
              </w:fldSimple>
              <w:r>
                <w:t xml:space="preserve">) 7 straipsnio 6 dalies 7 punktu ir 48 straipsnio 2 dalimi, Nacionalinės radijo dažnių paskirstymo lentelės, patvirtintos Lietuvos Respublikos Vyriausybės 2003 m. vasario 3 d. nutarimu Nr. 174 (Žin., 2003, Nr. </w:t>
              </w:r>
              <w:fldSimple w:instr="HYPERLINK https://www.e-tar.lt/portal/lt/legalAct/TAR.AD18D59CB29D \t _blank">
                <w:r>
                  <w:rPr>
                    <w:u w:val="single"/>
                    <w:color w:val="0000FF" w:themeColor="hyperlink"/>
                  </w:rPr>
                  <w:t>14-573</w:t>
                </w:r>
              </w:fldSimple>
              <w:r>
                <w:t xml:space="preserve">; 2006, Nr. 53-1936), 3 punktu ir II skyriaus lentelės 218 ir 221 eilutėmis, Radijo dažnių naudojimo plano, patvirtinto Ryšių reguliavimo tarnybos prie Lietuvos Respublikos Vyriausybės direktoriaus 2003 m. gruodžio 16 d. įsakymu Nr. 1V-167 (Žin., 2004, Nr. </w:t>
              </w:r>
              <w:fldSimple w:instr="HYPERLINK https://www.e-tar.lt/portal/lt/legalAct/TAR.7C11CD5FF5F5 \t _blank">
                <w:r>
                  <w:rPr>
                    <w:u w:val="single"/>
                    <w:color w:val="0000FF" w:themeColor="hyperlink"/>
                  </w:rPr>
                  <w:t>20-614</w:t>
                </w:r>
              </w:fldSimple>
              <w:r>
                <w:t>), 6 punktu ir II skyriaus lentelės 216 ir 219 eilutėmis:</w:t>
              </w:r>
            </w:p>
          </w:sdtContent>
        </w:sdt>
        <w:sdt>
          <w:sdtPr>
            <w:alias w:val="1 p."/>
            <w:tag w:val="part_fe275bb5951d42fd8931d29ee528bf2f"/>
            <w:lock w:val="sdtLocked"/>
            <w:richText/>
          </w:sdtPr>
          <w:sdtContent>
            <w:p>
              <w:pPr>
                <w:ind w:firstLine="567"/>
                <w:jc w:val="both"/>
              </w:pPr>
              <w:sdt>
                <w:sdtPr>
                  <w:alias w:val="Numeris"/>
                  <w:tag w:val="nr_fe275bb5951d42fd8931d29ee528bf2f"/>
                  <w:lock w:val="sdtLocked"/>
                  <w:richText/>
                </w:sdtPr>
                <w:sdtContent>
                  <w:r>
                    <w:t>1</w:t>
                  </w:r>
                </w:sdtContent>
              </w:sdt>
              <w:r>
                <w:t xml:space="preserve">. </w:t>
              </w:r>
              <w:r>
                <w:rPr>
                  <w:spacing w:val="60"/>
                </w:rPr>
                <w:t>Tvirtinu</w:t>
              </w:r>
              <w:r>
                <w:t xml:space="preserve"> Radijo ryšio plėtros 380–385 MHz ir 390–395 MHz radijo dažnių juostose planą (pridedama).</w:t>
              </w:r>
            </w:p>
          </w:sdtContent>
        </w:sdt>
        <w:sdt>
          <w:sdtPr>
            <w:alias w:val="2 p."/>
            <w:tag w:val="part_209612d6f69a4105a711a0cba90f87c5"/>
            <w:lock w:val="sdtLocked"/>
            <w:richText/>
          </w:sdtPr>
          <w:sdtContent>
            <w:p>
              <w:pPr>
                <w:ind w:firstLine="567"/>
                <w:jc w:val="both"/>
              </w:pPr>
              <w:sdt>
                <w:sdtPr>
                  <w:alias w:val="Numeris"/>
                  <w:tag w:val="nr_209612d6f69a4105a711a0cba90f87c5"/>
                  <w:lock w:val="sdtLocked"/>
                  <w:richText/>
                </w:sdtPr>
                <w:sdtContent>
                  <w:r>
                    <w:t>2</w:t>
                  </w:r>
                </w:sdtContent>
              </w:sdt>
              <w:r>
                <w:t xml:space="preserve">. </w:t>
              </w:r>
              <w:r>
                <w:rPr>
                  <w:spacing w:val="60"/>
                </w:rPr>
                <w:t>Nurodau</w:t>
              </w:r>
              <w:r>
                <w:t xml:space="preserve"> šį įsakymą paskelbti oficialiame leidinyje „Valstybės žinios“.</w:t>
              </w:r>
            </w:p>
            <w:p>
              <w:pPr>
                <w:jc w:val="both"/>
              </w:pPr>
            </w:p>
            <w:p>
              <w:pPr>
                <w:tabs>
                  <w:tab w:val="right" w:pos="9071"/>
                </w:tabs>
                <w:jc w:val="both"/>
              </w:pPr>
            </w:p>
          </w:sdtContent>
        </w:sdt>
        <w:sdt>
          <w:sdtPr>
            <w:alias w:val="signatura"/>
            <w:tag w:val="part_b22db288d69c4cc38674a5a77f968eaa"/>
            <w:lock w:val="sdtLocked"/>
            <w:richText/>
          </w:sdtPr>
          <w:sdtContent>
            <w:p>
              <w:pPr>
                <w:tabs>
                  <w:tab w:val="right" w:pos="9071"/>
                </w:tabs>
                <w:jc w:val="both"/>
              </w:pPr>
              <w:r>
                <w:t>DIREKTORIUS</w:t>
                <w:tab/>
                <w:t>TOMAS BARAKAUSKAS</w:t>
              </w:r>
            </w:p>
          </w:sdtContent>
        </w:sdt>
        <w:sdt>
          <w:sdtPr>
            <w:alias w:val="pabaiga"/>
            <w:tag w:val="part_ec88e074dd2e4733b1cf03eca3e4a5e9"/>
            <w:lock w:val="sdtLocked"/>
            <w:richText/>
          </w:sdtPr>
          <w:sdtContent>
            <w:p>
              <w:pPr>
                <w:jc w:val="center"/>
              </w:pPr>
              <w:r>
                <w:t>_________________</w:t>
              </w:r>
            </w:p>
            <w:p/>
          </w:sdtContent>
        </w:sdt>
      </w:sdtContent>
    </w:sdt>
    <w:sdt>
      <w:sdtPr>
        <w:alias w:val="patvirtinta"/>
        <w:tag w:val="part_978532984096479fb24607539a60f38f"/>
        <w:lock w:val="sdtLocked"/>
        <w:richText/>
      </w:sdtPr>
      <w:sdtContent>
        <w:p>
          <w:pPr>
            <w:ind w:left="4535"/>
          </w:pPr>
          <w:r>
            <w:br w:type="page"/>
            <w:t>PATVIRTINTA</w:t>
          </w:r>
        </w:p>
        <w:p>
          <w:pPr>
            <w:ind w:left="4535"/>
          </w:pPr>
          <w:r>
            <w:t xml:space="preserve">Lietuvos Respublikos ryšių </w:t>
          </w:r>
        </w:p>
        <w:p>
          <w:pPr>
            <w:ind w:left="4535"/>
          </w:pPr>
          <w:r>
            <w:t xml:space="preserve">reguliavimo tarnybos direktoriaus </w:t>
          </w:r>
        </w:p>
        <w:p>
          <w:pPr>
            <w:ind w:left="4535"/>
          </w:pPr>
          <w:r>
            <w:t>2008 m. liepos 30 d. įsakymu Nr. 1V-675</w:t>
          </w:r>
        </w:p>
        <w:p/>
        <w:p>
          <w:pPr>
            <w:jc w:val="center"/>
            <w:rPr>
              <w:b/>
              <w:bCs/>
            </w:rPr>
          </w:pPr>
          <w:sdt>
            <w:sdtPr>
              <w:alias w:val="Pavadinimas"/>
              <w:tag w:val="title_978532984096479fb24607539a60f38f"/>
              <w:lock w:val="sdtLocked"/>
              <w:richText/>
            </w:sdtPr>
            <w:sdtContent>
              <w:r>
                <w:rPr>
                  <w:b/>
                  <w:bCs/>
                </w:rPr>
                <w:t>RADIJO RYŠIO PLĖTROS 380–385 MHZ IR 390–395 MHZ RADIJO DAŽNIŲ JUOSTOSE PLANAS</w:t>
              </w:r>
            </w:sdtContent>
          </w:sdt>
        </w:p>
        <w:p>
          <w:pPr>
            <w:jc w:val="center"/>
          </w:pPr>
        </w:p>
        <w:sdt>
          <w:sdtPr>
            <w:alias w:val="skyrius"/>
            <w:tag w:val="part_fc8c1131f71f4e9d8fd44c5359525f46"/>
            <w:lock w:val="sdtLocked"/>
            <w:richText/>
          </w:sdtPr>
          <w:sdtContent>
            <w:p>
              <w:pPr>
                <w:jc w:val="center"/>
                <w:rPr>
                  <w:b/>
                  <w:bCs/>
                </w:rPr>
              </w:pPr>
              <w:sdt>
                <w:sdtPr>
                  <w:alias w:val="Numeris"/>
                  <w:tag w:val="nr_fc8c1131f71f4e9d8fd44c5359525f46"/>
                  <w:lock w:val="sdtLocked"/>
                  <w:richText/>
                </w:sdtPr>
                <w:sdtContent>
                  <w:r>
                    <w:rPr>
                      <w:b/>
                      <w:bCs/>
                    </w:rPr>
                    <w:t>I</w:t>
                  </w:r>
                </w:sdtContent>
              </w:sdt>
              <w:r>
                <w:rPr>
                  <w:b/>
                  <w:bCs/>
                </w:rPr>
                <w:t xml:space="preserve">. </w:t>
              </w:r>
              <w:sdt>
                <w:sdtPr>
                  <w:alias w:val="Pavadinimas"/>
                  <w:tag w:val="title_fc8c1131f71f4e9d8fd44c5359525f46"/>
                  <w:lock w:val="sdtLocked"/>
                  <w:richText/>
                </w:sdtPr>
                <w:sdtContent>
                  <w:r>
                    <w:rPr>
                      <w:b/>
                      <w:bCs/>
                    </w:rPr>
                    <w:t>BENDROSIOS NUOSTATOS</w:t>
                  </w:r>
                </w:sdtContent>
              </w:sdt>
            </w:p>
            <w:p>
              <w:pPr>
                <w:jc w:val="both"/>
              </w:pPr>
            </w:p>
            <w:sdt>
              <w:sdtPr>
                <w:alias w:val="1 p."/>
                <w:tag w:val="part_a441d377954f46838ddc97be071c1735"/>
                <w:lock w:val="sdtLocked"/>
                <w:richText/>
              </w:sdtPr>
              <w:sdtContent>
                <w:p>
                  <w:pPr>
                    <w:ind w:firstLine="567"/>
                    <w:jc w:val="both"/>
                  </w:pPr>
                  <w:sdt>
                    <w:sdtPr>
                      <w:alias w:val="Numeris"/>
                      <w:tag w:val="nr_a441d377954f46838ddc97be071c1735"/>
                      <w:lock w:val="sdtLocked"/>
                      <w:richText/>
                    </w:sdtPr>
                    <w:sdtContent>
                      <w:r>
                        <w:t>1</w:t>
                      </w:r>
                    </w:sdtContent>
                  </w:sdt>
                  <w:r>
                    <w:t>. Radijo ryšio plėtros 380–385 MHz ir 390–395 MHz radijo dažnių juostose planas (toliau – Planas) nustato radijo dažnių (kanalų) iš 380–385 MHz ir 390–395 MHz radijo dažnių juostų skyrimo tvarką ir naudojimo sąlygas.</w:t>
                  </w:r>
                </w:p>
              </w:sdtContent>
            </w:sdt>
            <w:sdt>
              <w:sdtPr>
                <w:alias w:val="2 p."/>
                <w:tag w:val="part_87a377e9a3124600ae89a924eb8412bc"/>
                <w:lock w:val="sdtLocked"/>
                <w:richText/>
              </w:sdtPr>
              <w:sdtContent>
                <w:p>
                  <w:pPr>
                    <w:ind w:firstLine="567"/>
                    <w:jc w:val="both"/>
                  </w:pPr>
                  <w:sdt>
                    <w:sdtPr>
                      <w:alias w:val="Numeris"/>
                      <w:tag w:val="nr_87a377e9a3124600ae89a924eb8412bc"/>
                      <w:lock w:val="sdtLocked"/>
                      <w:richText/>
                    </w:sdtPr>
                    <w:sdtContent>
                      <w:r>
                        <w:t>2</w:t>
                      </w:r>
                    </w:sdtContent>
                  </w:sdt>
                  <w:r>
                    <w:t xml:space="preserve">. Planas parengtas vadovaujantis Lietuvos Respublikos elektroninių ryšių įstatymo (Žin., 2004, Nr. </w:t>
                  </w:r>
                  <w:fldSimple w:instr="HYPERLINK https://www.e-tar.lt/portal/lt/legalAct/TAR.82D8168D3049 \t _blank">
                    <w:r>
                      <w:rPr>
                        <w:u w:val="single"/>
                        <w:color w:val="0000FF" w:themeColor="hyperlink"/>
                      </w:rPr>
                      <w:t>69-2382</w:t>
                    </w:r>
                  </w:fldSimple>
                  <w:r>
                    <w:t xml:space="preserve">) 7 straipsnio 6 dalies 7 punktu ir 48 straipsnio 2 dalimi, Nacionalinės radijo dažnių paskirstymo lentelės, patvirtintos Lietuvos Respublikos Vyriausybės 2003 m. vasario 3 d. nutarimu Nr. 174 (Žin., 2003, Nr. </w:t>
                  </w:r>
                  <w:fldSimple w:instr="HYPERLINK https://www.e-tar.lt/portal/lt/legalAct/TAR.AD18D59CB29D \t _blank">
                    <w:r>
                      <w:rPr>
                        <w:u w:val="single"/>
                        <w:color w:val="0000FF" w:themeColor="hyperlink"/>
                      </w:rPr>
                      <w:t>14-573</w:t>
                    </w:r>
                  </w:fldSimple>
                  <w:r>
                    <w:t xml:space="preserve">; 2006, Nr. 53-1936), 3 punktu ir II skyriaus lentelės 218 ir 221 eilutėmis, Radijo dažnių naudojimo plano, patvirtinto Ryšių reguliavimo tarnybos prie Lietuvos Respublikos Vyriausybės direktoriaus 2003 m. gruodžio 16 d. įsakymu Nr. 1V-167 (Žin., 2004, Nr. </w:t>
                  </w:r>
                  <w:fldSimple w:instr="HYPERLINK https://www.e-tar.lt/portal/lt/legalAct/TAR.7C11CD5FF5F5 \t _blank">
                    <w:r>
                      <w:rPr>
                        <w:u w:val="single"/>
                        <w:color w:val="0000FF" w:themeColor="hyperlink"/>
                      </w:rPr>
                      <w:t>20-614</w:t>
                    </w:r>
                  </w:fldSimple>
                  <w:r>
                    <w:t xml:space="preserve">), 6 punktu ir II skyriaus lentelės 216 ir 219 eilutėmis bei atsižvelgiant į Europos pašto ir telekomunikacijų administracijų konferencijos Europos radijo ryšių komiteto 1996 m. kovo 7 d. sprendimą ERC/DEC/(96)01 dėl harmonizuotų radijo dažnių juostų nustatymo pagalbos tarnybų skaitmeninei sausumos judriajai sistemai diegti (angl. </w:t>
                  </w:r>
                  <w:r>
                    <w:rPr>
                      <w:i/>
                      <w:iCs/>
                    </w:rPr>
                    <w:t>on the harmonised frequency bands to be designated for the introduction of the Digital Land Mobile System for the Emergency Services</w:t>
                  </w:r>
                  <w:r>
                    <w:rPr>
                      <w:iCs/>
                    </w:rPr>
                    <w:t>)</w:t>
                  </w:r>
                  <w:r>
                    <w:rPr>
                      <w:i/>
                      <w:iCs/>
                    </w:rPr>
                    <w:t xml:space="preserve"> </w:t>
                  </w:r>
                  <w:r>
                    <w:t xml:space="preserve">ir 2001 m. kovo 12 d. sprendimą ERC/ DEC/(01)19 dėl harmonizuotų radijo dažnių juostų nustatymo pagalbos tarnybų skaitmeninių sausumos judriųjų sistemų tiesioginiam darbo režimui (angl. </w:t>
                  </w:r>
                  <w:r>
                    <w:rPr>
                      <w:i/>
                      <w:iCs/>
                    </w:rPr>
                    <w:t xml:space="preserve">on the harmonised frequency bands to be designated for the Direct Mode operation </w:t>
                  </w:r>
                  <w:r>
                    <w:rPr>
                      <w:iCs/>
                    </w:rPr>
                    <w:t>(</w:t>
                  </w:r>
                  <w:r>
                    <w:rPr>
                      <w:i/>
                      <w:iCs/>
                    </w:rPr>
                    <w:t>DMO</w:t>
                  </w:r>
                  <w:r>
                    <w:rPr>
                      <w:iCs/>
                    </w:rPr>
                    <w:t>)</w:t>
                  </w:r>
                  <w:r>
                    <w:rPr>
                      <w:i/>
                      <w:iCs/>
                    </w:rPr>
                    <w:t xml:space="preserve"> of the Digital Land Mobile systems for the Emergency services</w:t>
                  </w:r>
                  <w:r>
                    <w:rPr>
                      <w:iCs/>
                    </w:rPr>
                    <w:t>)</w:t>
                  </w:r>
                  <w:r>
                    <w:rPr>
                      <w:i/>
                      <w:iCs/>
                    </w:rPr>
                    <w:t xml:space="preserve"> </w:t>
                  </w:r>
                  <w:r>
                    <w:t xml:space="preserve">bei Europos elektroninių ryšių komiteto 2006 m. liepos 7 d. sprendimą ECC/DEC/(06)05 dėl harmonizuotų radijo dažnių juostų nustatymo pagalbos tarnybų skaitmeninėms sausumos judriosioms sistemoms veikti oras-žemė-oras kryptimi (angl. </w:t>
                  </w:r>
                  <w:r>
                    <w:rPr>
                      <w:i/>
                      <w:iCs/>
                    </w:rPr>
                    <w:t xml:space="preserve">on the harmonised frequency bands to be designated for Air-Ground-Air operation </w:t>
                  </w:r>
                  <w:r>
                    <w:rPr>
                      <w:iCs/>
                      <w:smallCaps/>
                    </w:rPr>
                    <w:t>(</w:t>
                  </w:r>
                  <w:r>
                    <w:rPr>
                      <w:i/>
                      <w:iCs/>
                      <w:smallCaps/>
                    </w:rPr>
                    <w:t>AGA</w:t>
                  </w:r>
                  <w:r>
                    <w:rPr>
                      <w:iCs/>
                      <w:smallCaps/>
                    </w:rPr>
                    <w:t>)</w:t>
                  </w:r>
                  <w:r>
                    <w:rPr>
                      <w:i/>
                      <w:iCs/>
                      <w:smallCaps/>
                    </w:rPr>
                    <w:t xml:space="preserve"> </w:t>
                  </w:r>
                  <w:r>
                    <w:rPr>
                      <w:i/>
                      <w:iCs/>
                    </w:rPr>
                    <w:t>of the Digital Land Mobile systems for the Emergency services</w:t>
                  </w:r>
                  <w:r>
                    <w:rPr>
                      <w:iCs/>
                    </w:rPr>
                    <w:t>)</w:t>
                  </w:r>
                  <w:r>
                    <w:rPr>
                      <w:i/>
                      <w:iCs/>
                    </w:rPr>
                    <w:t>.</w:t>
                  </w:r>
                </w:p>
              </w:sdtContent>
            </w:sdt>
            <w:sdt>
              <w:sdtPr>
                <w:alias w:val="3 p."/>
                <w:tag w:val="part_3eee1b8fb96c417eadc8b5463d093613"/>
                <w:lock w:val="sdtLocked"/>
                <w:richText/>
              </w:sdtPr>
              <w:sdtContent>
                <w:p>
                  <w:pPr>
                    <w:ind w:firstLine="567"/>
                    <w:jc w:val="both"/>
                  </w:pPr>
                  <w:sdt>
                    <w:sdtPr>
                      <w:alias w:val="Numeris"/>
                      <w:tag w:val="nr_3eee1b8fb96c417eadc8b5463d093613"/>
                      <w:lock w:val="sdtLocked"/>
                      <w:richText/>
                    </w:sdtPr>
                    <w:sdtContent>
                      <w:r>
                        <w:t>3</w:t>
                      </w:r>
                    </w:sdtContent>
                  </w:sdt>
                  <w:r>
                    <w:t>. Plane vartojamos šios sąvokos:</w:t>
                  </w:r>
                </w:p>
                <w:p>
                  <w:pPr>
                    <w:ind w:firstLine="567"/>
                    <w:jc w:val="both"/>
                  </w:pPr>
                  <w:r>
                    <w:rPr>
                      <w:b/>
                      <w:bCs/>
                    </w:rPr>
                    <w:t xml:space="preserve">Bazinė stotis – </w:t>
                  </w:r>
                  <w:r>
                    <w:t>skaitmeninio sausumos judriojo radijo ryšio tinklo stacionari radijo stotis, neskirta naudoti judėjimo metu.</w:t>
                  </w:r>
                </w:p>
                <w:p>
                  <w:pPr>
                    <w:ind w:firstLine="567"/>
                    <w:jc w:val="both"/>
                  </w:pPr>
                  <w:r>
                    <w:rPr>
                      <w:b/>
                      <w:bCs/>
                    </w:rPr>
                    <w:t xml:space="preserve">Dvipusio radijo ryšio kanalas – </w:t>
                  </w:r>
                  <w:r>
                    <w:t>2 x 25 kHz pločio vienalaikio dvikrypčio perdavimo radijo ryšio kanalas iš 380–385 MHz ir 390–395 MHz radijo dažnių juostų.</w:t>
                  </w:r>
                </w:p>
                <w:p>
                  <w:pPr>
                    <w:ind w:firstLine="567"/>
                    <w:jc w:val="both"/>
                  </w:pPr>
                  <w:r>
                    <w:rPr>
                      <w:b/>
                      <w:bCs/>
                    </w:rPr>
                    <w:t xml:space="preserve">Tiesioginis darbo režimas </w:t>
                  </w:r>
                  <w:r>
                    <w:t xml:space="preserve">(angl. </w:t>
                  </w:r>
                  <w:r>
                    <w:rPr>
                      <w:i/>
                      <w:iCs/>
                    </w:rPr>
                    <w:t xml:space="preserve">Direct Mode operation </w:t>
                  </w:r>
                  <w:r>
                    <w:rPr>
                      <w:iCs/>
                    </w:rPr>
                    <w:t>(</w:t>
                  </w:r>
                  <w:r>
                    <w:rPr>
                      <w:i/>
                      <w:iCs/>
                    </w:rPr>
                    <w:t>DMO</w:t>
                  </w:r>
                  <w:r>
                    <w:rPr>
                      <w:iCs/>
                    </w:rPr>
                    <w:t>))</w:t>
                  </w:r>
                  <w:r>
                    <w:rPr>
                      <w:i/>
                      <w:iCs/>
                    </w:rPr>
                    <w:t xml:space="preserve"> </w:t>
                  </w:r>
                  <w:r>
                    <w:rPr>
                      <w:iCs/>
                    </w:rPr>
                    <w:t>–</w:t>
                  </w:r>
                  <w:r>
                    <w:rPr>
                      <w:i/>
                      <w:iCs/>
                    </w:rPr>
                    <w:t xml:space="preserve"> </w:t>
                  </w:r>
                  <w:r>
                    <w:t>dvipusio radijo ryšio kanalus naudojančių skaitmeninio sausumos judriojo radijo ryšio tinklo radijo stočių veikimo režimas, kai radijo ryšys vykdomas nesinaudojant bazine stotimi.</w:t>
                  </w:r>
                </w:p>
                <w:p>
                  <w:pPr>
                    <w:ind w:firstLine="567"/>
                    <w:jc w:val="both"/>
                  </w:pPr>
                  <w:r>
                    <w:t xml:space="preserve">Kitos Plane vartojamos sąvokos suprantamos taip, kaip jos apibrėžtos Lietuvos Respublikos elektroninių ryšių įstatyme, Lietuvos Respublikos bendrojo pagalbos centro įstatyme (Žin., 2004, Nr. </w:t>
                  </w:r>
                  <w:fldSimple w:instr="HYPERLINK https://www.e-tar.lt/portal/lt/legalAct/TAR.95C4D287AAA9 \t _blank">
                    <w:r>
                      <w:rPr>
                        <w:u w:val="single"/>
                        <w:color w:val="0000FF" w:themeColor="hyperlink"/>
                      </w:rPr>
                      <w:t>90-3306</w:t>
                    </w:r>
                  </w:fldSimple>
                  <w:r>
                    <w:t xml:space="preserve">), Radijo dažnių naudojimo plane ir Radijo dažnių (kanalų) skyrimo ir naudojimo taisyklėse, patvirtintose Lietuvos Respublikos ryšių reguliavimo tarnybos direktoriaus 2005 m. spalio 6 d. įsakymu Nr. 1V-854 (Žin., 2005, Nr. </w:t>
                  </w:r>
                  <w:fldSimple w:instr="HYPERLINK https://www.e-tar.lt/portal/lt/legalAct/TAR.DB32089CD551 \t _blank">
                    <w:r>
                      <w:rPr>
                        <w:u w:val="single"/>
                        <w:color w:val="0000FF" w:themeColor="hyperlink"/>
                      </w:rPr>
                      <w:t>122-4382</w:t>
                    </w:r>
                  </w:fldSimple>
                  <w:r>
                    <w:t>).</w:t>
                  </w:r>
                </w:p>
                <w:p>
                  <w:pPr>
                    <w:ind w:firstLine="567"/>
                    <w:jc w:val="both"/>
                  </w:pPr>
                </w:p>
              </w:sdtContent>
            </w:sdt>
          </w:sdtContent>
        </w:sdt>
        <w:sdt>
          <w:sdtPr>
            <w:alias w:val="skyrius"/>
            <w:tag w:val="part_5792d7c70cd644a9be3b773fece251a9"/>
            <w:lock w:val="sdtLocked"/>
            <w:richText/>
          </w:sdtPr>
          <w:sdtContent>
            <w:p>
              <w:pPr>
                <w:jc w:val="center"/>
                <w:rPr>
                  <w:b/>
                  <w:bCs/>
                </w:rPr>
              </w:pPr>
              <w:sdt>
                <w:sdtPr>
                  <w:alias w:val="Numeris"/>
                  <w:tag w:val="nr_5792d7c70cd644a9be3b773fece251a9"/>
                  <w:lock w:val="sdtLocked"/>
                  <w:richText/>
                </w:sdtPr>
                <w:sdtContent>
                  <w:r>
                    <w:rPr>
                      <w:b/>
                      <w:bCs/>
                    </w:rPr>
                    <w:t>II</w:t>
                  </w:r>
                </w:sdtContent>
              </w:sdt>
              <w:r>
                <w:rPr>
                  <w:b/>
                  <w:bCs/>
                </w:rPr>
                <w:t xml:space="preserve">. </w:t>
              </w:r>
              <w:sdt>
                <w:sdtPr>
                  <w:alias w:val="Pavadinimas"/>
                  <w:tag w:val="title_5792d7c70cd644a9be3b773fece251a9"/>
                  <w:lock w:val="sdtLocked"/>
                  <w:richText/>
                </w:sdtPr>
                <w:sdtContent>
                  <w:r>
                    <w:rPr>
                      <w:b/>
                      <w:bCs/>
                    </w:rPr>
                    <w:t>DVIPUSIO RADIJO RYŠIO KANALŲ PASKIRTIS</w:t>
                  </w:r>
                </w:sdtContent>
              </w:sdt>
            </w:p>
            <w:p>
              <w:pPr>
                <w:ind w:firstLine="567"/>
                <w:jc w:val="both"/>
              </w:pPr>
            </w:p>
            <w:sdt>
              <w:sdtPr>
                <w:alias w:val="4 p."/>
                <w:tag w:val="part_dcfaf47a289a455e8dfeca34f48f0bc9"/>
                <w:lock w:val="sdtLocked"/>
                <w:richText/>
              </w:sdtPr>
              <w:sdtContent>
                <w:p>
                  <w:pPr>
                    <w:ind w:firstLine="567"/>
                    <w:jc w:val="both"/>
                  </w:pPr>
                  <w:sdt>
                    <w:sdtPr>
                      <w:alias w:val="Numeris"/>
                      <w:tag w:val="nr_dcfaf47a289a455e8dfeca34f48f0bc9"/>
                      <w:lock w:val="sdtLocked"/>
                      <w:richText/>
                    </w:sdtPr>
                    <w:sdtContent>
                      <w:r>
                        <w:t>4</w:t>
                      </w:r>
                    </w:sdtContent>
                  </w:sdt>
                  <w:r>
                    <w:t>. Dvipusio radijo ryšio kanalų numeracija, užimamos radijo dažnių juostos ir centriniai radijo dažniai nurodyti Plano priede.</w:t>
                  </w:r>
                </w:p>
              </w:sdtContent>
            </w:sdt>
            <w:sdt>
              <w:sdtPr>
                <w:alias w:val="5 p."/>
                <w:tag w:val="part_ba00fea1c1b04e249bc75dd57f846fbd"/>
                <w:lock w:val="sdtLocked"/>
                <w:richText/>
              </w:sdtPr>
              <w:sdtContent>
                <w:p>
                  <w:pPr>
                    <w:ind w:firstLine="567"/>
                    <w:jc w:val="both"/>
                  </w:pPr>
                  <w:sdt>
                    <w:sdtPr>
                      <w:alias w:val="Numeris"/>
                      <w:tag w:val="nr_ba00fea1c1b04e249bc75dd57f846fbd"/>
                      <w:lock w:val="sdtLocked"/>
                      <w:richText/>
                    </w:sdtPr>
                    <w:sdtContent>
                      <w:r>
                        <w:t>5</w:t>
                      </w:r>
                    </w:sdtContent>
                  </w:sdt>
                  <w:r>
                    <w:t>. Plano priede nurodyti dvipusio radijo ryšio kanalai nuo 1 iki 10 skiriami naudoti skaitmeniniam sausumos judriajam radijo ryšiui tiesioginiu darbo režimu, iš kurių dvipusio radijo ryšio kanalai nuo 1 iki 6 gali būti naudojami skaitmeniniam sausumos judriajam radijo ryšiui tiesioginiu darbo režimu su kaimyninių šalių pagalbos tarnybomis.</w:t>
                  </w:r>
                </w:p>
              </w:sdtContent>
            </w:sdt>
            <w:sdt>
              <w:sdtPr>
                <w:alias w:val="6 p."/>
                <w:tag w:val="part_5b29fd96b086490ba29ba0efa266a85f"/>
                <w:lock w:val="sdtLocked"/>
                <w:richText/>
              </w:sdtPr>
              <w:sdtContent>
                <w:p>
                  <w:pPr>
                    <w:ind w:firstLine="567"/>
                    <w:jc w:val="both"/>
                  </w:pPr>
                  <w:sdt>
                    <w:sdtPr>
                      <w:alias w:val="Numeris"/>
                      <w:tag w:val="nr_5b29fd96b086490ba29ba0efa266a85f"/>
                      <w:lock w:val="sdtLocked"/>
                      <w:richText/>
                    </w:sdtPr>
                    <w:sdtContent>
                      <w:r>
                        <w:t>6</w:t>
                      </w:r>
                    </w:sdtContent>
                  </w:sdt>
                  <w:r>
                    <w:t xml:space="preserve">. Plano priede nurodyti dvipusio radijo ryšio kanalai nuo 11 iki 192 skiriami naudoti skaitmeniniam sausumos judriajam kamieniniam radijo ryšiui (angl. </w:t>
                  </w:r>
                  <w:r>
                    <w:rPr>
                      <w:i/>
                      <w:iCs/>
                    </w:rPr>
                    <w:t xml:space="preserve">Trunked Mode Operation </w:t>
                  </w:r>
                  <w:r>
                    <w:rPr>
                      <w:iCs/>
                      <w:smallCaps/>
                    </w:rPr>
                    <w:t>(</w:t>
                  </w:r>
                  <w:r>
                    <w:rPr>
                      <w:i/>
                      <w:iCs/>
                      <w:smallCaps/>
                    </w:rPr>
                    <w:t>TMO</w:t>
                  </w:r>
                  <w:r>
                    <w:rPr>
                      <w:iCs/>
                      <w:smallCaps/>
                    </w:rPr>
                    <w:t>))</w:t>
                  </w:r>
                  <w:r>
                    <w:rPr>
                      <w:i/>
                      <w:iCs/>
                      <w:smallCaps/>
                    </w:rPr>
                    <w:t xml:space="preserve"> </w:t>
                  </w:r>
                  <w:r>
                    <w:t>naudojant bazinę stotį arba tiesioginiu darbo režimu. Šie dvipusio radijo ryšio kanalai taip pat gali būti naudojami Plano 7 punkte nurodytai paskirčiai, atsižvelgiant į koordinavimo su kitų valstybių radijo ryšio administracijomis rezultatus.</w:t>
                  </w:r>
                </w:p>
              </w:sdtContent>
            </w:sdt>
            <w:sdt>
              <w:sdtPr>
                <w:alias w:val="7 p."/>
                <w:tag w:val="part_cf6210accb76445cb8f3a6b2b9a3d4ab"/>
                <w:lock w:val="sdtLocked"/>
                <w:richText/>
              </w:sdtPr>
              <w:sdtContent>
                <w:p>
                  <w:pPr>
                    <w:ind w:firstLine="567"/>
                    <w:jc w:val="both"/>
                  </w:pPr>
                  <w:sdt>
                    <w:sdtPr>
                      <w:alias w:val="Numeris"/>
                      <w:tag w:val="nr_cf6210accb76445cb8f3a6b2b9a3d4ab"/>
                      <w:lock w:val="sdtLocked"/>
                      <w:richText/>
                    </w:sdtPr>
                    <w:sdtContent>
                      <w:r>
                        <w:t>7</w:t>
                      </w:r>
                    </w:sdtContent>
                  </w:sdt>
                  <w:r>
                    <w:t>. Plano priede nurodyti dvipusio radijo ryšio kanalai nuo 193 iki 200 skiriami naudoti skaitmeniniam sausumos judriajam radijo ryšiui kryptimi „oras-žemė-oras“, t. y. radijo ryšiui tarp žemai (apie 300 m aukštyje virš žemės paviršiaus) skraidančių orlaivių ir antžeminių radijo stočių.</w:t>
                  </w:r>
                </w:p>
                <w:p>
                  <w:pPr>
                    <w:ind w:firstLine="567"/>
                    <w:jc w:val="both"/>
                  </w:pPr>
                </w:p>
              </w:sdtContent>
            </w:sdt>
          </w:sdtContent>
        </w:sdt>
        <w:sdt>
          <w:sdtPr>
            <w:alias w:val="skyrius"/>
            <w:tag w:val="part_6cfdac297bbe4b6f91fa3fc3bbd91117"/>
            <w:lock w:val="sdtLocked"/>
            <w:richText/>
          </w:sdtPr>
          <w:sdtContent>
            <w:p>
              <w:pPr>
                <w:jc w:val="center"/>
                <w:rPr>
                  <w:b/>
                  <w:bCs/>
                </w:rPr>
              </w:pPr>
              <w:sdt>
                <w:sdtPr>
                  <w:alias w:val="Numeris"/>
                  <w:tag w:val="nr_6cfdac297bbe4b6f91fa3fc3bbd91117"/>
                  <w:lock w:val="sdtLocked"/>
                  <w:richText/>
                </w:sdtPr>
                <w:sdtContent>
                  <w:r>
                    <w:rPr>
                      <w:b/>
                      <w:bCs/>
                    </w:rPr>
                    <w:t>III</w:t>
                  </w:r>
                </w:sdtContent>
              </w:sdt>
              <w:r>
                <w:rPr>
                  <w:b/>
                  <w:bCs/>
                </w:rPr>
                <w:t xml:space="preserve">. </w:t>
              </w:r>
              <w:sdt>
                <w:sdtPr>
                  <w:alias w:val="Pavadinimas"/>
                  <w:tag w:val="title_6cfdac297bbe4b6f91fa3fc3bbd91117"/>
                  <w:lock w:val="sdtLocked"/>
                  <w:richText/>
                </w:sdtPr>
                <w:sdtContent>
                  <w:r>
                    <w:rPr>
                      <w:b/>
                      <w:bCs/>
                    </w:rPr>
                    <w:t>DVIPUSIO RADIJO RYŠIO KANALŲ SKYRIMAS</w:t>
                  </w:r>
                </w:sdtContent>
              </w:sdt>
            </w:p>
            <w:p>
              <w:pPr>
                <w:ind w:firstLine="567"/>
                <w:jc w:val="both"/>
              </w:pPr>
            </w:p>
            <w:sdt>
              <w:sdtPr>
                <w:alias w:val="8 p."/>
                <w:tag w:val="part_631a2e775734400ca2c1aff3a7360812"/>
                <w:lock w:val="sdtLocked"/>
                <w:richText/>
              </w:sdtPr>
              <w:sdtContent>
                <w:p>
                  <w:pPr>
                    <w:ind w:firstLine="567"/>
                    <w:jc w:val="both"/>
                  </w:pPr>
                  <w:sdt>
                    <w:sdtPr>
                      <w:alias w:val="Numeris"/>
                      <w:tag w:val="nr_631a2e775734400ca2c1aff3a7360812"/>
                      <w:lock w:val="sdtLocked"/>
                      <w:richText/>
                    </w:sdtPr>
                    <w:sdtContent>
                      <w:r>
                        <w:t>8</w:t>
                      </w:r>
                    </w:sdtContent>
                  </w:sdt>
                  <w:r>
                    <w:t>. Dvipusio radijo ryšio kanalai skiriami išduodant leidimus naudoti radijo dažnius (kanalus) šiais atvejais:</w:t>
                  </w:r>
                </w:p>
                <w:sdt>
                  <w:sdtPr>
                    <w:alias w:val="8.1 p."/>
                    <w:tag w:val="part_4703df1accd443a3b5925e78011c513e"/>
                    <w:lock w:val="sdtLocked"/>
                    <w:richText/>
                  </w:sdtPr>
                  <w:sdtContent>
                    <w:p>
                      <w:pPr>
                        <w:ind w:firstLine="567"/>
                        <w:jc w:val="both"/>
                      </w:pPr>
                      <w:sdt>
                        <w:sdtPr>
                          <w:alias w:val="Numeris"/>
                          <w:tag w:val="nr_4703df1accd443a3b5925e78011c513e"/>
                          <w:lock w:val="sdtLocked"/>
                          <w:richText/>
                        </w:sdtPr>
                        <w:sdtContent>
                          <w:r>
                            <w:t>8.1</w:t>
                          </w:r>
                        </w:sdtContent>
                      </w:sdt>
                      <w:r>
                        <w:t>. Lietuvos Respublikos ryšių reguliavimo tarnyba (toliau – Tarnyba), gavusi Lietuvos Respublikos vidaus reikalų ministerijos ar jos įgaliotos institucijos prašymą skirti radijo dažnį (kanalą), vadovaudamasi Lietuvos Respublikos elektroninių ryšių įstatymu, Planu ir Radijo dažnių (kanalų) skyrimo ir naudojimo taisyklėmis, skiria 174 dvipusio radijo ryšio kanalus iš nurodytų Plano 6 punkte ir 18 dvipusio radijo ryšio kanalų, nurodytų Plano 5 ir 7 punktuose, naudoti visoje Lietuvos Respublikos teritorijoje, taip pat 3 dvipusio radijo ryšio kanalus iš nurodytų Plano 6 punkte naudoti visoje Lietuvos Respublikos teritorijoje, išskyrus Kauno, Klaipėdos ir Vilniaus miestus.</w:t>
                      </w:r>
                    </w:p>
                  </w:sdtContent>
                </w:sdt>
                <w:sdt>
                  <w:sdtPr>
                    <w:alias w:val="8.2 p."/>
                    <w:tag w:val="part_138dcfeae90b49b99a37a67e132e13b7"/>
                    <w:lock w:val="sdtLocked"/>
                    <w:richText/>
                  </w:sdtPr>
                  <w:sdtContent>
                    <w:p>
                      <w:pPr>
                        <w:ind w:firstLine="567"/>
                        <w:jc w:val="both"/>
                      </w:pPr>
                      <w:sdt>
                        <w:sdtPr>
                          <w:alias w:val="Numeris"/>
                          <w:tag w:val="nr_138dcfeae90b49b99a37a67e132e13b7"/>
                          <w:lock w:val="sdtLocked"/>
                          <w:richText/>
                        </w:sdtPr>
                        <w:sdtContent>
                          <w:r>
                            <w:t>8.2</w:t>
                          </w:r>
                        </w:sdtContent>
                      </w:sdt>
                      <w:r>
                        <w:t>. Tarnyba, gavusi Lietuvos Respublikos valstybės saugumo departamento ar jo įgaliotos institucijos prašymą skirti radijo dažnį (kanalą), vadovaudamasi Lietuvos Respublikos elektroninių ryšių įstatymu, Planu ir Radijo dažnių (kanalų) skyrimo ir naudojimo taisyklėmis, skiria 5 dvipusio radijo ryšio kanalus naudoti visoje Lietuvos Respublikos teritorijoje ir 3 dvipusio radijo ryšio kanalus naudoti Kauno, Klaipėdos ir Vilniaus miestuose iš nurodytų Plano 6 punkte.</w:t>
                      </w:r>
                    </w:p>
                    <w:p>
                      <w:pPr>
                        <w:ind w:firstLine="567"/>
                        <w:jc w:val="both"/>
                      </w:pPr>
                    </w:p>
                  </w:sdtContent>
                </w:sdt>
              </w:sdtContent>
            </w:sdt>
          </w:sdtContent>
        </w:sdt>
        <w:sdt>
          <w:sdtPr>
            <w:alias w:val="skyrius"/>
            <w:tag w:val="part_8992eb64325141488bb26d0cca592461"/>
            <w:lock w:val="sdtLocked"/>
            <w:richText/>
          </w:sdtPr>
          <w:sdtContent>
            <w:p>
              <w:pPr>
                <w:jc w:val="center"/>
                <w:rPr>
                  <w:b/>
                  <w:bCs/>
                </w:rPr>
              </w:pPr>
              <w:sdt>
                <w:sdtPr>
                  <w:alias w:val="Numeris"/>
                  <w:tag w:val="nr_8992eb64325141488bb26d0cca592461"/>
                  <w:lock w:val="sdtLocked"/>
                  <w:richText/>
                </w:sdtPr>
                <w:sdtContent>
                  <w:r>
                    <w:rPr>
                      <w:b/>
                      <w:bCs/>
                    </w:rPr>
                    <w:t>IV</w:t>
                  </w:r>
                </w:sdtContent>
              </w:sdt>
              <w:r>
                <w:rPr>
                  <w:b/>
                  <w:bCs/>
                </w:rPr>
                <w:t xml:space="preserve">. </w:t>
              </w:r>
              <w:sdt>
                <w:sdtPr>
                  <w:alias w:val="Pavadinimas"/>
                  <w:tag w:val="title_8992eb64325141488bb26d0cca592461"/>
                  <w:lock w:val="sdtLocked"/>
                  <w:richText/>
                </w:sdtPr>
                <w:sdtContent>
                  <w:r>
                    <w:rPr>
                      <w:b/>
                      <w:bCs/>
                    </w:rPr>
                    <w:t>DVIPUSIO RADIJO RYŠIO KANALŲ NAUDOJIMAS</w:t>
                  </w:r>
                </w:sdtContent>
              </w:sdt>
            </w:p>
            <w:p>
              <w:pPr>
                <w:ind w:firstLine="567"/>
                <w:jc w:val="both"/>
              </w:pPr>
            </w:p>
            <w:sdt>
              <w:sdtPr>
                <w:alias w:val="9 p."/>
                <w:tag w:val="part_2feab8b0cd374f5d8a4d7dac83053ab1"/>
                <w:lock w:val="sdtLocked"/>
                <w:richText/>
              </w:sdtPr>
              <w:sdtContent>
                <w:p>
                  <w:pPr>
                    <w:ind w:firstLine="567"/>
                    <w:jc w:val="both"/>
                  </w:pPr>
                  <w:sdt>
                    <w:sdtPr>
                      <w:alias w:val="Numeris"/>
                      <w:tag w:val="nr_2feab8b0cd374f5d8a4d7dac83053ab1"/>
                      <w:lock w:val="sdtLocked"/>
                      <w:richText/>
                    </w:sdtPr>
                    <w:sdtContent>
                      <w:r>
                        <w:t>9</w:t>
                      </w:r>
                    </w:sdtContent>
                  </w:sdt>
                  <w:r>
                    <w:t xml:space="preserve">. Dvipusio radijo ryšio kanalų naudotojai privalo laikytis radijo dažnių (kanalų) naudojimo sąlygų, nustatytų Plane, Radijo dažnių (kanalų), kuriuos galima naudoti be atskiro leidimo, sąraše, patvirtintame Ryšių reguliavimo tarnybos prie Lietuvos Respublikos Vyriausybės direktoriaus 2003 m. kovo 13 d. įsakymu Nr. 1V-27 (Žin., 2003, Nr. </w:t>
                  </w:r>
                  <w:fldSimple w:instr="HYPERLINK https://www.e-tar.lt/portal/lt/legalAct/TAR.8E94F5A4B6B7 \t _blank">
                    <w:r>
                      <w:rPr>
                        <w:u w:val="single"/>
                        <w:color w:val="0000FF" w:themeColor="hyperlink"/>
                      </w:rPr>
                      <w:t>30-1277</w:t>
                    </w:r>
                  </w:fldSimple>
                  <w:r>
                    <w:t>), leidimuose naudoti radijo dažnius (kanalus), taip pat tarptautinėse sutartyse ir (ar) susitarimuose nustatytų sąlygų ir reikalavimų.</w:t>
                  </w:r>
                </w:p>
              </w:sdtContent>
            </w:sdt>
            <w:sdt>
              <w:sdtPr>
                <w:alias w:val="10 p."/>
                <w:tag w:val="part_62063ca57b2040bc8a44561b545da0cd"/>
                <w:lock w:val="sdtLocked"/>
                <w:richText/>
              </w:sdtPr>
              <w:sdtContent>
                <w:p>
                  <w:pPr>
                    <w:ind w:firstLine="567"/>
                    <w:jc w:val="both"/>
                  </w:pPr>
                  <w:sdt>
                    <w:sdtPr>
                      <w:alias w:val="Numeris"/>
                      <w:tag w:val="nr_62063ca57b2040bc8a44561b545da0cd"/>
                      <w:lock w:val="sdtLocked"/>
                      <w:richText/>
                    </w:sdtPr>
                    <w:sdtContent>
                      <w:r>
                        <w:t>10</w:t>
                      </w:r>
                    </w:sdtContent>
                  </w:sdt>
                  <w:r>
                    <w:t>. Dvipusio radijo ryšio kanalų naudotojas radijo ryšio kanalo nešlio dažnį gali priartinti prie jam skirtos radijo dažnių juostos ribos tiek, kad nesukeltų radijo trukdžių gretimus radijo dažnius (kanalus) naudojančio naudotojo radijo ryšio įrenginiams. Tarnyba, atsižvelgdama į Europos pašto ir telekomunikacijų administracijų konferencijos rekomendacijas ir sprendimus, gali nustatyti papildomas dvipusio radijo ryšio kanalų naudojimo sąlygas, užtikrinančias radijo ryšio įrenginių elektromagnetinį suderinamumą.</w:t>
                  </w:r>
                </w:p>
              </w:sdtContent>
            </w:sdt>
            <w:sdt>
              <w:sdtPr>
                <w:alias w:val="11 p."/>
                <w:tag w:val="part_7a0abffa30ed4e97a540e5c25fca6f47"/>
                <w:lock w:val="sdtLocked"/>
                <w:richText/>
              </w:sdtPr>
              <w:sdtContent>
                <w:p>
                  <w:pPr>
                    <w:ind w:firstLine="567"/>
                    <w:jc w:val="both"/>
                  </w:pPr>
                  <w:sdt>
                    <w:sdtPr>
                      <w:alias w:val="Numeris"/>
                      <w:tag w:val="nr_7a0abffa30ed4e97a540e5c25fca6f47"/>
                      <w:lock w:val="sdtLocked"/>
                      <w:richText/>
                    </w:sdtPr>
                    <w:sdtContent>
                      <w:r>
                        <w:t>11</w:t>
                      </w:r>
                    </w:sdtContent>
                  </w:sdt>
                  <w:r>
                    <w:t>. Dvipusio radijo ryšio kanalai turi būti naudojami užtikrinant, kad radijo stočių elektromagnetinio lauko stipris 10 metrų aukštyje nuo žemės paviršiaus neviršytų 18 dB?</w:t>
                  </w:r>
                  <w:r>
                    <w:rPr>
                      <w:vanish/>
                    </w:rPr>
                    <w:t>miu</w:t>
                  </w:r>
                  <w:r>
                    <w:t>V/m (su 10 procentų laiko ir 50 procentų vietos tikimybe):</w:t>
                  </w:r>
                </w:p>
                <w:sdt>
                  <w:sdtPr>
                    <w:alias w:val="11.1 p."/>
                    <w:tag w:val="part_e86d3bd9bfc7475992335764cbd2e56b"/>
                    <w:lock w:val="sdtLocked"/>
                    <w:richText/>
                  </w:sdtPr>
                  <w:sdtContent>
                    <w:p>
                      <w:pPr>
                        <w:ind w:firstLine="567"/>
                        <w:jc w:val="both"/>
                      </w:pPr>
                      <w:sdt>
                        <w:sdtPr>
                          <w:alias w:val="Numeris"/>
                          <w:tag w:val="nr_e86d3bd9bfc7475992335764cbd2e56b"/>
                          <w:lock w:val="sdtLocked"/>
                          <w:richText/>
                        </w:sdtPr>
                        <w:sdtContent>
                          <w:r>
                            <w:t>11.1</w:t>
                          </w:r>
                        </w:sdtContent>
                      </w:sdt>
                      <w:r>
                        <w:t>. ties linija, 50 km nutolusia į Latvijos Respublikos teritorijos gilumą nuo Lietuvos Respublikos ir Latvijos Respublikos valstybių sienos, naudojant 11–20, 41–60, 81–100, 121–140, 161–180 dvipusio radijo ryšio kanalus;</w:t>
                      </w:r>
                    </w:p>
                  </w:sdtContent>
                </w:sdt>
                <w:sdt>
                  <w:sdtPr>
                    <w:alias w:val="11.2 p."/>
                    <w:tag w:val="part_b1552969ff704bf2935b27f6d9ff67f1"/>
                    <w:lock w:val="sdtLocked"/>
                    <w:richText/>
                  </w:sdtPr>
                  <w:sdtContent>
                    <w:p>
                      <w:pPr>
                        <w:ind w:firstLine="567"/>
                        <w:jc w:val="both"/>
                      </w:pPr>
                      <w:sdt>
                        <w:sdtPr>
                          <w:alias w:val="Numeris"/>
                          <w:tag w:val="nr_b1552969ff704bf2935b27f6d9ff67f1"/>
                          <w:lock w:val="sdtLocked"/>
                          <w:richText/>
                        </w:sdtPr>
                        <w:sdtContent>
                          <w:r>
                            <w:t>11.2</w:t>
                          </w:r>
                        </w:sdtContent>
                      </w:sdt>
                      <w:r>
                        <w:t>. ties Lietuvos Respublikos ir Latvijos Respublikos valstybių siena, išskyrus Plano 11.4 punkte nurodytą sienos dalį, naudojant 21–40, 61–80, 101–120, 141–160, 181–190 dvipusio radijo ryšio kanalus;</w:t>
                      </w:r>
                    </w:p>
                  </w:sdtContent>
                </w:sdt>
                <w:sdt>
                  <w:sdtPr>
                    <w:alias w:val="11.3 p."/>
                    <w:tag w:val="part_0d7f7cab481a443ba66c85114fd8ad0e"/>
                    <w:lock w:val="sdtLocked"/>
                    <w:richText/>
                  </w:sdtPr>
                  <w:sdtContent>
                    <w:p>
                      <w:pPr>
                        <w:ind w:firstLine="567"/>
                        <w:jc w:val="both"/>
                      </w:pPr>
                      <w:sdt>
                        <w:sdtPr>
                          <w:alias w:val="Numeris"/>
                          <w:tag w:val="nr_0d7f7cab481a443ba66c85114fd8ad0e"/>
                          <w:lock w:val="sdtLocked"/>
                          <w:richText/>
                        </w:sdtPr>
                        <w:sdtContent>
                          <w:r>
                            <w:t>11.3</w:t>
                          </w:r>
                        </w:sdtContent>
                      </w:sdt>
                      <w:r>
                        <w:t>. ties linija, 50 km spinduliu nutolusia į Latvijos Respublikos ir Baltarusijos Respublikos teritorijų gilumą nuo Lietuvos Respublikos, Latvijos Respublikos ir Baltarusijos Respublikos valstybių sienų susikirtimo taško, naudojant 41–60, 81–90, 121–140, 161–170 dvipusio radijo ryšio kanalus;</w:t>
                      </w:r>
                    </w:p>
                  </w:sdtContent>
                </w:sdt>
                <w:sdt>
                  <w:sdtPr>
                    <w:alias w:val="11.4 p."/>
                    <w:tag w:val="part_5bb58ae54fb94f69a0c497ed4a0546a9"/>
                    <w:lock w:val="sdtLocked"/>
                    <w:richText/>
                  </w:sdtPr>
                  <w:sdtContent>
                    <w:p>
                      <w:pPr>
                        <w:ind w:firstLine="567"/>
                        <w:jc w:val="both"/>
                      </w:pPr>
                      <w:sdt>
                        <w:sdtPr>
                          <w:alias w:val="Numeris"/>
                          <w:tag w:val="nr_5bb58ae54fb94f69a0c497ed4a0546a9"/>
                          <w:lock w:val="sdtLocked"/>
                          <w:richText/>
                        </w:sdtPr>
                        <w:sdtContent>
                          <w:r>
                            <w:t>11.4</w:t>
                          </w:r>
                        </w:sdtContent>
                      </w:sdt>
                      <w:r>
                        <w:t>. Lietuvos Respublikos ir Latvijos Respublikos valstybių sienos taškuose, nuo Lietuvos Respublikos, Latvijos Respublikos ir Baltarusijos Respublikos valstybių sienų susikirtimo taško nutolusiuose ne toliau kaip 50 km spinduliu, taip pat Lietuvos Respublikos ir Baltarusijos Respublikos valstybių sienos taškuose nuo Lietuvos Respublikos, Latvijos Respublikos ir Baltarusijos Respublikos valstybių sienų susikirtimo taško nutolusiuose ne toliau kaip 50 km spinduliu, naudojant 11–40, 61–80, 91–120, 141–160, 171–190 dvipusio radijo ryšio kanalus;</w:t>
                      </w:r>
                    </w:p>
                  </w:sdtContent>
                </w:sdt>
                <w:sdt>
                  <w:sdtPr>
                    <w:alias w:val="11.5 p."/>
                    <w:tag w:val="part_f72364411a4b46d49140a7ad46f03a8a"/>
                    <w:lock w:val="sdtLocked"/>
                    <w:richText/>
                  </w:sdtPr>
                  <w:sdtContent>
                    <w:p>
                      <w:pPr>
                        <w:ind w:firstLine="567"/>
                        <w:jc w:val="both"/>
                      </w:pPr>
                      <w:sdt>
                        <w:sdtPr>
                          <w:alias w:val="Numeris"/>
                          <w:tag w:val="nr_f72364411a4b46d49140a7ad46f03a8a"/>
                          <w:lock w:val="sdtLocked"/>
                          <w:richText/>
                        </w:sdtPr>
                        <w:sdtContent>
                          <w:r>
                            <w:t>11.5</w:t>
                          </w:r>
                        </w:sdtContent>
                      </w:sdt>
                      <w:r>
                        <w:t>. ties linija, 50 km nutolusia į Baltarusijos Respublikos teritorijos gilumą nuo Lietuvos Respublikos ir Baltarusijos Respublikos valstybių sienos, naudojant 41–60, 71–90, 121–150, 161–170, 181–190 dvipusio radijo ryšio kanalus;</w:t>
                      </w:r>
                    </w:p>
                  </w:sdtContent>
                </w:sdt>
                <w:sdt>
                  <w:sdtPr>
                    <w:alias w:val="11.6 p."/>
                    <w:tag w:val="part_44840ac04a524053bc1acd2321b87e6e"/>
                    <w:lock w:val="sdtLocked"/>
                    <w:richText/>
                  </w:sdtPr>
                  <w:sdtContent>
                    <w:p>
                      <w:pPr>
                        <w:ind w:firstLine="567"/>
                        <w:jc w:val="both"/>
                      </w:pPr>
                      <w:sdt>
                        <w:sdtPr>
                          <w:alias w:val="Numeris"/>
                          <w:tag w:val="nr_44840ac04a524053bc1acd2321b87e6e"/>
                          <w:lock w:val="sdtLocked"/>
                          <w:richText/>
                        </w:sdtPr>
                        <w:sdtContent>
                          <w:r>
                            <w:t>11.6</w:t>
                          </w:r>
                        </w:sdtContent>
                      </w:sdt>
                      <w:r>
                        <w:t>. ties Lietuvos Respublikos ir Baltarusijos Respublikos valstybių siena, išskyrus Plano 11.4 punkte nurodytą sienos dalį, naudojant 11–40, 61–70, 91–120, 151–160, 171–180 dvipusio radijo ryšio kanalus;</w:t>
                      </w:r>
                    </w:p>
                  </w:sdtContent>
                </w:sdt>
                <w:sdt>
                  <w:sdtPr>
                    <w:alias w:val="11.7 p."/>
                    <w:tag w:val="part_beb4e2b34cdb4476bf249ce8f2ebdac1"/>
                    <w:lock w:val="sdtLocked"/>
                    <w:richText/>
                  </w:sdtPr>
                  <w:sdtContent>
                    <w:p>
                      <w:pPr>
                        <w:ind w:firstLine="567"/>
                        <w:jc w:val="both"/>
                      </w:pPr>
                      <w:sdt>
                        <w:sdtPr>
                          <w:alias w:val="Numeris"/>
                          <w:tag w:val="nr_beb4e2b34cdb4476bf249ce8f2ebdac1"/>
                          <w:lock w:val="sdtLocked"/>
                          <w:richText/>
                        </w:sdtPr>
                        <w:sdtContent>
                          <w:r>
                            <w:t>11.7</w:t>
                          </w:r>
                        </w:sdtContent>
                      </w:sdt>
                      <w:r>
                        <w:t>. ties linija, 50 km nutolusia į Lenkijos Respublikos teritorijos gilumą nuo Lietuvos Respublikos ir Lenkijos Respublikos valstybių sienos, naudojant 21–40, 61–70, 91–120, 131–140, 151–160, 171–180 dvipusio radijo ryšio kanalus;</w:t>
                      </w:r>
                    </w:p>
                  </w:sdtContent>
                </w:sdt>
                <w:sdt>
                  <w:sdtPr>
                    <w:alias w:val="11.8 p."/>
                    <w:tag w:val="part_c326e9fedef34c62bb263c0ff835f097"/>
                    <w:lock w:val="sdtLocked"/>
                    <w:richText/>
                  </w:sdtPr>
                  <w:sdtContent>
                    <w:p>
                      <w:pPr>
                        <w:ind w:firstLine="567"/>
                        <w:jc w:val="both"/>
                      </w:pPr>
                      <w:sdt>
                        <w:sdtPr>
                          <w:alias w:val="Numeris"/>
                          <w:tag w:val="nr_c326e9fedef34c62bb263c0ff835f097"/>
                          <w:lock w:val="sdtLocked"/>
                          <w:richText/>
                        </w:sdtPr>
                        <w:sdtContent>
                          <w:r>
                            <w:t>11.8</w:t>
                          </w:r>
                        </w:sdtContent>
                      </w:sdt>
                      <w:r>
                        <w:t>. ties Lietuvos Respublikos ir Lenkijos Respublikos valstybių siena, išskyrus Plano 11.10 punkte nurodytą sienos dalį, naudojant 11–20, 41–60, 71–90, 121–130, 141–150, 161–170, 181–190 dvipusio radijo ryšio kanalus;</w:t>
                      </w:r>
                    </w:p>
                  </w:sdtContent>
                </w:sdt>
                <w:sdt>
                  <w:sdtPr>
                    <w:alias w:val="11.9 p."/>
                    <w:tag w:val="part_44a3234ee5734376ad909b181b781434"/>
                    <w:lock w:val="sdtLocked"/>
                    <w:richText/>
                  </w:sdtPr>
                  <w:sdtContent>
                    <w:p>
                      <w:pPr>
                        <w:ind w:firstLine="567"/>
                        <w:jc w:val="both"/>
                      </w:pPr>
                      <w:sdt>
                        <w:sdtPr>
                          <w:alias w:val="Numeris"/>
                          <w:tag w:val="nr_44a3234ee5734376ad909b181b781434"/>
                          <w:lock w:val="sdtLocked"/>
                          <w:richText/>
                        </w:sdtPr>
                        <w:sdtContent>
                          <w:r>
                            <w:t>11.9</w:t>
                          </w:r>
                        </w:sdtContent>
                      </w:sdt>
                      <w:r>
                        <w:t>. ties linija, 50 km spinduliu nutolusia į Lenkijos Respublikos ir Rusijos Federacijos teritorijų gilumą nuo Lietuvos Respublikos, Lenkijos Respublikos ir Rusijos Federacijos valstybių sienų susikirtimo taško, naudojant 111–120, 131–140, 151–190 dvipusio radijo ryšio kanalus;</w:t>
                      </w:r>
                    </w:p>
                  </w:sdtContent>
                </w:sdt>
                <w:sdt>
                  <w:sdtPr>
                    <w:alias w:val="11.10 p."/>
                    <w:tag w:val="part_0a6d8cfb23ff4096a1cd385cfc7d5842"/>
                    <w:lock w:val="sdtLocked"/>
                    <w:richText/>
                  </w:sdtPr>
                  <w:sdtContent>
                    <w:p>
                      <w:pPr>
                        <w:ind w:firstLine="567"/>
                        <w:jc w:val="both"/>
                      </w:pPr>
                      <w:sdt>
                        <w:sdtPr>
                          <w:alias w:val="Numeris"/>
                          <w:tag w:val="nr_0a6d8cfb23ff4096a1cd385cfc7d5842"/>
                          <w:lock w:val="sdtLocked"/>
                          <w:richText/>
                        </w:sdtPr>
                        <w:sdtContent>
                          <w:r>
                            <w:t>11.10</w:t>
                          </w:r>
                        </w:sdtContent>
                      </w:sdt>
                      <w:r>
                        <w:t>. Lietuvos Respublikos ir Lenkijos Respublikos valstybių sienos taškuose, nuo Lietuvos Respublikos, Lenkijos Respublikos ir Rusijos Federacijos valstybių sienų susikirtimo taško nutolusiuose ne toliau kaip 50 km spinduliu, taip pat Lietuvos Respublikos ir Rusijos Federacijos valstybių sienos taškuose nuo Lietuvos Respublikos, Lenkijos Respublikos ir Rusijos Federacijos valstybių sienų susikirtimo taško nutolusiuose ne toliau kaip 50 km spinduliu, naudojant 11–110, 121–130, 141–150 dvipusio radijo ryšio kanalus;</w:t>
                      </w:r>
                    </w:p>
                  </w:sdtContent>
                </w:sdt>
                <w:sdt>
                  <w:sdtPr>
                    <w:alias w:val="11.11 p."/>
                    <w:tag w:val="part_0ee7a85169274e85a046a1a42a032dc6"/>
                    <w:lock w:val="sdtLocked"/>
                    <w:richText/>
                  </w:sdtPr>
                  <w:sdtContent>
                    <w:p>
                      <w:pPr>
                        <w:ind w:firstLine="567"/>
                        <w:jc w:val="both"/>
                      </w:pPr>
                      <w:sdt>
                        <w:sdtPr>
                          <w:alias w:val="Numeris"/>
                          <w:tag w:val="nr_0ee7a85169274e85a046a1a42a032dc6"/>
                          <w:lock w:val="sdtLocked"/>
                          <w:richText/>
                        </w:sdtPr>
                        <w:sdtContent>
                          <w:r>
                            <w:t>11.11</w:t>
                          </w:r>
                        </w:sdtContent>
                      </w:sdt>
                      <w:r>
                        <w:t>. ties linija, 50 km nutolusia į Rusijos Federacijos teritorijos gilumą nuo Lietuvos Respublikos ir Rusijos Federacijos valstybių sienos, naudojant 41–60, 71–90, 121–150, 161–170, 181–190 dvipusio radijo ryšio kanalus;</w:t>
                      </w:r>
                    </w:p>
                  </w:sdtContent>
                </w:sdt>
                <w:sdt>
                  <w:sdtPr>
                    <w:alias w:val="11.12 p."/>
                    <w:tag w:val="part_2a8edc44ebc44c43a5d156e269a0aa67"/>
                    <w:lock w:val="sdtLocked"/>
                    <w:richText/>
                  </w:sdtPr>
                  <w:sdtContent>
                    <w:p>
                      <w:pPr>
                        <w:ind w:firstLine="567"/>
                        <w:jc w:val="both"/>
                      </w:pPr>
                      <w:sdt>
                        <w:sdtPr>
                          <w:alias w:val="Numeris"/>
                          <w:tag w:val="nr_2a8edc44ebc44c43a5d156e269a0aa67"/>
                          <w:lock w:val="sdtLocked"/>
                          <w:richText/>
                        </w:sdtPr>
                        <w:sdtContent>
                          <w:r>
                            <w:t>11.12</w:t>
                          </w:r>
                        </w:sdtContent>
                      </w:sdt>
                      <w:r>
                        <w:t>. ties Lietuvos Respublikos ir Rusijos Federacijos valstybių siena, išskyrus Plano 11.10 punkte nurodytą sienos dalį, naudojant 11–40, 61–70, 91–120, 151–160, 171–180 dvipusio radijo ryšio kanalus.</w:t>
                      </w:r>
                    </w:p>
                  </w:sdtContent>
                </w:sdt>
              </w:sdtContent>
            </w:sdt>
            <w:sdt>
              <w:sdtPr>
                <w:alias w:val="12 p."/>
                <w:tag w:val="part_6600009555f44e968f2cbe163b3593f6"/>
                <w:lock w:val="sdtLocked"/>
                <w:richText/>
              </w:sdtPr>
              <w:sdtContent>
                <w:p>
                  <w:pPr>
                    <w:ind w:firstLine="567"/>
                    <w:jc w:val="both"/>
                  </w:pPr>
                  <w:sdt>
                    <w:sdtPr>
                      <w:alias w:val="Numeris"/>
                      <w:tag w:val="nr_6600009555f44e968f2cbe163b3593f6"/>
                      <w:lock w:val="sdtLocked"/>
                      <w:richText/>
                    </w:sdtPr>
                    <w:sdtContent>
                      <w:r>
                        <w:t>12</w:t>
                      </w:r>
                    </w:sdtContent>
                  </w:sdt>
                  <w:r>
                    <w:t>. Atsižvelgdama į dvipusio radijo ryšio kanalų koordinavimo su kitų valstybių radijo ryšio administracijomis rezultatus arba jeigu reikia pašalinti esamus ar galimus radijo trukdžius tarp radijo dažnių (kanalų) naudotojų įrenginių, taip pat kitais objektyviai pagrįstais atvejais, Tarnyba gali pakeisti dvipusio radijo ryšio kanalų naudojimo sąlygas.</w:t>
                  </w:r>
                </w:p>
              </w:sdtContent>
            </w:sdt>
            <w:sdt>
              <w:sdtPr>
                <w:alias w:val="13 p."/>
                <w:tag w:val="part_817c483d18e5489bb6ea038643260865"/>
                <w:lock w:val="sdtLocked"/>
                <w:richText/>
              </w:sdtPr>
              <w:sdtContent>
                <w:p>
                  <w:pPr>
                    <w:ind w:firstLine="567"/>
                    <w:jc w:val="both"/>
                  </w:pPr>
                  <w:sdt>
                    <w:sdtPr>
                      <w:alias w:val="Numeris"/>
                      <w:tag w:val="nr_817c483d18e5489bb6ea038643260865"/>
                      <w:lock w:val="sdtLocked"/>
                      <w:richText/>
                    </w:sdtPr>
                    <w:sdtContent>
                      <w:r>
                        <w:t>13</w:t>
                      </w:r>
                    </w:sdtContent>
                  </w:sdt>
                  <w:r>
                    <w:t>. Tarnyba turi teisę panaikinti leidimą naudoti dvipusio radijo ryšio kanalus ar pakeisti dvipusio radijo ryšio kanalus kitais tos pačios paskirties dvipusio radijo ryšio kanalais Lietuvos Respublikos elektroninių ryšių įstatymo nustatyta tvarka ir atvejais.</w:t>
                  </w:r>
                </w:p>
              </w:sdtContent>
            </w:sdt>
            <w:sdt>
              <w:sdtPr>
                <w:alias w:val="14 p."/>
                <w:tag w:val="part_df15792dc58a40939c711b2662c0b3c4"/>
                <w:lock w:val="sdtLocked"/>
                <w:richText/>
              </w:sdtPr>
              <w:sdtContent>
                <w:p>
                  <w:pPr>
                    <w:ind w:firstLine="567"/>
                    <w:jc w:val="both"/>
                  </w:pPr>
                  <w:sdt>
                    <w:sdtPr>
                      <w:alias w:val="Numeris"/>
                      <w:tag w:val="nr_df15792dc58a40939c711b2662c0b3c4"/>
                      <w:lock w:val="sdtLocked"/>
                      <w:richText/>
                    </w:sdtPr>
                    <w:sdtContent>
                      <w:r>
                        <w:t>14</w:t>
                      </w:r>
                    </w:sdtContent>
                  </w:sdt>
                  <w:r>
                    <w:t xml:space="preserve">. Dvipusio radijo ryšio kanalų naudotojų naudojami radijo ryšio įrenginiai ir telekomunikacijų galiniai įrenginiai turi atitikti Radijo ryšio įrenginių ir telekomunikacijų galinių įrenginių techninio reglamento, patvirtinto Ryšių reguliavimo tarnybos prie Lietuvos Respublikos Vyriausybės direktoriaus 2002 m. spalio 14 d. įsakymu Nr. 138 (Žin., 2002, Nr. </w:t>
                  </w:r>
                  <w:fldSimple w:instr="HYPERLINK https://www.e-tar.lt/portal/lt/legalAct/TAR.63406D62AD8E \t _blank">
                    <w:r>
                      <w:rPr>
                        <w:u w:val="single"/>
                        <w:color w:val="0000FF" w:themeColor="hyperlink"/>
                      </w:rPr>
                      <w:t>104-4683</w:t>
                    </w:r>
                  </w:fldSimple>
                  <w:r>
                    <w:t>), reikalavimus. Šių radijo ryšio įrenginių atitiktis esminiams reikalavimams, nustatytiems Radijo ryšio įrenginių ir telekomunikacijų galinių įrenginių techniniame reglamente, gali būti įvertinta vadovaujantis darniaisiais Lietuvos standartais:</w:t>
                  </w:r>
                </w:p>
                <w:sdt>
                  <w:sdtPr>
                    <w:alias w:val="14.1 p."/>
                    <w:tag w:val="part_e339bda7c6b04cdb85112229eda7da7e"/>
                    <w:lock w:val="sdtLocked"/>
                    <w:richText/>
                  </w:sdtPr>
                  <w:sdtContent>
                    <w:p>
                      <w:pPr>
                        <w:ind w:firstLine="567"/>
                        <w:jc w:val="both"/>
                      </w:pPr>
                      <w:sdt>
                        <w:sdtPr>
                          <w:alias w:val="Numeris"/>
                          <w:tag w:val="nr_e339bda7c6b04cdb85112229eda7da7e"/>
                          <w:lock w:val="sdtLocked"/>
                          <w:richText/>
                        </w:sdtPr>
                        <w:sdtContent>
                          <w:r>
                            <w:t>14.1</w:t>
                          </w:r>
                        </w:sdtContent>
                      </w:sdt>
                      <w:r>
                        <w:t>. LST EN 303 035-1 V1.2.1:2003 „Antžeminis magistralinis radijo ryšys (TETRA). TETRA įrenginių darnusis Europos standartas, apimantis esminius reikalavimus pagal 1999/5/EC direktyvos 3.2 straipsnį. 1 dalis. Balsas plius duomenys (V+D)“;</w:t>
                      </w:r>
                    </w:p>
                  </w:sdtContent>
                </w:sdt>
                <w:sdt>
                  <w:sdtPr>
                    <w:alias w:val="14.2 p."/>
                    <w:tag w:val="part_123d65e9fc8441e981f58d61b376c048"/>
                    <w:lock w:val="sdtLocked"/>
                    <w:richText/>
                  </w:sdtPr>
                  <w:sdtContent>
                    <w:p>
                      <w:pPr>
                        <w:ind w:firstLine="567"/>
                        <w:jc w:val="both"/>
                      </w:pPr>
                      <w:sdt>
                        <w:sdtPr>
                          <w:alias w:val="Numeris"/>
                          <w:tag w:val="nr_123d65e9fc8441e981f58d61b376c048"/>
                          <w:lock w:val="sdtLocked"/>
                          <w:richText/>
                        </w:sdtPr>
                        <w:sdtContent>
                          <w:r>
                            <w:t>14.2</w:t>
                          </w:r>
                        </w:sdtContent>
                      </w:sdt>
                      <w:r>
                        <w:t>. LST EN 303 035-2 V1.2.2:2004 „Antžeminis magistralinis radijo ryšys (TETRA). TETRA įrenginių darnusis Europos standartas, apimantis esminius reikalavimus pagal 1999/5/EC direktyvos 3.2 straipsnį. 2 dalis. Tiesioginis darbo režimas (DMO)“.</w:t>
                      </w:r>
                    </w:p>
                  </w:sdtContent>
                </w:sdt>
              </w:sdtContent>
            </w:sdt>
            <w:sdt>
              <w:sdtPr>
                <w:alias w:val="15 p."/>
                <w:tag w:val="part_437813fbc0554175ab8b775d757cfab9"/>
                <w:lock w:val="sdtLocked"/>
                <w:richText/>
              </w:sdtPr>
              <w:sdtContent>
                <w:p>
                  <w:pPr>
                    <w:ind w:firstLine="567"/>
                    <w:jc w:val="both"/>
                  </w:pPr>
                  <w:sdt>
                    <w:sdtPr>
                      <w:alias w:val="Numeris"/>
                      <w:tag w:val="nr_437813fbc0554175ab8b775d757cfab9"/>
                      <w:lock w:val="sdtLocked"/>
                      <w:richText/>
                    </w:sdtPr>
                    <w:sdtContent>
                      <w:r>
                        <w:t>15</w:t>
                      </w:r>
                    </w:sdtContent>
                  </w:sdt>
                  <w:r>
                    <w:t>. Siekiant užtikrinti veiksmingą ir efektyvų radijo dažnių (kanalų) naudojimą, Plano 8.1 punkte nurodytų dvipusio radijo ryšio kanalų naudotojas pagal valstybės ir savivaldybių institucijų ir įstaigų, kurių veikla susijusi su valstybės saugumu, viešosios tvarkos palaikymu, pagalbos tarnybomis ir valstybės sienos apsauga, prašymus privalo šioms institucijoms ir įstaigoms suteikti galimybę naudotis radijo ryšiu šiame punkte nurodytai veiklai analogiškomis sąlygomis, kokias turi Plano 8.1 punkte nurodytų dvipusio radijo ryšio kanalų naudotojas arba teikia savo padaliniams ir kitoms valstybės ir savivaldybių institucijoms ir įstaigoms veiklai, susijusiai su valstybės saugumu, viešosios tvarkos palaikymu, pagalbos tarnybomis ir valstybės sienos apsauga.</w:t>
                  </w:r>
                </w:p>
              </w:sdtContent>
            </w:sdt>
            <w:sdt>
              <w:sdtPr>
                <w:alias w:val="16 p."/>
                <w:tag w:val="part_fc884f30c2e64dfd831ce926c32f01a5"/>
                <w:lock w:val="sdtLocked"/>
                <w:richText/>
              </w:sdtPr>
              <w:sdtContent>
                <w:p>
                  <w:pPr>
                    <w:ind w:firstLine="567"/>
                    <w:jc w:val="both"/>
                  </w:pPr>
                  <w:sdt>
                    <w:sdtPr>
                      <w:alias w:val="Numeris"/>
                      <w:tag w:val="nr_fc884f30c2e64dfd831ce926c32f01a5"/>
                      <w:lock w:val="sdtLocked"/>
                      <w:richText/>
                    </w:sdtPr>
                    <w:sdtContent>
                      <w:r>
                        <w:t>16</w:t>
                      </w:r>
                    </w:sdtContent>
                  </w:sdt>
                  <w:r>
                    <w:t>. Leidimo, kuriuo suteikiama teisė naudoti dvipusio radijo ryšio kanalus, turėtojas neturi teisės perleisti jam skirtų dvipusio radijo ryšio kanalų kitiems asmenims, išskyrus Tarnybos nustatytais atvejais.</w:t>
                  </w:r>
                </w:p>
                <w:p>
                  <w:pPr>
                    <w:ind w:firstLine="567"/>
                    <w:jc w:val="both"/>
                  </w:pPr>
                </w:p>
              </w:sdtContent>
            </w:sdt>
          </w:sdtContent>
        </w:sdt>
        <w:sdt>
          <w:sdtPr>
            <w:alias w:val="skyrius"/>
            <w:tag w:val="part_0698d0525d3443dba6fe187412f69e60"/>
            <w:lock w:val="sdtLocked"/>
            <w:richText/>
          </w:sdtPr>
          <w:sdtContent>
            <w:p>
              <w:pPr>
                <w:jc w:val="center"/>
                <w:rPr>
                  <w:b/>
                  <w:bCs/>
                </w:rPr>
              </w:pPr>
              <w:sdt>
                <w:sdtPr>
                  <w:alias w:val="Numeris"/>
                  <w:tag w:val="nr_0698d0525d3443dba6fe187412f69e60"/>
                  <w:lock w:val="sdtLocked"/>
                  <w:richText/>
                </w:sdtPr>
                <w:sdtContent>
                  <w:r>
                    <w:rPr>
                      <w:b/>
                      <w:bCs/>
                    </w:rPr>
                    <w:t>VI</w:t>
                  </w:r>
                </w:sdtContent>
              </w:sdt>
              <w:r>
                <w:rPr>
                  <w:b/>
                  <w:bCs/>
                </w:rPr>
                <w:t xml:space="preserve">. </w:t>
              </w:r>
              <w:sdt>
                <w:sdtPr>
                  <w:alias w:val="Pavadinimas"/>
                  <w:tag w:val="title_0698d0525d3443dba6fe187412f69e60"/>
                  <w:lock w:val="sdtLocked"/>
                  <w:richText/>
                </w:sdtPr>
                <w:sdtContent>
                  <w:r>
                    <w:rPr>
                      <w:b/>
                      <w:bCs/>
                    </w:rPr>
                    <w:t>BAIGIAMOSIOS NUOSTATOS</w:t>
                  </w:r>
                </w:sdtContent>
              </w:sdt>
            </w:p>
            <w:p>
              <w:pPr>
                <w:ind w:firstLine="567"/>
                <w:jc w:val="both"/>
              </w:pPr>
            </w:p>
            <w:sdt>
              <w:sdtPr>
                <w:alias w:val="17 p."/>
                <w:tag w:val="part_8ad30b0e64ab4ac9ab5e454de726f770"/>
                <w:lock w:val="sdtLocked"/>
                <w:richText/>
              </w:sdtPr>
              <w:sdtContent>
                <w:p>
                  <w:pPr>
                    <w:ind w:firstLine="567"/>
                    <w:jc w:val="both"/>
                  </w:pPr>
                  <w:sdt>
                    <w:sdtPr>
                      <w:alias w:val="Numeris"/>
                      <w:tag w:val="nr_8ad30b0e64ab4ac9ab5e454de726f770"/>
                      <w:lock w:val="sdtLocked"/>
                      <w:richText/>
                    </w:sdtPr>
                    <w:sdtContent>
                      <w:r>
                        <w:t>17</w:t>
                      </w:r>
                    </w:sdtContent>
                  </w:sdt>
                  <w:r>
                    <w:t>. Asmenys, nesilaikantys Plano nuostatų, atsako įstatymų nustatyta tvarka.</w:t>
                  </w:r>
                </w:p>
              </w:sdtContent>
            </w:sdt>
          </w:sdtContent>
        </w:sdt>
        <w:sdt>
          <w:sdtPr>
            <w:alias w:val="pabaiga"/>
            <w:tag w:val="part_3159f9c1bdfd40bead49e8fa1039360f"/>
            <w:lock w:val="sdtLocked"/>
            <w:richText/>
          </w:sdtPr>
          <w:sdtContent>
            <w:p>
              <w:pPr>
                <w:jc w:val="center"/>
              </w:pPr>
              <w:r>
                <w:t>_________________</w:t>
              </w:r>
            </w:p>
            <w:p/>
            <w:p/>
          </w:sdtContent>
        </w:sdt>
      </w:sdtContent>
    </w:sdt>
    <w:sdt>
      <w:sdtPr>
        <w:alias w:val="pr."/>
        <w:tag w:val="part_58e52de3c2f64c378bc237c215bc0def"/>
        <w:lock w:val="sdtLocked"/>
        <w:richText/>
      </w:sdtPr>
      <w:sdtContent>
        <w:p>
          <w:pPr>
            <w:ind w:left="4535"/>
          </w:pPr>
          <w:r>
            <w:br w:type="page"/>
            <w:t xml:space="preserve">Radijo ryšio plėtros 380–385 MHz ir </w:t>
          </w:r>
        </w:p>
        <w:p>
          <w:pPr>
            <w:ind w:left="4535"/>
          </w:pPr>
          <w:r>
            <w:t>390–395 MHz radijo dažnių juostose plano</w:t>
          </w:r>
        </w:p>
        <w:p>
          <w:pPr>
            <w:ind w:left="4535"/>
          </w:pPr>
          <w:r>
            <w:t>priedas</w:t>
          </w:r>
        </w:p>
        <w:p/>
        <w:p>
          <w:pPr>
            <w:jc w:val="center"/>
            <w:rPr>
              <w:b/>
              <w:bCs/>
            </w:rPr>
          </w:pPr>
          <w:sdt>
            <w:sdtPr>
              <w:alias w:val="Pavadinimas"/>
              <w:tag w:val="title_58e52de3c2f64c378bc237c215bc0def"/>
              <w:lock w:val="sdtLocked"/>
              <w:richText/>
            </w:sdtPr>
            <w:sdtContent>
              <w:r>
                <w:rPr>
                  <w:b/>
                  <w:bCs/>
                </w:rPr>
                <w:t>380–385 MHZ IR 390–395 MHZ RADIJO DAŽNIŲ JUOSTOS PASKIRSTYMAS Į DVIPUSIO RADIJO RYŠIO KANALUS</w:t>
              </w:r>
            </w:sdtContent>
          </w:sdt>
        </w:p>
        <w:p/>
        <w:tbl>
          <w:tblPr>
            <w:tblW w:w="9120" w:type="dxa"/>
            <w:tblInd w:w="40" w:type="dxa"/>
            <w:tblLayout w:type="fixed"/>
            <w:tblCellMar>
              <w:left w:w="40" w:type="dxa"/>
              <w:right w:w="40" w:type="dxa"/>
            </w:tblCellMar>
            <w:tblLook w:val="0000" w:firstRow="0" w:lastRow="0" w:firstColumn="0" w:lastColumn="0" w:noHBand="0" w:noVBand="0"/>
          </w:tblPr>
          <w:tblGrid>
            <w:gridCol w:w="1200"/>
            <w:gridCol w:w="1320"/>
            <w:gridCol w:w="1320"/>
            <w:gridCol w:w="1320"/>
            <w:gridCol w:w="1320"/>
            <w:gridCol w:w="1320"/>
            <w:gridCol w:w="1320"/>
          </w:tblGrid>
          <w:tr>
            <w:trPr>
              <w:cantSplit/>
              <w:trHeight w:val="23"/>
              <w:tblHeader/>
            </w:trPr>
            <w:tc>
              <w:tcPr>
                <w:tcW w:w="120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Dvipusio radijo ryšio kanalo numeris</w:t>
                </w:r>
              </w:p>
            </w:tc>
            <w:tc>
              <w:tcPr>
                <w:tcW w:w="132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Žemesniojo kanalo vidurio dažnis, MHz</w:t>
                </w:r>
              </w:p>
            </w:tc>
            <w:tc>
              <w:tcPr>
                <w:tcW w:w="132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Žemesniojo kanalo pradžios dažnis, MHz</w:t>
                </w:r>
              </w:p>
            </w:tc>
            <w:tc>
              <w:tcPr>
                <w:tcW w:w="132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Žemesniojo kanalo pabaigos dažnis, MHz</w:t>
                </w:r>
              </w:p>
            </w:tc>
            <w:tc>
              <w:tcPr>
                <w:tcW w:w="132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Aukštesniojo kanalo vidurio dažnis, MHz</w:t>
                </w:r>
              </w:p>
            </w:tc>
            <w:tc>
              <w:tcPr>
                <w:tcW w:w="132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Aukštesniojo kanalo pradžios dažnis, MHz</w:t>
                </w:r>
              </w:p>
            </w:tc>
            <w:tc>
              <w:tcPr>
                <w:tcW w:w="1320" w:type="dxa"/>
                <w:tcBorders>
                  <w:top w:val="single" w:sz="6" w:space="0" w:color="auto"/>
                  <w:left w:val="single" w:sz="6" w:space="0" w:color="auto"/>
                  <w:bottom w:val="single" w:sz="6" w:space="0" w:color="auto"/>
                  <w:right w:val="single" w:sz="6" w:space="0" w:color="auto"/>
                </w:tcBorders>
              </w:tcPr>
              <w:p>
                <w:pPr>
                  <w:jc w:val="center"/>
                  <w:rPr>
                    <w:sz w:val="22"/>
                  </w:rPr>
                </w:pPr>
                <w:r>
                  <w:rPr>
                    <w:sz w:val="22"/>
                  </w:rPr>
                  <w:t>Aukštesniojo kanalo pabaigos dažnis, MHz</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380,0125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380,000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380,025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390,0125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390,000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390,025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2</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380,0375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380,025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380,050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390,0375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390,025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390,050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3</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380,0625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380,050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380,075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390,0625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390,050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390,075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4</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380,0875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380,075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380,100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390,0875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390,075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390,100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380,1125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380,100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390,1125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390,100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390,125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6</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380,1375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380,150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390,1375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390,150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7</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380,1625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380,150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380,175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390,1625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390,150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390,175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8</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380,1875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380,175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380,200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390,1875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390,175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390,200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9</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380,2125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380,200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380,225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390,2125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390,200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390,225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380,2375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380,225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380,250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390,2375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390,225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390,250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11</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380,2625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380,250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380,275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390,2625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390,250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390,275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12</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380,2875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380,275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380,300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390,2875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390,275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390,300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13</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380,3125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380,300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380,325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390,3125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390,300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390,325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14</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380,3375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380,325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380,350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390,3375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390,325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390,350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380,3625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380,350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390,3625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390,350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390,375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16</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380,3875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380,400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390,3875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390,400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17</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380,4125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380,400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380,425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390,4125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390,400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390,425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18</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380,4375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380,425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380,450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390,4375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390,425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390,450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19</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380,4625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380,450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380,475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390,4625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390,450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390,475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20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380,4875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380,475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380,500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390,4875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390,475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390,500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21</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380,5125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380,500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380,525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390,5125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390,500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390,525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22</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380,5375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380,525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380,550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390,5375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390,525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390,550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23</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380,5625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380,550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380,575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390,5625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390,550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390,575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24</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380,5875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380,575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380,600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390,5875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390,575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390,600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380,6125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380,600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390,6125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390,600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390,625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26</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380,6375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380,650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390,6375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390,650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27</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380,6625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380,650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380,675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390,6625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390,650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390,675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28</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380,6875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380,675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380,700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390,6875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390,675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390,700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29</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380,7125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380,700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380,725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390,7125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390,700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390,725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30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380,7375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380,725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380,750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390,7375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390,725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390,750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31</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380,7625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380,750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380,775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390,7625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390,750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390,775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32</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380,7875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380,775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380,800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390,7875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390,775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390,800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33</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380,8125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380,800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380,825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390,8125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390,800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390,825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34</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380,8375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380,825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380,850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390,8375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390,825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390,850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35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380,8625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380,850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390,8625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390,850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390,875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36</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380,8875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380,900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390,8875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390,900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37</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380,9125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380,900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380,925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390,9125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390,900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390,925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38</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380,9375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380,925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380,950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390,9375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390,925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390,950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39</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380,9625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380,950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380,975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390,9625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390,950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390,975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40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380,9875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380,975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381,000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390,9875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390,975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391,000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41</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381,0125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381,000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381,025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391,0125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391,000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391,025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42</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381,0375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381,025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381,050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391,0375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391,025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391,050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43</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381,0625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381,050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381,075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391,0625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391,050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391,075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44</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381,0875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381,075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381,100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391,0875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391,075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391,100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45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381,1125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381,100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391,1125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391,100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391,125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46</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381,1375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381,150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391,1375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391,150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47</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381,1625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381,150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381,175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391,1625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391,150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391,175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48</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381,1875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381,175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381,200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391,1875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391,175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391,200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49</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381,2125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381,200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381,225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391,2125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391,200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391,225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381,2375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381,225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381,250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391,2375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391,225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391,250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51</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381,2625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381,250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381,275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391,2625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391,250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391,275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52</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381,2875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381,275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381,300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391,2875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391,275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391,300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53</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381,3125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381,300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381,325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391,3125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391,300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391,325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54</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381,3375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381,325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381,350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391,3375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391,325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391,350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55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381,3625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381,350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391,3625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391,350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391,375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56</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381,3875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381,400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391,3875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391,400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57</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381,4125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381,400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381,425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391,4125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391,400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391,425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58</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381,4375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381,425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381,450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391,4375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391,425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391,450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59</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381,4625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381,450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381,475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391,4625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391,450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391,475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60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381,4875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381,475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381,500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391,4875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391,475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391,500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61</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381,5125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381,500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381,525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391,5125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391,500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391,525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62</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381,5375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381,525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381,550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391,5375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391,525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391,550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63</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381,5625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381,550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381,575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391,5625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391,550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391,575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64</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381,5875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381,575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381,600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391,5875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391,575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391,600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65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381,6125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381,600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391,6125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391,600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391,625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66</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381,6375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381,650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391,6375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391,650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67</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381,6625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381,650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381,675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391,6625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391,650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391,675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68</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381,6875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381,675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381,700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391,6875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391,675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391,700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69</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381,7125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381,700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381,725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391,7125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391,700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391,725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70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381,7375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381,725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381,750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391,7375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391,725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391,750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71</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381,7625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381,750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381,775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391,7625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391,750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391,775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72</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381,7875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381,775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381,800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391,7875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391,775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391,800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73</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381,8125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381,800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381,825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391,8125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391,800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391,825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74</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381,8375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381,825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381,850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391,8375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391,825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391,850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381,8625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381,850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391,8625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391,850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391,875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76</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381,8875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381,900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391,8875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391,900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77</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381,9125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381,900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381,925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391,9125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391,900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391,925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78</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381,9375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381,925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381,950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391,9375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391,925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391,950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79</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381,9625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381,950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381,975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391,9625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391,950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391,975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80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381,9875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381,975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382,000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391,9875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391,975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392,000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81</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382,0125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382,000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382,025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392,0125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392,000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392,025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82</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382,0375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382,025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382,050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392,0375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392,025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392,050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83</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382,0625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382,050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382,075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392,0625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392,050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392,075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84</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382,0875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382,075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382,100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392,0875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392,075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392,100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85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382,1125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382,100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392,1125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392,100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392,125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86</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382,1375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382,150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392,1375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392,150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87</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382,1625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382,150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382,175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392,1625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392,150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392,175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88</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382,1875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382,175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382,200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392,1875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392,175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392,200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89</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382,2125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382,200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382,225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392,2125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392,200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392,225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90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382,2375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382,225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382,250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392,2375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392,225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392,250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91</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382,2625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382,250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382,275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392,2625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392,250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392,275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92</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382,2875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382,275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382,300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392,2875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392,275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392,300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93</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382,3125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382,300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382,325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392,3125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392,300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392,325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94</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382,3375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382,325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382,350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392,3375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392,325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392,350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95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382,3625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382,350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392,3625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392,350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392,375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96</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382,3875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382,400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392,3875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392,400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97</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382,4125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382,400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382,425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392,4125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392,400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392,425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98</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382,4375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382,425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382,450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392,4375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392,425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392,450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99</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382,4625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382,450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382,475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392,4625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392,450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392,475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382,4875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382,475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382,500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392,4875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392,475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392,500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101</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382,5125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382,500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382,525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392,5125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392,500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392,525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102</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382,5375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382,525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382,550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392,5375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392,525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392,550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103</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382,5625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382,550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382,575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392,5625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392,550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392,575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104</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382,5875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382,575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382,600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392,5875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392,575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392,600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105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382,6125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382,600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392,6125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392,600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392,625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106</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382,6375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382,650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392,6375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392,650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107</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382,6625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382,650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382,675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392,6625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392,650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392,675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108</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382,6875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382,675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382,700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392,6875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392,675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392,700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109</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382,7125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382,700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382,725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392,7125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392,700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392,725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110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382,7375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382,725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382,750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392,7375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392,725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392,750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111</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382,7625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382,750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382,775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392,7625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392,750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392,775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112</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382,7875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382,775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382,800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392,7875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392,775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392,800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113</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382,8125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382,800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382,825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392,8125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392,800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392,825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114</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382,8375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382,825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382,850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392,8375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392,825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392,850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115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382,8625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382,850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392,8625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392,850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392,875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116</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382,8875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382,900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392,8875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392,900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117</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382,9125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382,900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382,925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392,9125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392,900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392,925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118</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382,9375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382,925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382,950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392,9375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392,925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392,950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119</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382,9625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382,950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382,975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392,9625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392,950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392,975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120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382,9875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382,975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383,000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392,9875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392,975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393,000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121</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383,0125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383,000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383,025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393,0125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393,000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393,025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122</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383,0375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383,025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383,050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393,0375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393,025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393,050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123</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383,0625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383,050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383,075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393,0625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393,050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393,075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124</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383,0875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383,075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383,100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393,0875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393,075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393,100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383,1125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383,100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393,1125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393,100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393,125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126</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383,1375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383,150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393,1375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393,150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127</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383,1625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383,150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383,175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393,1625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393,150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393,175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128</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383,1875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383,175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383,200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393,1875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393,175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393,200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129</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383,2125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383,200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383,225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393,2125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393,200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393,225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130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383,2375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383,225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383,250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393,2375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393,225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393,250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131</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383,2625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383,250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383,275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393,2625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393,250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393,275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132</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383,2875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383,275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383,300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393,2875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393,275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393,300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133</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383,3125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383,300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383,325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393,3125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393,300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393,325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134</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383,3375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383,325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383,350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393,3375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393,325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393,350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135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383,3625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383,350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393,3625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393,350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393,375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136</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383,3875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383,400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393,3875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393,400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137</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383,4125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383,400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383,425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393,4125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393,400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393,425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138</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383,4375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383,425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383,450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393,4375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393,425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393,450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139</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383,4625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383,450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383,475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393,4625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393,450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393,475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140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383,4875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383,475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383,500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393,4875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393,475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393,500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141</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383,5125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383,500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383,525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393,5125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393,500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393,525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142</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383,5375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383,525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383,550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393,5375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393,525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393,550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143</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383,5625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383,550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383,575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393,5625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393,550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393,575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144</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383,5875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383,575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383,600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393,5875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393,575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393,600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145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383,6125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383,600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393,6125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393,600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393,625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146</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383,6375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383,650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393,6375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393,650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147</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383,6625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383,650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383,675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393,6625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393,650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393,675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148</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383,6875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383,675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383,700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393,6875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393,675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393,700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149</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383,7125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383,700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383,725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393,7125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393,700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393,725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383,7375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383,725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383,750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393,7375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393,725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393,750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151</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383,7625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383,750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383,775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393,7625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393,750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393,775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152</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383,7875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383,775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383,800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393,7875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393,775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393,800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153</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383,8125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383,800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383,825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393,8125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393,800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393,825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154</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383,8375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383,825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383,850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393,8375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393,825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393,850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155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383,8625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383,850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393,8625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393,850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393,875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156</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383,8875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383,900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393,8875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393,900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157</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383,9125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383,900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383,925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393,9125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393,900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393,925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158</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383,9375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383,925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383,950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393,9375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393,925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393,950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159</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383,9625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383,950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383,975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393,9625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393,950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393,975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160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383,9875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383,975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384,000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393,9875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393,975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394,000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161</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384,0125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384,000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384,025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394,0125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394,000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394,025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162</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384,0375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384,025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384,050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394,0375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394,025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394,050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163</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384,0625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384,050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384,075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394,0625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394,050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394,075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164</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384,0875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384,075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384,100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394,0875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394,075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394,100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165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384,1125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384,100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394,1125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394,100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394,125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166</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384,1375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384,150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394,1375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394,150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167</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384,1625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384,150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384,175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394,1625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394,150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394,175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168</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384,1875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384,175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384,200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394,1875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394,175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394,200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169</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384,2125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384,200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384,225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394,2125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394,200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394,225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170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384,2375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384,225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384,250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394,2375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394,225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394,250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171</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384,2625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384,250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384,275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394,2625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394,250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394,275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172</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384,2875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384,275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384,300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394,2875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394,275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394,300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173</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384,3125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384,300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384,325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394,3125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394,300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394,325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174</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384,3375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384,325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384,350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394,3375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394,325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394,350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384,3625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384,350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394,3625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394,350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394,375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176</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384,3875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384,400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394,3875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394,400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177</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384,4125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384,400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384,425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394,4125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394,400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394,425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178</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384,4375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384,425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384,450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394,4375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394,425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394,450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179</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384,4625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384,450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384,475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394,4625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394,450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394,475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180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384,4875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384,475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384,500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394,4875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394,475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394,500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181</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384,5125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384,500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384,525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394,5125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394,500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394,525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182</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384,5375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384,525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384,550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394,5375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394,525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394,550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183</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384,5625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384,550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384,575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394,5625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394,550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394,575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184</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384,5875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384,575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384,600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394,5875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394,575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394,600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185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384,6125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384,600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394,6125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394,600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394,625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186</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384,6375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384,650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394,6375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394,650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187</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384,6625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384,650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384,675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394,6625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394,650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394,675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188</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384,6875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384,675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384,700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394,6875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394,675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394,700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189</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384,7125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384,700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384,725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394,7125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394,700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394,725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190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384,7375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384,725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384,750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394,7375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394,725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394,750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191</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384,7625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384,750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384,775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394,7625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394,750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394,775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192</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384,7875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384,775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384,800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394,7875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394,775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394,800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193</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384,8125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384,800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384,825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394,8125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394,800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394,825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194</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384,8375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384,825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384,850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394,8375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394,825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394,850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195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384,8625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384,850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394,8625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394,850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394,875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196</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384,8875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384,900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394,8875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394,900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197</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384,9125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384,900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384,925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394,9125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394,900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394,925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198</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384,9375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384,925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384,950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394,9375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394,925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394,950</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199</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384,9625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384,950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384,975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394,9625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394,950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394,975</w:t>
                </w:r>
              </w:p>
            </w:tc>
          </w:tr>
          <w:tr>
            <w:trPr>
              <w:cantSplit/>
              <w:trHeight w:val="23"/>
            </w:trPr>
            <w:tc>
              <w:tcPr>
                <w:tcW w:w="1200" w:type="dxa"/>
                <w:tcBorders>
                  <w:top w:val="single" w:sz="6" w:space="0" w:color="auto"/>
                  <w:left w:val="single" w:sz="6" w:space="0" w:color="auto"/>
                  <w:bottom w:val="single" w:sz="6" w:space="0" w:color="auto"/>
                  <w:right w:val="single" w:sz="6" w:space="0" w:color="auto"/>
                </w:tcBorders>
              </w:tcPr>
              <w:p>
                <w:pPr>
                  <w:rPr>
                    <w:sz w:val="22"/>
                  </w:rPr>
                </w:pPr>
                <w:r>
                  <w:rPr>
                    <w:sz w:val="22"/>
                  </w:rPr>
                  <w:t>200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384,9875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384,975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385,000</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394,9875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394,975</w:t>
                </w:r>
              </w:p>
            </w:tc>
            <w:tc>
              <w:tcPr>
                <w:tcW w:w="1320" w:type="dxa"/>
                <w:tcBorders>
                  <w:top w:val="single" w:sz="6" w:space="0" w:color="auto"/>
                  <w:left w:val="single" w:sz="6" w:space="0" w:color="auto"/>
                  <w:bottom w:val="single" w:sz="6" w:space="0" w:color="auto"/>
                  <w:right w:val="single" w:sz="6" w:space="0" w:color="auto"/>
                </w:tcBorders>
              </w:tcPr>
              <w:p>
                <w:pPr>
                  <w:rPr>
                    <w:sz w:val="22"/>
                  </w:rPr>
                </w:pPr>
                <w:r>
                  <w:rPr>
                    <w:sz w:val="22"/>
                  </w:rPr>
                  <w:t>395,000</w:t>
                </w:r>
              </w:p>
            </w:tc>
          </w:tr>
        </w:tbl>
        <w:sdt>
          <w:sdtPr>
            <w:alias w:val="pabaiga"/>
            <w:tag w:val="part_9bbc5fb68d744416b9ee766c4b678712"/>
            <w:lock w:val="sdtLocked"/>
            <w:richText/>
          </w:sdtPr>
          <w:sdtContent>
            <w:p>
              <w:pPr>
                <w:jc w:val="center"/>
              </w:pPr>
              <w:r>
                <w:t>_________________</w:t>
              </w:r>
            </w:p>
            <w:p/>
          </w:sdtContent>
        </w:sdt>
      </w:sdtContent>
    </w:sdt>
    <w:sectPr>
      <w:pgSz w:w="11907" w:h="16840" w:code="9"/>
      <w:pgMar w:top="1134" w:right="1134" w:bottom="1134" w:left="1701" w:header="709" w:footer="709" w:gutter="0"/>
      <w:cols w:space="708"/>
      <w:docGrid w:linePitch="326"/>
    </w:sectPr>
  </w:body>
</w:document>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zoom w:percent="100"/>
  <w:proofState w:spelling="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CB7"/>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wmf"/>
  <Relationship Id="rId6" Type="http://schemas.openxmlformats.org/officeDocument/2006/relationships/control" Target="activeX/activeX1.xml"/>
  <Relationship Id="rId7" Type="http://schemas.openxmlformats.org/officeDocument/2006/relationships/fontTable" Target="fontTable.xml"/>
  <Relationship Id="rId8" Type="http://schemas.openxmlformats.org/officeDocument/2006/relationships/theme" Target="theme/theme1.xml"/>
  <Relationship Id="rId9" Type="http://schemas.openxmlformats.org/officeDocument/2006/relationships/customXml" Target="../customXml/item1.xml"/>
</Relationships>

</file>

<file path=word/activeX/_rels/activeX1.xml.rels><?xml version="1.0" encoding="UTF-8"?>

<Relationships xmlns="http://schemas.openxmlformats.org/package/2006/relationships">
  <Relationship Id="rId1" Type="http://schemas.microsoft.com/office/2006/relationships/activeXControlBinary" Target="activeX1.bin"/>
</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Parts xmlns="http://lrs.lt/TAIS/DocParts">
  <Part Type="pagrindine" DocPartId="3b3a3ac4319044fd8a0993a20f997571" PartId="beeaf8547ea84c20b506896b31c11090">
    <Part Type="preambule" DocPartId="7b08e1bbb68a4e89b80ee28efb0f1436" PartId="950897f3b8bb42fbb49dbf24cf98274b"/>
    <Part Type="punktas" Nr="1" Abbr="1 p." DocPartId="116d993ff22546ebba709a3f2ea2bf0d" PartId="fe275bb5951d42fd8931d29ee528bf2f"/>
    <Part Type="punktas" Nr="2" Abbr="2 p." DocPartId="9ceb7165a0f148e797c2db0c15780699" PartId="209612d6f69a4105a711a0cba90f87c5"/>
    <Part Type="signatura" DocPartId="6a0b7fc0a5724002939291c301bc2815" PartId="b22db288d69c4cc38674a5a77f968eaa"/>
    <Part Type="pabaiga" DocPartId="a1a03619a7b04afe853262aefa136320" PartId="ec88e074dd2e4733b1cf03eca3e4a5e9"/>
  </Part>
  <Part Type="patvirtinta" Title="RADIJO RYŠIO PLĖTROS 380–385 MHZ IR 390–395 MHZ RADIJO DAŽNIŲ JUOSTOSE PLANAS" DocPartId="2598ebef7a784707a59c53fada6126ea" PartId="978532984096479fb24607539a60f38f">
    <Part Type="skyrius" Nr="1" Title="BENDROSIOS NUOSTATOS" DocPartId="0de0bb75a7d247598789ae898d8e2e8f" PartId="fc8c1131f71f4e9d8fd44c5359525f46">
      <Part Type="punktas" Nr="1" Abbr="1 p." DocPartId="9b4c877eb1e5418eb2ef9c7118f1971b" PartId="a441d377954f46838ddc97be071c1735"/>
      <Part Type="punktas" Nr="2" Abbr="2 p." DocPartId="3c0645b0ac244b52ba429592e3994bef" PartId="87a377e9a3124600ae89a924eb8412bc"/>
      <Part Type="punktas" Nr="3" Abbr="3 p." DocPartId="29ce86cbdf3a473dbfc89f32dd0505c4" PartId="3eee1b8fb96c417eadc8b5463d093613"/>
    </Part>
    <Part Type="skyrius" Nr="2" Title="DVIPUSIO RADIJO RYŠIO KANALŲ PASKIRTIS" DocPartId="fb1716616b7d403183c31c1d39b96c61" PartId="5792d7c70cd644a9be3b773fece251a9">
      <Part Type="punktas" Nr="4" Abbr="4 p." DocPartId="ceaab403b5e948e1b20e570d00abbe24" PartId="dcfaf47a289a455e8dfeca34f48f0bc9"/>
      <Part Type="punktas" Nr="5" Abbr="5 p." DocPartId="5f4e476ab0be4e81ac5f9a38776abcad" PartId="ba00fea1c1b04e249bc75dd57f846fbd"/>
      <Part Type="punktas" Nr="6" Abbr="6 p." DocPartId="2a6ba580e8f74855b3e12f9f3b73b518" PartId="5b29fd96b086490ba29ba0efa266a85f"/>
      <Part Type="punktas" Nr="7" Abbr="7 p." DocPartId="8ae5dd0abcf849a49723733a5a20031c" PartId="cf6210accb76445cb8f3a6b2b9a3d4ab"/>
    </Part>
    <Part Type="skyrius" Nr="3" Title="DVIPUSIO RADIJO RYŠIO KANALŲ SKYRIMAS" DocPartId="6005e2caceb8468fbcfd944a79225a78" PartId="6cfdac297bbe4b6f91fa3fc3bbd91117">
      <Part Type="punktas" Nr="8" Abbr="8 p." DocPartId="6a2cd0e6825b4dbb857eeae18bb0959a" PartId="631a2e775734400ca2c1aff3a7360812">
        <Part Type="punktas" Nr="8.1" Abbr="8.1 p." DocPartId="f7d261b508984eb6a38fe1313f199158" PartId="4703df1accd443a3b5925e78011c513e"/>
        <Part Type="punktas" Nr="8.2" Abbr="8.2 p." DocPartId="59155eef0ed54b9b8ac2e000f74fd9bb" PartId="138dcfeae90b49b99a37a67e132e13b7"/>
      </Part>
    </Part>
    <Part Type="skyrius" Nr="4" Title="DVIPUSIO RADIJO RYŠIO KANALŲ NAUDOJIMAS" DocPartId="0760acb2d2274646a5727928f543b071" PartId="8992eb64325141488bb26d0cca592461">
      <Part Type="punktas" Nr="9" Abbr="9 p." DocPartId="80acf2260fad4008b9f6e0bdcd92e470" PartId="2feab8b0cd374f5d8a4d7dac83053ab1"/>
      <Part Type="punktas" Nr="10" Abbr="10 p." DocPartId="baaee57a3c224c05b174faf8799d5e00" PartId="62063ca57b2040bc8a44561b545da0cd"/>
      <Part Type="punktas" Nr="11" Abbr="11 p." DocPartId="8f1f77e73cf44173a15df07cab87dfac" PartId="7a0abffa30ed4e97a540e5c25fca6f47">
        <Part Type="punktas" Nr="11.1" Abbr="11.1 p." DocPartId="8e903b3a6bf34e91bc27b2c2948f6577" PartId="e86d3bd9bfc7475992335764cbd2e56b"/>
        <Part Type="punktas" Nr="11.2" Abbr="11.2 p." DocPartId="0fefdbb29677430fb746534f4b16ec57" PartId="b1552969ff704bf2935b27f6d9ff67f1"/>
        <Part Type="punktas" Nr="11.3" Abbr="11.3 p." DocPartId="b7dc7e7fe1d744988a3636927c678d87" PartId="0d7f7cab481a443ba66c85114fd8ad0e"/>
        <Part Type="punktas" Nr="11.4" Abbr="11.4 p." DocPartId="1e18d3dab8524642bdf4c903df04ead7" PartId="5bb58ae54fb94f69a0c497ed4a0546a9"/>
        <Part Type="punktas" Nr="11.5" Abbr="11.5 p." DocPartId="396a4d6c8fe745e6900d73c0c884ab2e" PartId="f72364411a4b46d49140a7ad46f03a8a"/>
        <Part Type="punktas" Nr="11.6" Abbr="11.6 p." DocPartId="71f19523f2bb432c976d5b2e29f66c41" PartId="44840ac04a524053bc1acd2321b87e6e"/>
        <Part Type="punktas" Nr="11.7" Abbr="11.7 p." DocPartId="f88654d7ac7140cf8bda669dba8baaac" PartId="beb4e2b34cdb4476bf249ce8f2ebdac1"/>
        <Part Type="punktas" Nr="11.8" Abbr="11.8 p." DocPartId="7b03a3d5a68748a6bc1cd775f321c038" PartId="c326e9fedef34c62bb263c0ff835f097"/>
        <Part Type="punktas" Nr="11.9" Abbr="11.9 p." DocPartId="24244bea37424c4bae704013105136c7" PartId="44a3234ee5734376ad909b181b781434"/>
        <Part Type="punktas" Nr="11.10" Abbr="11.10 p." DocPartId="fe49882356994c6f928b2a1895a286d3" PartId="0a6d8cfb23ff4096a1cd385cfc7d5842"/>
        <Part Type="punktas" Nr="11.11" Abbr="11.11 p." DocPartId="1192c90ae4994f47a1d04308158a0f01" PartId="0ee7a85169274e85a046a1a42a032dc6"/>
        <Part Type="punktas" Nr="11.12" Abbr="11.12 p." DocPartId="34f080837d5840beb5d60f1c89f9bc3d" PartId="2a8edc44ebc44c43a5d156e269a0aa67"/>
      </Part>
      <Part Type="punktas" Nr="12" Abbr="12 p." DocPartId="54d33ecc159247af9046164fab717539" PartId="6600009555f44e968f2cbe163b3593f6"/>
      <Part Type="punktas" Nr="13" Abbr="13 p." DocPartId="6a565e518da4446c9c71f2e7a3624fe0" PartId="817c483d18e5489bb6ea038643260865"/>
      <Part Type="punktas" Nr="14" Abbr="14 p." DocPartId="aa5e7b5959a54aa699a068cfa5b4cd08" PartId="df15792dc58a40939c711b2662c0b3c4">
        <Part Type="punktas" Nr="14.1" Abbr="14.1 p." DocPartId="6a29ae9bf6e04dc3999c71fb87d0cd7f" PartId="e339bda7c6b04cdb85112229eda7da7e"/>
        <Part Type="punktas" Nr="14.2" Abbr="14.2 p." DocPartId="fdf343db1f4141fe86263a4624ba6ddc" PartId="123d65e9fc8441e981f58d61b376c048"/>
      </Part>
      <Part Type="punktas" Nr="15" Abbr="15 p." DocPartId="f6b6e6d4f4d04c94b92d039c98651a7a" PartId="437813fbc0554175ab8b775d757cfab9"/>
      <Part Type="punktas" Nr="16" Abbr="16 p." DocPartId="247feac345e943ab8b5869f289d82045" PartId="fc884f30c2e64dfd831ce926c32f01a5"/>
    </Part>
    <Part Type="skyrius" Nr="6" Title="BAIGIAMOSIOS NUOSTATOS" Notes="Numeris ne iš eilės. Trūksta dalių? [DocDalys]" DocPartId="f58eee902c084d2da18a01a3be1d39a7" PartId="0698d0525d3443dba6fe187412f69e60">
      <Part Type="punktas" Nr="17" Abbr="17 p." DocPartId="5a100854a39b4b728c1a9b6287bf43bf" PartId="8ad30b0e64ab4ac9ab5e454de726f770"/>
    </Part>
    <Part Type="pabaiga" DocPartId="809eb0095bc84266b0afabbb246b246d" PartId="3159f9c1bdfd40bead49e8fa1039360f"/>
  </Part>
  <Part Type="priedas" Abbr="pr." Title="380–385 MHZ IR 390–395 MHZ RADIJO DAŽNIŲ JUOSTOS PASKIRSTYMAS Į DVIPUSIO RADIJO RYŠIO KANALUS" DocPartId="e95ea62f4acf4886bd3e770d349ec494" PartId="58e52de3c2f64c378bc237c215bc0def">
    <Part Type="pabaiga" DocPartId="dab5945ee010449897e5515e72a2cbd2" PartId="9bbc5fb68d744416b9ee766c4b678712"/>
  </Part>
</Parts>
</file>

<file path=customXml/itemProps1.xml><?xml version="1.0" encoding="utf-8"?>
<ds:datastoreItem xmlns:ds="http://schemas.openxmlformats.org/officeDocument/2006/customXml" ds:itemID="{2612FD8A-1934-4E14-9972-BE73A10665CC}">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3414</Words>
  <Characters>22230</Characters>
  <Application>Microsoft Office Word</Application>
  <DocSecurity>4</DocSecurity>
  <Lines>1710</Lines>
  <Paragraphs>1602</Paragraphs>
  <ScaleCrop>false</ScaleCrop>
  <Company>Teisines informacijos centras</Company>
  <LinksUpToDate>false</LinksUpToDate>
  <CharactersWithSpaces>24042</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2015-07-06T00:51:00Z</dcterms:created>
  <dc:creator>Sandra</dc:creator>
  <lastModifiedBy>Adlib User</lastModifiedBy>
  <dcterms:modified xsi:type="dcterms:W3CDTF">2015-07-06T00:51:00Z</dcterms:modified>
  <revision>2</revision>
  <dc:title>LIETUVOS RESPUBLIKOS</dc:title>
</coreProperties>
</file>