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activeX/activeX1.xml" ContentType="application/vnd.ms-office.activeX+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extended-properties" Target="docProps/app.xml"/>
  <Relationship Id="rId3" Type="http://schemas.openxmlformats.org/officeDocument/2006/relationships/officeDocument" Target="word/document.xml"/>
  <Relationship Id="rId4" Type="http://schemas.openxmlformats.org/package/2006/relationships/metadata/core-properties" Target="docProps/core.xml"/>
</Relationships>

</file>

<file path=word/document.xml><?xml version="1.0" encoding="utf-8"?>
<w:document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taisx="http://lrs.lt/TAIS/DocPartXmlMark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body>
    <w:p>
      <w:pPr>
        <w:jc w:val="both"/>
        <w:rPr>
          <w:rFonts w:ascii="Times New Roman" w:hAnsi="Times New Roman"/>
        </w:rPr>
      </w:pPr>
      <w:r>
        <w:rPr>
          <w:rFonts w:ascii="Times New Roman" w:hAnsi="Times New Roman"/>
          <w:b/>
          <w:i/>
        </w:rPr>
        <w:t>Suvestinė redakcija nuo 2022-03-10</w:t>
      </w:r>
    </w:p>
    <w:p>
      <w:pPr>
        <w:jc w:val="both"/>
        <w:rPr>
          <w:rFonts w:ascii="Times New Roman" w:hAnsi="Times New Roman"/>
          <w:sz w:val="20"/>
        </w:rPr>
      </w:pPr>
    </w:p>
    <w:p>
      <w:pPr>
        <w:jc w:val="both"/>
        <w:rPr>
          <w:rFonts w:ascii="Times New Roman" w:hAnsi="Times New Roman"/>
          <w:sz w:val="20"/>
        </w:rPr>
      </w:pPr>
      <w:bookmarkStart w:id="0" w:name="_GoBack"/>
      <w:bookmarkEnd w:id="0"/>
      <w:r>
        <w:rPr>
          <w:rFonts w:ascii="Times New Roman" w:hAnsi="Times New Roman"/>
          <w:sz w:val="20"/>
          <w:i/>
        </w:rPr>
        <w:t xml:space="preserve">Įsakymas paskelbtas: Žin. 2005, Nr. </w:t>
      </w:r>
      <w:fldSimple w:instr="HYPERLINK https://www.e-tar.lt/portal/legalAct.html?documentId=TAR.A5C09195A5C9">
        <w:r w:rsidRPr="00532B9F">
          <w:rPr>
            <w:rFonts w:ascii="Times New Roman" w:eastAsia="MS Mincho" w:hAnsi="Times New Roman"/>
            <w:sz w:val="20"/>
            <w:i/>
            <w:iCs/>
            <w:color w:val="0000FF" w:themeColor="hyperlink"/>
            <w:u w:val="single"/>
          </w:rPr>
          <w:t>152-5627</w:t>
        </w:r>
      </w:fldSimple>
      <w:r>
        <w:rPr>
          <w:rFonts w:ascii="Times New Roman" w:eastAsia="MS Mincho" w:hAnsi="Times New Roman"/>
          <w:sz w:val="20"/>
          <w:i/>
          <w:iCs/>
        </w:rPr>
        <w:t>; Žin. 2006, Nr. </w:t>
      </w:r>
      <w:fldSimple w:instr="HYPERLINK https://www.e-tar.lt/portal/legalAct.html?documentId=TAR.A5C09195A5C9">
        <w:r w:rsidRPr="00532B9F">
          <w:rPr>
            <w:rFonts w:ascii="Times New Roman" w:eastAsia="MS Mincho" w:hAnsi="Times New Roman"/>
            <w:sz w:val="20"/>
            <w:i/>
            <w:iCs/>
            <w:color w:val="0000FF" w:themeColor="hyperlink"/>
            <w:u w:val="single"/>
          </w:rPr>
          <w:t>2-0</w:t>
        </w:r>
      </w:fldSimple>
      <w:r>
        <w:rPr>
          <w:rFonts w:ascii="Times New Roman" w:eastAsia="MS Mincho" w:hAnsi="Times New Roman"/>
          <w:sz w:val="20"/>
          <w:i/>
          <w:iCs/>
        </w:rPr>
        <w:t>, i. k. 10511RRISAK01V-1160</w:t>
      </w:r>
    </w:p>
    <w:p>
      <w:pPr>
        <w:jc w:val="both"/>
        <w:rPr>
          <w:rFonts w:ascii="Times New Roman" w:hAnsi="Times New Roman"/>
          <w:sz w:val="20"/>
        </w:rPr>
      </w:pPr>
    </w:p>
    <w:p>
      <w:pPr>
        <w:rPr>
          <w:rFonts w:ascii="Times New Roman" w:hAnsi="Times New Roman"/>
          <w:sz w:val="20"/>
          <w:b/>
          <w:i/>
        </w:rPr>
      </w:pPr>
      <w:r>
        <w:rPr>
          <w:rFonts w:ascii="Times New Roman" w:hAnsi="Times New Roman"/>
          <w:sz w:val="20"/>
          <w:b/>
          <w:i/>
        </w:rPr>
        <w:t>Nauja redakcija nuo 2022-03-10:</w:t>
      </w:r>
    </w:p>
    <w:p>
      <w:pPr>
        <w:rPr>
          <w:rFonts w:ascii="Times New Roman" w:hAnsi="Times New Roman"/>
          <w:sz w:val="20"/>
          <w:i/>
        </w:rPr>
      </w:pPr>
      <w:r>
        <w:rPr>
          <w:rFonts w:ascii="Times New Roman" w:hAnsi="Times New Roman"/>
          <w:sz w:val="20"/>
          <w:i/>
        </w:rPr>
        <w:t xml:space="preserve">Nr. </w:t>
      </w:r>
      <w:fldSimple w:instr="HYPERLINK https://www.e-tar.lt/portal/legalAct.html?documentId=f80433709fb311ec966fd5047f7e7091">
        <w:r w:rsidRPr="00532B9F">
          <w:rPr>
            <w:rFonts w:ascii="Times New Roman" w:eastAsia="MS Mincho" w:hAnsi="Times New Roman"/>
            <w:sz w:val="20"/>
            <w:i/>
            <w:iCs/>
            <w:color w:val="0000FF" w:themeColor="hyperlink"/>
            <w:u w:val="single"/>
          </w:rPr>
          <w:t>(1.9E)1V-174</w:t>
        </w:r>
      </w:fldSimple>
      <w:r>
        <w:rPr>
          <w:rFonts w:ascii="Times New Roman" w:eastAsia="MS Mincho" w:hAnsi="Times New Roman"/>
          <w:sz w:val="20"/>
          <w:i/>
          <w:iCs/>
        </w:rPr>
        <w:t>,
2022-03-09,
paskelbta TAR 2022-03-09, i. k. 2022-04601                </w:t>
      </w:r>
    </w:p>
    <w:p>
      <w:pPr>
        <w:rPr>
          <w:rFonts w:ascii="Times New Roman" w:hAnsi="Times New Roman"/>
          <w:sz w:val="22"/>
        </w:rPr>
      </w:pPr>
    </w:p>
    <w:p>
      <w:pPr>
        <w:suppressAutoHyphens/>
        <w:jc w:val="center"/>
        <w:textAlignment w:val="baseline"/>
        <w:rPr>
          <w:b/>
          <w:lang w:eastAsia="lt-LT"/>
        </w:rPr>
      </w:pPr>
      <w:r>
        <w:rPr>
          <w:b/>
          <w:lang w:eastAsia="lt-LT"/>
        </w:rPr>
        <w:t>LIETUVOS RESPUBLIKOS</w:t>
      </w:r>
    </w:p>
    <w:p>
      <w:pPr>
        <w:suppressAutoHyphens/>
        <w:jc w:val="center"/>
        <w:textAlignment w:val="baseline"/>
        <w:rPr>
          <w:b/>
          <w:lang w:eastAsia="lt-LT"/>
        </w:rPr>
      </w:pPr>
      <w:r>
        <w:rPr>
          <w:b/>
          <w:lang w:eastAsia="lt-LT"/>
        </w:rPr>
        <w:t xml:space="preserve">RYŠIŲ REGULIAVIMO TARNYBOS </w:t>
      </w:r>
    </w:p>
    <w:p>
      <w:pPr>
        <w:suppressAutoHyphens/>
        <w:jc w:val="center"/>
        <w:textAlignment w:val="baseline"/>
        <w:rPr>
          <w:b/>
          <w:lang w:eastAsia="lt-LT"/>
        </w:rPr>
      </w:pPr>
      <w:r>
        <w:rPr>
          <w:b/>
          <w:lang w:eastAsia="lt-LT"/>
        </w:rPr>
        <w:t>DIREKTORIUS</w:t>
      </w:r>
    </w:p>
    <w:p>
      <w:pPr>
        <w:suppressAutoHyphens/>
        <w:jc w:val="center"/>
        <w:textAlignment w:val="baseline"/>
      </w:pPr>
    </w:p>
    <w:p>
      <w:pPr>
        <w:suppressAutoHyphens/>
        <w:jc w:val="center"/>
        <w:textAlignment w:val="baseline"/>
        <w:rPr>
          <w:b/>
        </w:rPr>
      </w:pPr>
      <w:r>
        <w:rPr>
          <w:b/>
        </w:rPr>
        <w:t>ĮSAKYMAS</w:t>
      </w:r>
    </w:p>
    <w:p>
      <w:pPr>
        <w:suppressAutoHyphens/>
        <w:jc w:val="center"/>
        <w:textAlignment w:val="baseline"/>
        <w:rPr>
          <w:b/>
        </w:rPr>
      </w:pPr>
      <w:r>
        <w:rPr>
          <w:b/>
        </w:rPr>
        <w:t xml:space="preserve">DĖL </w:t>
      </w:r>
      <w:r>
        <w:rPr>
          <w:b/>
          <w:bCs/>
          <w:caps/>
        </w:rPr>
        <w:t xml:space="preserve">elektroninių ryšių paslaugų teikimo taisyklių </w:t>
      </w:r>
      <w:r>
        <w:rPr>
          <w:b/>
        </w:rPr>
        <w:t>PATVIRTINIMO</w:t>
      </w:r>
    </w:p>
    <w:p>
      <w:pPr>
        <w:jc w:val="both"/>
        <w:rPr>
          <w:color w:val="000000"/>
          <w:szCs w:val="24"/>
        </w:rPr>
      </w:pPr>
    </w:p>
    <w:p>
      <w:pPr>
        <w:jc w:val="center"/>
        <w:rPr>
          <w:color w:val="000000"/>
          <w:szCs w:val="24"/>
        </w:rPr>
      </w:pPr>
      <w:r>
        <w:rPr>
          <w:color w:val="000000"/>
          <w:szCs w:val="24"/>
        </w:rPr>
        <w:t>2005 m. gruodžio 23 d. Nr. 1V-1160</w:t>
      </w:r>
    </w:p>
    <w:p>
      <w:pPr>
        <w:jc w:val="center"/>
        <w:rPr>
          <w:color w:val="000000"/>
          <w:szCs w:val="24"/>
        </w:rPr>
      </w:pPr>
      <w:r>
        <w:rPr>
          <w:color w:val="000000"/>
          <w:szCs w:val="24"/>
        </w:rPr>
        <w:t>Vilnius</w:t>
      </w:r>
    </w:p>
    <w:p>
      <w:pPr>
        <w:jc w:val="center"/>
        <w:rPr>
          <w:color w:val="000000"/>
          <w:szCs w:val="24"/>
        </w:rPr>
      </w:pPr>
    </w:p>
    <w:p>
      <w:pPr>
        <w:jc w:val="both"/>
        <w:rPr>
          <w:color w:val="000000"/>
          <w:szCs w:val="24"/>
        </w:rPr>
      </w:pPr>
    </w:p>
    <w:p>
      <w:pPr>
        <w:widowControl w:val="0"/>
        <w:suppressAutoHyphens/>
        <w:ind w:firstLine="709"/>
        <w:jc w:val="both"/>
        <w:textAlignment w:val="baseline"/>
        <w:rPr>
          <w:color w:val="000000"/>
          <w:szCs w:val="24"/>
        </w:rPr>
      </w:pPr>
      <w:r>
        <w:rPr>
          <w:color w:val="000000"/>
        </w:rPr>
        <w:t xml:space="preserve">Vadovaudamasis Lietuvos Respublikos elektroninių ryšių įstatymo 40 straipsnio 1–3 dalimis, </w:t>
      </w:r>
      <w:r>
        <w:rPr>
          <w:color w:val="000000"/>
          <w:szCs w:val="24"/>
        </w:rPr>
        <w:t>2015 m. lapkričio 2 d. Europos Parlamento ir Tarybos reglamento (ES) 2015/2120, kuriuo nustatomos priemonės, susijusios su atvira interneto prieiga ir mažmeninėmis reguliuojamų ryšio paslaugų ES viduje kainomis, ir kuriuo iš dalies keičiama Direktyva 2002/22/EB ir Reglamentas (ES) Nr. 531/2012, su paskutiniais pakeitimais, padarytais 2018 m. gruodžio 11 d.</w:t>
      </w:r>
      <w:r>
        <w:rPr>
          <w:b/>
          <w:bCs/>
          <w:color w:val="000000"/>
          <w:szCs w:val="24"/>
        </w:rPr>
        <w:t xml:space="preserve"> </w:t>
      </w:r>
      <w:r>
        <w:rPr>
          <w:color w:val="000000"/>
          <w:szCs w:val="24"/>
        </w:rPr>
        <w:t>Europos Parlamento ir Tarybos</w:t>
      </w:r>
      <w:r>
        <w:rPr>
          <w:b/>
          <w:bCs/>
          <w:color w:val="000000"/>
          <w:szCs w:val="24"/>
        </w:rPr>
        <w:t xml:space="preserve"> </w:t>
      </w:r>
      <w:r>
        <w:rPr>
          <w:color w:val="000000"/>
          <w:szCs w:val="24"/>
        </w:rPr>
        <w:t>direktyva (ES) 2018/1972, 4 straipsnio 3 dalimi, 5 straipsnio 1 dalimi</w:t>
      </w:r>
      <w:r>
        <w:rPr>
          <w:color w:val="000000"/>
        </w:rPr>
        <w:t xml:space="preserve"> ir įgyvendindamas </w:t>
      </w:r>
      <w:r>
        <w:rPr>
          <w:szCs w:val="24"/>
        </w:rPr>
        <w:t>2018 m. gruodžio 11 d. Europos Parlamento ir Tarybos direktyvą (ES) 2018/1972, kuria nustatomas Europos elektroninių ryšių kodeksas (nauja redakcija)</w:t>
      </w:r>
      <w:r>
        <w:rPr>
          <w:color w:val="000000"/>
        </w:rPr>
        <w:t>,</w:t>
      </w:r>
    </w:p>
    <w:p>
      <w:pPr>
        <w:suppressAutoHyphens/>
        <w:ind w:firstLine="709"/>
        <w:jc w:val="both"/>
      </w:pPr>
      <w:r>
        <w:rPr>
          <w:color w:val="000000"/>
          <w:spacing w:val="60"/>
          <w:szCs w:val="24"/>
        </w:rPr>
        <w:t>tvirtin</w:t>
      </w:r>
      <w:r>
        <w:rPr>
          <w:color w:val="000000"/>
          <w:spacing w:val="50"/>
          <w:szCs w:val="24"/>
        </w:rPr>
        <w:t>u</w:t>
      </w:r>
      <w:r>
        <w:rPr>
          <w:color w:val="000000"/>
          <w:szCs w:val="24"/>
        </w:rPr>
        <w:t xml:space="preserve"> Elektroninių ryšių paslaugų teikimo taisykles (pridedama).</w:t>
      </w:r>
    </w:p>
    <w:p>
      <w:pPr>
        <w:tabs>
          <w:tab w:val="right" w:pos="9639"/>
        </w:tabs>
      </w:pPr>
    </w:p>
    <w:p>
      <w:pPr>
        <w:tabs>
          <w:tab w:val="right" w:pos="9639"/>
        </w:tabs>
      </w:pPr>
    </w:p>
    <w:p>
      <w:pPr>
        <w:tabs>
          <w:tab w:val="right" w:pos="9639"/>
        </w:tabs>
      </w:pPr>
    </w:p>
    <w:p>
      <w:pPr>
        <w:tabs>
          <w:tab w:val="right" w:pos="9639"/>
        </w:tabs>
        <w:rPr>
          <w:caps/>
        </w:rPr>
      </w:pPr>
      <w:r>
        <w:rPr>
          <w:caps/>
        </w:rPr>
        <w:t>DIREKTORIUS</w:t>
        <w:tab/>
        <w:t>TOMAS BARAKAUSKAS</w:t>
      </w:r>
    </w:p>
    <w:p>
      <w:pPr/>
    </w:p>
    <w:p>
      <w:pPr/>
    </w:p>
    <w:p>
      <w:pPr/>
    </w:p>
    <w:p>
      <w:pPr>
        <w:widowControl w:val="0"/>
        <w:ind w:firstLine="709"/>
        <w:jc w:val="both"/>
      </w:pPr>
      <w:r>
        <w:t>SUDERINTA</w:t>
      </w:r>
    </w:p>
    <w:p>
      <w:pPr>
        <w:widowControl w:val="0"/>
        <w:ind w:right="4608" w:firstLine="709"/>
        <w:jc w:val="both"/>
      </w:pPr>
      <w:r>
        <w:t xml:space="preserve">Lietuvos Respublikos ryšių reguliavimo </w:t>
      </w:r>
    </w:p>
    <w:p>
      <w:pPr>
        <w:widowControl w:val="0"/>
        <w:ind w:right="4608" w:firstLine="709"/>
        <w:jc w:val="both"/>
      </w:pPr>
      <w:r>
        <w:t xml:space="preserve">tarnybos tarybos </w:t>
      </w:r>
      <w:smartTag w:uri="urn:schemas-microsoft-com:office:smarttags" w:element="metricconverter">
        <w:smartTagPr>
          <w:attr w:name="ProductID" w:val="2005 m"/>
        </w:smartTagPr>
        <w:r>
          <w:t>2005 m</w:t>
        </w:r>
      </w:smartTag>
      <w:r>
        <w:t xml:space="preserve">. gruodžio 22 d. </w:t>
      </w:r>
    </w:p>
    <w:p>
      <w:pPr>
        <w:widowControl w:val="0"/>
        <w:ind w:right="4608" w:firstLine="709"/>
        <w:jc w:val="both"/>
      </w:pPr>
      <w:r>
        <w:t>nutarimu Nr. (1.4)-TN-16</w:t>
      </w:r>
    </w:p>
    <w:p/>
    <w:p>
      <w:pPr>
        <w:widowControl w:val="0"/>
        <w:ind w:left="4820"/>
        <w:textAlignment w:val="baseline"/>
        <w:sectPr>
          <w:headerReference w:type="even" r:id="rId26"/>
          <w:headerReference w:type="default" r:id="rId27"/>
          <w:footerReference w:type="even" r:id="rId28"/>
          <w:footerReference w:type="default" r:id="rId29"/>
          <w:headerReference w:type="first" r:id="rId30"/>
          <w:footerReference w:type="first" r:id="rId31"/>
          <w:pgSz w:w="11907" w:h="16839"/>
          <w:pgMar w:top="1134" w:right="567" w:bottom="1134" w:left="1701" w:header="709" w:footer="709" w:gutter="0"/>
          <w:pgNumType w:start="1"/>
          <w:cols w:space="1296"/>
          <w:titlePg/>
          <w:docGrid w:linePitch="326"/>
        </w:sectPr>
      </w:pPr>
    </w:p>
    <w:p>
      <w:pPr>
        <w:widowControl w:val="0"/>
        <w:ind w:left="4820"/>
        <w:textAlignment w:val="baseline"/>
      </w:pPr>
      <w:r>
        <w:rPr>
          <w:color w:val="000000"/>
        </w:rPr>
        <w:t>PATVIRTINTA</w:t>
      </w:r>
    </w:p>
    <w:p>
      <w:pPr>
        <w:keepLines/>
        <w:widowControl w:val="0"/>
        <w:suppressAutoHyphens/>
        <w:ind w:left="4820"/>
        <w:textAlignment w:val="baseline"/>
        <w:rPr>
          <w:color w:val="000000"/>
        </w:rPr>
      </w:pPr>
      <w:r>
        <w:rPr>
          <w:color w:val="000000"/>
        </w:rPr>
        <w:t xml:space="preserve">Lietuvos Respublikos ryšių reguliavimo tarnybos </w:t>
      </w:r>
    </w:p>
    <w:p>
      <w:pPr>
        <w:keepLines/>
        <w:widowControl w:val="0"/>
        <w:suppressAutoHyphens/>
        <w:ind w:left="4820"/>
        <w:textAlignment w:val="baseline"/>
        <w:rPr>
          <w:color w:val="000000"/>
        </w:rPr>
      </w:pPr>
      <w:r>
        <w:rPr>
          <w:color w:val="000000"/>
        </w:rPr>
        <w:t xml:space="preserve">direktoriaus 2005 m. gruodžio 23 d. įsakymu </w:t>
      </w:r>
    </w:p>
    <w:p>
      <w:pPr>
        <w:keepLines/>
        <w:widowControl w:val="0"/>
        <w:suppressAutoHyphens/>
        <w:ind w:left="4820"/>
        <w:textAlignment w:val="baseline"/>
        <w:rPr>
          <w:color w:val="000000"/>
        </w:rPr>
      </w:pPr>
      <w:r>
        <w:rPr>
          <w:color w:val="000000"/>
        </w:rPr>
        <w:t>Nr. 1V-1160</w:t>
      </w:r>
    </w:p>
    <w:p>
      <w:pPr>
        <w:keepLines/>
        <w:widowControl w:val="0"/>
        <w:suppressAutoHyphens/>
        <w:ind w:left="4820"/>
        <w:textAlignment w:val="baseline"/>
        <w:rPr>
          <w:color w:val="000000"/>
        </w:rPr>
      </w:pPr>
      <w:r>
        <w:rPr>
          <w:color w:val="000000"/>
        </w:rPr>
        <w:t xml:space="preserve">(Lietuvos Respublikos ryšių reguliavimo tarnybos </w:t>
      </w:r>
    </w:p>
    <w:p>
      <w:pPr>
        <w:keepLines/>
        <w:widowControl w:val="0"/>
        <w:suppressAutoHyphens/>
        <w:ind w:left="4820"/>
        <w:textAlignment w:val="baseline"/>
        <w:rPr>
          <w:color w:val="000000"/>
        </w:rPr>
      </w:pPr>
      <w:r>
        <w:rPr>
          <w:color w:val="000000"/>
        </w:rPr>
        <w:t xml:space="preserve">direktoriaus 2022 m. kovo 9  d. įsakymo </w:t>
      </w:r>
    </w:p>
    <w:p>
      <w:pPr>
        <w:keepLines/>
        <w:widowControl w:val="0"/>
        <w:suppressAutoHyphens/>
        <w:ind w:left="4820"/>
        <w:textAlignment w:val="baseline"/>
        <w:rPr>
          <w:color w:val="000000"/>
        </w:rPr>
      </w:pPr>
      <w:r>
        <w:rPr>
          <w:color w:val="000000"/>
        </w:rPr>
        <w:t xml:space="preserve">Nr. </w:t>
      </w:r>
      <w:r>
        <w:rPr>
          <w:color w:val="333333"/>
          <w:szCs w:val="24"/>
        </w:rPr>
        <w:t>(1.9E)1V-174</w:t>
      </w:r>
    </w:p>
    <w:p>
      <w:pPr>
        <w:keepLines/>
        <w:widowControl w:val="0"/>
        <w:suppressAutoHyphens/>
        <w:ind w:left="4820"/>
        <w:textAlignment w:val="baseline"/>
        <w:rPr>
          <w:color w:val="000000"/>
        </w:rPr>
      </w:pPr>
      <w:r>
        <w:rPr>
          <w:color w:val="000000"/>
        </w:rPr>
        <w:t>redakcija)</w:t>
      </w:r>
    </w:p>
    <w:p>
      <w:pPr>
        <w:widowControl w:val="0"/>
        <w:suppressAutoHyphens/>
        <w:ind w:firstLine="567"/>
        <w:jc w:val="both"/>
        <w:textAlignment w:val="baseline"/>
        <w:rPr>
          <w:color w:val="000000"/>
        </w:rPr>
      </w:pPr>
    </w:p>
    <w:p>
      <w:pPr>
        <w:keepLines/>
        <w:widowControl w:val="0"/>
        <w:suppressAutoHyphens/>
        <w:jc w:val="center"/>
        <w:textAlignment w:val="baseline"/>
      </w:pPr>
      <w:r>
        <w:rPr>
          <w:b/>
          <w:bCs/>
          <w:caps/>
          <w:color w:val="000000"/>
        </w:rPr>
        <w:t>ELEKTRONINIŲ RYŠIŲ PASLAUGŲ TEIKIMO TAISYKLĖS</w:t>
      </w:r>
    </w:p>
    <w:p>
      <w:pPr>
        <w:keepLines/>
        <w:widowControl w:val="0"/>
        <w:suppressAutoHyphens/>
        <w:jc w:val="center"/>
        <w:textAlignment w:val="baseline"/>
        <w:rPr>
          <w:b/>
          <w:bCs/>
          <w:caps/>
          <w:color w:val="000000"/>
        </w:rPr>
      </w:pPr>
    </w:p>
    <w:p>
      <w:pPr>
        <w:keepLines/>
        <w:widowControl w:val="0"/>
        <w:suppressAutoHyphens/>
        <w:jc w:val="center"/>
        <w:textAlignment w:val="baseline"/>
        <w:rPr>
          <w:b/>
          <w:bCs/>
          <w:caps/>
          <w:color w:val="000000"/>
        </w:rPr>
      </w:pPr>
      <w:r>
        <w:rPr>
          <w:b/>
          <w:bCs/>
          <w:caps/>
          <w:color w:val="000000"/>
        </w:rPr>
        <w:t>I</w:t>
      </w:r>
      <w:r>
        <w:rPr>
          <w:b/>
          <w:bCs/>
          <w:caps/>
          <w:color w:val="000000"/>
        </w:rPr>
        <w:t xml:space="preserve"> skyrius </w:t>
      </w:r>
    </w:p>
    <w:p>
      <w:pPr>
        <w:keepLines/>
        <w:widowControl w:val="0"/>
        <w:suppressAutoHyphens/>
        <w:jc w:val="center"/>
        <w:textAlignment w:val="baseline"/>
      </w:pPr>
      <w:r>
        <w:rPr>
          <w:b/>
          <w:bCs/>
          <w:caps/>
          <w:color w:val="000000"/>
        </w:rPr>
        <w:t>BENDROSIOS NUOSTATOS</w:t>
      </w:r>
    </w:p>
    <w:p>
      <w:pPr>
        <w:widowControl w:val="0"/>
        <w:suppressAutoHyphens/>
        <w:ind w:firstLine="634"/>
        <w:jc w:val="both"/>
        <w:textAlignment w:val="baseline"/>
        <w:rPr>
          <w:color w:val="000000"/>
        </w:rPr>
      </w:pPr>
    </w:p>
    <w:p>
      <w:pPr>
        <w:widowControl w:val="0"/>
        <w:suppressAutoHyphens/>
        <w:ind w:firstLine="567"/>
        <w:jc w:val="both"/>
        <w:textAlignment w:val="baseline"/>
      </w:pPr>
      <w:r>
        <w:rPr>
          <w:color w:val="000000"/>
        </w:rPr>
        <w:t>1</w:t>
      </w:r>
      <w:r>
        <w:rPr>
          <w:color w:val="000000"/>
        </w:rPr>
        <w:t>. Elektroninių ryšių paslaugų teikimo taisyklės (toliau – Taisyklės) nustato viešųjų elektroninių ryšių paslaugų teikimo galutiniams viešųjų elektroninių ryšių paslaugų gavėjams (</w:t>
      </w:r>
      <w:r>
        <w:rPr>
          <w:szCs w:val="24"/>
        </w:rPr>
        <w:t xml:space="preserve">toliau kartu – galutiniai paslaugų gavėjai, o atskirai – galutinis paslaugų gavėjas) </w:t>
      </w:r>
      <w:r>
        <w:rPr>
          <w:color w:val="000000"/>
        </w:rPr>
        <w:t>sutarties (toliau – sutartis) turinio reikalavimus, viešųjų elektroninių ryšių paslaugų teikimo galutiniams paslaugų gavėjams tvarką ir sąlygas, mokėjimo už šias paslaugas tvarką, informacijos skelbimo ir teikimo tvarką bei sąlygas.</w:t>
      </w:r>
    </w:p>
    <w:p>
      <w:pPr>
        <w:suppressAutoHyphens/>
        <w:ind w:firstLine="567"/>
        <w:jc w:val="both"/>
        <w:textAlignment w:val="baseline"/>
        <w:rPr>
          <w:szCs w:val="24"/>
        </w:rPr>
      </w:pPr>
      <w:r>
        <w:rPr>
          <w:color w:val="000000"/>
        </w:rPr>
        <w:t>2</w:t>
      </w:r>
      <w:r>
        <w:rPr>
          <w:color w:val="000000"/>
        </w:rPr>
        <w:t xml:space="preserve">. </w:t>
      </w:r>
      <w:r>
        <w:rPr>
          <w:szCs w:val="24"/>
        </w:rPr>
        <w:t xml:space="preserve">Taisyklės, išskyrus šį punktą, netaikomos viešųjų elektroninių ryšių paslaugų teikėjams, kurie pagal Lietuvos Respublikos smulkiojo ir vidutinio verslo plėtros įstatymą yra labai mažos įmonės ir kurie teikia tik su numeriu nesiejamas asmenų tarpusavio ryšio paslaugas. Šiame punkte nurodyti viešųjų elektroninių ryšių paslaugų teikėjai, prieš sudarydami sutartis su galutiniais paslaugų gavėjais, privalo juos informuoti apie šioje dalyje nurodytos išimties taikymą konkrečiai sutarčiai. </w:t>
      </w:r>
    </w:p>
    <w:p>
      <w:pPr>
        <w:widowControl w:val="0"/>
        <w:suppressAutoHyphens/>
        <w:ind w:firstLine="567"/>
        <w:jc w:val="both"/>
        <w:textAlignment w:val="baseline"/>
      </w:pPr>
      <w:r>
        <w:rPr>
          <w:color w:val="000000"/>
        </w:rPr>
        <w:t>3</w:t>
      </w:r>
      <w:r>
        <w:rPr>
          <w:color w:val="000000"/>
        </w:rPr>
        <w:t>. Taisyklėse vartojamos sąvokos:</w:t>
      </w:r>
    </w:p>
    <w:p>
      <w:pPr>
        <w:widowControl w:val="0"/>
        <w:suppressAutoHyphens/>
        <w:ind w:firstLine="567"/>
        <w:jc w:val="both"/>
        <w:textAlignment w:val="baseline"/>
      </w:pPr>
      <w:r>
        <w:rPr>
          <w:color w:val="000000"/>
        </w:rPr>
        <w:t>3.1</w:t>
      </w:r>
      <w:r>
        <w:rPr>
          <w:color w:val="000000"/>
        </w:rPr>
        <w:t xml:space="preserve">. </w:t>
      </w:r>
      <w:r>
        <w:rPr>
          <w:b/>
          <w:bCs/>
          <w:color w:val="000000"/>
        </w:rPr>
        <w:t>Mokėjimo planas</w:t>
      </w:r>
      <w:r>
        <w:rPr>
          <w:color w:val="000000"/>
        </w:rPr>
        <w:t xml:space="preserve"> – įkainių (tarifų) visuma, taikoma tam tikroms viešosioms elektroninių ryšių paslaugoms ar jų rinkiniui.</w:t>
      </w:r>
    </w:p>
    <w:p>
      <w:pPr>
        <w:widowControl w:val="0"/>
        <w:suppressAutoHyphens/>
        <w:ind w:firstLine="567"/>
        <w:jc w:val="both"/>
        <w:textAlignment w:val="baseline"/>
      </w:pPr>
      <w:r>
        <w:rPr>
          <w:color w:val="000000"/>
        </w:rPr>
        <w:t>3.2</w:t>
      </w:r>
      <w:r>
        <w:rPr>
          <w:color w:val="000000"/>
        </w:rPr>
        <w:t xml:space="preserve">. </w:t>
      </w:r>
      <w:r>
        <w:rPr>
          <w:b/>
          <w:bCs/>
          <w:color w:val="000000"/>
        </w:rPr>
        <w:t>Padidinto tarifo paslauga</w:t>
      </w:r>
      <w:r>
        <w:rPr>
          <w:color w:val="000000"/>
        </w:rPr>
        <w:t xml:space="preserve"> – paslauga, kurios įkainis (tarifas) nėra tiksliai nurodytas abonento pasirinktame mokėjimo plane ir yra didesnis už abonentui pagal mokėjimo planą taikomus atitinkamų viešųjų elektroninių ryšių paslaugų įkainius (tarifus).</w:t>
      </w:r>
    </w:p>
    <w:p>
      <w:pPr>
        <w:widowControl w:val="0"/>
        <w:suppressAutoHyphens/>
        <w:ind w:firstLine="567"/>
        <w:jc w:val="both"/>
        <w:textAlignment w:val="baseline"/>
        <w:rPr>
          <w:color w:val="000000"/>
        </w:rPr>
      </w:pPr>
      <w:r>
        <w:rPr>
          <w:color w:val="000000"/>
        </w:rPr>
        <w:t>3.3</w:t>
      </w:r>
      <w:r>
        <w:rPr>
          <w:color w:val="000000"/>
        </w:rPr>
        <w:t xml:space="preserve">. </w:t>
      </w:r>
      <w:r>
        <w:rPr>
          <w:b/>
          <w:bCs/>
          <w:color w:val="000000"/>
        </w:rPr>
        <w:t>Techninės priežiūros laikas</w:t>
      </w:r>
      <w:r>
        <w:rPr>
          <w:color w:val="000000"/>
        </w:rPr>
        <w:t xml:space="preserve"> – laiko tarpas, apie kurį galutinis viešųjų elektroninių ryšių paslaugų gavėjas iš anksto įspėjamas ir per kurį atliekama viešųjų elektroninių ryšių paslaugų teikėjui priklausančios įrangos techninė profilaktika ir dėl to galimi viešųjų elektroninių ryšių paslaugų teikimo sutrikimai.</w:t>
      </w:r>
    </w:p>
    <w:p>
      <w:pPr>
        <w:widowControl w:val="0"/>
        <w:suppressAutoHyphens/>
        <w:ind w:firstLine="567"/>
        <w:jc w:val="both"/>
        <w:textAlignment w:val="baseline"/>
      </w:pPr>
      <w:r>
        <w:rPr>
          <w:color w:val="000000"/>
        </w:rPr>
        <w:t>3.4</w:t>
      </w:r>
      <w:r>
        <w:rPr>
          <w:color w:val="000000"/>
        </w:rPr>
        <w:t xml:space="preserve">. </w:t>
      </w:r>
      <w:r>
        <w:rPr>
          <w:b/>
          <w:bCs/>
          <w:color w:val="000000"/>
        </w:rPr>
        <w:t xml:space="preserve">Viešųjų elektroninių ryšių paslaugų teikimo kredito limitas </w:t>
      </w:r>
      <w:r>
        <w:rPr>
          <w:color w:val="000000"/>
        </w:rPr>
        <w:t xml:space="preserve">(toliau – paslaugų kredito limitas) – didžiausia pinigų suma, už kurią per sutartyje nurodytą ataskaitinį laikotarpį viešųjų elektroninių ryšių paslaugų vartotojui gali būti teikiamos viešosios elektroninių ryšių paslaugos be išankstinio apmokėjimo. </w:t>
      </w:r>
    </w:p>
    <w:p>
      <w:pPr>
        <w:widowControl w:val="0"/>
        <w:suppressAutoHyphens/>
        <w:ind w:firstLine="567"/>
        <w:jc w:val="both"/>
        <w:textAlignment w:val="baseline"/>
      </w:pPr>
      <w:r>
        <w:rPr>
          <w:color w:val="000000"/>
        </w:rPr>
        <w:t>3.5</w:t>
      </w:r>
      <w:r>
        <w:rPr>
          <w:color w:val="000000"/>
        </w:rPr>
        <w:t>. Kitos Taisyklėse vartojamos sąvokos suprantamos taip, kaip jos apibrėžtos Lietuvos Respublikos elektroninių ryšių įstatyme, Lietuvos Respublikos vartotojų teisių apsaugos įstatyme, Lietuvos Respublikos bendrojo pagalbos centro įstatyme, Lietuvos Respublikos kibernetinio saugumo įstatyme,</w:t>
      </w:r>
      <w:r>
        <w:t xml:space="preserve"> Lietuvos Respublikos ryšių reguliavimo tarnybos patvirtintuose Ryšio numerių skyrimo ir naudojimo taisyklėse, Galutinio paslaugų gavėjo teisės išlaikyti abonentinį numerį užtikrinimo sąlygų ir tvarkos apraše, Interneto prieigos paslaugų ir viešųjų asmenų tarpusavio ryšio paslaugų kokybės parametrų nustatymo taisyklėse ir </w:t>
      </w:r>
      <w:r>
        <w:rPr>
          <w:color w:val="000000"/>
        </w:rPr>
        <w:t>Reglamente (ES) Nr. 531/2012.</w:t>
      </w:r>
    </w:p>
    <w:p>
      <w:pPr>
        <w:widowControl w:val="0"/>
        <w:suppressAutoHyphens/>
        <w:ind w:firstLine="567"/>
        <w:jc w:val="both"/>
        <w:textAlignment w:val="baseline"/>
      </w:pPr>
    </w:p>
    <w:p>
      <w:pPr>
        <w:keepLines/>
        <w:widowControl w:val="0"/>
        <w:suppressAutoHyphens/>
        <w:jc w:val="center"/>
        <w:textAlignment w:val="baseline"/>
        <w:rPr>
          <w:b/>
          <w:bCs/>
          <w:caps/>
          <w:color w:val="000000"/>
        </w:rPr>
      </w:pPr>
      <w:r>
        <w:rPr>
          <w:b/>
          <w:bCs/>
          <w:caps/>
          <w:color w:val="000000"/>
        </w:rPr>
        <w:t>II</w:t>
      </w:r>
      <w:r>
        <w:rPr>
          <w:b/>
          <w:bCs/>
          <w:caps/>
          <w:color w:val="000000"/>
        </w:rPr>
        <w:t xml:space="preserve"> skyrius</w:t>
      </w:r>
    </w:p>
    <w:p>
      <w:pPr>
        <w:keepLines/>
        <w:widowControl w:val="0"/>
        <w:suppressAutoHyphens/>
        <w:jc w:val="center"/>
        <w:textAlignment w:val="baseline"/>
      </w:pPr>
      <w:r>
        <w:rPr>
          <w:b/>
          <w:bCs/>
          <w:caps/>
          <w:color w:val="000000"/>
        </w:rPr>
        <w:t xml:space="preserve">INFORMACIJOS SKELBIMAS </w:t>
      </w:r>
    </w:p>
    <w:p>
      <w:pPr>
        <w:widowControl w:val="0"/>
        <w:suppressAutoHyphens/>
        <w:ind w:firstLine="567"/>
        <w:jc w:val="both"/>
        <w:textAlignment w:val="baseline"/>
        <w:rPr>
          <w:color w:val="000000"/>
        </w:rPr>
      </w:pPr>
    </w:p>
    <w:p>
      <w:pPr>
        <w:widowControl w:val="0"/>
        <w:suppressAutoHyphens/>
        <w:ind w:firstLine="567"/>
        <w:jc w:val="both"/>
        <w:textAlignment w:val="baseline"/>
      </w:pPr>
      <w:r>
        <w:rPr>
          <w:color w:val="000000"/>
        </w:rPr>
        <w:t>4</w:t>
      </w:r>
      <w:r>
        <w:rPr>
          <w:color w:val="000000"/>
        </w:rPr>
        <w:t>. Interneto prieigos paslaugų ir (arba) viešųjų asmenų tarpusavio ryšio paslaugų teikėjas privalo, laikydamasis Taisyklių 5 punkte nustatytų reikalavimų, galutinių paslaugų gavėjų aptarnavimo centruose kiekvienam galutiniam paslaugų gavėjui prieinamoje vietoje ir savo interneto svetainėje skelbti Lietuvos Respublikos civilinio kodekso 6.719 straipsnio 1 dalyje nurodytą ir bent šią informaciją:</w:t>
      </w:r>
    </w:p>
    <w:p>
      <w:pPr>
        <w:widowControl w:val="0"/>
        <w:suppressAutoHyphens/>
        <w:ind w:firstLine="567"/>
        <w:jc w:val="both"/>
        <w:textAlignment w:val="baseline"/>
      </w:pPr>
      <w:r>
        <w:rPr>
          <w:color w:val="000000"/>
        </w:rPr>
        <w:t>4.1</w:t>
      </w:r>
      <w:r>
        <w:rPr>
          <w:color w:val="000000"/>
        </w:rPr>
        <w:t>. interneto prieigos paslaugų ir (arba) viešųjų asmenų tarpusavio ryšio paslaugų teikėjo pavadinimą, buveinės adresą, elektroninio pašto adresą, ryšio numerį;</w:t>
      </w:r>
    </w:p>
    <w:p>
      <w:pPr>
        <w:widowControl w:val="0"/>
        <w:suppressAutoHyphens/>
        <w:ind w:firstLine="567"/>
        <w:jc w:val="both"/>
        <w:textAlignment w:val="baseline"/>
      </w:pPr>
      <w:r>
        <w:rPr>
          <w:color w:val="000000"/>
        </w:rPr>
        <w:t>4.2</w:t>
      </w:r>
      <w:r>
        <w:rPr>
          <w:color w:val="000000"/>
        </w:rPr>
        <w:t>. informaciją apie teikiamas paslaugas:</w:t>
      </w:r>
    </w:p>
    <w:p>
      <w:pPr>
        <w:widowControl w:val="0"/>
        <w:suppressAutoHyphens/>
        <w:ind w:firstLine="567"/>
        <w:jc w:val="both"/>
        <w:textAlignment w:val="baseline"/>
      </w:pPr>
      <w:r>
        <w:rPr>
          <w:color w:val="000000"/>
        </w:rPr>
        <w:t>4.2.1</w:t>
      </w:r>
      <w:r>
        <w:rPr>
          <w:color w:val="000000"/>
        </w:rPr>
        <w:t>. kiekvienos teikiamos viešosios elektroninių ryšių paslaugos aprašymą;</w:t>
      </w:r>
    </w:p>
    <w:p>
      <w:pPr>
        <w:widowControl w:val="0"/>
        <w:suppressAutoHyphens/>
        <w:ind w:firstLine="567"/>
        <w:jc w:val="both"/>
        <w:textAlignment w:val="baseline"/>
        <w:rPr>
          <w:color w:val="000000"/>
        </w:rPr>
      </w:pPr>
      <w:r>
        <w:rPr>
          <w:color w:val="000000"/>
        </w:rPr>
        <w:t>4.2.2</w:t>
      </w:r>
      <w:r>
        <w:rPr>
          <w:color w:val="000000"/>
        </w:rPr>
        <w:t xml:space="preserve">. teikiamų paslaugų įkainius (tarifus), įskaitant: </w:t>
      </w:r>
    </w:p>
    <w:p>
      <w:pPr>
        <w:widowControl w:val="0"/>
        <w:suppressAutoHyphens/>
        <w:ind w:firstLine="567"/>
        <w:jc w:val="both"/>
        <w:textAlignment w:val="baseline"/>
        <w:rPr>
          <w:szCs w:val="24"/>
          <w:lang w:eastAsia="lt-LT"/>
        </w:rPr>
      </w:pPr>
      <w:r>
        <w:rPr>
          <w:color w:val="000000"/>
        </w:rPr>
        <w:t>4.2.2.1</w:t>
      </w:r>
      <w:r>
        <w:rPr>
          <w:color w:val="000000"/>
        </w:rPr>
        <w:t xml:space="preserve">. pagal kiekvieną </w:t>
      </w:r>
      <w:r>
        <w:rPr>
          <w:szCs w:val="24"/>
          <w:lang w:eastAsia="lt-LT"/>
        </w:rPr>
        <w:t xml:space="preserve">mokėjimo planą teikiamas viešąsias elektroninių ryšių paslaugas, pagal jį per ataskaitinį laikotarpį </w:t>
      </w:r>
      <w:r>
        <w:rPr>
          <w:color w:val="000000"/>
        </w:rPr>
        <w:t xml:space="preserve">suteikiamus </w:t>
      </w:r>
      <w:r>
        <w:rPr>
          <w:szCs w:val="24"/>
          <w:lang w:eastAsia="lt-LT"/>
        </w:rPr>
        <w:t xml:space="preserve">konkrečių viešųjų elektroninių ryšių </w:t>
      </w:r>
      <w:r>
        <w:rPr>
          <w:color w:val="000000"/>
        </w:rPr>
        <w:t xml:space="preserve">paslaugų </w:t>
      </w:r>
      <w:r>
        <w:rPr>
          <w:szCs w:val="24"/>
          <w:lang w:eastAsia="lt-LT"/>
        </w:rPr>
        <w:t>kiekius (pavyzdžiui, megabaitus (MB), minutes, trumpųjų žinučių (toliau – SMS) skaičių) ir papildomų vienetų įkainius (tarifus);</w:t>
      </w:r>
    </w:p>
    <w:p>
      <w:pPr>
        <w:widowControl w:val="0"/>
        <w:suppressAutoHyphens/>
        <w:ind w:firstLine="567"/>
        <w:jc w:val="both"/>
        <w:textAlignment w:val="baseline"/>
        <w:rPr>
          <w:szCs w:val="24"/>
          <w:lang w:eastAsia="lt-LT"/>
        </w:rPr>
      </w:pPr>
      <w:r>
        <w:rPr>
          <w:szCs w:val="24"/>
          <w:lang w:eastAsia="lt-LT"/>
        </w:rPr>
        <w:t>4.2.2.2</w:t>
      </w:r>
      <w:r>
        <w:rPr>
          <w:szCs w:val="24"/>
          <w:lang w:eastAsia="lt-LT"/>
        </w:rPr>
        <w:t xml:space="preserve">. padidinto tarifo paslaugų įkainius (tarifus) ir, </w:t>
      </w:r>
      <w:r>
        <w:rPr>
          <w:color w:val="000000"/>
        </w:rPr>
        <w:t xml:space="preserve">jei viešųjų asmenų tarpusavio ryšio paslaugų teikėjas teikia viešąsias su numeriu siejamas asmenų tarpusavio ryšio paslaugas, </w:t>
      </w:r>
      <w:r>
        <w:rPr>
          <w:szCs w:val="24"/>
          <w:lang w:eastAsia="lt-LT"/>
        </w:rPr>
        <w:t>ryšio numerius, kuriais teikiamos padidinto tarifo paslaugos;</w:t>
      </w:r>
    </w:p>
    <w:p>
      <w:pPr>
        <w:widowControl w:val="0"/>
        <w:suppressAutoHyphens/>
        <w:ind w:firstLine="567"/>
        <w:jc w:val="both"/>
        <w:textAlignment w:val="baseline"/>
        <w:rPr>
          <w:color w:val="000000"/>
        </w:rPr>
      </w:pPr>
      <w:r>
        <w:rPr>
          <w:color w:val="000000"/>
        </w:rPr>
        <w:t>4.2.2.3</w:t>
      </w:r>
      <w:r>
        <w:rPr>
          <w:color w:val="000000"/>
        </w:rPr>
        <w:t>. taikomas akcijas, specialius ar tikslinius įkainius (tarifus) ir jų taikymo sąlygas;</w:t>
      </w:r>
    </w:p>
    <w:p>
      <w:pPr>
        <w:widowControl w:val="0"/>
        <w:suppressAutoHyphens/>
        <w:ind w:firstLine="567"/>
        <w:jc w:val="both"/>
        <w:textAlignment w:val="baseline"/>
        <w:rPr>
          <w:color w:val="000000"/>
        </w:rPr>
      </w:pPr>
      <w:r>
        <w:rPr>
          <w:color w:val="000000"/>
        </w:rPr>
        <w:t>4.2.2.4</w:t>
      </w:r>
      <w:r>
        <w:rPr>
          <w:color w:val="000000"/>
        </w:rPr>
        <w:t>. įkainius (tarifus) už prisijungimą prie viešojo elektroninių ryšių tinklo, užmokesčius už techninės priežiūros paslaugas ir kitus užmokesčius, susijusius su naudojimusi tam tikra viešąja elektroninių ryšių paslauga;</w:t>
      </w:r>
    </w:p>
    <w:p>
      <w:pPr>
        <w:widowControl w:val="0"/>
        <w:suppressAutoHyphens/>
        <w:ind w:firstLine="567"/>
        <w:jc w:val="both"/>
        <w:textAlignment w:val="baseline"/>
        <w:rPr>
          <w:color w:val="000000"/>
        </w:rPr>
      </w:pPr>
      <w:r>
        <w:rPr>
          <w:color w:val="000000"/>
        </w:rPr>
        <w:t>4.2.2.5</w:t>
      </w:r>
      <w:r>
        <w:rPr>
          <w:color w:val="000000"/>
        </w:rPr>
        <w:t>. visus kitus papildomus užmokesčius;</w:t>
      </w:r>
    </w:p>
    <w:p>
      <w:pPr>
        <w:widowControl w:val="0"/>
        <w:suppressAutoHyphens/>
        <w:ind w:firstLine="567"/>
        <w:jc w:val="both"/>
        <w:textAlignment w:val="baseline"/>
        <w:rPr>
          <w:szCs w:val="24"/>
          <w:lang w:eastAsia="lt-LT"/>
        </w:rPr>
      </w:pPr>
      <w:r>
        <w:rPr>
          <w:color w:val="000000"/>
        </w:rPr>
        <w:t>4.2.3</w:t>
      </w:r>
      <w:r>
        <w:rPr>
          <w:color w:val="000000"/>
        </w:rPr>
        <w:t>. informaciją apie po sutarties sudarymo teikiamas techninės priežiūros, pagalbos galutiniams paslaugų gavėjams ir kitas paslaugas bei kontaktinę informaciją, kur galima kreiptis dėl šiame papunktyje nurodytų paslaugų;</w:t>
      </w:r>
      <w:r>
        <w:rPr>
          <w:szCs w:val="24"/>
          <w:lang w:eastAsia="lt-LT"/>
        </w:rPr>
        <w:t xml:space="preserve"> </w:t>
      </w:r>
    </w:p>
    <w:p>
      <w:pPr>
        <w:widowControl w:val="0"/>
        <w:suppressAutoHyphens/>
        <w:ind w:firstLine="567"/>
        <w:jc w:val="both"/>
        <w:textAlignment w:val="baseline"/>
        <w:rPr>
          <w:color w:val="000000"/>
        </w:rPr>
      </w:pPr>
      <w:r>
        <w:rPr>
          <w:color w:val="000000"/>
        </w:rPr>
        <w:t>4.2.4</w:t>
      </w:r>
      <w:r>
        <w:rPr>
          <w:color w:val="000000"/>
        </w:rPr>
        <w:t>. standartines sutarties sąlygas (tipines sutartis ir (arba) teikiamų viešųjų elektroninių ryšių paslaugų teikimo taisykles), įskaitant sutarties trukmę, jei sutartis terminuota, galutinių paslaugų gavėjų teises, numatytas Taisyklių V skyriuje, sutarties nutraukimo tvarką, sąlygas ir užmokesčius, jei tokius taiko; interneto prieigos paslaugų teikėjas taip pat privalo skelbti informaciją apie interneto prieigos paslaugų teikėjo keitimo, o viešųjų su numerių siejamų asmenų tarpusavio ryšio paslaugų teikėjas – abonentinio numerio perkėlimo tvarką ir sąlygas bei su tuo susijusius užmokesčius, jei tokius taiko;</w:t>
      </w:r>
    </w:p>
    <w:p>
      <w:pPr>
        <w:widowControl w:val="0"/>
        <w:suppressAutoHyphens/>
        <w:ind w:firstLine="567"/>
        <w:jc w:val="both"/>
        <w:textAlignment w:val="baseline"/>
        <w:rPr>
          <w:color w:val="000000"/>
        </w:rPr>
      </w:pPr>
      <w:r>
        <w:rPr>
          <w:color w:val="000000"/>
        </w:rPr>
        <w:t>4.2.5</w:t>
      </w:r>
      <w:r>
        <w:rPr>
          <w:color w:val="000000"/>
        </w:rPr>
        <w:t>. siūlomų viešųjų elektroninių ryšių paslaugų minimalius kokybės parametrus, jei jie taikomi, taip pat viešųjų elektroninių ryšių paslaugų vartotojams (toliau kartu – vartotojai, o atskirai – vartotojas) skirtą informaciją, jei teikiamų interneto prieigos paslaugų ir (arba) viešųjų asmenų tarpusavio ryšio paslaugų kokybė priklauso nuo išorinių veiksnių (interneto prieigos paslaugų kokybės užtikrinimo priemonės turi atitikti Reglamento (ES) 2015/2120 reikalavimus);</w:t>
      </w:r>
    </w:p>
    <w:p>
      <w:pPr>
        <w:widowControl w:val="0"/>
        <w:suppressAutoHyphens/>
        <w:ind w:firstLine="567"/>
        <w:jc w:val="both"/>
        <w:textAlignment w:val="baseline"/>
        <w:rPr>
          <w:color w:val="000000"/>
        </w:rPr>
      </w:pPr>
      <w:r>
        <w:rPr>
          <w:color w:val="000000"/>
        </w:rPr>
        <w:t>4.3</w:t>
      </w:r>
      <w:r>
        <w:rPr>
          <w:color w:val="000000"/>
        </w:rPr>
        <w:t>. ginčų tarp interneto prieigos paslaugų ir (arba) viešųjų asmenų tarpusavio ryšio paslaugų teikėjo ir galutinio paslaugų gavėjo sprendimo būdus, šių ginčų nagrinėjimo inicijavimo sąlygas ir tvarką;</w:t>
      </w:r>
    </w:p>
    <w:p>
      <w:pPr>
        <w:widowControl w:val="0"/>
        <w:suppressAutoHyphens/>
        <w:ind w:firstLine="567"/>
        <w:jc w:val="both"/>
        <w:textAlignment w:val="baseline"/>
      </w:pPr>
      <w:r>
        <w:rPr>
          <w:color w:val="000000"/>
        </w:rPr>
        <w:t>4.4</w:t>
      </w:r>
      <w:r>
        <w:rPr>
          <w:color w:val="000000"/>
        </w:rPr>
        <w:t xml:space="preserve">. informaciją apie galutinio paslaugų gavėjo teisę į Ryšių reguliavimo tarnybos patvirtintuose </w:t>
      </w:r>
      <w:r>
        <w:t>Galutinio paslaugų gavėjo teisės išlaikyti abonentinį numerį užtikrinimo sąlygų ir tvarkos apraše</w:t>
      </w:r>
      <w:r>
        <w:rPr>
          <w:color w:val="000000"/>
        </w:rPr>
        <w:t xml:space="preserve"> bei Interneto prieigos paslaugų teikėjo keitimo tvarkos apraše numatytas kompensacijas </w:t>
      </w:r>
      <w:r>
        <w:rPr>
          <w:szCs w:val="24"/>
          <w:lang w:eastAsia="lt-LT"/>
        </w:rPr>
        <w:t xml:space="preserve">tuo atveju, jei </w:t>
      </w:r>
      <w:r>
        <w:rPr>
          <w:color w:val="000000"/>
        </w:rPr>
        <w:t xml:space="preserve">interneto prieigos paslaugų ir (arba) viešųjų su numeriu siejamų asmenų tarpusavio ryšio paslaugų teikėjas </w:t>
      </w:r>
      <w:r>
        <w:rPr>
          <w:szCs w:val="24"/>
          <w:lang w:eastAsia="lt-LT"/>
        </w:rPr>
        <w:t xml:space="preserve">nevykdo teisės aktuose nustatytų pareigų, susijusių su abonentinio numerio perkėlimu ar interneto prieigos paslaugų teikėjo keitimu, vilkina abonentinio numerio perkėlimo ar interneto prieigos paslaugų teikėjo keitimo procesą arba jais piktnaudžiauja, taip pat kai jis nevykdo pareigų, susijusių su atvykimu pas galutinį paslaugų gavėją </w:t>
      </w:r>
      <w:r>
        <w:rPr>
          <w:color w:val="000000"/>
        </w:rPr>
        <w:t xml:space="preserve">interneto prieigos paslaugų ir (arba) viešųjų su numeriu siejamų asmenų tarpusavio ryšio paslaugų teikimo </w:t>
      </w:r>
      <w:r>
        <w:rPr>
          <w:szCs w:val="24"/>
          <w:lang w:eastAsia="lt-LT"/>
        </w:rPr>
        <w:t>aptarnavimo ir (arba) diegimo tikslais</w:t>
      </w:r>
      <w:r>
        <w:rPr>
          <w:color w:val="000000"/>
        </w:rPr>
        <w:t xml:space="preserve"> (šis papunktis taikomas tik interneto prieigos paslaugų ir (arba) viešųjų su numeriu siejamų asmenų tarpusavio ryšio paslaugų teikėjui);</w:t>
      </w:r>
    </w:p>
    <w:p>
      <w:pPr>
        <w:widowControl w:val="0"/>
        <w:suppressAutoHyphens/>
        <w:ind w:firstLine="567"/>
        <w:jc w:val="both"/>
        <w:textAlignment w:val="baseline"/>
      </w:pPr>
      <w:r>
        <w:rPr>
          <w:color w:val="000000"/>
        </w:rPr>
        <w:t>4.5</w:t>
      </w:r>
      <w:r>
        <w:rPr>
          <w:color w:val="000000"/>
        </w:rPr>
        <w:t xml:space="preserve">. informaciją apie tai, kokių veiksmų interneto prieigos paslaugų ir (arba) viešųjų su numeriu siejamų asmenų tarpusavio ryšio paslaugų teikėjas turi teisę imtis, jei abonentas neatsiskaito už suteiktas interneto prieigos paslaugas ir (arba) viešąsias su numeriu siejamas asmenų tarpusavio ryšio paslaugas, taip pat kokias teises šiais atvejais turi abonentas; </w:t>
      </w:r>
    </w:p>
    <w:p>
      <w:pPr>
        <w:widowControl w:val="0"/>
        <w:suppressAutoHyphens/>
        <w:ind w:firstLine="567"/>
        <w:jc w:val="both"/>
        <w:textAlignment w:val="baseline"/>
        <w:rPr>
          <w:color w:val="000000"/>
        </w:rPr>
      </w:pPr>
      <w:r>
        <w:rPr>
          <w:color w:val="000000"/>
        </w:rPr>
        <w:t>4.6</w:t>
      </w:r>
      <w:r>
        <w:rPr>
          <w:color w:val="000000"/>
        </w:rPr>
        <w:t xml:space="preserve">. tuo atveju, jeigu viešųjų asmenų tarpusavio ryšio paslaugų teikėjas teikia viešąsias su numeriu siejamas asmenų tarpusavio ryšio paslaugas – informaciją apie galimybes naudotis skubiosios pagalbos tarnybų iškvietimo paslaugas teikiančių institucijų paslaugomis ir skambinančio asmens vietos nustatymo duomenų teikimą Bendrajam pagalbos centrui, taip pat apie bet kokius skambučių skubiosios pagalbos tarnybų iškvietimo paslaugas teikiančių institucijų ryšio numeriais ir skambinančio asmens vietos nustatymo duomenų nustatymo ir (arba) pateikimo Bendrajam pagalbos centrui techninius apribojimus, esančius dėl teikiamos viešosios su numeriu siejamos asmenų tarpusavio ryšio paslaugos technologinių ypatumų; tuo atveju, jeigu viešųjų asmenų tarpusavio ryšio paslaugų teikėjas teikia viešąsias su numeriu nesiejamas asmenų tarpusavio ryšio paslaugas – </w:t>
      </w:r>
      <w:r>
        <w:rPr>
          <w:color w:val="000000"/>
          <w:szCs w:val="24"/>
          <w:lang w:eastAsia="lt-LT"/>
        </w:rPr>
        <w:t xml:space="preserve">informaciją apie tai, kokia apimtimi gali būti palaikoma ar nepalaikoma </w:t>
      </w:r>
      <w:r>
        <w:rPr>
          <w:color w:val="000000"/>
        </w:rPr>
        <w:t>galimybė naudotis skubiosios pagalbos tarnybų iškvietimo paslaugas teikiančių institucijų paslaugomis;</w:t>
      </w:r>
    </w:p>
    <w:p>
      <w:pPr>
        <w:widowControl w:val="0"/>
        <w:suppressAutoHyphens/>
        <w:ind w:firstLine="567"/>
        <w:jc w:val="both"/>
        <w:textAlignment w:val="baseline"/>
        <w:rPr>
          <w:color w:val="000000"/>
        </w:rPr>
      </w:pPr>
      <w:r>
        <w:rPr>
          <w:color w:val="000000"/>
        </w:rPr>
        <w:t>4.7</w:t>
      </w:r>
      <w:r>
        <w:rPr>
          <w:color w:val="000000"/>
        </w:rPr>
        <w:t xml:space="preserve">. informaciją apie priemones, kurių interneto prieigos paslaugų ir (arba) viešųjų asmenų tarpusavio ryšio paslaugų teikėjas ėmėsi siekdamas užtikrinti lygiavertes galimybes neįgaliems galutiniams paslaugų gavėjams naudotis jo teikiamomis interneto prieigos paslaugomis ir (arba) viešosiomis asmenų tarpusavio ryšio paslaugomis, </w:t>
      </w:r>
      <w:r>
        <w:rPr>
          <w:color w:val="000000"/>
          <w:szCs w:val="24"/>
          <w:lang w:eastAsia="lt-LT"/>
        </w:rPr>
        <w:t xml:space="preserve">įskaitant visus funkcionalumus, praktiką, taikymo tvarką, procedūras ir šių </w:t>
      </w:r>
      <w:r>
        <w:rPr>
          <w:color w:val="000000"/>
        </w:rPr>
        <w:t>paslaugų teikimo</w:t>
      </w:r>
      <w:r>
        <w:rPr>
          <w:color w:val="000000"/>
          <w:szCs w:val="24"/>
          <w:lang w:eastAsia="lt-LT"/>
        </w:rPr>
        <w:t xml:space="preserve"> pakeitimus, specialiai pritaikytus neįgaliems galutiniams paslaugų gavėjams</w:t>
      </w:r>
      <w:r>
        <w:rPr>
          <w:color w:val="000000"/>
        </w:rPr>
        <w:t>;</w:t>
      </w:r>
    </w:p>
    <w:p>
      <w:pPr>
        <w:widowControl w:val="0"/>
        <w:suppressAutoHyphens/>
        <w:ind w:firstLine="567"/>
        <w:jc w:val="both"/>
        <w:textAlignment w:val="baseline"/>
        <w:rPr>
          <w:color w:val="000000"/>
          <w:szCs w:val="24"/>
          <w:lang w:eastAsia="lt-LT"/>
        </w:rPr>
      </w:pPr>
      <w:r>
        <w:rPr>
          <w:color w:val="000000"/>
        </w:rPr>
        <w:t>4.8</w:t>
      </w:r>
      <w:r>
        <w:rPr>
          <w:color w:val="000000"/>
        </w:rPr>
        <w:t>. tuo atveju, jeigu pagal sutartį yra suteikiamas galinis įrenginys – informaciją apie interneto prieigos paslaugų ir (arba) viešųjų asmenų tarpusavio ryšio paslaugų teikėjo</w:t>
      </w:r>
      <w:r>
        <w:rPr>
          <w:color w:val="000000"/>
          <w:szCs w:val="24"/>
          <w:lang w:eastAsia="lt-LT"/>
        </w:rPr>
        <w:t xml:space="preserve"> nustatytus suteikto galinio įrenginio naudojimo apribojimus.</w:t>
      </w:r>
    </w:p>
    <w:p>
      <w:pPr>
        <w:widowControl w:val="0"/>
        <w:suppressAutoHyphens/>
        <w:ind w:firstLine="567"/>
        <w:jc w:val="both"/>
        <w:textAlignment w:val="baseline"/>
        <w:rPr>
          <w:color w:val="000000"/>
        </w:rPr>
      </w:pPr>
      <w:r>
        <w:rPr>
          <w:color w:val="000000"/>
        </w:rPr>
        <w:t>5</w:t>
      </w:r>
      <w:r>
        <w:rPr>
          <w:color w:val="000000"/>
        </w:rPr>
        <w:t>. Taisyklių 4 punkte nurodyta informacija:</w:t>
      </w:r>
    </w:p>
    <w:p>
      <w:pPr>
        <w:widowControl w:val="0"/>
        <w:suppressAutoHyphens/>
        <w:ind w:firstLine="567"/>
        <w:jc w:val="both"/>
        <w:textAlignment w:val="baseline"/>
        <w:rPr>
          <w:color w:val="000000"/>
        </w:rPr>
      </w:pPr>
      <w:r>
        <w:rPr>
          <w:color w:val="000000"/>
        </w:rPr>
        <w:t>5.1</w:t>
      </w:r>
      <w:r>
        <w:rPr>
          <w:color w:val="000000"/>
        </w:rPr>
        <w:t xml:space="preserve">. turi būti išsami, aiški, palyginama ir aktuali; </w:t>
      </w:r>
    </w:p>
    <w:p>
      <w:pPr>
        <w:widowControl w:val="0"/>
        <w:suppressAutoHyphens/>
        <w:ind w:firstLine="567"/>
        <w:jc w:val="both"/>
        <w:textAlignment w:val="baseline"/>
        <w:rPr>
          <w:color w:val="000000"/>
          <w:szCs w:val="24"/>
          <w:lang w:eastAsia="lt-LT"/>
        </w:rPr>
      </w:pPr>
      <w:r>
        <w:rPr>
          <w:color w:val="000000"/>
        </w:rPr>
        <w:t>5.2</w:t>
      </w:r>
      <w:r>
        <w:rPr>
          <w:color w:val="000000"/>
        </w:rPr>
        <w:t xml:space="preserve">. turi būti pateikiama kompiuteriu skaitomu formatu ir, laikantis </w:t>
      </w:r>
      <w:r>
        <w:rPr>
          <w:bCs/>
          <w:szCs w:val="24"/>
        </w:rPr>
        <w:t>Europos Sąjungos teisės aktų, kuriais suderinami produktų ir paslaugų prieinamumo reikalavimai, ir (ar</w:t>
      </w:r>
      <w:r>
        <w:rPr>
          <w:color w:val="000000"/>
        </w:rPr>
        <w:t>ba</w:t>
      </w:r>
      <w:r>
        <w:rPr>
          <w:bCs/>
          <w:szCs w:val="24"/>
        </w:rPr>
        <w:t>) juos įgyvendinančių nacionalinių teisės aktų reikalavimų,</w:t>
      </w:r>
      <w:r>
        <w:rPr>
          <w:color w:val="000000"/>
        </w:rPr>
        <w:t xml:space="preserve"> kitais</w:t>
      </w:r>
      <w:r>
        <w:rPr>
          <w:color w:val="000000"/>
          <w:szCs w:val="24"/>
          <w:lang w:eastAsia="lt-LT"/>
        </w:rPr>
        <w:t xml:space="preserve"> formatais, kad neįgalūs galutiniai paslaugų gavėjai pagal neįgalumo pobūdį galėtų suvokti pateiktą informaciją;</w:t>
      </w:r>
    </w:p>
    <w:p>
      <w:pPr>
        <w:widowControl w:val="0"/>
        <w:suppressAutoHyphens/>
        <w:ind w:firstLine="567"/>
        <w:jc w:val="both"/>
        <w:textAlignment w:val="baseline"/>
        <w:rPr>
          <w:color w:val="000000"/>
          <w:szCs w:val="24"/>
          <w:lang w:eastAsia="lt-LT"/>
        </w:rPr>
      </w:pPr>
      <w:r>
        <w:rPr>
          <w:color w:val="000000"/>
        </w:rPr>
        <w:t>5.3</w:t>
      </w:r>
      <w:r>
        <w:rPr>
          <w:color w:val="000000"/>
        </w:rPr>
        <w:t>. apie interneto prieigos paslaugų ir (arba) viešųjų asmenų tarpusavio ryšio</w:t>
      </w:r>
      <w:r>
        <w:t xml:space="preserve"> paslaugų kainas, įkainius (tarifus) turi būti skelbiama laikantis </w:t>
      </w:r>
      <w:r>
        <w:rPr>
          <w:color w:val="000000"/>
        </w:rPr>
        <w:t>Taisyklių 8 punkte nustatytų papildomų reikalavimų.</w:t>
      </w:r>
    </w:p>
    <w:p>
      <w:pPr>
        <w:widowControl w:val="0"/>
        <w:suppressAutoHyphens/>
        <w:ind w:firstLine="567"/>
        <w:jc w:val="both"/>
        <w:textAlignment w:val="baseline"/>
      </w:pPr>
      <w:r>
        <w:t>6</w:t>
      </w:r>
      <w:r>
        <w:t xml:space="preserve">. Ryšių reguliavimo tarnyba turi teisę reikalauti, kad </w:t>
      </w:r>
      <w:r>
        <w:rPr>
          <w:color w:val="000000"/>
        </w:rPr>
        <w:t>interneto prieigos paslaugų ir (arba) viešųjų asmenų tarpusavio ryšio paslaugų teikėjas, prieš paskelbdamas</w:t>
      </w:r>
      <w:r>
        <w:t xml:space="preserve"> Taisyklių 4 punkte nurodytą informaciją, pateiktų ją Ryšių reguliavimo tarnybai. Ryšių reguliavimo tarnybai pareikalavus, i</w:t>
      </w:r>
      <w:r>
        <w:rPr>
          <w:color w:val="000000"/>
        </w:rPr>
        <w:t xml:space="preserve">nterneto prieigos paslaugų ir (arba) viešųjų asmenų tarpusavio ryšio paslaugų teikėjas privalo per </w:t>
      </w:r>
      <w:r>
        <w:t>Ryšių reguliavimo t</w:t>
      </w:r>
      <w:r>
        <w:rPr>
          <w:color w:val="000000"/>
        </w:rPr>
        <w:t xml:space="preserve">arnybos nustatytą ne trumpesnį kaip 10 darbo dienų terminą </w:t>
      </w:r>
      <w:r>
        <w:t>patikslinti ir (arba) papildyti numatomą skelbti ir (arba) skelbiamą Taisyklių 4 punkte nurodytą informaciją.</w:t>
      </w:r>
    </w:p>
    <w:p>
      <w:pPr>
        <w:tabs>
          <w:tab w:val="left" w:pos="567"/>
        </w:tabs>
        <w:suppressAutoHyphens/>
        <w:ind w:firstLine="567"/>
        <w:jc w:val="both"/>
        <w:textAlignment w:val="baseline"/>
      </w:pPr>
      <w:r>
        <w:t>7</w:t>
      </w:r>
      <w:r>
        <w:t xml:space="preserve">. Ryšių reguliavimo tarnyba sudaro galimybę nemokamai elektroniniu būdu </w:t>
      </w:r>
      <w:r>
        <w:rPr>
          <w:szCs w:val="24"/>
        </w:rPr>
        <w:t xml:space="preserve">naudojant šiame punkte nustatytus reikalavimus atitinkančias </w:t>
      </w:r>
      <w:r>
        <w:t>I</w:t>
      </w:r>
      <w:r>
        <w:rPr>
          <w:color w:val="000000"/>
        </w:rPr>
        <w:t>nterneto prieigos paslaugų ir</w:t>
      </w:r>
      <w:r>
        <w:t xml:space="preserve"> viešųjų asmenų tarpusavio ryšio paslaugų</w:t>
      </w:r>
      <w:r>
        <w:rPr>
          <w:color w:val="000000"/>
        </w:rPr>
        <w:t xml:space="preserve"> kainų, įkainių (tarifų) palyginimo priemonę (toliau – </w:t>
      </w:r>
      <w:r>
        <w:t>Paslaugų kainų palyginimo priemonė) bei I</w:t>
      </w:r>
      <w:r>
        <w:rPr>
          <w:color w:val="000000"/>
        </w:rPr>
        <w:t>nterneto prieigos paslaugų ir</w:t>
      </w:r>
      <w:r>
        <w:t xml:space="preserve"> viešųjų su numeriu siejamų asmenų tarpusavio ryšio paslaugų</w:t>
      </w:r>
      <w:r>
        <w:rPr>
          <w:color w:val="000000"/>
        </w:rPr>
        <w:t xml:space="preserve"> kokybės palyginimo priemonę (toliau – </w:t>
      </w:r>
      <w:r>
        <w:t xml:space="preserve">Paslaugų kokybės palyginimo priemonė) gauti informaciją, kuri sudarytų galimybę palyginti ir įvertinti skirtingų </w:t>
      </w:r>
      <w:r>
        <w:rPr>
          <w:color w:val="000000"/>
        </w:rPr>
        <w:t>interneto prieigos paslaugų ir (arba) viešųjų asmenų tarpusavio ryšio paslaugų teikėjų</w:t>
      </w:r>
      <w:r>
        <w:t xml:space="preserve"> teikiamų interneto prieigos paslaugų, viešųjų su numeriu siejamų asmenų tarpusavio ryšio paslaugų ir, esant galimybei, viešųjų su numeriu nesiejamų asmenų tarpusavio ryšio paslaugų kainas, įkainius (tarifus) ir (arba) kokybę. Šios palyginimo priemonės turi: </w:t>
      </w:r>
    </w:p>
    <w:p>
      <w:pPr>
        <w:tabs>
          <w:tab w:val="left" w:pos="567"/>
        </w:tabs>
        <w:suppressAutoHyphens/>
        <w:ind w:firstLine="720"/>
        <w:jc w:val="both"/>
      </w:pPr>
      <w:r>
        <w:t>7.1</w:t>
      </w:r>
      <w:r>
        <w:t>. veikti nepriklausomai nuo šio punkto pirmojoje pastraipoje nurodytų viešųjų elektroninių ryšių paslaugų teikėjų ir užtikrinti, kad šiems teikėjams būtų taikomos vienodos rezultatų paieškos sąlygos;</w:t>
      </w:r>
    </w:p>
    <w:p>
      <w:pPr>
        <w:suppressAutoHyphens/>
        <w:ind w:firstLine="720"/>
        <w:jc w:val="both"/>
        <w:textAlignment w:val="baseline"/>
      </w:pPr>
      <w:r>
        <w:t>7.2</w:t>
      </w:r>
      <w:r>
        <w:t>. aiškiai nurodyti palyginimo priemonių savininką ir kas gali šiomis priemonėmis naudotis;</w:t>
      </w:r>
    </w:p>
    <w:p>
      <w:pPr>
        <w:suppressAutoHyphens/>
        <w:ind w:firstLine="720"/>
        <w:jc w:val="both"/>
        <w:textAlignment w:val="baseline"/>
      </w:pPr>
      <w:r>
        <w:t>7.3</w:t>
      </w:r>
      <w:r>
        <w:t>. nurodyti aiškius ir objektyvius kriterijus, kuriais grindžiamas palyginimas;</w:t>
      </w:r>
    </w:p>
    <w:p>
      <w:pPr>
        <w:suppressAutoHyphens/>
        <w:ind w:firstLine="720"/>
        <w:jc w:val="both"/>
        <w:textAlignment w:val="baseline"/>
      </w:pPr>
      <w:r>
        <w:t>7.4</w:t>
      </w:r>
      <w:r>
        <w:t>. teikti informaciją paprasta ir nedviprasmiška kalba;</w:t>
      </w:r>
    </w:p>
    <w:p>
      <w:pPr>
        <w:suppressAutoHyphens/>
        <w:ind w:firstLine="720"/>
        <w:jc w:val="both"/>
        <w:textAlignment w:val="baseline"/>
      </w:pPr>
      <w:r>
        <w:t>7.5</w:t>
      </w:r>
      <w:r>
        <w:t>. teikti tikslią naujausią turimą informaciją ir nurodyti, kada ji buvo paskutinį kartą atnaujinta;</w:t>
      </w:r>
    </w:p>
    <w:p>
      <w:pPr>
        <w:suppressAutoHyphens/>
        <w:ind w:firstLine="720"/>
        <w:jc w:val="both"/>
        <w:textAlignment w:val="baseline"/>
      </w:pPr>
      <w:r>
        <w:t>7.6</w:t>
      </w:r>
      <w:r>
        <w:t>. sudaryti galimybę visiems</w:t>
      </w:r>
      <w:r>
        <w:rPr>
          <w:color w:val="000000"/>
        </w:rPr>
        <w:t xml:space="preserve"> interneto prieigos paslaugų ir (arba) viešųjų asmenų tarpusavio ryšio paslaugų teikėjams pateikti informaciją apie jų teikiamų interneto prieigos paslaugų ir (arba) viešųjų asmenų tarpusavio ryšio paslaugų</w:t>
      </w:r>
      <w:r>
        <w:t xml:space="preserve"> kainas, įkainius (tarifus), kokybę</w:t>
      </w:r>
      <w:r>
        <w:rPr>
          <w:color w:val="000000"/>
        </w:rPr>
        <w:t xml:space="preserve"> ir</w:t>
      </w:r>
      <w:r>
        <w:t xml:space="preserve"> leisti palyginti informaciją apie teikiamas interneto prieigos paslaugas ir (ar</w:t>
      </w:r>
      <w:r>
        <w:rPr>
          <w:color w:val="000000"/>
        </w:rPr>
        <w:t>ba</w:t>
      </w:r>
      <w:r>
        <w:t>) viešąsias su numeriu siejamas asmenų tarpusavio ryšio paslaugas, taip pat, esant galimybei, viešąsias su numeriu nesiejamas asmenų tarpusavio ryšio paslaugas bei šių paslaugų teikimo pasiūlymus; jei palyginimo priemonėse pateikiama rinkoje teikiamų interneto prieigos paslaugų ir (ar</w:t>
      </w:r>
      <w:r>
        <w:rPr>
          <w:color w:val="000000"/>
        </w:rPr>
        <w:t>ba</w:t>
      </w:r>
      <w:r>
        <w:t>) viešųjų asmenų tarpusavio ryšio paslaugų apžvalga nėra išsami, tai turi būti aiškiai nurodyta prieš pateikiant palyginimo rezultatus;</w:t>
      </w:r>
    </w:p>
    <w:p>
      <w:pPr>
        <w:suppressAutoHyphens/>
        <w:ind w:firstLine="720"/>
        <w:jc w:val="both"/>
        <w:textAlignment w:val="baseline"/>
      </w:pPr>
      <w:r>
        <w:t>7.7</w:t>
      </w:r>
      <w:r>
        <w:t>. sudaryti galimybę pranešti apie neteisingą informaciją;</w:t>
      </w:r>
    </w:p>
    <w:p>
      <w:pPr>
        <w:widowControl w:val="0"/>
        <w:suppressAutoHyphens/>
        <w:ind w:firstLine="567"/>
        <w:jc w:val="both"/>
        <w:textAlignment w:val="baseline"/>
      </w:pPr>
      <w:r>
        <w:t>7.8</w:t>
      </w:r>
      <w:r>
        <w:t xml:space="preserve">. Paslaugų kainų palyginimo priemonė turi sudaryti galimybę palyginti vartotojams siūlomų interneto prieigos paslaugų ir viešųjų su numeriu siejamų asmenų tarpusavio ryšio paslaugų kainas, įkainius (tarifus), o Paslaugų kokybės palyginimo priemonė turi sudaryti galimybę palyginti galutiniams paslaugų gavėjams siūlomų interneto prieigos paslaugų ir viešųjų su numeriu siejamų asmenų tarpusavio ryšio paslaugų kokybę; </w:t>
      </w:r>
    </w:p>
    <w:p>
      <w:pPr>
        <w:widowControl w:val="0"/>
        <w:suppressAutoHyphens/>
        <w:ind w:firstLine="567"/>
        <w:jc w:val="both"/>
        <w:textAlignment w:val="baseline"/>
      </w:pPr>
      <w:r>
        <w:t>7.9</w:t>
      </w:r>
      <w:r>
        <w:t>. kartu su šiame punkte nurodytais reikalavimais, Paslaugų kokybės palyginimo priemonė turi atitikti Taisyklių priede nustatytus papildomus reikalavimus.</w:t>
      </w:r>
    </w:p>
    <w:p>
      <w:pPr>
        <w:widowControl w:val="0"/>
        <w:suppressAutoHyphens/>
        <w:ind w:firstLine="567"/>
        <w:jc w:val="both"/>
        <w:textAlignment w:val="baseline"/>
      </w:pPr>
      <w:r>
        <w:t>8</w:t>
      </w:r>
      <w:r>
        <w:t xml:space="preserve">. Siekiant užtikrinti Taisyklių 7 punkte nurodytos Paslaugų kainų palyginimo priemonės tinkamą funkcionavimą, </w:t>
      </w:r>
      <w:r>
        <w:rPr>
          <w:color w:val="000000"/>
        </w:rPr>
        <w:t>interneto prieigos paslaugų ir (arba) viešųjų asmenų tarpusavio ryšio paslaugų teikėjas duomenis apie jo vartotojams siūlomų interneto prieigos paslaugų ir (arba) viešųjų asmenų tarpusavio ryšio paslaugų kainas, įkainius (tarifus) privalo skelbti laikydamasis šių papildomų reikalavimų</w:t>
      </w:r>
      <w:r>
        <w:t>:</w:t>
      </w:r>
    </w:p>
    <w:p>
      <w:pPr>
        <w:widowControl w:val="0"/>
        <w:suppressAutoHyphens/>
        <w:ind w:firstLine="567"/>
        <w:jc w:val="both"/>
        <w:textAlignment w:val="baseline"/>
      </w:pPr>
      <w:r>
        <w:t>8.1</w:t>
      </w:r>
      <w:r>
        <w:t xml:space="preserve">. Duomenys turi būti skelbiami saityne, tai yra </w:t>
      </w:r>
      <w:r>
        <w:rPr>
          <w:color w:val="000000"/>
        </w:rPr>
        <w:t>interneto prieigos paslaugų ir (arba) viešųjų asmenų tarpusavio ryšio</w:t>
      </w:r>
      <w:r>
        <w:t xml:space="preserve"> paslaugų teikėjas savo interneto svetainėje turi skelbti duomenų rinkmeną, kuri turi būti prieinama programinėmis priemonėmis internetu Ryšių reguliavimo tarnybai ar jos teisės aktų nustatyta tvarka parinktam Paslaugų kainų palyginimo priemonės teikėjui.</w:t>
      </w:r>
    </w:p>
    <w:p>
      <w:pPr>
        <w:widowControl w:val="0"/>
        <w:suppressAutoHyphens/>
        <w:ind w:firstLine="567"/>
        <w:jc w:val="both"/>
        <w:textAlignment w:val="baseline"/>
        <w:rPr>
          <w:color w:val="000000"/>
        </w:rPr>
      </w:pPr>
      <w:r>
        <w:t>8.2</w:t>
      </w:r>
      <w:r>
        <w:t xml:space="preserve">. Duomenims skelbti turi būti naudojamas XML </w:t>
      </w:r>
      <w:r>
        <w:rPr>
          <w:color w:val="000000"/>
        </w:rPr>
        <w:t xml:space="preserve">(angl. </w:t>
      </w:r>
      <w:r>
        <w:rPr>
          <w:i/>
          <w:iCs/>
          <w:color w:val="000000"/>
        </w:rPr>
        <w:t>Extensible Markup Language</w:t>
      </w:r>
      <w:r>
        <w:rPr>
          <w:color w:val="000000"/>
        </w:rPr>
        <w:t>) formatas.</w:t>
      </w:r>
    </w:p>
    <w:p>
      <w:pPr>
        <w:widowControl w:val="0"/>
        <w:suppressAutoHyphens/>
        <w:ind w:firstLine="567"/>
        <w:jc w:val="both"/>
        <w:textAlignment w:val="baseline"/>
        <w:rPr>
          <w:b/>
          <w:bCs/>
        </w:rPr>
      </w:pPr>
      <w:r>
        <w:t>8.3</w:t>
      </w:r>
      <w:r>
        <w:t xml:space="preserve">. Duomenys turi būti skelbiami rinkmenoje, atitinkančioje Ryšių reguliavimo tarnybos nustatytą duomenų struktūrą, kuri apima šias informacijos kategorijas: </w:t>
      </w:r>
    </w:p>
    <w:p>
      <w:pPr>
        <w:widowControl w:val="0"/>
        <w:suppressAutoHyphens/>
        <w:ind w:firstLine="567"/>
        <w:jc w:val="both"/>
        <w:textAlignment w:val="baseline"/>
      </w:pPr>
      <w:r>
        <w:t>8.3.1</w:t>
      </w:r>
      <w:r>
        <w:t>. kai siūlomos fiksuotojo ryšio interneto prieigos paslaugos – šių paslaugų kainą už ataskaitinį vieno mėnesio laikotarpį, atsižvelgiant į suteikiamą duomenų perdavimo spartą megabitais per sekundę (Mb/s) (pavyzdžiui, iki 100 Mb/s, iki 300 Mb/s) ir sutarties trukmę (pavyzdžiui, neterminuota sutartis, 12 mėnesių sutartis, 24 mėnesių sutartis);</w:t>
      </w:r>
    </w:p>
    <w:p>
      <w:pPr>
        <w:widowControl w:val="0"/>
        <w:suppressAutoHyphens/>
        <w:ind w:firstLine="567"/>
        <w:jc w:val="both"/>
        <w:textAlignment w:val="baseline"/>
      </w:pPr>
      <w:r>
        <w:t>8.3.2</w:t>
      </w:r>
      <w:r>
        <w:t>. kai siūlomos mobiliojo ryšio interneto prieigos paslaugos – šių paslaugų kainą už ataskaitinį vieno mėnesio laikotarpį, atsižvelgiant į suteikiamą duomenų kiekį megabaitais (MB) ar gigabaitais (GB) (pavyzdžiui, 500 MB, 2 GB, 10 GB) ir sutarties trukmę (pavyzdžiui, neterminuota sutartis, 12 mėnesių sutartis, 24 mėnesių sutartis);</w:t>
      </w:r>
    </w:p>
    <w:p>
      <w:pPr>
        <w:widowControl w:val="0"/>
        <w:suppressAutoHyphens/>
        <w:ind w:firstLine="567"/>
        <w:jc w:val="both"/>
        <w:textAlignment w:val="baseline"/>
      </w:pPr>
      <w:r>
        <w:t>8.3.3</w:t>
      </w:r>
      <w:r>
        <w:t xml:space="preserve"> kai siūlomos viešosios su numeriu siejamos asmenų tarpusavio ryšio paslaugos, teikiamos viešuoju fiksuotojo ryšio tinklu – šių paslaugų kainą už ataskaitinį vieno mėnesio laikotarpį, atsižvelgiant į suteikiamą pokalbių minučių kiekį (pavyzdžiui, 300 minučių, 600 minučių, neribotas minučių kiekis) ir sutarties trukmę (pavyzdžiui, neterminuota sutartis, 12 mėnesių sutartis, 24 mėnesių sutartis);</w:t>
      </w:r>
    </w:p>
    <w:p>
      <w:pPr>
        <w:widowControl w:val="0"/>
        <w:suppressAutoHyphens/>
        <w:ind w:firstLine="567"/>
        <w:jc w:val="both"/>
        <w:textAlignment w:val="baseline"/>
      </w:pPr>
      <w:r>
        <w:t>8.3.4</w:t>
      </w:r>
      <w:r>
        <w:t>. kai siūlomos viešosios su numeriu siejamos asmenų tarpusavio ryšio paslaugos, teikiamos viešuoju mobiliojo ryšio tinklu – šių paslaugų kainą už ataskaitinį vieno mėnesio laikotarpį, atsižvelgiant į suteikiamą pokalbių minučių kiekį (pavyzdžiui, 300 minučių, 600 minučių, neribotas minučių kiekis), SMS kiekį (pavyzdžiui, 1000 SMS, 2000 SMS, neribotas SMS kiekis) ir sutarties trukmę (pavyzdžiui, neterminuota sutartis, 12 mėnesių sutartis, 24 mėnesių sutartis);</w:t>
      </w:r>
    </w:p>
    <w:p>
      <w:pPr>
        <w:widowControl w:val="0"/>
        <w:suppressAutoHyphens/>
        <w:ind w:firstLine="567"/>
        <w:jc w:val="both"/>
        <w:textAlignment w:val="baseline"/>
      </w:pPr>
      <w:r>
        <w:t>8.3.5</w:t>
      </w:r>
      <w:r>
        <w:t xml:space="preserve">. kai siūlomi </w:t>
      </w:r>
      <w:r>
        <w:rPr>
          <w:color w:val="000000"/>
        </w:rPr>
        <w:t xml:space="preserve">interneto prieigos paslaugų ir (arba) viešųjų asmenų tarpusavio ryšio paslaugų rinkiniai – kiekvieno </w:t>
      </w:r>
      <w:r>
        <w:t>rinkinio kainą už ataskaitinį vieno mėnesio laikotarpį, atsižvelgiant į suteikiamų atitinkamų paslaugų kiekius pagal Taisyklių 8.3.1–8.3.4 papunkčiuose nurodytus kriterijus;</w:t>
      </w:r>
    </w:p>
    <w:p>
      <w:pPr>
        <w:widowControl w:val="0"/>
        <w:suppressAutoHyphens/>
        <w:ind w:firstLine="567"/>
        <w:jc w:val="both"/>
        <w:textAlignment w:val="baseline"/>
      </w:pPr>
      <w:r>
        <w:t>8.3.6</w:t>
      </w:r>
      <w:r>
        <w:t xml:space="preserve">. vienkartinę </w:t>
      </w:r>
      <w:r>
        <w:rPr>
          <w:color w:val="000000"/>
        </w:rPr>
        <w:t xml:space="preserve">interneto prieigos paslaugų ir (arba) viešųjų asmenų tarpusavio ryšio </w:t>
      </w:r>
      <w:r>
        <w:t>paslaugų įrengimo ir (ar</w:t>
      </w:r>
      <w:r>
        <w:rPr>
          <w:color w:val="000000"/>
        </w:rPr>
        <w:t>ba</w:t>
      </w:r>
      <w:r>
        <w:t>) aktyvavimo kainą, jei tokia yra taikoma;</w:t>
      </w:r>
    </w:p>
    <w:p>
      <w:pPr>
        <w:widowControl w:val="0"/>
        <w:suppressAutoHyphens/>
        <w:ind w:firstLine="567"/>
        <w:jc w:val="both"/>
        <w:textAlignment w:val="baseline"/>
      </w:pPr>
      <w:r>
        <w:t>8.3.7</w:t>
      </w:r>
      <w:r>
        <w:t>. informaciją apie</w:t>
      </w:r>
      <w:r>
        <w:rPr>
          <w:color w:val="000000"/>
        </w:rPr>
        <w:t xml:space="preserve"> </w:t>
      </w:r>
      <w:r>
        <w:t xml:space="preserve">papildomas </w:t>
      </w:r>
      <w:r>
        <w:rPr>
          <w:color w:val="000000"/>
        </w:rPr>
        <w:t xml:space="preserve">interneto prieigos paslaugų ir (arba) viešųjų asmenų tarpusavio ryšio </w:t>
      </w:r>
      <w:r>
        <w:t>paslaugų teikimo sąlygas (pavyzdžiui, ar turi būti įsigyjama arba nuomojama galinė įranga, kokia yra jos kaina ir pan.) ir (ar</w:t>
      </w:r>
      <w:r>
        <w:rPr>
          <w:color w:val="000000"/>
        </w:rPr>
        <w:t>ba</w:t>
      </w:r>
      <w:r>
        <w:t>) apie papildomas vartotojams suteikiamas naudas (pavyzdžiui, kokios papildomos paslaugos gali būti teikiamos vartotojo užsakymu, akcijas ir pan.), jei jos yra taikomos.</w:t>
      </w:r>
    </w:p>
    <w:p>
      <w:pPr>
        <w:widowControl w:val="0"/>
        <w:suppressAutoHyphens/>
        <w:ind w:firstLine="567"/>
        <w:jc w:val="both"/>
        <w:textAlignment w:val="baseline"/>
      </w:pPr>
      <w:r>
        <w:t>8.4</w:t>
      </w:r>
      <w:r>
        <w:t xml:space="preserve">. Taisyklių 8.3 papunktyje nurodytoje rinkmenoje skelbiami duomenys turi būti aktualūs ir atnaujinami tokiu dažnumu, kad atitiktų </w:t>
      </w:r>
      <w:r>
        <w:rPr>
          <w:color w:val="000000"/>
        </w:rPr>
        <w:t xml:space="preserve">interneto prieigos paslaugų ir (arba) viešųjų asmenų tarpusavio ryšio </w:t>
      </w:r>
      <w:r>
        <w:t xml:space="preserve">paslaugų teikėjo vartotojams siūlomų </w:t>
      </w:r>
      <w:r>
        <w:rPr>
          <w:color w:val="000000"/>
        </w:rPr>
        <w:t xml:space="preserve">interneto prieigos paslaugų ir (arba) viešųjų asmenų tarpusavio ryšio </w:t>
      </w:r>
      <w:r>
        <w:t>paslaugų apimtis ir kainas, įkainius (tarifus).</w:t>
      </w:r>
    </w:p>
    <w:p>
      <w:pPr>
        <w:widowControl w:val="0"/>
        <w:suppressAutoHyphens/>
        <w:ind w:firstLine="567"/>
        <w:jc w:val="both"/>
        <w:textAlignment w:val="baseline"/>
      </w:pPr>
      <w:r>
        <w:rPr>
          <w:szCs w:val="24"/>
          <w:lang w:eastAsia="lt-LT"/>
        </w:rPr>
        <w:t>9</w:t>
      </w:r>
      <w:r>
        <w:rPr>
          <w:szCs w:val="24"/>
          <w:lang w:eastAsia="lt-LT"/>
        </w:rPr>
        <w:t>. Asmenys, naudodamiesi interneto prieigos paslaugų ir (ar</w:t>
      </w:r>
      <w:r>
        <w:rPr>
          <w:color w:val="000000"/>
        </w:rPr>
        <w:t>ba</w:t>
      </w:r>
      <w:r>
        <w:rPr>
          <w:szCs w:val="24"/>
          <w:lang w:eastAsia="lt-LT"/>
        </w:rPr>
        <w:t>) viešųjų asmenų tarpusavio ryšio paslaugų teikėjų viešai skelbiama informacija, gali kurti palyginimo priemones, alternatyvias nurodytoms Taisyklių 7 punkte. Šiame punkte nurodytu atveju asmenys turi teisę raštu kreiptis į Ryšių reguliavimo tarnybą dėl jų sukurtų palyginimo priemonių atitikties Taisyklių 7 punkte nurodytiems reikalavimams įvertinimo.</w:t>
      </w:r>
    </w:p>
    <w:p>
      <w:pPr>
        <w:keepLines/>
        <w:widowControl w:val="0"/>
        <w:suppressAutoHyphens/>
        <w:textAlignment w:val="baseline"/>
        <w:rPr>
          <w:b/>
          <w:bCs/>
          <w:caps/>
          <w:color w:val="000000"/>
        </w:rPr>
      </w:pPr>
    </w:p>
    <w:p>
      <w:pPr>
        <w:keepLines/>
        <w:widowControl w:val="0"/>
        <w:suppressAutoHyphens/>
        <w:jc w:val="center"/>
        <w:textAlignment w:val="baseline"/>
        <w:rPr>
          <w:b/>
          <w:bCs/>
          <w:caps/>
          <w:color w:val="000000"/>
        </w:rPr>
      </w:pPr>
      <w:r>
        <w:rPr>
          <w:b/>
          <w:bCs/>
          <w:caps/>
          <w:color w:val="000000"/>
        </w:rPr>
        <w:t>IIi</w:t>
      </w:r>
      <w:r>
        <w:rPr>
          <w:b/>
          <w:bCs/>
          <w:caps/>
          <w:color w:val="000000"/>
        </w:rPr>
        <w:t xml:space="preserve"> skyrius</w:t>
      </w:r>
    </w:p>
    <w:p>
      <w:pPr>
        <w:keepLines/>
        <w:widowControl w:val="0"/>
        <w:suppressAutoHyphens/>
        <w:jc w:val="center"/>
        <w:textAlignment w:val="baseline"/>
        <w:rPr>
          <w:b/>
          <w:bCs/>
          <w:caps/>
          <w:color w:val="000000"/>
        </w:rPr>
      </w:pPr>
      <w:r>
        <w:rPr>
          <w:b/>
          <w:bCs/>
          <w:caps/>
          <w:color w:val="000000"/>
        </w:rPr>
        <w:t>INFORMACIJOS teikimas vartotojams IKI SUTARTIES SUDARYMO</w:t>
      </w:r>
    </w:p>
    <w:p>
      <w:pPr>
        <w:widowControl w:val="0"/>
        <w:suppressAutoHyphens/>
        <w:ind w:firstLine="567"/>
        <w:jc w:val="both"/>
        <w:textAlignment w:val="baseline"/>
        <w:rPr>
          <w:color w:val="000000"/>
        </w:rPr>
      </w:pPr>
    </w:p>
    <w:p>
      <w:pPr>
        <w:widowControl w:val="0"/>
        <w:suppressAutoHyphens/>
        <w:ind w:firstLine="567"/>
        <w:jc w:val="both"/>
        <w:textAlignment w:val="baseline"/>
        <w:rPr>
          <w:color w:val="000000"/>
        </w:rPr>
      </w:pPr>
      <w:r>
        <w:rPr>
          <w:color w:val="000000"/>
        </w:rPr>
        <w:t>10</w:t>
      </w:r>
      <w:r>
        <w:rPr>
          <w:color w:val="000000"/>
        </w:rPr>
        <w:t>. Viešųjų elektroninių ryšių paslaugų teikėjas, išskyrus teikėją, kuris teikia tik signalų perdavimo (siuntimo) paslaugas, naudojamas įrenginių tarpusavio sąveikos paslaugoms teikti, iki vartotojui įsipareigojant pagal sutartį ar bet kurį kitą atitinkamą pasiūlymą ir laikydamasis Taisyklių 14, 15 punktuose nustatytų reikalavimų, privalo</w:t>
      </w:r>
      <w:r>
        <w:rPr>
          <w:color w:val="000000"/>
          <w:szCs w:val="24"/>
          <w:lang w:eastAsia="lt-LT"/>
        </w:rPr>
        <w:t xml:space="preserve"> suteikti vartotojui bent šią informaciją:</w:t>
      </w:r>
    </w:p>
    <w:p>
      <w:pPr>
        <w:widowControl w:val="0"/>
        <w:suppressAutoHyphens/>
        <w:ind w:firstLine="567"/>
        <w:jc w:val="both"/>
        <w:textAlignment w:val="baseline"/>
        <w:rPr>
          <w:color w:val="000000"/>
        </w:rPr>
      </w:pPr>
      <w:r>
        <w:rPr>
          <w:color w:val="000000"/>
        </w:rPr>
        <w:t>10.1</w:t>
      </w:r>
      <w:r>
        <w:rPr>
          <w:color w:val="000000"/>
        </w:rPr>
        <w:t>. atsižvelgdamas į sutarties sudarymo būdą, Civilinio kodekso 6.228</w:t>
      </w:r>
      <w:r>
        <w:rPr>
          <w:color w:val="000000"/>
          <w:vertAlign w:val="superscript"/>
        </w:rPr>
        <w:t>6</w:t>
      </w:r>
      <w:r>
        <w:rPr>
          <w:color w:val="000000"/>
        </w:rPr>
        <w:t xml:space="preserve"> straipsnio 1 dalies 1–4, 6  punktuose arba 6.228</w:t>
      </w:r>
      <w:r>
        <w:rPr>
          <w:color w:val="000000"/>
          <w:vertAlign w:val="superscript"/>
        </w:rPr>
        <w:t>7</w:t>
      </w:r>
      <w:r>
        <w:rPr>
          <w:color w:val="000000"/>
        </w:rPr>
        <w:t xml:space="preserve"> straipsnio 1 dalies 1–7, 9, 11–16 punktuose nurodytą informaciją; </w:t>
      </w:r>
    </w:p>
    <w:p>
      <w:pPr>
        <w:widowControl w:val="0"/>
        <w:suppressAutoHyphens/>
        <w:ind w:firstLine="567"/>
        <w:jc w:val="both"/>
        <w:textAlignment w:val="baseline"/>
        <w:rPr>
          <w:color w:val="000000"/>
          <w:szCs w:val="24"/>
          <w:lang w:eastAsia="lt-LT"/>
        </w:rPr>
      </w:pPr>
      <w:r>
        <w:rPr>
          <w:color w:val="000000"/>
        </w:rPr>
        <w:t>10.2</w:t>
      </w:r>
      <w:r>
        <w:rPr>
          <w:color w:val="000000"/>
        </w:rPr>
        <w:t xml:space="preserve">. </w:t>
      </w:r>
      <w:r>
        <w:rPr>
          <w:color w:val="000000"/>
          <w:szCs w:val="24"/>
          <w:lang w:eastAsia="lt-LT"/>
        </w:rPr>
        <w:t>kaip dalį pagal Taisyklių 10.1 papunktį teikiamos informacijos apie pagrindines siūlomų viešųjų elektroninių ryšių paslaugų savybes – siūlomų viešųjų elektroninių ryšių paslaugų minimalius kokybės parametrus, jei jie taikomi, ir konkrečius užtikrinamus siūlomų viešųjų elektroninių ryšių paslaugų, išskyrus interneto prieigos paslaugas, kokybės parametrus; tuo atveju, jeigu minimalūs kokybės parametrai nėra taikomi, tai turi būti aiškiai nurodyta;</w:t>
      </w:r>
    </w:p>
    <w:p>
      <w:pPr>
        <w:widowControl w:val="0"/>
        <w:suppressAutoHyphens/>
        <w:ind w:firstLine="567"/>
        <w:jc w:val="both"/>
        <w:textAlignment w:val="baseline"/>
        <w:rPr>
          <w:color w:val="000000"/>
          <w:szCs w:val="24"/>
          <w:lang w:eastAsia="lt-LT"/>
        </w:rPr>
      </w:pPr>
      <w:r>
        <w:rPr>
          <w:color w:val="000000"/>
          <w:szCs w:val="24"/>
          <w:lang w:eastAsia="lt-LT"/>
        </w:rPr>
        <w:t>10.3</w:t>
      </w:r>
      <w:r>
        <w:rPr>
          <w:color w:val="000000"/>
          <w:szCs w:val="24"/>
          <w:lang w:eastAsia="lt-LT"/>
        </w:rPr>
        <w:t xml:space="preserve">. kaip dalį pagal Taisyklių 10.1 papunktį teikiamos informacijos apie siūlomų viešųjų elektroninių ryšių paslaugų kainas – siūlomų viešųjų elektroninių ryšių paslaugų aktyvavimo ir visų periodinių arba nuo vartojimo priklausančių užmokesčių dydį, jei tokie užmokesčiai taikomi; </w:t>
      </w:r>
    </w:p>
    <w:p>
      <w:pPr>
        <w:widowControl w:val="0"/>
        <w:suppressAutoHyphens/>
        <w:ind w:firstLine="567"/>
        <w:jc w:val="both"/>
        <w:textAlignment w:val="baseline"/>
        <w:rPr>
          <w:color w:val="000000"/>
          <w:szCs w:val="24"/>
          <w:lang w:eastAsia="lt-LT"/>
        </w:rPr>
      </w:pPr>
      <w:r>
        <w:rPr>
          <w:color w:val="000000"/>
          <w:szCs w:val="24"/>
          <w:lang w:eastAsia="lt-LT"/>
        </w:rPr>
        <w:t>10.4</w:t>
      </w:r>
      <w:r>
        <w:rPr>
          <w:color w:val="000000"/>
          <w:szCs w:val="24"/>
          <w:lang w:eastAsia="lt-LT"/>
        </w:rPr>
        <w:t>. kaip dalį pagal Taisyklių 10.1 papunktį teikiamos informacijos apie sutarties trukmę:</w:t>
      </w:r>
    </w:p>
    <w:p>
      <w:pPr>
        <w:widowControl w:val="0"/>
        <w:suppressAutoHyphens/>
        <w:ind w:firstLine="567"/>
        <w:jc w:val="both"/>
        <w:textAlignment w:val="baseline"/>
        <w:rPr>
          <w:color w:val="000000"/>
          <w:szCs w:val="24"/>
          <w:lang w:eastAsia="lt-LT"/>
        </w:rPr>
      </w:pPr>
      <w:r>
        <w:rPr>
          <w:color w:val="000000"/>
          <w:szCs w:val="24"/>
          <w:lang w:eastAsia="lt-LT"/>
        </w:rPr>
        <w:t>10.4.1</w:t>
      </w:r>
      <w:r>
        <w:rPr>
          <w:color w:val="000000"/>
          <w:szCs w:val="24"/>
          <w:lang w:eastAsia="lt-LT"/>
        </w:rPr>
        <w:t xml:space="preserve">. sutarties pratęsimo ir nutraukimo sąlygas; tuo atveju, jeigu nutraukiama sutartis nesibaigus terminuotos sutarties trukmei arba minimaliam naudojimosi viešąja elektroninių ryšių paslauga laikotarpiui – mokėtinus užmokesčius, jei tokie gali būti taikomi, įskaitant užmokesčius, susijusius su </w:t>
      </w:r>
      <w:r>
        <w:rPr>
          <w:color w:val="000000"/>
        </w:rPr>
        <w:t xml:space="preserve">viešųjų elektroninių ryšių paslaugų </w:t>
      </w:r>
      <w:r>
        <w:rPr>
          <w:color w:val="000000"/>
          <w:szCs w:val="24"/>
          <w:lang w:eastAsia="lt-LT"/>
        </w:rPr>
        <w:t xml:space="preserve">teikėjo patirtų su galinio įrenginio suteikimu susijusių išlaidų padengimu, ir informaciją apie </w:t>
      </w:r>
      <w:r>
        <w:rPr>
          <w:color w:val="000000"/>
        </w:rPr>
        <w:t xml:space="preserve">viešųjų elektroninių ryšių paslaugų teikėjo suteikto galinio įrenginio, pakeisto taip, kad jis veiktų tik jo viešajame elektroninių ryšių tinkle, pritaikymo veikti kituose viešuosiuose elektroninių ryšių tinkluose tvarką ir sąlygas; </w:t>
      </w:r>
    </w:p>
    <w:p>
      <w:pPr>
        <w:widowControl w:val="0"/>
        <w:suppressAutoHyphens/>
        <w:ind w:firstLine="567"/>
        <w:jc w:val="both"/>
        <w:textAlignment w:val="baseline"/>
        <w:rPr>
          <w:color w:val="000000"/>
          <w:szCs w:val="24"/>
          <w:lang w:eastAsia="lt-LT"/>
        </w:rPr>
      </w:pPr>
      <w:r>
        <w:rPr>
          <w:color w:val="000000"/>
          <w:szCs w:val="24"/>
          <w:lang w:eastAsia="lt-LT"/>
        </w:rPr>
        <w:t>10.4.2</w:t>
      </w:r>
      <w:r>
        <w:rPr>
          <w:color w:val="000000"/>
          <w:szCs w:val="24"/>
          <w:lang w:eastAsia="lt-LT"/>
        </w:rPr>
        <w:t>. minimalų naudojimosi siūlomomis viešosiomis elektroninių ryšių paslaugomis laikotarpį ir (ar</w:t>
      </w:r>
      <w:r>
        <w:rPr>
          <w:color w:val="000000"/>
        </w:rPr>
        <w:t>ba</w:t>
      </w:r>
      <w:r>
        <w:rPr>
          <w:color w:val="000000"/>
          <w:szCs w:val="24"/>
          <w:lang w:eastAsia="lt-LT"/>
        </w:rPr>
        <w:t>) kiekį, kurie yra būtini norint pasinaudoti akcija, jei ji taikoma;</w:t>
      </w:r>
    </w:p>
    <w:p>
      <w:pPr>
        <w:widowControl w:val="0"/>
        <w:suppressAutoHyphens/>
        <w:ind w:firstLine="567"/>
        <w:jc w:val="both"/>
        <w:textAlignment w:val="baseline"/>
        <w:rPr>
          <w:color w:val="000000"/>
          <w:szCs w:val="24"/>
          <w:lang w:eastAsia="lt-LT"/>
        </w:rPr>
      </w:pPr>
      <w:r>
        <w:rPr>
          <w:color w:val="000000"/>
          <w:szCs w:val="24"/>
          <w:lang w:eastAsia="lt-LT"/>
        </w:rPr>
        <w:t>10.4.3</w:t>
      </w:r>
      <w:r>
        <w:rPr>
          <w:color w:val="000000"/>
          <w:szCs w:val="24"/>
          <w:lang w:eastAsia="lt-LT"/>
        </w:rPr>
        <w:t xml:space="preserve">. informaciją apie vartotojo, kuris naudojasi išankstinio mokėjimo viešosiomis elektroninių ryšių paslaugomis, teisę po atitinkamo abonentinio numerio perkėlimo prašyti grąžinti </w:t>
      </w:r>
      <w:r>
        <w:rPr>
          <w:color w:val="000000"/>
        </w:rPr>
        <w:t xml:space="preserve">jo iš anksto už viešąsias elektroninių ryšių paslaugas sumokėtos sumos likutį, tai yra sumą, už kurią jam nebuvo suteikta viešųjų elektroninių ryšių paslaugų, </w:t>
      </w:r>
      <w:r>
        <w:rPr>
          <w:color w:val="000000"/>
          <w:szCs w:val="24"/>
          <w:lang w:eastAsia="lt-LT"/>
        </w:rPr>
        <w:t>ir šios teisės įgyvendinimo tvarką bei sąlygas;</w:t>
      </w:r>
      <w:r>
        <w:rPr>
          <w:color w:val="000000"/>
        </w:rPr>
        <w:t xml:space="preserve"> </w:t>
      </w:r>
    </w:p>
    <w:p>
      <w:pPr>
        <w:widowControl w:val="0"/>
        <w:suppressAutoHyphens/>
        <w:ind w:firstLine="567"/>
        <w:jc w:val="both"/>
        <w:textAlignment w:val="baseline"/>
        <w:rPr>
          <w:color w:val="000000"/>
          <w:szCs w:val="24"/>
          <w:lang w:eastAsia="lt-LT"/>
        </w:rPr>
      </w:pPr>
      <w:r>
        <w:rPr>
          <w:color w:val="000000"/>
          <w:szCs w:val="24"/>
          <w:lang w:eastAsia="lt-LT"/>
        </w:rPr>
        <w:t>10.5</w:t>
      </w:r>
      <w:r>
        <w:rPr>
          <w:color w:val="000000"/>
          <w:szCs w:val="24"/>
          <w:lang w:eastAsia="lt-LT"/>
        </w:rPr>
        <w:t>. kokių veiksmų gali imtis viešųjų elektroninių ryšių paslaugų teikėjas, reaguodamas į kibernetinius incidentus ir (ar</w:t>
      </w:r>
      <w:r>
        <w:rPr>
          <w:color w:val="000000"/>
        </w:rPr>
        <w:t>ba</w:t>
      </w:r>
      <w:r>
        <w:rPr>
          <w:color w:val="000000"/>
          <w:szCs w:val="24"/>
          <w:lang w:eastAsia="lt-LT"/>
        </w:rPr>
        <w:t>) viešojo elektroninių ryšių tinklo vientisumo pažeidimus;</w:t>
      </w:r>
    </w:p>
    <w:p>
      <w:pPr>
        <w:widowControl w:val="0"/>
        <w:suppressAutoHyphens/>
        <w:ind w:firstLine="567"/>
        <w:jc w:val="both"/>
        <w:textAlignment w:val="baseline"/>
        <w:rPr>
          <w:color w:val="000000"/>
          <w:szCs w:val="24"/>
          <w:lang w:eastAsia="lt-LT"/>
        </w:rPr>
      </w:pPr>
      <w:r>
        <w:rPr>
          <w:color w:val="000000"/>
          <w:szCs w:val="24"/>
          <w:lang w:eastAsia="lt-LT"/>
        </w:rPr>
        <w:t>10.6</w:t>
      </w:r>
      <w:r>
        <w:rPr>
          <w:color w:val="000000"/>
          <w:szCs w:val="24"/>
          <w:lang w:eastAsia="lt-LT"/>
        </w:rPr>
        <w:t>. kompensacijų ir (ar</w:t>
      </w:r>
      <w:r>
        <w:rPr>
          <w:color w:val="000000"/>
        </w:rPr>
        <w:t>ba</w:t>
      </w:r>
      <w:r>
        <w:rPr>
          <w:color w:val="000000"/>
          <w:szCs w:val="24"/>
          <w:lang w:eastAsia="lt-LT"/>
        </w:rPr>
        <w:t xml:space="preserve">) sumokėtų gražinamų sumų už nekokybiškas viešąsias elektroninių ryšių paslaugas nustatymo ir išmokėjimo tvarką, kai ne dėl abonento kaltės viešųjų elektroninių ryšių paslaugų kokybė </w:t>
      </w:r>
      <w:r>
        <w:rPr>
          <w:color w:val="000000"/>
        </w:rPr>
        <w:t>neatitiko sutartyje numatytos kokybės,</w:t>
      </w:r>
      <w:r>
        <w:rPr>
          <w:color w:val="000000"/>
          <w:szCs w:val="24"/>
          <w:lang w:eastAsia="lt-LT"/>
        </w:rPr>
        <w:t xml:space="preserve"> arba jei viešųjų elektroninių ryšių paslaugų teikėjas netinkamai reaguoja į kibernetinius incidentus ir (ar</w:t>
      </w:r>
      <w:r>
        <w:rPr>
          <w:color w:val="000000"/>
        </w:rPr>
        <w:t>ba</w:t>
      </w:r>
      <w:r>
        <w:rPr>
          <w:color w:val="000000"/>
          <w:szCs w:val="24"/>
          <w:lang w:eastAsia="lt-LT"/>
        </w:rPr>
        <w:t xml:space="preserve">) viešojo elektroninių ryšių tinklo vientisumo pažeidimus; viešųjų elektroninių ryšių paslaugų teikėjas, suteikdamas šiame papunktyje nurodytą informaciją, privalo aiškiai įvardyti vartotojų teises. </w:t>
      </w:r>
    </w:p>
    <w:p>
      <w:pPr>
        <w:widowControl w:val="0"/>
        <w:suppressAutoHyphens/>
        <w:ind w:firstLine="567"/>
        <w:jc w:val="both"/>
        <w:textAlignment w:val="baseline"/>
        <w:rPr>
          <w:color w:val="000000"/>
          <w:szCs w:val="24"/>
          <w:lang w:eastAsia="lt-LT"/>
        </w:rPr>
      </w:pPr>
      <w:r>
        <w:rPr>
          <w:color w:val="000000"/>
          <w:szCs w:val="24"/>
          <w:lang w:eastAsia="lt-LT"/>
        </w:rPr>
        <w:t>11</w:t>
      </w:r>
      <w:r>
        <w:rPr>
          <w:color w:val="000000"/>
          <w:szCs w:val="24"/>
          <w:lang w:eastAsia="lt-LT"/>
        </w:rPr>
        <w:t>. Interneto prieigos paslaugų ir (ar</w:t>
      </w:r>
      <w:r>
        <w:rPr>
          <w:color w:val="000000"/>
        </w:rPr>
        <w:t>ba</w:t>
      </w:r>
      <w:r>
        <w:rPr>
          <w:color w:val="000000"/>
          <w:szCs w:val="24"/>
          <w:lang w:eastAsia="lt-LT"/>
        </w:rPr>
        <w:t xml:space="preserve">) viešųjų asmenų tarpusavio ryšio paslaugų teikėjas kartu su Taisyklių 10 punkte nurodyta informacija privalo suteikti vartotojui šią informaciją: </w:t>
      </w:r>
    </w:p>
    <w:p>
      <w:pPr>
        <w:widowControl w:val="0"/>
        <w:suppressAutoHyphens/>
        <w:ind w:firstLine="567"/>
        <w:jc w:val="both"/>
        <w:textAlignment w:val="baseline"/>
        <w:rPr>
          <w:color w:val="000000"/>
          <w:szCs w:val="24"/>
          <w:lang w:eastAsia="lt-LT"/>
        </w:rPr>
      </w:pPr>
      <w:r>
        <w:rPr>
          <w:color w:val="000000"/>
          <w:szCs w:val="24"/>
          <w:lang w:eastAsia="lt-LT"/>
        </w:rPr>
        <w:t>11.1</w:t>
      </w:r>
      <w:r>
        <w:rPr>
          <w:color w:val="000000"/>
          <w:szCs w:val="24"/>
          <w:lang w:eastAsia="lt-LT"/>
        </w:rPr>
        <w:t>. kaip dalį pagal Taisyklių 10.1 papunktį teikiamos informacijos apie pagrindines siūlomų viešųjų elektroninių ryšių paslaugų savybes:</w:t>
      </w:r>
    </w:p>
    <w:p>
      <w:pPr>
        <w:widowControl w:val="0"/>
        <w:suppressAutoHyphens/>
        <w:ind w:firstLine="567"/>
        <w:jc w:val="both"/>
        <w:textAlignment w:val="baseline"/>
        <w:rPr>
          <w:color w:val="000000"/>
          <w:szCs w:val="24"/>
          <w:lang w:eastAsia="lt-LT"/>
        </w:rPr>
      </w:pPr>
      <w:r>
        <w:rPr>
          <w:color w:val="000000"/>
          <w:szCs w:val="24"/>
          <w:lang w:eastAsia="lt-LT"/>
        </w:rPr>
        <w:t>11.1.1</w:t>
      </w:r>
      <w:r>
        <w:rPr>
          <w:color w:val="000000"/>
          <w:szCs w:val="24"/>
          <w:lang w:eastAsia="lt-LT"/>
        </w:rPr>
        <w:t>. taikomus minimalius kokybės parametrus, susijusius:</w:t>
      </w:r>
    </w:p>
    <w:p>
      <w:pPr>
        <w:widowControl w:val="0"/>
        <w:suppressAutoHyphens/>
        <w:ind w:firstLine="567"/>
        <w:jc w:val="both"/>
        <w:textAlignment w:val="baseline"/>
        <w:rPr>
          <w:color w:val="000000"/>
          <w:szCs w:val="24"/>
          <w:lang w:eastAsia="lt-LT"/>
        </w:rPr>
      </w:pPr>
      <w:r>
        <w:rPr>
          <w:color w:val="000000"/>
          <w:szCs w:val="24"/>
          <w:lang w:eastAsia="lt-LT"/>
        </w:rPr>
        <w:t>11.1.1.1</w:t>
      </w:r>
      <w:r>
        <w:rPr>
          <w:color w:val="000000"/>
          <w:szCs w:val="24"/>
          <w:lang w:eastAsia="lt-LT"/>
        </w:rPr>
        <w:t xml:space="preserve">. bent su delsos laiko tarpu (angl. </w:t>
      </w:r>
      <w:r>
        <w:rPr>
          <w:i/>
          <w:iCs/>
          <w:color w:val="000000"/>
          <w:szCs w:val="24"/>
          <w:lang w:eastAsia="lt-LT"/>
        </w:rPr>
        <w:t>latency</w:t>
      </w:r>
      <w:r>
        <w:rPr>
          <w:color w:val="000000"/>
          <w:szCs w:val="24"/>
          <w:lang w:eastAsia="lt-LT"/>
        </w:rPr>
        <w:t xml:space="preserve">), delsos trukmės kitimu (angl. </w:t>
      </w:r>
      <w:r>
        <w:rPr>
          <w:i/>
          <w:iCs/>
          <w:color w:val="000000"/>
          <w:szCs w:val="24"/>
          <w:lang w:eastAsia="lt-LT"/>
        </w:rPr>
        <w:t>jitter</w:t>
      </w:r>
      <w:r>
        <w:rPr>
          <w:color w:val="000000"/>
          <w:szCs w:val="24"/>
          <w:lang w:eastAsia="lt-LT"/>
        </w:rPr>
        <w:t xml:space="preserve">) ir duomenų paketų praradimu, jei teikiamos interneto prieigos paslaugos; </w:t>
      </w:r>
    </w:p>
    <w:p>
      <w:pPr>
        <w:widowControl w:val="0"/>
        <w:suppressAutoHyphens/>
        <w:ind w:firstLine="567"/>
        <w:jc w:val="both"/>
        <w:textAlignment w:val="baseline"/>
        <w:rPr>
          <w:color w:val="000000"/>
          <w:szCs w:val="24"/>
          <w:lang w:eastAsia="lt-LT"/>
        </w:rPr>
      </w:pPr>
      <w:r>
        <w:rPr>
          <w:color w:val="000000"/>
          <w:szCs w:val="24"/>
          <w:lang w:eastAsia="lt-LT"/>
        </w:rPr>
        <w:t>11.1.1.2</w:t>
      </w:r>
      <w:r>
        <w:rPr>
          <w:color w:val="000000"/>
          <w:szCs w:val="24"/>
          <w:lang w:eastAsia="lt-LT"/>
        </w:rPr>
        <w:t xml:space="preserve">. bent su sujungimo trukme, nesėkmingo sujungimo tikimybe ir signalų perdavimo vėlavimu, jei teikiamos viešosios asmenų tarpusavio ryšio paslaugos, kurių teikėjas kontroliuoja bent kai kuriuos viešojo elektroninių ryšių tinklo elementus arba turi atitinkamą paslaugų lygio susitarimą su prieigą prie viešojo elektroninių ryšių tinklo teikiančiu ūkio subjektu; </w:t>
      </w:r>
    </w:p>
    <w:p>
      <w:pPr>
        <w:widowControl w:val="0"/>
        <w:suppressAutoHyphens/>
        <w:ind w:firstLine="567"/>
        <w:jc w:val="both"/>
        <w:textAlignment w:val="baseline"/>
        <w:rPr>
          <w:color w:val="000000"/>
          <w:szCs w:val="24"/>
          <w:lang w:eastAsia="lt-LT"/>
        </w:rPr>
      </w:pPr>
      <w:r>
        <w:rPr>
          <w:color w:val="000000"/>
          <w:szCs w:val="24"/>
          <w:lang w:eastAsia="lt-LT"/>
        </w:rPr>
        <w:t>11.1.2</w:t>
      </w:r>
      <w:r>
        <w:rPr>
          <w:color w:val="000000"/>
          <w:szCs w:val="24"/>
          <w:lang w:eastAsia="lt-LT"/>
        </w:rPr>
        <w:t>. visas interneto prieigos paslaugų ir (ar</w:t>
      </w:r>
      <w:r>
        <w:rPr>
          <w:color w:val="000000"/>
        </w:rPr>
        <w:t>ba</w:t>
      </w:r>
      <w:r>
        <w:rPr>
          <w:color w:val="000000"/>
          <w:szCs w:val="24"/>
          <w:lang w:eastAsia="lt-LT"/>
        </w:rPr>
        <w:t>) viešųjų asmenų tarpusavio ryšio paslaugų teikėjo nustatytas sąlygas, įskaitant užmokesčius, susijusias su jo vartotojui suteikto galinio įrenginio naudojimu (šiame papunktyje nurodytas reikalavimas nedaro poveikio vartotojo teisei naudotis pasirinktais galiniais įrenginiais pagal Reglamento (ES) 2015/2120 3 straipsnio 1 dalį);</w:t>
      </w:r>
    </w:p>
    <w:p>
      <w:pPr>
        <w:widowControl w:val="0"/>
        <w:suppressAutoHyphens/>
        <w:ind w:firstLine="567"/>
        <w:jc w:val="both"/>
        <w:textAlignment w:val="baseline"/>
        <w:rPr>
          <w:color w:val="000000"/>
          <w:szCs w:val="24"/>
          <w:lang w:eastAsia="lt-LT"/>
        </w:rPr>
      </w:pPr>
      <w:r>
        <w:rPr>
          <w:color w:val="000000"/>
          <w:szCs w:val="24"/>
          <w:lang w:eastAsia="lt-LT"/>
        </w:rPr>
        <w:t>11.2</w:t>
      </w:r>
      <w:r>
        <w:rPr>
          <w:color w:val="000000"/>
          <w:szCs w:val="24"/>
          <w:lang w:eastAsia="lt-LT"/>
        </w:rPr>
        <w:t>. kaip dalį pagal Taisyklių 10.1 papunktį teikiamos informacijos apie siūlomų viešųjų elektroninių ryšių paslaugų kainą – siūlomų interneto prieigos paslaugų ir (ar</w:t>
      </w:r>
      <w:r>
        <w:rPr>
          <w:color w:val="000000"/>
        </w:rPr>
        <w:t>ba</w:t>
      </w:r>
      <w:r>
        <w:rPr>
          <w:color w:val="000000"/>
          <w:szCs w:val="24"/>
          <w:lang w:eastAsia="lt-LT"/>
        </w:rPr>
        <w:t>) viešųjų asmenų tarpusavio ryšio paslaugų aktyvavimo ir visų periodinių bei nuo vartojimo priklausančių užmokesčių dydį, jei tokie užmokesčiai taikomi, įskaitant:</w:t>
      </w:r>
    </w:p>
    <w:p>
      <w:pPr>
        <w:widowControl w:val="0"/>
        <w:suppressAutoHyphens/>
        <w:ind w:firstLine="567"/>
        <w:jc w:val="both"/>
        <w:textAlignment w:val="baseline"/>
        <w:rPr>
          <w:szCs w:val="24"/>
          <w:lang w:eastAsia="lt-LT"/>
        </w:rPr>
      </w:pPr>
      <w:r>
        <w:rPr>
          <w:color w:val="000000"/>
          <w:szCs w:val="24"/>
          <w:lang w:eastAsia="lt-LT"/>
        </w:rPr>
        <w:t>11.2.1</w:t>
      </w:r>
      <w:r>
        <w:rPr>
          <w:color w:val="000000"/>
          <w:szCs w:val="24"/>
          <w:lang w:eastAsia="lt-LT"/>
        </w:rPr>
        <w:t xml:space="preserve">. </w:t>
      </w:r>
      <w:r>
        <w:rPr>
          <w:szCs w:val="24"/>
          <w:lang w:eastAsia="lt-LT"/>
        </w:rPr>
        <w:t xml:space="preserve">išsamią informaciją apie konkretų sutartyje numatytą mokėjimo planą, pagal jį teikiamas </w:t>
      </w:r>
      <w:r>
        <w:rPr>
          <w:color w:val="000000"/>
          <w:szCs w:val="24"/>
          <w:lang w:eastAsia="lt-LT"/>
        </w:rPr>
        <w:t>interneto prieigos paslaugas ir (ar</w:t>
      </w:r>
      <w:r>
        <w:rPr>
          <w:color w:val="000000"/>
        </w:rPr>
        <w:t>ba</w:t>
      </w:r>
      <w:r>
        <w:rPr>
          <w:color w:val="000000"/>
          <w:szCs w:val="24"/>
          <w:lang w:eastAsia="lt-LT"/>
        </w:rPr>
        <w:t xml:space="preserve">) viešąsias asmenų tarpusavio ryšio </w:t>
      </w:r>
      <w:r>
        <w:rPr>
          <w:szCs w:val="24"/>
          <w:lang w:eastAsia="lt-LT"/>
        </w:rPr>
        <w:t xml:space="preserve">paslaugas ir, jei taikomi, per ataskaitinį laikotarpį suteikiamus konkrečių </w:t>
      </w:r>
      <w:r>
        <w:rPr>
          <w:color w:val="000000"/>
          <w:szCs w:val="24"/>
          <w:lang w:eastAsia="lt-LT"/>
        </w:rPr>
        <w:t>interneto prieigos paslaugų ir (ar</w:t>
      </w:r>
      <w:r>
        <w:rPr>
          <w:color w:val="000000"/>
        </w:rPr>
        <w:t>ba</w:t>
      </w:r>
      <w:r>
        <w:rPr>
          <w:color w:val="000000"/>
          <w:szCs w:val="24"/>
          <w:lang w:eastAsia="lt-LT"/>
        </w:rPr>
        <w:t>) viešųjų asmenų tarpusavio ryšio</w:t>
      </w:r>
      <w:r>
        <w:rPr>
          <w:szCs w:val="24"/>
          <w:lang w:eastAsia="lt-LT"/>
        </w:rPr>
        <w:t xml:space="preserve"> paslaugų kiekius (pavyzdžiui, megabaitus (MB), minutes, SMS skaičių), taip pat papildomų vienetų kainą;</w:t>
      </w:r>
    </w:p>
    <w:p>
      <w:pPr>
        <w:widowControl w:val="0"/>
        <w:suppressAutoHyphens/>
        <w:ind w:firstLine="567"/>
        <w:jc w:val="both"/>
        <w:textAlignment w:val="baseline"/>
        <w:rPr>
          <w:szCs w:val="24"/>
          <w:lang w:eastAsia="lt-LT"/>
        </w:rPr>
      </w:pPr>
      <w:r>
        <w:rPr>
          <w:color w:val="000000"/>
          <w:szCs w:val="24"/>
          <w:lang w:eastAsia="lt-LT"/>
        </w:rPr>
        <w:t>11.2.2</w:t>
      </w:r>
      <w:r>
        <w:rPr>
          <w:color w:val="000000"/>
          <w:szCs w:val="24"/>
          <w:lang w:eastAsia="lt-LT"/>
        </w:rPr>
        <w:t xml:space="preserve">. </w:t>
      </w:r>
      <w:r>
        <w:rPr>
          <w:szCs w:val="24"/>
          <w:lang w:eastAsia="lt-LT"/>
        </w:rPr>
        <w:t xml:space="preserve">informaciją, kad per ataskaitinį laikotarpį neišnaudoti pagal mokėjimo planą suteikiamų konkrečių </w:t>
      </w:r>
      <w:r>
        <w:rPr>
          <w:color w:val="000000"/>
          <w:szCs w:val="24"/>
          <w:lang w:eastAsia="lt-LT"/>
        </w:rPr>
        <w:t>interneto prieigos paslaugų ir (ar</w:t>
      </w:r>
      <w:r>
        <w:rPr>
          <w:color w:val="000000"/>
        </w:rPr>
        <w:t>ba</w:t>
      </w:r>
      <w:r>
        <w:rPr>
          <w:color w:val="000000"/>
          <w:szCs w:val="24"/>
          <w:lang w:eastAsia="lt-LT"/>
        </w:rPr>
        <w:t>) viešųjų asmenų tarpusavio ryšio</w:t>
      </w:r>
      <w:r>
        <w:rPr>
          <w:szCs w:val="24"/>
          <w:lang w:eastAsia="lt-LT"/>
        </w:rPr>
        <w:t xml:space="preserve"> paslaugų kiekiai gali būti perkelti į kitą ataskaitinį laikotarpį (ši informacija privalo būti pateikiama, jei šiame papunktyje nurodyta galimybė yra numatyta sutartyje);</w:t>
      </w:r>
    </w:p>
    <w:p>
      <w:pPr>
        <w:widowControl w:val="0"/>
        <w:suppressAutoHyphens/>
        <w:ind w:firstLine="567"/>
        <w:jc w:val="both"/>
        <w:textAlignment w:val="baseline"/>
        <w:rPr>
          <w:szCs w:val="24"/>
          <w:lang w:eastAsia="lt-LT"/>
        </w:rPr>
      </w:pPr>
      <w:r>
        <w:rPr>
          <w:color w:val="000000"/>
          <w:szCs w:val="24"/>
          <w:lang w:eastAsia="lt-LT"/>
        </w:rPr>
        <w:t>11.2.3</w:t>
      </w:r>
      <w:r>
        <w:rPr>
          <w:color w:val="000000"/>
          <w:szCs w:val="24"/>
          <w:lang w:eastAsia="lt-LT"/>
        </w:rPr>
        <w:t>. informaciją apie priemones, kuriomis naudodamasis vartotojas gali gauti informaciją apie sunaudotus</w:t>
      </w:r>
      <w:r>
        <w:rPr>
          <w:szCs w:val="24"/>
          <w:lang w:eastAsia="lt-LT"/>
        </w:rPr>
        <w:t xml:space="preserve"> i</w:t>
      </w:r>
      <w:r>
        <w:rPr>
          <w:color w:val="000000"/>
          <w:szCs w:val="24"/>
          <w:lang w:eastAsia="lt-LT"/>
        </w:rPr>
        <w:t>nterneto prieigos paslaugų ir (ar</w:t>
      </w:r>
      <w:r>
        <w:rPr>
          <w:color w:val="000000"/>
        </w:rPr>
        <w:t>ba</w:t>
      </w:r>
      <w:r>
        <w:rPr>
          <w:color w:val="000000"/>
          <w:szCs w:val="24"/>
          <w:lang w:eastAsia="lt-LT"/>
        </w:rPr>
        <w:t>) viešųjų asmenų tarpusavio ryšio paslaugų kiekius ir patikrinti išrašytų sąskaitų už suteiktas šias paslaugas teisingumą ir skaidrumą</w:t>
      </w:r>
      <w:r>
        <w:rPr>
          <w:szCs w:val="24"/>
          <w:lang w:eastAsia="lt-LT"/>
        </w:rPr>
        <w:t>;</w:t>
      </w:r>
    </w:p>
    <w:p>
      <w:pPr>
        <w:widowControl w:val="0"/>
        <w:suppressAutoHyphens/>
        <w:ind w:firstLine="567"/>
        <w:jc w:val="both"/>
        <w:textAlignment w:val="baseline"/>
        <w:rPr>
          <w:szCs w:val="24"/>
          <w:lang w:eastAsia="lt-LT"/>
        </w:rPr>
      </w:pPr>
      <w:r>
        <w:rPr>
          <w:color w:val="000000"/>
          <w:szCs w:val="24"/>
          <w:lang w:eastAsia="lt-LT"/>
        </w:rPr>
        <w:t>11.2.4</w:t>
      </w:r>
      <w:r>
        <w:rPr>
          <w:color w:val="000000"/>
          <w:szCs w:val="24"/>
          <w:lang w:eastAsia="lt-LT"/>
        </w:rPr>
        <w:t>.</w:t>
      </w:r>
      <w:r>
        <w:rPr>
          <w:szCs w:val="24"/>
          <w:lang w:eastAsia="lt-LT"/>
        </w:rPr>
        <w:t xml:space="preserve"> informaciją apie padidinto tarifo paslaugų įkainius (tarifus) ir ryšio numerius, kuriais teikiamos padidinto tarifo paslaugos;</w:t>
      </w:r>
    </w:p>
    <w:p>
      <w:pPr>
        <w:widowControl w:val="0"/>
        <w:suppressAutoHyphens/>
        <w:ind w:firstLine="567"/>
        <w:jc w:val="both"/>
        <w:textAlignment w:val="baseline"/>
        <w:rPr>
          <w:color w:val="000000"/>
          <w:szCs w:val="24"/>
          <w:lang w:eastAsia="lt-LT"/>
        </w:rPr>
      </w:pPr>
      <w:r>
        <w:rPr>
          <w:color w:val="000000"/>
          <w:szCs w:val="24"/>
          <w:lang w:eastAsia="lt-LT"/>
        </w:rPr>
        <w:t>11.2.5</w:t>
      </w:r>
      <w:r>
        <w:rPr>
          <w:color w:val="000000"/>
          <w:szCs w:val="24"/>
          <w:lang w:eastAsia="lt-LT"/>
        </w:rPr>
        <w:t xml:space="preserve">. kiekvienos </w:t>
      </w:r>
      <w:r>
        <w:rPr>
          <w:szCs w:val="24"/>
          <w:lang w:eastAsia="lt-LT"/>
        </w:rPr>
        <w:t xml:space="preserve">į </w:t>
      </w:r>
      <w:r>
        <w:rPr>
          <w:color w:val="000000"/>
          <w:szCs w:val="24"/>
          <w:lang w:eastAsia="lt-LT"/>
        </w:rPr>
        <w:t>interneto prieigos paslaugų ir (ar</w:t>
      </w:r>
      <w:r>
        <w:rPr>
          <w:color w:val="000000"/>
        </w:rPr>
        <w:t>ba</w:t>
      </w:r>
      <w:r>
        <w:rPr>
          <w:color w:val="000000"/>
          <w:szCs w:val="24"/>
          <w:lang w:eastAsia="lt-LT"/>
        </w:rPr>
        <w:t>) viešųjų asmenų tarpusavio ryšio</w:t>
      </w:r>
      <w:r>
        <w:rPr>
          <w:szCs w:val="24"/>
          <w:lang w:eastAsia="lt-LT"/>
        </w:rPr>
        <w:t xml:space="preserve"> paslaugų rinkinį įtrauktos paslaugos kainą; tuo atveju, jeigu rinkinį sudaro </w:t>
      </w:r>
      <w:r>
        <w:rPr>
          <w:color w:val="000000"/>
          <w:szCs w:val="24"/>
          <w:lang w:eastAsia="lt-LT"/>
        </w:rPr>
        <w:t>interneto prieigos paslaugos ir (ar</w:t>
      </w:r>
      <w:r>
        <w:rPr>
          <w:color w:val="000000"/>
        </w:rPr>
        <w:t>ba</w:t>
      </w:r>
      <w:r>
        <w:rPr>
          <w:color w:val="000000"/>
          <w:szCs w:val="24"/>
          <w:lang w:eastAsia="lt-LT"/>
        </w:rPr>
        <w:t>) viešosios asmenų tarpusavio ryšio</w:t>
      </w:r>
      <w:r>
        <w:rPr>
          <w:szCs w:val="24"/>
          <w:lang w:eastAsia="lt-LT"/>
        </w:rPr>
        <w:t xml:space="preserve"> paslaugos ir galinis įrenginys, kiekvieno rinkinį sudarančio elemento kainą, jei šie elementai gali būti parduodami atskirai;</w:t>
      </w:r>
    </w:p>
    <w:p>
      <w:pPr>
        <w:widowControl w:val="0"/>
        <w:suppressAutoHyphens/>
        <w:ind w:firstLine="567"/>
        <w:jc w:val="both"/>
        <w:textAlignment w:val="baseline"/>
        <w:rPr>
          <w:color w:val="000000"/>
        </w:rPr>
      </w:pPr>
      <w:r>
        <w:rPr>
          <w:color w:val="000000"/>
          <w:szCs w:val="24"/>
          <w:lang w:eastAsia="lt-LT"/>
        </w:rPr>
        <w:t>11.2.6</w:t>
      </w:r>
      <w:r>
        <w:rPr>
          <w:color w:val="000000"/>
          <w:szCs w:val="24"/>
          <w:lang w:eastAsia="lt-LT"/>
        </w:rPr>
        <w:t>.</w:t>
      </w:r>
      <w:r>
        <w:rPr>
          <w:szCs w:val="24"/>
          <w:lang w:eastAsia="lt-LT"/>
        </w:rPr>
        <w:t xml:space="preserve"> </w:t>
      </w:r>
      <w:r>
        <w:rPr>
          <w:color w:val="000000"/>
        </w:rPr>
        <w:t>informaciją apie po sutarties sudarymo teikiamas techninės priežiūros, pagalbos vartotojams ir kitas paslaugas bei jų teikimo sąlygas, įskaitant taikomus užmokesčius;</w:t>
      </w:r>
    </w:p>
    <w:p>
      <w:pPr>
        <w:widowControl w:val="0"/>
        <w:suppressAutoHyphens/>
        <w:ind w:firstLine="567"/>
        <w:jc w:val="both"/>
        <w:textAlignment w:val="baseline"/>
        <w:rPr>
          <w:szCs w:val="24"/>
          <w:lang w:eastAsia="lt-LT"/>
        </w:rPr>
      </w:pPr>
      <w:r>
        <w:rPr>
          <w:color w:val="000000"/>
          <w:szCs w:val="24"/>
          <w:lang w:eastAsia="lt-LT"/>
        </w:rPr>
        <w:t>11.2.7</w:t>
      </w:r>
      <w:r>
        <w:rPr>
          <w:color w:val="000000"/>
          <w:szCs w:val="24"/>
          <w:lang w:eastAsia="lt-LT"/>
        </w:rPr>
        <w:t>.</w:t>
      </w:r>
      <w:r>
        <w:rPr>
          <w:szCs w:val="24"/>
          <w:lang w:eastAsia="lt-LT"/>
        </w:rPr>
        <w:t xml:space="preserve"> būdus, kuriais vartotojas gali gauti naujausią informaciją apie visus taikomus įkainius (tarifus) ir techninės priežiūros užmokesčius;</w:t>
      </w:r>
    </w:p>
    <w:p>
      <w:pPr>
        <w:widowControl w:val="0"/>
        <w:suppressAutoHyphens/>
        <w:ind w:firstLine="567"/>
        <w:jc w:val="both"/>
        <w:textAlignment w:val="baseline"/>
      </w:pPr>
      <w:r>
        <w:rPr>
          <w:color w:val="000000"/>
        </w:rPr>
        <w:t>11.2.8</w:t>
      </w:r>
      <w:r>
        <w:rPr>
          <w:color w:val="000000"/>
        </w:rPr>
        <w:t xml:space="preserve">. informaciją apie suteikiamą paslaugų kredito limitą ir </w:t>
      </w:r>
      <w:r>
        <w:rPr>
          <w:color w:val="000000"/>
          <w:szCs w:val="24"/>
          <w:lang w:eastAsia="lt-LT"/>
        </w:rPr>
        <w:t>interneto prieigos paslaugas ir (ar</w:t>
      </w:r>
      <w:r>
        <w:rPr>
          <w:color w:val="000000"/>
        </w:rPr>
        <w:t>ba</w:t>
      </w:r>
      <w:r>
        <w:rPr>
          <w:color w:val="000000"/>
          <w:szCs w:val="24"/>
          <w:lang w:eastAsia="lt-LT"/>
        </w:rPr>
        <w:t>) viešąsias asmenų tarpusavio ryšio</w:t>
      </w:r>
      <w:r>
        <w:rPr>
          <w:szCs w:val="24"/>
          <w:lang w:eastAsia="lt-LT"/>
        </w:rPr>
        <w:t xml:space="preserve"> </w:t>
      </w:r>
      <w:r>
        <w:rPr>
          <w:color w:val="000000"/>
        </w:rPr>
        <w:t>paslaugas, kurioms jis taikomas, paslaugų kredito limito keitimo sąlygas ir tvarką arba kad paslaugų kredito limitas nenustatomas;</w:t>
      </w:r>
    </w:p>
    <w:p>
      <w:pPr>
        <w:widowControl w:val="0"/>
        <w:suppressAutoHyphens/>
        <w:ind w:firstLine="567"/>
        <w:jc w:val="both"/>
        <w:textAlignment w:val="baseline"/>
        <w:rPr>
          <w:szCs w:val="24"/>
          <w:lang w:eastAsia="lt-LT"/>
        </w:rPr>
      </w:pPr>
      <w:r>
        <w:rPr>
          <w:szCs w:val="24"/>
          <w:lang w:eastAsia="lt-LT"/>
        </w:rPr>
        <w:t>11.3</w:t>
      </w:r>
      <w:r>
        <w:rPr>
          <w:szCs w:val="24"/>
          <w:lang w:eastAsia="lt-LT"/>
        </w:rPr>
        <w:t xml:space="preserve">. </w:t>
      </w:r>
      <w:r>
        <w:rPr>
          <w:color w:val="000000"/>
          <w:szCs w:val="24"/>
          <w:lang w:eastAsia="lt-LT"/>
        </w:rPr>
        <w:t xml:space="preserve">kaip dalį pagal Taisyklių 10.1 papunktį teikiamos informacijos apie sutarties trukmę, jos pratęsimo ir nutraukimo sąlygas </w:t>
      </w:r>
      <w:r>
        <w:rPr>
          <w:szCs w:val="24"/>
          <w:lang w:eastAsia="lt-LT"/>
        </w:rPr>
        <w:t xml:space="preserve">– sutarties dėl </w:t>
      </w:r>
      <w:r>
        <w:rPr>
          <w:color w:val="000000"/>
          <w:szCs w:val="24"/>
          <w:lang w:eastAsia="lt-LT"/>
        </w:rPr>
        <w:t>interneto prieigos paslaugų ir (ar</w:t>
      </w:r>
      <w:r>
        <w:rPr>
          <w:color w:val="000000"/>
        </w:rPr>
        <w:t>ba</w:t>
      </w:r>
      <w:r>
        <w:rPr>
          <w:color w:val="000000"/>
          <w:szCs w:val="24"/>
          <w:lang w:eastAsia="lt-LT"/>
        </w:rPr>
        <w:t>) viešųjų asmenų tarpusavio ryšio</w:t>
      </w:r>
      <w:r>
        <w:rPr>
          <w:szCs w:val="24"/>
          <w:lang w:eastAsia="lt-LT"/>
        </w:rPr>
        <w:t xml:space="preserve"> paslaugų rinkinio ir atskirų jį sudarančių paslaugų teikimo nutraukimo sąlygas, jei tokios taikomos;</w:t>
      </w:r>
    </w:p>
    <w:p>
      <w:pPr>
        <w:widowControl w:val="0"/>
        <w:suppressAutoHyphens/>
        <w:ind w:firstLine="567"/>
        <w:jc w:val="both"/>
        <w:textAlignment w:val="baseline"/>
        <w:rPr>
          <w:szCs w:val="24"/>
          <w:lang w:eastAsia="lt-LT"/>
        </w:rPr>
      </w:pPr>
      <w:r>
        <w:rPr>
          <w:color w:val="000000"/>
          <w:szCs w:val="24"/>
          <w:lang w:eastAsia="lt-LT"/>
        </w:rPr>
        <w:t>11.4</w:t>
      </w:r>
      <w:r>
        <w:rPr>
          <w:color w:val="000000"/>
          <w:szCs w:val="24"/>
          <w:lang w:eastAsia="lt-LT"/>
        </w:rPr>
        <w:t>.</w:t>
      </w:r>
      <w:r>
        <w:rPr>
          <w:szCs w:val="24"/>
          <w:lang w:eastAsia="lt-LT"/>
        </w:rPr>
        <w:t xml:space="preserve"> kokie asmens duomenys turi būti pateikti iki </w:t>
      </w:r>
      <w:r>
        <w:rPr>
          <w:color w:val="000000"/>
          <w:szCs w:val="24"/>
          <w:lang w:eastAsia="lt-LT"/>
        </w:rPr>
        <w:t>interneto prieigos paslaugų ir (ar</w:t>
      </w:r>
      <w:r>
        <w:rPr>
          <w:color w:val="000000"/>
        </w:rPr>
        <w:t>ba</w:t>
      </w:r>
      <w:r>
        <w:rPr>
          <w:color w:val="000000"/>
          <w:szCs w:val="24"/>
          <w:lang w:eastAsia="lt-LT"/>
        </w:rPr>
        <w:t>) viešųjų asmenų tarpusavio ryšio</w:t>
      </w:r>
      <w:r>
        <w:rPr>
          <w:szCs w:val="24"/>
          <w:lang w:eastAsia="lt-LT"/>
        </w:rPr>
        <w:t xml:space="preserve"> paslaugų teikimo pradžios ir kokie asmens duomenys bus renkami teikiant šias paslaugas (šiame papunktyje nustatytas reikalavimas nedaro poveikio 2016 m. balandžio 27 d. Europos Parlamento ir Tarybos reglamento (ES) 2016/679 dėl fizinių asmenų apsaugos tvarkant asmens duomenis ir dėl laisvo tokių duomenų judėjimo ir kuriuo panaikinama Direktyva 95/46/EB (Bendrasis duomenų apsaugos reglamentas) 13 straipsnio taikymui);</w:t>
      </w:r>
    </w:p>
    <w:p>
      <w:pPr>
        <w:widowControl w:val="0"/>
        <w:suppressAutoHyphens/>
        <w:ind w:firstLine="567"/>
        <w:jc w:val="both"/>
        <w:textAlignment w:val="baseline"/>
        <w:rPr>
          <w:color w:val="000000"/>
          <w:szCs w:val="24"/>
          <w:lang w:eastAsia="lt-LT"/>
        </w:rPr>
      </w:pPr>
      <w:r>
        <w:rPr>
          <w:szCs w:val="24"/>
          <w:lang w:eastAsia="lt-LT"/>
        </w:rPr>
        <w:t>11.5</w:t>
      </w:r>
      <w:r>
        <w:rPr>
          <w:szCs w:val="24"/>
          <w:lang w:eastAsia="lt-LT"/>
        </w:rPr>
        <w:t>. išsamią informaciją apie neįgaliems vartotojams skirtus produktus bei paslaugas ir kaip vartotojas gali gauti naujausią informaciją apie tai;</w:t>
      </w:r>
    </w:p>
    <w:p>
      <w:pPr>
        <w:widowControl w:val="0"/>
        <w:suppressAutoHyphens/>
        <w:ind w:firstLine="567"/>
        <w:jc w:val="both"/>
        <w:textAlignment w:val="baseline"/>
        <w:rPr>
          <w:color w:val="000000"/>
        </w:rPr>
      </w:pPr>
      <w:r>
        <w:rPr>
          <w:szCs w:val="24"/>
          <w:lang w:eastAsia="lt-LT"/>
        </w:rPr>
        <w:t>11.6</w:t>
      </w:r>
      <w:r>
        <w:rPr>
          <w:szCs w:val="24"/>
          <w:lang w:eastAsia="lt-LT"/>
        </w:rPr>
        <w:t xml:space="preserve">. </w:t>
      </w:r>
      <w:r>
        <w:rPr>
          <w:color w:val="000000"/>
        </w:rPr>
        <w:t xml:space="preserve">ginčų tarp vartotojo ir </w:t>
      </w:r>
      <w:r>
        <w:rPr>
          <w:color w:val="000000"/>
          <w:szCs w:val="24"/>
          <w:lang w:eastAsia="lt-LT"/>
        </w:rPr>
        <w:t>interneto prieigos paslaugų ir (ar</w:t>
      </w:r>
      <w:r>
        <w:rPr>
          <w:color w:val="000000"/>
        </w:rPr>
        <w:t>ba</w:t>
      </w:r>
      <w:r>
        <w:rPr>
          <w:color w:val="000000"/>
          <w:szCs w:val="24"/>
          <w:lang w:eastAsia="lt-LT"/>
        </w:rPr>
        <w:t>) viešųjų asmenų tarpusavio ryšio</w:t>
      </w:r>
      <w:r>
        <w:rPr>
          <w:szCs w:val="24"/>
          <w:lang w:eastAsia="lt-LT"/>
        </w:rPr>
        <w:t xml:space="preserve"> </w:t>
      </w:r>
      <w:r>
        <w:rPr>
          <w:color w:val="000000"/>
        </w:rPr>
        <w:t>paslaugų teikėjo sprendimo būdus, įskaitant numatytus Elektroninių ryšių įstatymo 41 straipsnio 1 dalyje, bei ginčų nagrinėjimo inicijavimo tvarką ir sąlygas.</w:t>
      </w:r>
    </w:p>
    <w:p>
      <w:pPr>
        <w:widowControl w:val="0"/>
        <w:suppressAutoHyphens/>
        <w:ind w:firstLine="567"/>
        <w:jc w:val="both"/>
        <w:textAlignment w:val="baseline"/>
        <w:rPr>
          <w:color w:val="000000"/>
          <w:szCs w:val="24"/>
          <w:lang w:eastAsia="lt-LT"/>
        </w:rPr>
      </w:pPr>
      <w:r>
        <w:rPr>
          <w:color w:val="000000"/>
          <w:szCs w:val="24"/>
          <w:lang w:eastAsia="lt-LT"/>
        </w:rPr>
        <w:t>12</w:t>
      </w:r>
      <w:r>
        <w:rPr>
          <w:color w:val="000000"/>
          <w:szCs w:val="24"/>
          <w:lang w:eastAsia="lt-LT"/>
        </w:rPr>
        <w:t xml:space="preserve">. Interneto prieigos paslaugų teikėjas kartu su Taisyklių 10 ir 11 punktuose nurodyta informacija privalo suteikti vartotojui šią informaciją: </w:t>
      </w:r>
    </w:p>
    <w:p>
      <w:pPr>
        <w:widowControl w:val="0"/>
        <w:suppressAutoHyphens/>
        <w:ind w:firstLine="567"/>
        <w:jc w:val="both"/>
        <w:textAlignment w:val="baseline"/>
        <w:rPr>
          <w:szCs w:val="24"/>
          <w:lang w:eastAsia="lt-LT"/>
        </w:rPr>
      </w:pPr>
      <w:r>
        <w:rPr>
          <w:color w:val="000000"/>
          <w:szCs w:val="24"/>
          <w:lang w:eastAsia="lt-LT"/>
        </w:rPr>
        <w:t>12.1</w:t>
      </w:r>
      <w:r>
        <w:rPr>
          <w:color w:val="000000"/>
          <w:szCs w:val="24"/>
          <w:lang w:eastAsia="lt-LT"/>
        </w:rPr>
        <w:t xml:space="preserve">. </w:t>
      </w:r>
      <w:r>
        <w:rPr>
          <w:szCs w:val="24"/>
          <w:lang w:eastAsia="lt-LT"/>
        </w:rPr>
        <w:t>Reglamento (ES) 2015/2120 4 straipsnio 1 dalyje nurodytą informaciją;</w:t>
      </w:r>
    </w:p>
    <w:p>
      <w:pPr>
        <w:widowControl w:val="0"/>
        <w:suppressAutoHyphens/>
        <w:ind w:firstLine="567"/>
        <w:jc w:val="both"/>
        <w:textAlignment w:val="baseline"/>
        <w:rPr>
          <w:color w:val="000000"/>
          <w:szCs w:val="24"/>
        </w:rPr>
      </w:pPr>
      <w:r>
        <w:rPr>
          <w:szCs w:val="24"/>
          <w:lang w:eastAsia="lt-LT"/>
        </w:rPr>
        <w:t>12.2</w:t>
      </w:r>
      <w:r>
        <w:rPr>
          <w:szCs w:val="24"/>
          <w:lang w:eastAsia="lt-LT"/>
        </w:rPr>
        <w:t>.</w:t>
      </w:r>
      <w:r>
        <w:rPr>
          <w:color w:val="000000"/>
          <w:szCs w:val="24"/>
          <w:lang w:eastAsia="lt-LT"/>
        </w:rPr>
        <w:t xml:space="preserve"> kartu su informacija, teikiama pagal </w:t>
      </w:r>
      <w:r>
        <w:t>Reglamento (ES) 2015/2120 4 straipsnio 1 dalies a punktą, suteikti</w:t>
      </w:r>
      <w:r>
        <w:rPr>
          <w:color w:val="000000"/>
          <w:szCs w:val="24"/>
          <w:lang w:eastAsia="lt-LT"/>
        </w:rPr>
        <w:t xml:space="preserve"> informaciją</w:t>
      </w:r>
      <w:r>
        <w:rPr>
          <w:color w:val="000000"/>
          <w:szCs w:val="24"/>
        </w:rPr>
        <w:t xml:space="preserve"> apie atvejus, kai dėl srauto valdymo priemonių neįmanoma naudotis tam tikromis paslaugomis ar sumažėja duomenų perdavimo sparta</w:t>
      </w:r>
      <w:r>
        <w:rPr>
          <w:szCs w:val="24"/>
          <w:lang w:eastAsia="lt-LT"/>
        </w:rPr>
        <w:t>;</w:t>
      </w:r>
      <w:r>
        <w:rPr>
          <w:color w:val="000000"/>
          <w:szCs w:val="24"/>
        </w:rPr>
        <w:t xml:space="preserve"> </w:t>
      </w:r>
    </w:p>
    <w:p>
      <w:pPr>
        <w:widowControl w:val="0"/>
        <w:suppressAutoHyphens/>
        <w:ind w:firstLine="567"/>
        <w:jc w:val="both"/>
        <w:textAlignment w:val="baseline"/>
        <w:rPr>
          <w:bCs/>
          <w:szCs w:val="24"/>
        </w:rPr>
      </w:pPr>
      <w:r>
        <w:rPr>
          <w:szCs w:val="24"/>
          <w:lang w:eastAsia="lt-LT"/>
        </w:rPr>
        <w:t>12.3</w:t>
      </w:r>
      <w:r>
        <w:rPr>
          <w:szCs w:val="24"/>
          <w:lang w:eastAsia="lt-LT"/>
        </w:rPr>
        <w:t>.</w:t>
      </w:r>
      <w:r>
        <w:rPr>
          <w:color w:val="000000"/>
          <w:szCs w:val="24"/>
          <w:lang w:eastAsia="lt-LT"/>
        </w:rPr>
        <w:t xml:space="preserve"> kartu su informacija, teikiama pagal </w:t>
      </w:r>
      <w:r>
        <w:t>Reglamento (ES) 2015/2120 4 straipsnio 1 dalies b punktą, suteikti</w:t>
      </w:r>
      <w:r>
        <w:rPr>
          <w:color w:val="000000"/>
          <w:szCs w:val="24"/>
          <w:lang w:eastAsia="lt-LT"/>
        </w:rPr>
        <w:t xml:space="preserve"> informaciją apie suteikiamą </w:t>
      </w:r>
      <w:r>
        <w:rPr>
          <w:bCs/>
          <w:szCs w:val="24"/>
        </w:rPr>
        <w:t>duomenų kiekį, jeigu interneto prieigos paslaugų teikėjas taiko duomenų kiekio apribojimus, taip pat kokios priemonės taikomos viršijus šį kiekį;</w:t>
      </w:r>
    </w:p>
    <w:p>
      <w:pPr>
        <w:suppressAutoHyphens/>
        <w:ind w:firstLine="567"/>
        <w:jc w:val="both"/>
        <w:textAlignment w:val="baseline"/>
      </w:pPr>
      <w:r>
        <w:t>12.4</w:t>
      </w:r>
      <w:r>
        <w:t xml:space="preserve">. </w:t>
      </w:r>
      <w:r>
        <w:rPr>
          <w:color w:val="000000"/>
          <w:szCs w:val="24"/>
          <w:lang w:eastAsia="lt-LT"/>
        </w:rPr>
        <w:t xml:space="preserve">kartu su informacija, teikiama pagal </w:t>
      </w:r>
      <w:r>
        <w:t>Reglamento (ES) 2015/2120 4 straipsnio 1 dalies d punktą, suteikti</w:t>
      </w:r>
      <w:r>
        <w:rPr>
          <w:color w:val="000000"/>
          <w:szCs w:val="24"/>
          <w:lang w:eastAsia="lt-LT"/>
        </w:rPr>
        <w:t xml:space="preserve"> informaciją apie </w:t>
      </w:r>
      <w:r>
        <w:t xml:space="preserve">minimalią ir įprastą duomenų perdavimo spartą viešajame mobiliojo ryšio tinkle; </w:t>
      </w:r>
    </w:p>
    <w:p>
      <w:pPr>
        <w:widowControl w:val="0"/>
        <w:suppressAutoHyphens/>
        <w:ind w:firstLine="567"/>
        <w:jc w:val="both"/>
        <w:textAlignment w:val="baseline"/>
        <w:rPr>
          <w:color w:val="000000"/>
          <w:szCs w:val="24"/>
          <w:lang w:eastAsia="lt-LT"/>
        </w:rPr>
      </w:pPr>
      <w:r>
        <w:rPr>
          <w:color w:val="000000"/>
          <w:szCs w:val="24"/>
          <w:lang w:eastAsia="lt-LT"/>
        </w:rPr>
        <w:t>12.5</w:t>
      </w:r>
      <w:r>
        <w:rPr>
          <w:color w:val="000000"/>
          <w:szCs w:val="24"/>
          <w:lang w:eastAsia="lt-LT"/>
        </w:rPr>
        <w:t xml:space="preserve">. informaciją apie su interneto prieigos paslaugų teikėjo keitimu susijusius užmokesčius, jei tokie taikomi, ir </w:t>
      </w:r>
      <w:r>
        <w:rPr>
          <w:color w:val="000000"/>
        </w:rPr>
        <w:t xml:space="preserve">informaciją apie abonento teisę į Ryšių reguliavimo tarnybos patvirtintame Interneto prieigos paslaugų teikėjo keitimo tvarkos apraše numatytą kompensaciją </w:t>
      </w:r>
      <w:r>
        <w:rPr>
          <w:szCs w:val="24"/>
          <w:lang w:eastAsia="lt-LT"/>
        </w:rPr>
        <w:t xml:space="preserve">tuo atveju, jeigu interneto prieigos paslaugų teikėjas nevykdo teisės aktuose nustatytų pareigų, susijusių su interneto prieigos paslaugų teikėjo keitimu, vilkina interneto prieigos paslaugų teikėjo keitimo procesą arba juo piktnaudžiauja, taip pat kai jis nevykdo pareigų, susijusių su atvykimu pas galutinį paslaugų gavėją </w:t>
      </w:r>
      <w:r>
        <w:rPr>
          <w:color w:val="000000"/>
        </w:rPr>
        <w:t xml:space="preserve">interneto prieigos paslaugų teikimo </w:t>
      </w:r>
      <w:r>
        <w:rPr>
          <w:szCs w:val="24"/>
          <w:lang w:eastAsia="lt-LT"/>
        </w:rPr>
        <w:t>aptarnavimo ir (ar</w:t>
      </w:r>
      <w:r>
        <w:rPr>
          <w:color w:val="000000"/>
        </w:rPr>
        <w:t>ba</w:t>
      </w:r>
      <w:r>
        <w:rPr>
          <w:szCs w:val="24"/>
          <w:lang w:eastAsia="lt-LT"/>
        </w:rPr>
        <w:t>) diegimo tikslais, taip pat informaciją apie šios kompensacijos gavimo tvarką ir sąlygas.</w:t>
      </w:r>
    </w:p>
    <w:p>
      <w:pPr>
        <w:widowControl w:val="0"/>
        <w:suppressAutoHyphens/>
        <w:ind w:firstLine="567"/>
        <w:jc w:val="both"/>
        <w:textAlignment w:val="baseline"/>
        <w:rPr>
          <w:szCs w:val="24"/>
          <w:lang w:eastAsia="lt-LT"/>
        </w:rPr>
      </w:pPr>
      <w:r>
        <w:rPr>
          <w:color w:val="000000"/>
        </w:rPr>
        <w:t>13</w:t>
      </w:r>
      <w:r>
        <w:rPr>
          <w:color w:val="000000"/>
        </w:rPr>
        <w:t>.</w:t>
      </w:r>
      <w:r>
        <w:rPr>
          <w:color w:val="000000"/>
          <w:szCs w:val="24"/>
          <w:lang w:eastAsia="lt-LT"/>
        </w:rPr>
        <w:t xml:space="preserve"> Viešųjų su numeriu siejamų asmenų tarpusavio ryšio paslaugų teikėjas kartu su Taisyklių 10 ir 11 punktuose nurodyta informacija privalo suteikti vartotojui šią informaciją:</w:t>
      </w:r>
    </w:p>
    <w:p>
      <w:pPr>
        <w:widowControl w:val="0"/>
        <w:suppressAutoHyphens/>
        <w:ind w:firstLine="567"/>
        <w:jc w:val="both"/>
        <w:textAlignment w:val="baseline"/>
        <w:rPr>
          <w:color w:val="000000"/>
        </w:rPr>
      </w:pPr>
      <w:r>
        <w:rPr>
          <w:szCs w:val="24"/>
          <w:lang w:eastAsia="lt-LT"/>
        </w:rPr>
        <w:t>13.1</w:t>
      </w:r>
      <w:r>
        <w:rPr>
          <w:szCs w:val="24"/>
          <w:lang w:eastAsia="lt-LT"/>
        </w:rPr>
        <w:t>. tuo atveju, jeigu</w:t>
      </w:r>
      <w:r>
        <w:rPr>
          <w:color w:val="000000"/>
          <w:szCs w:val="24"/>
          <w:lang w:eastAsia="lt-LT"/>
        </w:rPr>
        <w:t xml:space="preserve"> jo teikiama viešoji su numeriu siejama asmenų tarpusavio ryšio</w:t>
      </w:r>
      <w:r>
        <w:rPr>
          <w:szCs w:val="24"/>
          <w:lang w:eastAsia="lt-LT"/>
        </w:rPr>
        <w:t xml:space="preserve"> paslauga leidžia vartotojams inicijuoti skambučius nacionaliniame arba tarptautiniame ryšio numeracijos plane nurodytais numeriais –</w:t>
      </w:r>
      <w:r>
        <w:rPr>
          <w:color w:val="000000"/>
        </w:rPr>
        <w:t xml:space="preserve"> informaciją apie galimybes naudotis skubiosios pagalbos tarnybų iškvietimo paslaugas teikiančių institucijų paslaugomis ir skambinančio asmens vietos nustatymo duomenų teikimą Bendrajam pagalbos centrui, taip pat apie bet kokius skambučių skubiosios pagalbos tarnybų iškvietimo paslaugas teikiančių institucijų ryšio numeriais ir skambinančio asmens vietos nustatymo duomenų nustatymo ir (arba) pateikimo Bendrajam pagalbos centrui techninius apribojimus, esančius dėl teikiamos viešosios su numeriu siejamos asmenų tarpusavio ryšio paslaugos technologinių ypatumų;</w:t>
      </w:r>
    </w:p>
    <w:p>
      <w:pPr>
        <w:widowControl w:val="0"/>
        <w:suppressAutoHyphens/>
        <w:ind w:firstLine="567"/>
        <w:jc w:val="both"/>
        <w:textAlignment w:val="baseline"/>
        <w:rPr>
          <w:color w:val="000000"/>
        </w:rPr>
      </w:pPr>
      <w:r>
        <w:rPr>
          <w:szCs w:val="24"/>
          <w:lang w:eastAsia="lt-LT"/>
        </w:rPr>
        <w:t>13.2</w:t>
      </w:r>
      <w:r>
        <w:rPr>
          <w:szCs w:val="24"/>
          <w:lang w:eastAsia="lt-LT"/>
        </w:rPr>
        <w:t xml:space="preserve">. </w:t>
      </w:r>
      <w:r>
        <w:rPr>
          <w:color w:val="000000"/>
        </w:rPr>
        <w:t>informaciją apie abonento teisę būti įrašytam į viešuosius spausdintus ir (arba) elektroninius abonentų sąrašus bei informaciją apie abonento duomenis, pateikiamus šiuose sąrašuose;</w:t>
      </w:r>
    </w:p>
    <w:p>
      <w:pPr>
        <w:widowControl w:val="0"/>
        <w:suppressAutoHyphens/>
        <w:ind w:firstLine="567"/>
        <w:jc w:val="both"/>
        <w:textAlignment w:val="baseline"/>
      </w:pPr>
      <w:r>
        <w:rPr>
          <w:color w:val="000000"/>
          <w:szCs w:val="24"/>
          <w:lang w:eastAsia="lt-LT"/>
        </w:rPr>
        <w:t>13.3</w:t>
      </w:r>
      <w:r>
        <w:rPr>
          <w:color w:val="000000"/>
          <w:szCs w:val="24"/>
          <w:lang w:eastAsia="lt-LT"/>
        </w:rPr>
        <w:t xml:space="preserve">. informaciją apie su abonentinio numerio perkėlimu susijusius užmokesčius, jei tokie taikomi, ir </w:t>
      </w:r>
      <w:r>
        <w:rPr>
          <w:color w:val="000000"/>
        </w:rPr>
        <w:t xml:space="preserve">informaciją apie abonento teisę į Ryšių reguliavimo tarnybos patvirtintame </w:t>
      </w:r>
      <w:r>
        <w:t>Galutinio paslaugų gavėjo teisės išlaikyti abonentinį numerį užtikrinimo sąlygų ir tvarkos apraše</w:t>
      </w:r>
      <w:r>
        <w:rPr>
          <w:color w:val="000000"/>
        </w:rPr>
        <w:t xml:space="preserve"> numatytą kompensaciją </w:t>
      </w:r>
      <w:r>
        <w:rPr>
          <w:szCs w:val="24"/>
          <w:lang w:eastAsia="lt-LT"/>
        </w:rPr>
        <w:t xml:space="preserve">tuo atveju, jeigu viešųjų </w:t>
      </w:r>
      <w:r>
        <w:rPr>
          <w:color w:val="000000"/>
          <w:szCs w:val="24"/>
          <w:lang w:eastAsia="lt-LT"/>
        </w:rPr>
        <w:t xml:space="preserve">su numeriu siejamų asmenų tarpusavio ryšio paslaugų </w:t>
      </w:r>
      <w:r>
        <w:rPr>
          <w:szCs w:val="24"/>
          <w:lang w:eastAsia="lt-LT"/>
        </w:rPr>
        <w:t xml:space="preserve">teikėjas nevykdo teisės aktuose nustatytų pareigų, susijusių su abonentinio numerio perkėlimu, vilkina abonentinio numerio perkėlimo procesą arba juo piktnaudžiauja, taip pat kai jis nevykdo pareigų, susijusių su atvykimu pas galutinį paslaugų gavėją </w:t>
      </w:r>
      <w:r>
        <w:rPr>
          <w:color w:val="000000"/>
        </w:rPr>
        <w:t xml:space="preserve">viešųjų su numeriu siejamų asmenų tarpusavio ryšio paslaugų teikimo </w:t>
      </w:r>
      <w:r>
        <w:rPr>
          <w:szCs w:val="24"/>
          <w:lang w:eastAsia="lt-LT"/>
        </w:rPr>
        <w:t>aptarnavimo ir (ar</w:t>
      </w:r>
      <w:r>
        <w:rPr>
          <w:color w:val="000000"/>
        </w:rPr>
        <w:t>ba</w:t>
      </w:r>
      <w:r>
        <w:rPr>
          <w:szCs w:val="24"/>
          <w:lang w:eastAsia="lt-LT"/>
        </w:rPr>
        <w:t>) diegimo tikslais, taip pat informaciją apie šios kompensacijos gavimo tvarką ir sąlygas</w:t>
      </w:r>
      <w:r>
        <w:rPr>
          <w:color w:val="000000"/>
        </w:rPr>
        <w:t>.</w:t>
      </w:r>
    </w:p>
    <w:p>
      <w:pPr>
        <w:widowControl w:val="0"/>
        <w:suppressAutoHyphens/>
        <w:ind w:firstLine="567"/>
        <w:jc w:val="both"/>
        <w:textAlignment w:val="baseline"/>
      </w:pPr>
      <w:r>
        <w:t>14</w:t>
      </w:r>
      <w:r>
        <w:t xml:space="preserve">. Viešųjų </w:t>
      </w:r>
      <w:r>
        <w:rPr>
          <w:color w:val="000000"/>
        </w:rPr>
        <w:t xml:space="preserve">elektroninių ryšių paslaugų teikėjas privalo </w:t>
      </w:r>
      <w:r>
        <w:t xml:space="preserve">Taisyklių 10–13 punktuose nurodytą informaciją vartotojui suteikti </w:t>
      </w:r>
      <w:r>
        <w:rPr>
          <w:color w:val="000000"/>
          <w:szCs w:val="24"/>
          <w:lang w:eastAsia="lt-LT"/>
        </w:rPr>
        <w:t xml:space="preserve">aiškiai, suprantamai ir patvariojoje laikmenoje arba, jeigu patvarios laikmenos pateikti neįmanoma, </w:t>
      </w:r>
      <w:r>
        <w:rPr>
          <w:color w:val="000000"/>
        </w:rPr>
        <w:t xml:space="preserve">viešųjų elektroninių ryšių paslaugų </w:t>
      </w:r>
      <w:r>
        <w:rPr>
          <w:color w:val="000000"/>
          <w:szCs w:val="24"/>
          <w:lang w:eastAsia="lt-LT"/>
        </w:rPr>
        <w:t>teikėjo pateiktame dokumente, kurį paprasta atsisiųsti elektroniniu būdu. Tuo atveju, jeigu šiame punkte nurodyta informacija yra pateikiama dokumente, v</w:t>
      </w:r>
      <w:r>
        <w:rPr>
          <w:color w:val="000000"/>
        </w:rPr>
        <w:t xml:space="preserve">iešųjų elektroninių ryšių paslaugų teikėjas privalo </w:t>
      </w:r>
      <w:r>
        <w:rPr>
          <w:color w:val="000000"/>
          <w:szCs w:val="24"/>
          <w:lang w:eastAsia="lt-LT"/>
        </w:rPr>
        <w:t>aiškiai atkreipti vartotojo dėmesį į tai, kad tas dokumentas yra prieinamas ir kad svarbu jį atsisiųsti dokumentavimo, informacijos atgaminimo jos nepakeičiant ir peržiūros ateityje tikslais.</w:t>
      </w:r>
    </w:p>
    <w:p>
      <w:pPr>
        <w:widowControl w:val="0"/>
        <w:suppressAutoHyphens/>
        <w:ind w:firstLine="567"/>
        <w:jc w:val="both"/>
        <w:textAlignment w:val="baseline"/>
        <w:rPr>
          <w:color w:val="000000"/>
          <w:szCs w:val="24"/>
          <w:lang w:eastAsia="lt-LT"/>
        </w:rPr>
      </w:pPr>
      <w:r>
        <w:rPr>
          <w:color w:val="000000"/>
          <w:szCs w:val="24"/>
          <w:lang w:eastAsia="lt-LT"/>
        </w:rPr>
        <w:t>15</w:t>
      </w:r>
      <w:r>
        <w:rPr>
          <w:color w:val="000000"/>
          <w:szCs w:val="24"/>
          <w:lang w:eastAsia="lt-LT"/>
        </w:rPr>
        <w:t xml:space="preserve">. </w:t>
      </w:r>
      <w:r>
        <w:t xml:space="preserve">Viešųjų </w:t>
      </w:r>
      <w:r>
        <w:rPr>
          <w:color w:val="000000"/>
        </w:rPr>
        <w:t xml:space="preserve">elektroninių ryšių paslaugų teikėjas neįgalaus vartotojo prašymu privalo </w:t>
      </w:r>
      <w:r>
        <w:t xml:space="preserve">Taisyklių 10–13 punktuose nurodytą informaciją jam </w:t>
      </w:r>
      <w:r>
        <w:rPr>
          <w:color w:val="000000"/>
          <w:szCs w:val="24"/>
          <w:lang w:eastAsia="lt-LT"/>
        </w:rPr>
        <w:t xml:space="preserve">pateikti laikydamasis Taisyklių 5.2 papunktyje nustatytų formos reikalavimų. </w:t>
      </w:r>
    </w:p>
    <w:p>
      <w:pPr>
        <w:widowControl w:val="0"/>
        <w:suppressAutoHyphens/>
        <w:ind w:firstLine="567"/>
        <w:jc w:val="both"/>
        <w:textAlignment w:val="baseline"/>
        <w:rPr>
          <w:color w:val="000000"/>
          <w:szCs w:val="24"/>
          <w:lang w:eastAsia="lt-LT"/>
        </w:rPr>
      </w:pPr>
      <w:r>
        <w:rPr>
          <w:color w:val="000000"/>
          <w:szCs w:val="24"/>
          <w:lang w:eastAsia="lt-LT"/>
        </w:rPr>
        <w:t>16</w:t>
      </w:r>
      <w:r>
        <w:rPr>
          <w:color w:val="000000"/>
          <w:szCs w:val="24"/>
          <w:lang w:eastAsia="lt-LT"/>
        </w:rPr>
        <w:t>.</w:t>
      </w:r>
      <w:r>
        <w:rPr>
          <w:color w:val="000000"/>
        </w:rPr>
        <w:t xml:space="preserve"> Viešųjų elektroninių ryšių paslaugų teikėjas, išskyrus teikėją, kuris teikia tik signalų perdavimo (siuntimo) paslaugas, naudojamas įrenginių tarpusavio sąveikos paslaugoms teikti, iki sutarties su vartotoju sudarymo, įskaitant, kai sutartis sudaroma nuotoliniu būdu, privalo nemokamai pateikti vartotojui glaustą ir lengvai suprantamą sutarties santrauką</w:t>
      </w:r>
      <w:r>
        <w:rPr>
          <w:color w:val="000000"/>
          <w:szCs w:val="24"/>
          <w:lang w:eastAsia="lt-LT"/>
        </w:rPr>
        <w:t>, parengtą pagal 2019 m. gruodžio 17 d. Europos Komisijos įgyvendinimo reglamentą (ES) 2019/2243, kuriuo nustatomas viešai prieinamų elektroninių ryšių paslaugų teikėjų pagal Europos Parlamento ir Tarybos direktyvą (ES) 2018/1972 naudotinas sutarties santraukos šablonas</w:t>
      </w:r>
      <w:r>
        <w:rPr>
          <w:szCs w:val="24"/>
          <w:lang w:eastAsia="lt-LT"/>
        </w:rPr>
        <w:t>.</w:t>
      </w:r>
      <w:r>
        <w:rPr>
          <w:color w:val="000000"/>
          <w:szCs w:val="24"/>
          <w:lang w:eastAsia="lt-LT"/>
        </w:rPr>
        <w:t xml:space="preserve"> Sutarties santraukoje turi būti pateikta </w:t>
      </w:r>
      <w:r>
        <w:t>bent ši informacija:</w:t>
      </w:r>
    </w:p>
    <w:p>
      <w:pPr>
        <w:widowControl w:val="0"/>
        <w:suppressAutoHyphens/>
        <w:ind w:firstLine="567"/>
        <w:jc w:val="both"/>
        <w:textAlignment w:val="baseline"/>
        <w:rPr>
          <w:color w:val="000000"/>
          <w:szCs w:val="24"/>
          <w:lang w:eastAsia="lt-LT"/>
        </w:rPr>
      </w:pPr>
      <w:r>
        <w:t>16.1</w:t>
      </w:r>
      <w:r>
        <w:t xml:space="preserve">. </w:t>
      </w:r>
      <w:r>
        <w:rPr>
          <w:color w:val="000000"/>
        </w:rPr>
        <w:t xml:space="preserve">viešųjų elektroninių ryšių paslaugų </w:t>
      </w:r>
      <w:r>
        <w:rPr>
          <w:color w:val="000000"/>
          <w:szCs w:val="24"/>
          <w:lang w:eastAsia="lt-LT"/>
        </w:rPr>
        <w:t>teikėjo pavadinimas, buveinės adresas,</w:t>
      </w:r>
      <w:r>
        <w:rPr>
          <w:color w:val="000000"/>
        </w:rPr>
        <w:t xml:space="preserve"> elektroninio pašto adresas, ryšio numeris</w:t>
      </w:r>
      <w:r>
        <w:rPr>
          <w:color w:val="000000"/>
          <w:szCs w:val="24"/>
          <w:lang w:eastAsia="lt-LT"/>
        </w:rPr>
        <w:t xml:space="preserve"> ir kontaktinė informacija, kur galima pateikti bet kokius prašymus, pasiūlymus ar skundus;</w:t>
      </w:r>
    </w:p>
    <w:p>
      <w:pPr>
        <w:tabs>
          <w:tab w:val="left" w:pos="567"/>
        </w:tabs>
        <w:suppressAutoHyphens/>
        <w:ind w:firstLine="567"/>
        <w:jc w:val="both"/>
        <w:textAlignment w:val="baseline"/>
        <w:rPr>
          <w:color w:val="000000"/>
          <w:szCs w:val="24"/>
          <w:lang w:eastAsia="lt-LT"/>
        </w:rPr>
      </w:pPr>
      <w:r>
        <w:rPr>
          <w:color w:val="000000"/>
          <w:szCs w:val="24"/>
          <w:lang w:eastAsia="lt-LT"/>
        </w:rPr>
        <w:t>16.2</w:t>
      </w:r>
      <w:r>
        <w:rPr>
          <w:color w:val="000000"/>
          <w:szCs w:val="24"/>
          <w:lang w:eastAsia="lt-LT"/>
        </w:rPr>
        <w:t>. kiekvienos pagal sutartį siūlomos viešosios elektroninių ryšių paslaugos pagrindinės charakteristikos;</w:t>
      </w:r>
    </w:p>
    <w:p>
      <w:pPr>
        <w:tabs>
          <w:tab w:val="left" w:pos="567"/>
        </w:tabs>
        <w:suppressAutoHyphens/>
        <w:ind w:firstLine="567"/>
        <w:jc w:val="both"/>
        <w:textAlignment w:val="baseline"/>
        <w:rPr>
          <w:color w:val="000000"/>
          <w:szCs w:val="24"/>
          <w:lang w:eastAsia="lt-LT"/>
        </w:rPr>
      </w:pPr>
      <w:r>
        <w:rPr>
          <w:color w:val="000000"/>
          <w:szCs w:val="24"/>
          <w:lang w:eastAsia="lt-LT"/>
        </w:rPr>
        <w:t>16.3</w:t>
      </w:r>
      <w:r>
        <w:rPr>
          <w:color w:val="000000"/>
          <w:szCs w:val="24"/>
          <w:lang w:eastAsia="lt-LT"/>
        </w:rPr>
        <w:t>. kiekvienos pagal sutartį siūlomos viešosios elektroninių ryšių paslaugos aktyvavimo užmokesčiai, taip pat periodiniai ir (ar</w:t>
      </w:r>
      <w:r>
        <w:rPr>
          <w:color w:val="000000"/>
        </w:rPr>
        <w:t>ba</w:t>
      </w:r>
      <w:r>
        <w:rPr>
          <w:color w:val="000000"/>
          <w:szCs w:val="24"/>
          <w:lang w:eastAsia="lt-LT"/>
        </w:rPr>
        <w:t>) nuo vartojimo priklausantys užmokesčiai;</w:t>
      </w:r>
    </w:p>
    <w:p>
      <w:pPr>
        <w:tabs>
          <w:tab w:val="left" w:pos="567"/>
        </w:tabs>
        <w:suppressAutoHyphens/>
        <w:ind w:firstLine="567"/>
        <w:jc w:val="both"/>
        <w:textAlignment w:val="baseline"/>
        <w:rPr>
          <w:color w:val="000000"/>
          <w:szCs w:val="24"/>
          <w:lang w:eastAsia="lt-LT"/>
        </w:rPr>
      </w:pPr>
      <w:r>
        <w:rPr>
          <w:color w:val="000000"/>
          <w:szCs w:val="24"/>
          <w:lang w:eastAsia="lt-LT"/>
        </w:rPr>
        <w:t>16.4</w:t>
      </w:r>
      <w:r>
        <w:rPr>
          <w:color w:val="000000"/>
          <w:szCs w:val="24"/>
          <w:lang w:eastAsia="lt-LT"/>
        </w:rPr>
        <w:t>. sutarties trukmė, jos pratęsimo ir nutraukimo sąlygos;</w:t>
      </w:r>
    </w:p>
    <w:p>
      <w:pPr>
        <w:tabs>
          <w:tab w:val="left" w:pos="567"/>
        </w:tabs>
        <w:suppressAutoHyphens/>
        <w:ind w:firstLine="567"/>
        <w:jc w:val="both"/>
        <w:textAlignment w:val="baseline"/>
        <w:rPr>
          <w:szCs w:val="24"/>
          <w:lang w:eastAsia="lt-LT"/>
        </w:rPr>
      </w:pPr>
      <w:r>
        <w:rPr>
          <w:color w:val="000000"/>
          <w:szCs w:val="24"/>
          <w:lang w:eastAsia="lt-LT"/>
        </w:rPr>
        <w:t>16.5</w:t>
      </w:r>
      <w:r>
        <w:rPr>
          <w:color w:val="000000"/>
          <w:szCs w:val="24"/>
          <w:lang w:eastAsia="lt-LT"/>
        </w:rPr>
        <w:t xml:space="preserve">. </w:t>
      </w:r>
      <w:r>
        <w:rPr>
          <w:szCs w:val="24"/>
          <w:lang w:eastAsia="lt-LT"/>
        </w:rPr>
        <w:t>informacija apie tai, kiek pagal sutartį siūlomos viešosios elektroninių ryšių paslaugos ir (ar</w:t>
      </w:r>
      <w:r>
        <w:rPr>
          <w:color w:val="000000"/>
        </w:rPr>
        <w:t>ba</w:t>
      </w:r>
      <w:r>
        <w:rPr>
          <w:szCs w:val="24"/>
          <w:lang w:eastAsia="lt-LT"/>
        </w:rPr>
        <w:t>) produktai yra pritaikyti neįgaliems vartotojams;</w:t>
      </w:r>
    </w:p>
    <w:p>
      <w:pPr>
        <w:tabs>
          <w:tab w:val="left" w:pos="567"/>
        </w:tabs>
        <w:suppressAutoHyphens/>
        <w:ind w:firstLine="567"/>
        <w:jc w:val="both"/>
        <w:textAlignment w:val="baseline"/>
        <w:rPr>
          <w:szCs w:val="24"/>
          <w:lang w:eastAsia="lt-LT"/>
        </w:rPr>
      </w:pPr>
      <w:r>
        <w:rPr>
          <w:szCs w:val="24"/>
          <w:lang w:eastAsia="lt-LT"/>
        </w:rPr>
        <w:t>16.6</w:t>
      </w:r>
      <w:r>
        <w:rPr>
          <w:szCs w:val="24"/>
          <w:lang w:eastAsia="lt-LT"/>
        </w:rPr>
        <w:t xml:space="preserve">. tuo atveju, </w:t>
      </w:r>
      <w:r>
        <w:rPr>
          <w:szCs w:val="24"/>
        </w:rPr>
        <w:t xml:space="preserve">jeigu pagal sutartį teikiamos </w:t>
      </w:r>
      <w:r>
        <w:rPr>
          <w:szCs w:val="24"/>
          <w:lang w:eastAsia="lt-LT"/>
        </w:rPr>
        <w:t>interneto prieigos paslaugos – informacijos, kuri turi būti pateikta pagal Reglamento (ES) 2015/2120 4 straipsnio 1 dalies d ir e punktus, santrauka.</w:t>
      </w:r>
    </w:p>
    <w:p>
      <w:pPr>
        <w:tabs>
          <w:tab w:val="left" w:pos="567"/>
        </w:tabs>
        <w:suppressAutoHyphens/>
        <w:ind w:firstLine="567"/>
        <w:jc w:val="both"/>
        <w:textAlignment w:val="baseline"/>
        <w:rPr>
          <w:color w:val="000000"/>
          <w:szCs w:val="24"/>
          <w:lang w:eastAsia="lt-LT"/>
        </w:rPr>
      </w:pPr>
      <w:r>
        <w:rPr>
          <w:szCs w:val="24"/>
          <w:lang w:eastAsia="lt-LT"/>
        </w:rPr>
        <w:t>17</w:t>
      </w:r>
      <w:r>
        <w:rPr>
          <w:szCs w:val="24"/>
          <w:lang w:eastAsia="lt-LT"/>
        </w:rPr>
        <w:t>. Sutarties santraukos pateikimas vartotojui nereiškia sutarties sudarymo. Sutartis pradeda galioti tik kai vartotojas, gavęs sutarties santrauką, aiškiai patvirtina savo sutikimą su sutartimi.</w:t>
      </w:r>
    </w:p>
    <w:p>
      <w:pPr>
        <w:tabs>
          <w:tab w:val="left" w:pos="567"/>
        </w:tabs>
        <w:suppressAutoHyphens/>
        <w:ind w:firstLine="567"/>
        <w:jc w:val="both"/>
        <w:textAlignment w:val="baseline"/>
        <w:rPr>
          <w:szCs w:val="24"/>
          <w:lang w:eastAsia="lt-LT"/>
        </w:rPr>
      </w:pPr>
      <w:r>
        <w:rPr>
          <w:szCs w:val="24"/>
          <w:lang w:eastAsia="lt-LT"/>
        </w:rPr>
        <w:t>18</w:t>
      </w:r>
      <w:r>
        <w:rPr>
          <w:szCs w:val="24"/>
          <w:lang w:eastAsia="lt-LT"/>
        </w:rPr>
        <w:t xml:space="preserve">. </w:t>
      </w:r>
      <w:r>
        <w:t>Taisyklių 10–13 punktuose</w:t>
      </w:r>
      <w:r>
        <w:rPr>
          <w:szCs w:val="24"/>
          <w:lang w:eastAsia="lt-LT"/>
        </w:rPr>
        <w:t xml:space="preserve"> nurodyta informacija ir Taisyklių 16 punkte nurodyta sutarties santrauka yra neatsiejama sutarties dalis ir gali būti keičiamos tik sutarties šalių susitarimu. </w:t>
      </w:r>
    </w:p>
    <w:p>
      <w:pPr>
        <w:keepLines/>
        <w:widowControl w:val="0"/>
        <w:suppressAutoHyphens/>
        <w:ind w:firstLine="720"/>
        <w:jc w:val="both"/>
        <w:textAlignment w:val="baseline"/>
        <w:rPr>
          <w:b/>
          <w:bCs/>
          <w:caps/>
          <w:color w:val="000000"/>
        </w:rPr>
      </w:pPr>
      <w:r>
        <w:rPr>
          <w:szCs w:val="24"/>
          <w:lang w:eastAsia="lt-LT"/>
        </w:rPr>
        <w:t>19</w:t>
      </w:r>
      <w:r>
        <w:rPr>
          <w:szCs w:val="24"/>
          <w:lang w:eastAsia="lt-LT"/>
        </w:rPr>
        <w:t xml:space="preserve">. Šio skyriaus nuostatos, išskyrus Taisyklių 15 punktą, </w:t>
      </w:r>
      <w:r>
        <w:rPr>
          <w:i/>
          <w:iCs/>
          <w:szCs w:val="24"/>
          <w:lang w:eastAsia="lt-LT"/>
        </w:rPr>
        <w:t>mutatis mutandis</w:t>
      </w:r>
      <w:r>
        <w:rPr>
          <w:szCs w:val="24"/>
          <w:lang w:eastAsia="lt-LT"/>
        </w:rPr>
        <w:t xml:space="preserve"> taikomos </w:t>
      </w:r>
      <w:r>
        <w:rPr>
          <w:color w:val="000000"/>
          <w:szCs w:val="24"/>
          <w:lang w:eastAsia="lt-LT"/>
        </w:rPr>
        <w:t>teikiant informaciją ir galutiniams paslaugų gavėjams, kurie yra labai mažos arba mažos įmonės pagal S</w:t>
      </w:r>
      <w:r>
        <w:rPr>
          <w:szCs w:val="24"/>
        </w:rPr>
        <w:t xml:space="preserve">mulkiojo ir vidutinio verslo plėtros įstatymą ar </w:t>
      </w:r>
      <w:r>
        <w:rPr>
          <w:color w:val="000000"/>
          <w:szCs w:val="24"/>
          <w:lang w:eastAsia="lt-LT"/>
        </w:rPr>
        <w:t>pelno nesiekiančios organizacijos (įmonės), išskyrus atvejus, kai šiame punkte nurodyti galutiniai paslaugų gavėjai aiškiai patvirtina savo sutikimą, kad jiems būtų netaikomos visos ar dalis šiame punkte nurodytų nuostatų.</w:t>
      </w:r>
    </w:p>
    <w:p>
      <w:pPr>
        <w:keepLines/>
        <w:widowControl w:val="0"/>
        <w:suppressAutoHyphens/>
        <w:jc w:val="center"/>
        <w:textAlignment w:val="baseline"/>
        <w:rPr>
          <w:b/>
          <w:bCs/>
          <w:caps/>
          <w:color w:val="000000"/>
        </w:rPr>
      </w:pPr>
    </w:p>
    <w:p>
      <w:pPr>
        <w:keepLines/>
        <w:widowControl w:val="0"/>
        <w:suppressAutoHyphens/>
        <w:jc w:val="center"/>
        <w:textAlignment w:val="baseline"/>
        <w:rPr>
          <w:b/>
          <w:bCs/>
          <w:caps/>
          <w:color w:val="000000"/>
        </w:rPr>
      </w:pPr>
      <w:r>
        <w:rPr>
          <w:b/>
          <w:bCs/>
          <w:caps/>
          <w:color w:val="000000"/>
        </w:rPr>
        <w:t>IV</w:t>
      </w:r>
      <w:r>
        <w:rPr>
          <w:b/>
          <w:bCs/>
          <w:caps/>
          <w:color w:val="000000"/>
        </w:rPr>
        <w:t xml:space="preserve"> skyrius </w:t>
      </w:r>
    </w:p>
    <w:p>
      <w:pPr>
        <w:keepLines/>
        <w:widowControl w:val="0"/>
        <w:suppressAutoHyphens/>
        <w:jc w:val="center"/>
        <w:textAlignment w:val="baseline"/>
      </w:pPr>
      <w:r>
        <w:rPr>
          <w:b/>
          <w:bCs/>
          <w:caps/>
          <w:color w:val="000000"/>
        </w:rPr>
        <w:t>SUTARTIS</w:t>
      </w:r>
    </w:p>
    <w:p>
      <w:pPr>
        <w:widowControl w:val="0"/>
        <w:suppressAutoHyphens/>
        <w:ind w:firstLine="567"/>
        <w:jc w:val="both"/>
        <w:textAlignment w:val="baseline"/>
        <w:rPr>
          <w:color w:val="000000"/>
        </w:rPr>
      </w:pPr>
    </w:p>
    <w:p>
      <w:pPr>
        <w:widowControl w:val="0"/>
        <w:suppressAutoHyphens/>
        <w:ind w:firstLine="567"/>
        <w:jc w:val="both"/>
        <w:textAlignment w:val="baseline"/>
      </w:pPr>
      <w:r>
        <w:rPr>
          <w:color w:val="000000"/>
        </w:rPr>
        <w:t>20</w:t>
      </w:r>
      <w:r>
        <w:rPr>
          <w:color w:val="000000"/>
        </w:rPr>
        <w:t>. Viešosios elektroninių ryšių paslaugos teikiamos sudarius sutartį su viešųjų elektroninių ryšių paslaugų teikėju ar jo įgaliotu atstovu</w:t>
      </w:r>
      <w:r>
        <w:rPr>
          <w:color w:val="000000"/>
          <w:szCs w:val="24"/>
        </w:rPr>
        <w:t xml:space="preserve"> raštu</w:t>
      </w:r>
      <w:r>
        <w:rPr>
          <w:color w:val="000000"/>
        </w:rPr>
        <w:t xml:space="preserve"> arba viešųjų elektroninių ryšių paslaugų teikėjo nustatytais atvejais konkliudentiniais veiksmais. Konkliudentiniais veiksmais sudarytoms sutartims prilyginamos visos sutartys, sudarytos nerašytine forma. Prieš sudarant sutartį konkliudentiniais veiksmais, viešųjų elektroninių ryšių paslaugų teikėjas privalo sudaryti galimybę viešųjų elektroninių ryšių paslaugų gavėjui susipažinti su viešųjų elektroninių ryšių paslaugų teikimo taisyklėmis.</w:t>
      </w:r>
    </w:p>
    <w:p>
      <w:pPr>
        <w:widowControl w:val="0"/>
        <w:suppressAutoHyphens/>
        <w:ind w:firstLine="567"/>
        <w:jc w:val="both"/>
        <w:textAlignment w:val="baseline"/>
      </w:pPr>
      <w:r>
        <w:rPr>
          <w:color w:val="000000"/>
        </w:rPr>
        <w:t>21</w:t>
      </w:r>
      <w:r>
        <w:rPr>
          <w:color w:val="000000"/>
        </w:rPr>
        <w:t>. Sutartyje, sudaromoje raštu, arba viešųjų elektroninių ryšių paslaugų teikimo taisyklėse, jei sutartis sudaroma konkliudentiniais veiksmais, viešųjų elektroninių ryšių paslaugų teikėjas privalo aiškiai nurodyti:</w:t>
      </w:r>
    </w:p>
    <w:p>
      <w:pPr>
        <w:widowControl w:val="0"/>
        <w:suppressAutoHyphens/>
        <w:ind w:firstLine="567"/>
        <w:jc w:val="both"/>
        <w:textAlignment w:val="baseline"/>
      </w:pPr>
      <w:r>
        <w:rPr>
          <w:color w:val="000000"/>
        </w:rPr>
        <w:t>21.1</w:t>
      </w:r>
      <w:r>
        <w:rPr>
          <w:color w:val="000000"/>
        </w:rPr>
        <w:t>. viešųjų elektroninių ryšių paslaugų teikėjo pavadinimą, buveinės adresą, juridinių asmenų registro kodą, elektroninio pašto adresą, ryšio numerį;</w:t>
      </w:r>
    </w:p>
    <w:p>
      <w:pPr>
        <w:widowControl w:val="0"/>
        <w:suppressAutoHyphens/>
        <w:ind w:firstLine="567"/>
        <w:jc w:val="both"/>
        <w:textAlignment w:val="baseline"/>
      </w:pPr>
      <w:r>
        <w:rPr>
          <w:color w:val="000000"/>
        </w:rPr>
        <w:t>21.2</w:t>
      </w:r>
      <w:r>
        <w:rPr>
          <w:color w:val="000000"/>
        </w:rPr>
        <w:t>. maksimalų terminą dienomis ar valandomis, per kurį bus pradėtos teikti viešosios elektroninių ryšių paslaugos;</w:t>
      </w:r>
    </w:p>
    <w:p>
      <w:pPr>
        <w:widowControl w:val="0"/>
        <w:suppressAutoHyphens/>
        <w:ind w:firstLine="567"/>
        <w:jc w:val="both"/>
        <w:textAlignment w:val="baseline"/>
      </w:pPr>
      <w:r>
        <w:rPr>
          <w:color w:val="000000"/>
        </w:rPr>
        <w:t>21.3</w:t>
      </w:r>
      <w:r>
        <w:rPr>
          <w:color w:val="000000"/>
        </w:rPr>
        <w:t>. teikiamas viešąsias elektroninių ryšių paslaugas, jų teikimo sąlygas, įskaitant:</w:t>
      </w:r>
    </w:p>
    <w:p>
      <w:pPr>
        <w:widowControl w:val="0"/>
        <w:suppressAutoHyphens/>
        <w:ind w:firstLine="567"/>
        <w:jc w:val="both"/>
        <w:textAlignment w:val="baseline"/>
        <w:rPr>
          <w:color w:val="000000"/>
        </w:rPr>
      </w:pPr>
      <w:r>
        <w:rPr>
          <w:color w:val="000000"/>
        </w:rPr>
        <w:t>21.3.1</w:t>
      </w:r>
      <w:r>
        <w:rPr>
          <w:color w:val="000000"/>
        </w:rPr>
        <w:t>. informaciją apie galimybes naudotis skubiosios pagalbos tarnybų iškvietimo paslaugas teikiančių institucijų paslaugomis ir apie skambinančio asmens vietos nustatymo duomenų teikimą Bendrajam pagalbos centrui, taip pat apie bet kokius skambučių skubiosios pagalbos tarnybų iškvietimo paslaugas teikiančių institucijų ryšio numeriais ir skambinančio asmens vietos nustatymo duomenų nustatymo ir (arba) pateikimo Bendrajam pagalbos centrui techninius apribojimus, esančius dėl teikiamos viešosios su numeriu siejamos asmenų tarpusavio ryšio paslaugos technologinių ypatumų (šis papunktis taikomas tik v</w:t>
      </w:r>
      <w:r>
        <w:rPr>
          <w:color w:val="000000"/>
          <w:szCs w:val="24"/>
          <w:lang w:eastAsia="lt-LT"/>
        </w:rPr>
        <w:t>iešųjų su numeriu siejamų asmenų tarpusavio ryšio paslaugų teikėjams);</w:t>
      </w:r>
    </w:p>
    <w:p>
      <w:pPr>
        <w:widowControl w:val="0"/>
        <w:suppressAutoHyphens/>
        <w:ind w:firstLine="567"/>
        <w:jc w:val="both"/>
        <w:textAlignment w:val="baseline"/>
        <w:rPr>
          <w:color w:val="000000"/>
          <w:szCs w:val="24"/>
          <w:lang w:eastAsia="lt-LT"/>
        </w:rPr>
      </w:pPr>
      <w:r>
        <w:rPr>
          <w:color w:val="000000"/>
        </w:rPr>
        <w:t>21.3.2</w:t>
      </w:r>
      <w:r>
        <w:rPr>
          <w:color w:val="000000"/>
        </w:rPr>
        <w:t>. pagal sutartį teikiamų viešųjų elektroninių ryšių paslaugų minimalius kokybės parametrus ir konkrečius užtikrinamus viešųjų elektroninių ryšių paslaugų kokybės parametrus;</w:t>
      </w:r>
      <w:r>
        <w:rPr>
          <w:color w:val="000000"/>
          <w:szCs w:val="24"/>
          <w:lang w:eastAsia="lt-LT"/>
        </w:rPr>
        <w:t xml:space="preserve"> tuo atveju, jeigu minimalūs kokybės parametrai nėra taikomi, tai turi būti aiškiai nurodyta sutartyje;</w:t>
      </w:r>
    </w:p>
    <w:p>
      <w:pPr>
        <w:widowControl w:val="0"/>
        <w:suppressAutoHyphens/>
        <w:ind w:firstLine="567"/>
        <w:jc w:val="both"/>
        <w:textAlignment w:val="baseline"/>
      </w:pPr>
      <w:r>
        <w:rPr>
          <w:color w:val="000000"/>
        </w:rPr>
        <w:t>21.3.3</w:t>
      </w:r>
      <w:r>
        <w:rPr>
          <w:color w:val="000000"/>
        </w:rPr>
        <w:t>. informaciją apie viešųjų elektroninių ryšių paslaugų teikėjo taikomas procedūras, kuriomis siekiama įvertinti ir sureguliuoti viešojo elektroninių ryšių tinklo srautus, kad būtų išvengta šio tinklo pernelyg didelio apkrovimo, ir informaciją apie tai, kaip šios procedūros galėtų paveikti šiuo tinklu teikiamų viešųjų elektroninių ryšių paslaugų kokybę;</w:t>
      </w:r>
    </w:p>
    <w:p>
      <w:pPr>
        <w:widowControl w:val="0"/>
        <w:suppressAutoHyphens/>
        <w:ind w:firstLine="567"/>
        <w:jc w:val="both"/>
        <w:textAlignment w:val="baseline"/>
        <w:rPr>
          <w:color w:val="000000"/>
        </w:rPr>
      </w:pPr>
      <w:r>
        <w:rPr>
          <w:color w:val="000000"/>
        </w:rPr>
        <w:t>21.3.4</w:t>
      </w:r>
      <w:r>
        <w:rPr>
          <w:color w:val="000000"/>
        </w:rPr>
        <w:t xml:space="preserve">. informaciją apie viešųjų elektroninių ryšių paslaugų teikėjo teikiamas techninės priežiūros paslaugas ir jų teikimo sąlygas, įskaitant viešųjų elektroninių ryšių paslaugų teikimo sutrikimų pašalinimo terminą dienomis ar valandomis, bei pagalbos galutiniams paslaugų gavėjams teikimo paslaugas, užmokesčius už šiame papunktyje nurodytas paslaugas ir būdus, kaip jas gauti, įskaitant nemokamus ryšio numerius, kuriais teikiama pagalba galutiniams paslaugų gavėjams; </w:t>
      </w:r>
    </w:p>
    <w:p>
      <w:pPr>
        <w:widowControl w:val="0"/>
        <w:suppressAutoHyphens/>
        <w:ind w:firstLine="567"/>
        <w:jc w:val="both"/>
        <w:textAlignment w:val="baseline"/>
      </w:pPr>
      <w:r>
        <w:rPr>
          <w:color w:val="000000"/>
        </w:rPr>
        <w:t>21.3.5</w:t>
      </w:r>
      <w:r>
        <w:rPr>
          <w:color w:val="000000"/>
        </w:rPr>
        <w:t>. tuo atveju, jeigu viešųjų elektroninių ryšių paslaugų teikėjas kartu su siūlomomis viešosiomis elektroninių ryšių paslaugomis papildomai siūlo vartotojams įsigyti galinį įrenginį, pakeistą taip, kad jis veiktų tik šio viešųjų elektroninių ryšių paslaugų teikėjo tinkle – informaciją apie bet kokius viešųjų elektroninių ryšių paslaugų teikėjo vartotojui suteikiamų galinių įrenginių veikimo apribojimus, įskaitant informaciją, kad vartotojo iš viešųjų elektroninių ryšių paslaugų teikėjo įsigyjamas galinis įrenginys veiks tik šio teikėjo viešajame elektroninių ryšių tinkle ir neveiks kituose viešuosiuose elektroninių ryšių tinkluose;</w:t>
      </w:r>
    </w:p>
    <w:p>
      <w:pPr>
        <w:widowControl w:val="0"/>
        <w:suppressAutoHyphens/>
        <w:ind w:firstLine="567"/>
        <w:jc w:val="both"/>
        <w:textAlignment w:val="baseline"/>
      </w:pPr>
      <w:r>
        <w:rPr>
          <w:color w:val="000000"/>
        </w:rPr>
        <w:t>21.3.6</w:t>
      </w:r>
      <w:r>
        <w:rPr>
          <w:color w:val="000000"/>
        </w:rPr>
        <w:t>. informaciją apie viešųjų elektroninių ryšių paslaugų teikėjo vartotojui suteikiamo galinio įrenginio nustatymus, kurie sudaro galimybę šiam galiniam įrenginiui veikti be vartotojo valios naudojant viešąsias elektroninių ryšių paslaugas, ir informaciją apie tokių nustatymų pakeitimo galimybes arba pateikti aiškią nuorodą, kur ši informacija yra skelbiama viešųjų elektroninių ryšių paslaugų teikėjo interneto svetainėje;</w:t>
      </w:r>
    </w:p>
    <w:p>
      <w:pPr>
        <w:widowControl w:val="0"/>
        <w:suppressAutoHyphens/>
        <w:ind w:firstLine="567"/>
        <w:jc w:val="both"/>
        <w:textAlignment w:val="baseline"/>
      </w:pPr>
      <w:r>
        <w:rPr>
          <w:color w:val="000000"/>
        </w:rPr>
        <w:t>21.3.7</w:t>
      </w:r>
      <w:r>
        <w:rPr>
          <w:color w:val="000000"/>
        </w:rPr>
        <w:t>. informaciją apie būdus, kaip vartotojui nemokamai užregistruoti viešųjų elektroninių ryšių paslaugų teikimo sutrikimus;</w:t>
      </w:r>
    </w:p>
    <w:p>
      <w:pPr>
        <w:widowControl w:val="0"/>
        <w:suppressAutoHyphens/>
        <w:ind w:firstLine="567"/>
        <w:jc w:val="both"/>
        <w:textAlignment w:val="baseline"/>
      </w:pPr>
      <w:r>
        <w:rPr>
          <w:color w:val="000000"/>
        </w:rPr>
        <w:t>21.4</w:t>
      </w:r>
      <w:r>
        <w:rPr>
          <w:color w:val="000000"/>
        </w:rPr>
        <w:t>. informaciją apie abonento teisę būti įrašytam į viešuosius spausdintus ir (arba) elektroninius abonentų sąrašus ir informaciją apie abonento duomenis, pateikiamus šiuose sąrašuose;</w:t>
      </w:r>
    </w:p>
    <w:p>
      <w:pPr>
        <w:widowControl w:val="0"/>
        <w:suppressAutoHyphens/>
        <w:ind w:firstLine="567"/>
        <w:jc w:val="both"/>
        <w:textAlignment w:val="baseline"/>
      </w:pPr>
      <w:r>
        <w:rPr>
          <w:color w:val="000000"/>
        </w:rPr>
        <w:t>21.5</w:t>
      </w:r>
      <w:r>
        <w:rPr>
          <w:color w:val="000000"/>
        </w:rPr>
        <w:t>. viešųjų elektroninių ryšių paslaugų kainas, galiojančias sutarties sudarymo metu, įskaitant užmokesčius už pradinį prijungimą, viešųjų elektroninių ryšių paslaugų aktyvavimo užmokesčius, periodinius užmokesčius ir kitus užmokesčius, atsiskaitymo tvarką, kainų keitimo sąlygas ir tvarką, taip pat kainų skirtumus, priklausančius nuo abonento pasirinktos atsiskaitymo tvarkos;</w:t>
      </w:r>
    </w:p>
    <w:p>
      <w:pPr>
        <w:widowControl w:val="0"/>
        <w:suppressAutoHyphens/>
        <w:ind w:firstLine="567"/>
        <w:jc w:val="both"/>
        <w:textAlignment w:val="baseline"/>
      </w:pPr>
      <w:r>
        <w:rPr>
          <w:color w:val="000000"/>
        </w:rPr>
        <w:t>21.6</w:t>
      </w:r>
      <w:r>
        <w:rPr>
          <w:color w:val="000000"/>
        </w:rPr>
        <w:t>. sutarties trukmę, sutarties pakeitimo, papildymo ir nutraukimo sąlygas bei tvarką, įskaitant:</w:t>
      </w:r>
    </w:p>
    <w:p>
      <w:pPr>
        <w:widowControl w:val="0"/>
        <w:suppressAutoHyphens/>
        <w:ind w:firstLine="567"/>
        <w:jc w:val="both"/>
        <w:textAlignment w:val="baseline"/>
      </w:pPr>
      <w:r>
        <w:rPr>
          <w:color w:val="000000"/>
        </w:rPr>
        <w:t>21.6.1</w:t>
      </w:r>
      <w:r>
        <w:rPr>
          <w:color w:val="000000"/>
        </w:rPr>
        <w:t>. minimalų naudojimosi viešosiomis elektroninių ryšių paslaugomis, siūlomomis pagal taikomą akciją, laikotarpį;</w:t>
      </w:r>
    </w:p>
    <w:p>
      <w:pPr>
        <w:widowControl w:val="0"/>
        <w:suppressAutoHyphens/>
        <w:ind w:firstLine="567"/>
        <w:jc w:val="both"/>
        <w:textAlignment w:val="baseline"/>
      </w:pPr>
      <w:r>
        <w:rPr>
          <w:color w:val="000000"/>
        </w:rPr>
        <w:t>21.6.2</w:t>
      </w:r>
      <w:r>
        <w:rPr>
          <w:color w:val="000000"/>
        </w:rPr>
        <w:t>. visus užmokesčius, mokėtinus nutraukiant sutartį, įskaitant su galinių įrenginių suteikimu susijusias viešųjų elektroninių ryšių paslaugų teikėjo patirtas išlaidas, jeigu pagal sutartį yra suteikiamas galinis įrenginys;</w:t>
      </w:r>
    </w:p>
    <w:p>
      <w:pPr>
        <w:widowControl w:val="0"/>
        <w:suppressAutoHyphens/>
        <w:ind w:firstLine="567"/>
        <w:jc w:val="both"/>
        <w:textAlignment w:val="baseline"/>
      </w:pPr>
      <w:r>
        <w:rPr>
          <w:color w:val="000000"/>
        </w:rPr>
        <w:t>21.6.3</w:t>
      </w:r>
      <w:r>
        <w:rPr>
          <w:color w:val="000000"/>
        </w:rPr>
        <w:t xml:space="preserve">. visus užmokesčius, susijusius su </w:t>
      </w:r>
      <w:r>
        <w:rPr>
          <w:szCs w:val="24"/>
          <w:lang w:eastAsia="lt-LT"/>
        </w:rPr>
        <w:t>abonentinių</w:t>
      </w:r>
      <w:r>
        <w:rPr>
          <w:color w:val="000000"/>
        </w:rPr>
        <w:t xml:space="preserve"> numerių ir kitų identifikatorių perkėlimu, arba informaciją, kad užmokesčiai už perkėlimą nėra taikomi;</w:t>
      </w:r>
    </w:p>
    <w:p>
      <w:pPr>
        <w:widowControl w:val="0"/>
        <w:suppressAutoHyphens/>
        <w:ind w:firstLine="567"/>
        <w:jc w:val="both"/>
        <w:textAlignment w:val="baseline"/>
        <w:rPr>
          <w:color w:val="000000"/>
        </w:rPr>
      </w:pPr>
      <w:r>
        <w:rPr>
          <w:color w:val="000000"/>
        </w:rPr>
        <w:t>21.7</w:t>
      </w:r>
      <w:r>
        <w:rPr>
          <w:color w:val="000000"/>
        </w:rPr>
        <w:t xml:space="preserve">. informaciją apie suteikiamą paslaugų kredito limitą, viešąsias elektroninių ryšių paslaugas, kurioms jis taikomas, paslaugų kredito limito keitimo sąlygas ir tvarką arba kad paslaugų kredito limitas nenustatomas; </w:t>
      </w:r>
    </w:p>
    <w:p>
      <w:pPr>
        <w:widowControl w:val="0"/>
        <w:suppressAutoHyphens/>
        <w:ind w:firstLine="567"/>
        <w:jc w:val="both"/>
        <w:textAlignment w:val="baseline"/>
      </w:pPr>
      <w:r>
        <w:rPr>
          <w:color w:val="000000"/>
        </w:rPr>
        <w:t>21.8</w:t>
      </w:r>
      <w:r>
        <w:rPr>
          <w:color w:val="000000"/>
        </w:rPr>
        <w:t>. informaciją apie teisę laikinai atsisakyti viešųjų elektroninių ryšių paslaugų teikimo pagal sutartį, jos įgyvendinimo tvarką ir sąlygas arba kad tokia teisė nėra numatoma;</w:t>
      </w:r>
    </w:p>
    <w:p>
      <w:pPr>
        <w:widowControl w:val="0"/>
        <w:suppressAutoHyphens/>
        <w:ind w:firstLine="567"/>
        <w:jc w:val="both"/>
        <w:textAlignment w:val="baseline"/>
      </w:pPr>
      <w:r>
        <w:rPr>
          <w:color w:val="000000"/>
        </w:rPr>
        <w:t>21.9</w:t>
      </w:r>
      <w:r>
        <w:rPr>
          <w:color w:val="000000"/>
        </w:rPr>
        <w:t>. viešųjų elektroninių ryšių paslaugų teikimo apribojimo sąlygas, terminus ir tvarką;</w:t>
      </w:r>
    </w:p>
    <w:p>
      <w:pPr>
        <w:widowControl w:val="0"/>
        <w:suppressAutoHyphens/>
        <w:ind w:firstLine="567"/>
        <w:jc w:val="both"/>
        <w:textAlignment w:val="baseline"/>
        <w:rPr>
          <w:color w:val="000000"/>
        </w:rPr>
      </w:pPr>
      <w:r>
        <w:rPr>
          <w:color w:val="000000"/>
        </w:rPr>
        <w:t>21.10</w:t>
      </w:r>
      <w:r>
        <w:rPr>
          <w:color w:val="000000"/>
        </w:rPr>
        <w:t>. informaciją apie tai, kokių veiksmų gali imtis viešųjų elektroninių ryšių paslaugų teikėjas, reaguodamas į kibernetinius incidentus ir (arba) viešojo elektroninių ryšių tinklo vientisumo pažeidimus;</w:t>
      </w:r>
    </w:p>
    <w:p>
      <w:pPr>
        <w:widowControl w:val="0"/>
        <w:suppressAutoHyphens/>
        <w:ind w:firstLine="567"/>
        <w:jc w:val="both"/>
        <w:textAlignment w:val="baseline"/>
        <w:rPr>
          <w:color w:val="000000"/>
        </w:rPr>
      </w:pPr>
      <w:r>
        <w:rPr>
          <w:color w:val="000000"/>
        </w:rPr>
        <w:t>21.11</w:t>
      </w:r>
      <w:r>
        <w:rPr>
          <w:color w:val="000000"/>
        </w:rPr>
        <w:t>. ataskaitinį laikotarpį, už kurio metu suteiktas viešąsias elektroninių ryšių paslaugas apskaičiuojamas užmokestis;</w:t>
      </w:r>
    </w:p>
    <w:p>
      <w:pPr>
        <w:widowControl w:val="0"/>
        <w:suppressAutoHyphens/>
        <w:ind w:firstLine="567"/>
        <w:jc w:val="both"/>
        <w:textAlignment w:val="baseline"/>
        <w:rPr>
          <w:color w:val="000000"/>
        </w:rPr>
      </w:pPr>
      <w:r>
        <w:rPr>
          <w:color w:val="000000"/>
        </w:rPr>
        <w:t>21.12</w:t>
      </w:r>
      <w:r>
        <w:rPr>
          <w:color w:val="000000"/>
        </w:rPr>
        <w:t>. kompensacijų ir (arba) sumokėtų grąžinamų sumų už negautas ar nekokybiškas viešąsias elektroninių ryšių paslaugas nustatymo ir išmokėjimo tvarką, kai ne dėl abonento kaltės jis negalėjo naudotis viešosiomis elektroninių ryšių paslaugomis ar jų kokybė neatitiko sutartyje numatytos kokybės</w:t>
      </w:r>
      <w:r>
        <w:rPr>
          <w:color w:val="000000"/>
          <w:szCs w:val="24"/>
          <w:lang w:eastAsia="lt-LT"/>
        </w:rPr>
        <w:t xml:space="preserve"> arba jei viešųjų elektroninių ryšių paslaugų teikėjas netinkamai reaguoja į kibernetinius incidentus ir (ar</w:t>
      </w:r>
      <w:r>
        <w:rPr>
          <w:color w:val="000000"/>
        </w:rPr>
        <w:t>ba</w:t>
      </w:r>
      <w:r>
        <w:rPr>
          <w:color w:val="000000"/>
          <w:szCs w:val="24"/>
          <w:lang w:eastAsia="lt-LT"/>
        </w:rPr>
        <w:t>) viešojo elektroninių ryšių tinklo vientisumo pažeidimus</w:t>
      </w:r>
      <w:r>
        <w:rPr>
          <w:color w:val="000000"/>
        </w:rPr>
        <w:t>;</w:t>
      </w:r>
    </w:p>
    <w:p>
      <w:pPr>
        <w:widowControl w:val="0"/>
        <w:suppressAutoHyphens/>
        <w:ind w:firstLine="567"/>
        <w:jc w:val="both"/>
        <w:textAlignment w:val="baseline"/>
        <w:rPr>
          <w:color w:val="000000"/>
        </w:rPr>
      </w:pPr>
      <w:r>
        <w:rPr>
          <w:color w:val="000000"/>
        </w:rPr>
        <w:t>21.13</w:t>
      </w:r>
      <w:r>
        <w:rPr>
          <w:color w:val="000000"/>
        </w:rPr>
        <w:t xml:space="preserve"> ginčų tarp galutinio paslaugų gavėjo ir viešųjų elektroninių ryšių paslaugų teikėjo sprendimo būdus ir ginčų nagrinėjimo inicijavimo sąlygas bei tvarką.</w:t>
      </w:r>
    </w:p>
    <w:p>
      <w:pPr>
        <w:widowControl w:val="0"/>
        <w:suppressAutoHyphens/>
        <w:ind w:firstLine="567"/>
        <w:jc w:val="both"/>
        <w:textAlignment w:val="baseline"/>
      </w:pPr>
      <w:r>
        <w:rPr>
          <w:color w:val="000000"/>
        </w:rPr>
        <w:t>22</w:t>
      </w:r>
      <w:r>
        <w:rPr>
          <w:color w:val="000000"/>
        </w:rPr>
        <w:t>. Interneto prieigos paslaugų teikėjas kartu su Taisyklių 21 punkte nurodyta informacija privalo sutartyje nurodyti:</w:t>
      </w:r>
    </w:p>
    <w:p>
      <w:pPr>
        <w:widowControl w:val="0"/>
        <w:suppressAutoHyphens/>
        <w:ind w:firstLine="567"/>
        <w:jc w:val="both"/>
        <w:textAlignment w:val="baseline"/>
        <w:rPr>
          <w:color w:val="000000"/>
        </w:rPr>
      </w:pPr>
      <w:r>
        <w:rPr>
          <w:color w:val="000000"/>
        </w:rPr>
        <w:t>22.1</w:t>
      </w:r>
      <w:r>
        <w:rPr>
          <w:color w:val="000000"/>
        </w:rPr>
        <w:t>. interneto prieigos paslaugų techninės priežiūros laiką;</w:t>
      </w:r>
    </w:p>
    <w:p>
      <w:pPr>
        <w:widowControl w:val="0"/>
        <w:suppressAutoHyphens/>
        <w:ind w:firstLine="567"/>
        <w:jc w:val="both"/>
        <w:textAlignment w:val="baseline"/>
        <w:rPr>
          <w:szCs w:val="24"/>
          <w:lang w:eastAsia="lt-LT"/>
        </w:rPr>
      </w:pPr>
      <w:r>
        <w:rPr>
          <w:szCs w:val="24"/>
          <w:lang w:eastAsia="lt-LT"/>
        </w:rPr>
        <w:t>22.2</w:t>
      </w:r>
      <w:r>
        <w:rPr>
          <w:szCs w:val="24"/>
          <w:lang w:eastAsia="lt-LT"/>
        </w:rPr>
        <w:t>.</w:t>
      </w:r>
      <w:r>
        <w:rPr>
          <w:color w:val="000000"/>
          <w:szCs w:val="24"/>
          <w:lang w:eastAsia="lt-LT"/>
        </w:rPr>
        <w:t xml:space="preserve"> tuo atveju, </w:t>
      </w:r>
      <w:r>
        <w:t xml:space="preserve">jeigu pagal sutartį teikiamos fiksuotojo ryšio interneto prieigos paslaugos – </w:t>
      </w:r>
      <w:r>
        <w:rPr>
          <w:szCs w:val="24"/>
        </w:rPr>
        <w:t>duomenų perdavimo spartas viešojo fiksuotojo ryšio tinklo galiniame taške:</w:t>
      </w:r>
    </w:p>
    <w:p>
      <w:pPr>
        <w:suppressAutoHyphens/>
        <w:ind w:firstLine="567"/>
        <w:jc w:val="both"/>
        <w:textAlignment w:val="baseline"/>
        <w:rPr>
          <w:szCs w:val="24"/>
        </w:rPr>
      </w:pPr>
      <w:r>
        <w:rPr>
          <w:szCs w:val="24"/>
        </w:rPr>
        <w:t>22.2.1</w:t>
      </w:r>
      <w:r>
        <w:rPr>
          <w:szCs w:val="24"/>
        </w:rPr>
        <w:t>. minimalią duomenų perdavimo spartą (ši sparta negali būti mažesnė nei 50 procentų didžiausios duomenų perdavimo spartos);</w:t>
      </w:r>
    </w:p>
    <w:p>
      <w:pPr>
        <w:suppressAutoHyphens/>
        <w:ind w:firstLine="567"/>
        <w:jc w:val="both"/>
        <w:textAlignment w:val="baseline"/>
        <w:rPr>
          <w:szCs w:val="24"/>
        </w:rPr>
      </w:pPr>
      <w:r>
        <w:rPr>
          <w:szCs w:val="24"/>
        </w:rPr>
        <w:t>22.2.2</w:t>
      </w:r>
      <w:r>
        <w:rPr>
          <w:szCs w:val="24"/>
        </w:rPr>
        <w:t>. įprastą duomenų perdavimo spartą</w:t>
      </w:r>
      <w:r>
        <w:t xml:space="preserve"> (</w:t>
      </w:r>
      <w:r>
        <w:rPr>
          <w:szCs w:val="24"/>
        </w:rPr>
        <w:t xml:space="preserve">ši sparta negali būti mažesnė nei 80 procentų didžiausios duomenų perdavimo spartos); </w:t>
      </w:r>
    </w:p>
    <w:p>
      <w:pPr>
        <w:suppressAutoHyphens/>
        <w:ind w:firstLine="567"/>
        <w:jc w:val="both"/>
        <w:textAlignment w:val="baseline"/>
        <w:rPr>
          <w:szCs w:val="24"/>
        </w:rPr>
      </w:pPr>
      <w:r>
        <w:rPr>
          <w:szCs w:val="24"/>
        </w:rPr>
        <w:t>22.2.3</w:t>
      </w:r>
      <w:r>
        <w:rPr>
          <w:szCs w:val="24"/>
        </w:rPr>
        <w:t xml:space="preserve">. didžiausią duomenų perdavimo spartą </w:t>
      </w:r>
      <w:r>
        <w:t>(</w:t>
      </w:r>
      <w:r>
        <w:rPr>
          <w:szCs w:val="24"/>
        </w:rPr>
        <w:t>ši sparta negali būti mažesnė nei reklamuota duomenų perdavimo sparta pagal konkretų mokėjimo planą);</w:t>
      </w:r>
    </w:p>
    <w:p>
      <w:pPr>
        <w:suppressAutoHyphens/>
        <w:ind w:firstLine="567"/>
        <w:jc w:val="both"/>
        <w:textAlignment w:val="baseline"/>
        <w:rPr>
          <w:szCs w:val="24"/>
        </w:rPr>
      </w:pPr>
      <w:r>
        <w:rPr>
          <w:szCs w:val="24"/>
        </w:rPr>
        <w:t>22.3</w:t>
      </w:r>
      <w:r>
        <w:t xml:space="preserve"> tuo atveju, jeigu pagal sutartį teikiamos mobiliojo ryšio interneto prieigos paslaugos</w:t>
      </w:r>
      <w:r>
        <w:rPr>
          <w:szCs w:val="24"/>
        </w:rPr>
        <w:t>:</w:t>
      </w:r>
    </w:p>
    <w:p>
      <w:pPr>
        <w:suppressAutoHyphens/>
        <w:ind w:firstLine="567"/>
        <w:jc w:val="both"/>
        <w:textAlignment w:val="baseline"/>
      </w:pPr>
      <w:r>
        <w:rPr>
          <w:szCs w:val="24"/>
        </w:rPr>
        <w:t>22.3.1</w:t>
      </w:r>
      <w:r>
        <w:rPr>
          <w:szCs w:val="24"/>
        </w:rPr>
        <w:t xml:space="preserve">. </w:t>
      </w:r>
      <w:r>
        <w:t>galimą mažiausią duomenų perdavimo spartą</w:t>
      </w:r>
      <w:r>
        <w:rPr>
          <w:szCs w:val="24"/>
        </w:rPr>
        <w:t xml:space="preserve"> ir sąlygas, kuriomis ši sparta gali būti pasiekiama</w:t>
      </w:r>
      <w:r>
        <w:t>;</w:t>
      </w:r>
    </w:p>
    <w:p>
      <w:pPr>
        <w:suppressAutoHyphens/>
        <w:ind w:firstLine="567"/>
        <w:jc w:val="both"/>
        <w:textAlignment w:val="baseline"/>
      </w:pPr>
      <w:r>
        <w:t>22.3.2</w:t>
      </w:r>
      <w:r>
        <w:t>. įprastą duomenų perdavimo spartą;</w:t>
      </w:r>
    </w:p>
    <w:p>
      <w:pPr>
        <w:suppressAutoHyphens/>
        <w:ind w:firstLine="567"/>
        <w:jc w:val="both"/>
        <w:textAlignment w:val="baseline"/>
        <w:rPr>
          <w:szCs w:val="24"/>
        </w:rPr>
      </w:pPr>
      <w:r>
        <w:rPr>
          <w:szCs w:val="24"/>
        </w:rPr>
        <w:t>22.3.3</w:t>
      </w:r>
      <w:r>
        <w:rPr>
          <w:szCs w:val="24"/>
        </w:rPr>
        <w:t>. galimą didžiausią duomenų perdavimo spartą ir sąlygas, kuriomis ši sparta gali būti pasiekiama.</w:t>
      </w:r>
    </w:p>
    <w:p>
      <w:pPr>
        <w:widowControl w:val="0"/>
        <w:suppressAutoHyphens/>
        <w:ind w:firstLine="567"/>
        <w:jc w:val="both"/>
        <w:textAlignment w:val="baseline"/>
        <w:rPr>
          <w:color w:val="000000"/>
        </w:rPr>
      </w:pPr>
      <w:r>
        <w:rPr>
          <w:color w:val="000000"/>
        </w:rPr>
        <w:t>22.4</w:t>
      </w:r>
      <w:r>
        <w:rPr>
          <w:color w:val="000000"/>
        </w:rPr>
        <w:t>. duomenis apie interneto prieigos paslaugų pateikiamumą – laiko, per kurį interneto prieigos paslaugų teikėjas garantuoja interneto prieigos paslaugų teikimą ne mažesne nei minimalia duomenų perdavimo sparta, santykį su visu ataskaitiniu laikotarpiu, nurodytu sutartyje, išreiškiamą procentais;</w:t>
      </w:r>
    </w:p>
    <w:p>
      <w:pPr>
        <w:widowControl w:val="0"/>
        <w:suppressAutoHyphens/>
        <w:ind w:firstLine="567"/>
        <w:jc w:val="both"/>
        <w:textAlignment w:val="baseline"/>
        <w:rPr>
          <w:color w:val="000000"/>
        </w:rPr>
      </w:pPr>
      <w:r>
        <w:rPr>
          <w:color w:val="000000"/>
        </w:rPr>
        <w:t>22.5</w:t>
      </w:r>
      <w:r>
        <w:rPr>
          <w:color w:val="000000"/>
        </w:rPr>
        <w:t>. minimalius reikalavimus, taikomus vartotojo techninei ir programinei įrangai.</w:t>
      </w:r>
    </w:p>
    <w:p>
      <w:pPr>
        <w:widowControl w:val="0"/>
        <w:suppressAutoHyphens/>
        <w:ind w:firstLine="567"/>
        <w:jc w:val="both"/>
        <w:textAlignment w:val="baseline"/>
        <w:rPr>
          <w:color w:val="000000"/>
        </w:rPr>
      </w:pPr>
      <w:r>
        <w:rPr>
          <w:color w:val="000000"/>
        </w:rPr>
        <w:t>23</w:t>
      </w:r>
      <w:r>
        <w:rPr>
          <w:color w:val="000000"/>
        </w:rPr>
        <w:t>. Viešųjų mobiliojo ryšio paslaugų teikėjas kartu su Taisyklių 21 ir 22 punktuose nurodyta informacija privalo sutartyje:</w:t>
      </w:r>
    </w:p>
    <w:p>
      <w:pPr>
        <w:widowControl w:val="0"/>
        <w:suppressAutoHyphens/>
        <w:ind w:firstLine="567"/>
        <w:jc w:val="both"/>
        <w:textAlignment w:val="baseline"/>
        <w:rPr>
          <w:color w:val="000000"/>
        </w:rPr>
      </w:pPr>
      <w:r>
        <w:rPr>
          <w:color w:val="000000"/>
        </w:rPr>
        <w:t>23.1</w:t>
      </w:r>
      <w:r>
        <w:rPr>
          <w:color w:val="000000"/>
        </w:rPr>
        <w:t>. nurodyti viešųjų mobiliojo ryšio paslaugų teikimo blokavimo būdus ir terminus, jei galutinis paslaugų gavėjas praranda galinį įrenginį (šiame papunktyje nurodytos blokavimo paslaugos turi būti teikiamos nemokamai);</w:t>
      </w:r>
    </w:p>
    <w:p>
      <w:pPr>
        <w:widowControl w:val="0"/>
        <w:suppressAutoHyphens/>
        <w:ind w:firstLine="567"/>
        <w:jc w:val="both"/>
        <w:textAlignment w:val="baseline"/>
        <w:rPr>
          <w:color w:val="000000"/>
        </w:rPr>
      </w:pPr>
      <w:r>
        <w:rPr>
          <w:color w:val="000000"/>
        </w:rPr>
        <w:t>23.2</w:t>
      </w:r>
      <w:r>
        <w:rPr>
          <w:color w:val="000000"/>
        </w:rPr>
        <w:t>. pateikti nuorodą į interneto svetainės tinklalapį, kuriame galima išsamiai susipažinti su jo viešojo elektroninių ryšių tinklo veikimo zona ir konkrečioje šios zonos vietoje</w:t>
      </w:r>
      <w:r>
        <w:t xml:space="preserve"> galima didžiausia duomenų perdavimo sparta</w:t>
      </w:r>
      <w:r>
        <w:rPr>
          <w:color w:val="000000"/>
        </w:rPr>
        <w:t>.</w:t>
      </w:r>
    </w:p>
    <w:p>
      <w:pPr>
        <w:widowControl w:val="0"/>
        <w:suppressAutoHyphens/>
        <w:ind w:firstLine="567"/>
        <w:jc w:val="both"/>
        <w:textAlignment w:val="baseline"/>
        <w:rPr>
          <w:color w:val="000000"/>
          <w:szCs w:val="24"/>
          <w:lang w:eastAsia="lt-LT"/>
        </w:rPr>
      </w:pPr>
      <w:r>
        <w:rPr>
          <w:color w:val="000000"/>
        </w:rPr>
        <w:t>24</w:t>
      </w:r>
      <w:r>
        <w:rPr>
          <w:color w:val="000000"/>
        </w:rPr>
        <w:t>. Viešųjų elektroninių ryšių paslaugų teikėjas privalo užtikrinti, kad terminuotų sutarčių, sudaromų su vartotojais, trukmė arba minimalus naudojimosi viešąja elektroninių ryšių paslauga laikotarpis būtų ne ilgesni kaip 24 mėnesiai. Viešųjų elektroninių ryšių paslaugų teikėjas taip pat turi užtikrinti galimybę vartotojams sudaryti sutartis, kurių trukmė arba minimalus naudojimosi viešąja elektroninių ryšių paslauga laikotarpis būtų ne ilgesnis kaip 12 mėnesių. Šis punktas netaikomas viešųjų elektroninių ryšių paslaugų teikėjui, kuris teikia tik su numeriu nesiejamas asmenų tarpusavio ryšio paslaugas ir (arba) signalų perdavimo (siuntimo) paslaugas, naudojamas įrenginių tarpusavio sąveikos paslaugoms teikti.</w:t>
      </w:r>
    </w:p>
    <w:p>
      <w:pPr>
        <w:widowControl w:val="0"/>
        <w:suppressAutoHyphens/>
        <w:ind w:firstLine="567"/>
        <w:jc w:val="both"/>
        <w:textAlignment w:val="baseline"/>
        <w:rPr>
          <w:color w:val="000000"/>
          <w:szCs w:val="24"/>
          <w:lang w:eastAsia="lt-LT"/>
        </w:rPr>
      </w:pPr>
      <w:r>
        <w:rPr>
          <w:color w:val="000000"/>
          <w:szCs w:val="24"/>
          <w:lang w:eastAsia="lt-LT"/>
        </w:rPr>
        <w:t>25</w:t>
      </w:r>
      <w:r>
        <w:rPr>
          <w:color w:val="000000"/>
          <w:szCs w:val="24"/>
          <w:lang w:eastAsia="lt-LT"/>
        </w:rPr>
        <w:t xml:space="preserve">. Taisyklių 24 punkte nustatytas sutarties termino reikalavimas netaikomas mokėjimo dalimis sutarties trukmei, kai vartotojas atskiroje sutartyje sutinka dalimis mokėti vien tik už fizinės jungties prie viešojo elektroninių ryšių tinklo įdiegimą. Šiame punkte nurodyta sutartis neapima galinių įrenginių, pavyzdžiui, maršruto parinktuvo, modemo, įsigijimo ar suteikimo ir neužkerta kelio vartotojams naudotis savo teisėmis pagal šį skyrių. </w:t>
      </w:r>
    </w:p>
    <w:p>
      <w:pPr>
        <w:widowControl w:val="0"/>
        <w:suppressAutoHyphens/>
        <w:ind w:firstLine="567"/>
        <w:jc w:val="both"/>
        <w:textAlignment w:val="baseline"/>
        <w:rPr>
          <w:color w:val="000000"/>
          <w:szCs w:val="24"/>
          <w:lang w:eastAsia="lt-LT"/>
        </w:rPr>
      </w:pPr>
      <w:r>
        <w:rPr>
          <w:color w:val="000000"/>
          <w:szCs w:val="24"/>
          <w:lang w:eastAsia="lt-LT"/>
        </w:rPr>
        <w:t>26</w:t>
      </w:r>
      <w:r>
        <w:rPr>
          <w:color w:val="000000"/>
          <w:szCs w:val="24"/>
          <w:lang w:eastAsia="lt-LT"/>
        </w:rPr>
        <w:t xml:space="preserve">. Taisyklių 24 ir 25 punktai </w:t>
      </w:r>
      <w:r>
        <w:rPr>
          <w:i/>
          <w:iCs/>
          <w:szCs w:val="24"/>
          <w:lang w:eastAsia="lt-LT"/>
        </w:rPr>
        <w:t>mutatis mutandis</w:t>
      </w:r>
      <w:r>
        <w:rPr>
          <w:szCs w:val="24"/>
          <w:lang w:eastAsia="lt-LT"/>
        </w:rPr>
        <w:t xml:space="preserve"> taikomi sudarant sutartis su </w:t>
      </w:r>
      <w:r>
        <w:rPr>
          <w:color w:val="000000"/>
          <w:szCs w:val="24"/>
          <w:lang w:eastAsia="lt-LT"/>
        </w:rPr>
        <w:t>galutiniais paslaugų gavėjais, kurie yra labai mažos arba mažos įmonės pagal S</w:t>
      </w:r>
      <w:r>
        <w:rPr>
          <w:szCs w:val="24"/>
        </w:rPr>
        <w:t xml:space="preserve">mulkiojo ir vidutinio verslo plėtros įstatymą ar </w:t>
      </w:r>
      <w:r>
        <w:rPr>
          <w:color w:val="000000"/>
          <w:szCs w:val="24"/>
          <w:lang w:eastAsia="lt-LT"/>
        </w:rPr>
        <w:t>pelno nesiekiančios organizacijos (įmonės), išskyrus atvejus, kai šiame punkte nurodyti galutiniai paslaugų gavėjai aiškiai patvirtina savo sutikimą, kad jiems būtų netaikomos visos ar dalis Taisyklių 24 ir (ar</w:t>
      </w:r>
      <w:r>
        <w:rPr>
          <w:color w:val="000000"/>
        </w:rPr>
        <w:t>ba</w:t>
      </w:r>
      <w:r>
        <w:rPr>
          <w:color w:val="000000"/>
          <w:szCs w:val="24"/>
          <w:lang w:eastAsia="lt-LT"/>
        </w:rPr>
        <w:t xml:space="preserve">) 25 punktų nuostatų. </w:t>
      </w:r>
    </w:p>
    <w:p>
      <w:pPr>
        <w:widowControl w:val="0"/>
        <w:suppressAutoHyphens/>
        <w:ind w:firstLine="567"/>
        <w:jc w:val="both"/>
        <w:textAlignment w:val="baseline"/>
        <w:rPr>
          <w:color w:val="000000"/>
          <w:szCs w:val="24"/>
          <w:lang w:eastAsia="lt-LT"/>
        </w:rPr>
      </w:pPr>
      <w:r>
        <w:rPr>
          <w:color w:val="000000"/>
        </w:rPr>
        <w:t>27</w:t>
      </w:r>
      <w:r>
        <w:rPr>
          <w:color w:val="000000"/>
        </w:rPr>
        <w:t>. Sutarties nutraukimo sąlygos ir procedūros neturi atgrasyti nuo viešųjų elektroninių ryšių paslaugų teikėjo keitimo.</w:t>
      </w:r>
    </w:p>
    <w:p>
      <w:pPr>
        <w:widowControl w:val="0"/>
        <w:suppressAutoHyphens/>
        <w:ind w:firstLine="567"/>
        <w:jc w:val="both"/>
        <w:textAlignment w:val="baseline"/>
      </w:pPr>
      <w:r>
        <w:rPr>
          <w:color w:val="000000"/>
        </w:rPr>
        <w:t>28</w:t>
      </w:r>
      <w:r>
        <w:rPr>
          <w:color w:val="000000"/>
        </w:rPr>
        <w:t>. Tuo atveju, jeigu abonentas iš esmės pažeidžia sutartį, ji gali būti nutraukta viešųjų elektroninių ryšių paslaugų teikėjo iniciatyva sutartyje nurodytu būdu ir iš anksto, ne vėliau kaip prieš teisės aktų ar sutartyje nustatytą, bet ne trumpesnį kaip 5 darbo dienų terminą, apie tai pranešus abonentui.</w:t>
      </w:r>
    </w:p>
    <w:p>
      <w:pPr>
        <w:widowControl w:val="0"/>
        <w:suppressAutoHyphens/>
        <w:ind w:firstLine="567"/>
        <w:jc w:val="both"/>
        <w:textAlignment w:val="baseline"/>
        <w:rPr>
          <w:color w:val="000000"/>
        </w:rPr>
      </w:pPr>
      <w:r>
        <w:rPr>
          <w:color w:val="000000"/>
        </w:rPr>
        <w:t>29</w:t>
      </w:r>
      <w:r>
        <w:rPr>
          <w:color w:val="000000"/>
        </w:rPr>
        <w:t xml:space="preserve">. Abonentas turi teisę, išskyrus Taisyklių 30 punkte nurodytais atvejais, nutraukti sutartį nesibaigus terminuotos sutarties trukmei ar minimaliam naudojimosi viešąją elektroninių ryšių paslauga laikotarpiui be jokių papildomų išlaidų, jei viešųjų elektroninių ryšių paslaugų teikėjas pakeičia sutarties sąlygas, </w:t>
      </w:r>
      <w:r>
        <w:rPr>
          <w:szCs w:val="24"/>
          <w:lang w:eastAsia="lt-LT"/>
        </w:rPr>
        <w:t>išskyrus atvejus, kai siūlomi pakeitimai yra abonento naudai, yra tik administracinio pobūdžio ir nedaro neigiamo poveikio abonentui arba yra atliekami vykdant Europos Sąjungos ar nacionalinėje teisėje tiesiogiai nustatytus reikalavimus</w:t>
      </w:r>
      <w:r>
        <w:rPr>
          <w:color w:val="000000"/>
        </w:rPr>
        <w:t xml:space="preserve">. Viešųjų elektroninių ryšių paslaugų teikėjas privalo apie sutarties sąlygų pakeitimus, dėl kurių abonentas įgyja šiame punkte nurodytą teisę, abonentui aiškiai, suprantamai, atskiru pranešimu, kuris turi būti pateikiamas patvarioje laikmenoje, pranešti sutartyje nurodytu būdu iš anksto, ne vėliau kaip prieš 1 mėnesį, ir kartu pranešti apie jo teisę be jokių papildomų išlaidų nutraukti sutartį, jei naujosios sutarties sąlygos jam nepriimtinos. </w:t>
      </w:r>
      <w:r>
        <w:t xml:space="preserve">Informacijos </w:t>
      </w:r>
      <w:r>
        <w:rPr>
          <w:color w:val="000000"/>
        </w:rPr>
        <w:t>apie sutarties sąlygų pakeitimus, dėl kurių abonentas įgyja šiame punkte nurodytą teisę,</w:t>
      </w:r>
      <w:r>
        <w:t xml:space="preserve"> pateikimas sąskaitoje už suteiktas viešąsias elektroninių ryšių paslaugas nėra laikomas informavimu atskiru pranešimu.</w:t>
      </w:r>
      <w:r>
        <w:rPr>
          <w:b/>
          <w:bCs/>
        </w:rPr>
        <w:t xml:space="preserve"> </w:t>
      </w:r>
      <w:r>
        <w:rPr>
          <w:color w:val="000000"/>
        </w:rPr>
        <w:t>Abonentas turi t</w:t>
      </w:r>
      <w:r>
        <w:rPr>
          <w:szCs w:val="24"/>
          <w:lang w:eastAsia="lt-LT"/>
        </w:rPr>
        <w:t xml:space="preserve">eisę nutraukti sutartį pagal šį punktą per 1 mėnesį nuo šiame punkte nurodyto pranešimo gavimo dienos. </w:t>
      </w:r>
    </w:p>
    <w:p>
      <w:pPr>
        <w:widowControl w:val="0"/>
        <w:suppressAutoHyphens/>
        <w:ind w:firstLine="567"/>
        <w:jc w:val="both"/>
        <w:textAlignment w:val="baseline"/>
        <w:rPr>
          <w:color w:val="000000"/>
        </w:rPr>
      </w:pPr>
      <w:r>
        <w:rPr>
          <w:color w:val="000000"/>
        </w:rPr>
        <w:t>30</w:t>
      </w:r>
      <w:r>
        <w:rPr>
          <w:color w:val="000000"/>
        </w:rPr>
        <w:t>. Taisyklių 29 punkte nustatyti reikalavimai netaikomi:</w:t>
      </w:r>
    </w:p>
    <w:p>
      <w:pPr>
        <w:widowControl w:val="0"/>
        <w:suppressAutoHyphens/>
        <w:ind w:firstLine="567"/>
        <w:jc w:val="both"/>
        <w:textAlignment w:val="baseline"/>
        <w:rPr>
          <w:color w:val="000000"/>
        </w:rPr>
      </w:pPr>
      <w:r>
        <w:rPr>
          <w:color w:val="000000"/>
        </w:rPr>
        <w:t>30.1</w:t>
      </w:r>
      <w:r>
        <w:rPr>
          <w:color w:val="000000"/>
        </w:rPr>
        <w:t>. sutartims, pagal kurias teikiamos tik viešosios su numeriu nesiejamos asmenų tarpusavio ryšio paslaugos;</w:t>
      </w:r>
    </w:p>
    <w:p>
      <w:pPr>
        <w:widowControl w:val="0"/>
        <w:suppressAutoHyphens/>
        <w:ind w:firstLine="567"/>
        <w:jc w:val="both"/>
        <w:textAlignment w:val="baseline"/>
        <w:rPr>
          <w:szCs w:val="24"/>
          <w:lang w:eastAsia="lt-LT"/>
        </w:rPr>
      </w:pPr>
      <w:r>
        <w:rPr>
          <w:color w:val="000000"/>
        </w:rPr>
        <w:t>30.2</w:t>
      </w:r>
      <w:r>
        <w:rPr>
          <w:color w:val="000000"/>
        </w:rPr>
        <w:t xml:space="preserve">. sutartims, pagal kurias teikiamos tik signalų perdavimo (siuntimo) paslaugos, naudojamos įrenginių tarpusavio sąveikos paslaugoms teikti, išskyrus atvejus, kai šias sutartis sudarę abonentai yra </w:t>
      </w:r>
      <w:r>
        <w:rPr>
          <w:szCs w:val="24"/>
          <w:lang w:eastAsia="lt-LT"/>
        </w:rPr>
        <w:t>vartotojai, labai mažos ar mažos įmonės</w:t>
      </w:r>
      <w:r>
        <w:rPr>
          <w:szCs w:val="24"/>
        </w:rPr>
        <w:t xml:space="preserve"> pagal Smulkiojo ir vidutinio verslo plėtros įstatymą</w:t>
      </w:r>
      <w:r>
        <w:rPr>
          <w:szCs w:val="24"/>
          <w:lang w:eastAsia="lt-LT"/>
        </w:rPr>
        <w:t xml:space="preserve"> arba pelno nesiekiančios organizacijos (įmonės).</w:t>
      </w:r>
    </w:p>
    <w:p>
      <w:pPr>
        <w:widowControl w:val="0"/>
        <w:suppressAutoHyphens/>
        <w:ind w:firstLine="567"/>
        <w:jc w:val="both"/>
        <w:textAlignment w:val="baseline"/>
        <w:rPr>
          <w:color w:val="000000"/>
        </w:rPr>
      </w:pPr>
      <w:r>
        <w:rPr>
          <w:color w:val="000000"/>
        </w:rPr>
        <w:t>31</w:t>
      </w:r>
      <w:r>
        <w:rPr>
          <w:color w:val="000000"/>
        </w:rPr>
        <w:t xml:space="preserve">. Abonentas turi teisę nutraukti sutartį nesibaigus terminuotos sutarties trukmei ar minimaliam naudojimosi viešąją elektroninių ryšių paslauga laikotarpiui be jokių papildomų išlaidų, jei viešųjų elektroninių ryšių paslaugų teikėjas iš esmės pažeidžia sutartį, įskaitant kai yra </w:t>
      </w:r>
      <w:r>
        <w:rPr>
          <w:szCs w:val="24"/>
          <w:lang w:eastAsia="lt-LT"/>
        </w:rPr>
        <w:t xml:space="preserve">reikšmingas nuolatinis ar dažnai pasikartojantis skirtumas tarp viešosios elektroninių ryšių paslaugos, išskyrus su numeriu nesiejamą asmenų tarpusavio ryšio paslaugą, faktinio ir sutartyje nurodyto veikimo. </w:t>
      </w:r>
    </w:p>
    <w:p>
      <w:pPr>
        <w:widowControl w:val="0"/>
        <w:suppressAutoHyphens/>
        <w:ind w:firstLine="567"/>
        <w:jc w:val="both"/>
        <w:textAlignment w:val="baseline"/>
        <w:rPr>
          <w:szCs w:val="24"/>
          <w:highlight w:val="yellow"/>
          <w:lang w:eastAsia="lt-LT"/>
        </w:rPr>
      </w:pPr>
      <w:r>
        <w:rPr>
          <w:szCs w:val="24"/>
          <w:lang w:eastAsia="lt-LT"/>
        </w:rPr>
        <w:t>32</w:t>
      </w:r>
      <w:r>
        <w:rPr>
          <w:szCs w:val="24"/>
          <w:lang w:eastAsia="lt-LT"/>
        </w:rPr>
        <w:t xml:space="preserve">. Tuo atveju, jeigu sutartyje yra numatyta, kad pasibaigus terminuotos sutarties trukmei ar minimaliam naudojimosi viešąją elektroninių ryšių paslauga laikotarpiui sutartis ar minimalus naudojimosi viešąją elektroninių ryšių paslauga laikotarpis yra automatiškai pratęsiamas, po tokio pratęsimo abonentas turi teisę nutraukti sutartį be jokių </w:t>
      </w:r>
      <w:r>
        <w:rPr>
          <w:color w:val="000000"/>
        </w:rPr>
        <w:t>papildomų išlaidų</w:t>
      </w:r>
      <w:r>
        <w:rPr>
          <w:szCs w:val="24"/>
          <w:lang w:eastAsia="lt-LT"/>
        </w:rPr>
        <w:t xml:space="preserve"> Taisyklių 34 punkte nustatyta tvarka ir sąlygomis. Prieš automatiškai pratęsiant sutartį</w:t>
      </w:r>
      <w:r>
        <w:t xml:space="preserve"> ar </w:t>
      </w:r>
      <w:r>
        <w:rPr>
          <w:szCs w:val="24"/>
          <w:lang w:eastAsia="lt-LT"/>
        </w:rPr>
        <w:t xml:space="preserve">minimalų naudojimosi viešąją elektroninių ryšių paslauga laikotarpį, viešųjų elektroninių ryšių paslaugų teikėjas privalo ne vėliau kaip prieš 1 mėnesį iki sutarties trukmės ar minimalaus naudojimosi viešąją elektroninių ryšių paslauga laikotarpio pabaigos patvariojoje laikmenoje pateikti abonentui aiškią informaciją apie sutarties trukmės ar minimalaus naudojimosi viešąją elektroninių ryšių paslauga laikotarpio pabaigą, sutarties nutraukimo tvarką ir sąlygas, taip pat abonentui skirtą informaciją apie viešųjų elektroninių ryšių paslaugų teikėjo teikiamų viešųjų elektroninių ryšių paslaugų geriausius įkainius (tarifus). Šiame punkte nustatyti reikalavimai netaikomi sutartims, pagal kurias teikiamos tik su numeriu nesiejamos asmenų tarpusavio ryšio paslaugos </w:t>
      </w:r>
      <w:r>
        <w:rPr>
          <w:color w:val="000000"/>
        </w:rPr>
        <w:t xml:space="preserve">ir (arba) signalų perdavimo (siuntimo) paslaugos, naudojamos įrenginių tarpusavio sąveikos paslaugoms teikti. </w:t>
      </w:r>
    </w:p>
    <w:p>
      <w:pPr>
        <w:widowControl w:val="0"/>
        <w:suppressAutoHyphens/>
        <w:ind w:firstLine="567"/>
        <w:jc w:val="both"/>
        <w:textAlignment w:val="baseline"/>
        <w:rPr>
          <w:szCs w:val="24"/>
          <w:lang w:eastAsia="lt-LT"/>
        </w:rPr>
      </w:pPr>
      <w:r>
        <w:rPr>
          <w:szCs w:val="24"/>
          <w:lang w:eastAsia="lt-LT"/>
        </w:rPr>
        <w:t>33</w:t>
      </w:r>
      <w:r>
        <w:rPr>
          <w:szCs w:val="24"/>
          <w:lang w:eastAsia="lt-LT"/>
        </w:rPr>
        <w:t>. Taisyklių 32 punkte nurodytu atveju automatiškai pratęsus sutartį</w:t>
      </w:r>
      <w:r>
        <w:t xml:space="preserve"> ar </w:t>
      </w:r>
      <w:r>
        <w:rPr>
          <w:szCs w:val="24"/>
          <w:lang w:eastAsia="lt-LT"/>
        </w:rPr>
        <w:t>minimalų naudojimosi viešąją elektroninių ryšių paslauga laikotarpį, viešųjų elektroninių ryšių paslaugų teikėjas privalo bent kartą per metus pateikti atitinkamiems galutiniams paslaugų gavėjams informaciją apie savo teikiamų viešųjų elektroninių ryšių paslaugų geriausius įkainius (tarifus).</w:t>
      </w:r>
    </w:p>
    <w:p>
      <w:pPr>
        <w:widowControl w:val="0"/>
        <w:suppressAutoHyphens/>
        <w:ind w:firstLine="567"/>
        <w:jc w:val="both"/>
        <w:textAlignment w:val="baseline"/>
        <w:rPr>
          <w:color w:val="000000"/>
        </w:rPr>
      </w:pPr>
      <w:r>
        <w:rPr>
          <w:color w:val="000000"/>
        </w:rPr>
        <w:t>34</w:t>
      </w:r>
      <w:r>
        <w:rPr>
          <w:color w:val="000000"/>
        </w:rPr>
        <w:t xml:space="preserve">. Neterminuota sutartis gali būti nutraukta abonento iniciatyva iš anksto, ne vėliau kaip prieš 5 darbo dienas, apie tai pranešus viešųjų elektroninių ryšių paslaugų teikėjui. </w:t>
      </w:r>
      <w:r>
        <w:rPr>
          <w:szCs w:val="24"/>
          <w:lang w:eastAsia="lt-LT"/>
        </w:rPr>
        <w:t xml:space="preserve">Šiame punkte nurodytu atveju abonentas privalo sumokėti </w:t>
      </w:r>
      <w:r>
        <w:rPr>
          <w:color w:val="000000"/>
        </w:rPr>
        <w:t>viešųjų elektroninių ryšių paslaugų teikėjui</w:t>
      </w:r>
      <w:r>
        <w:rPr>
          <w:szCs w:val="24"/>
          <w:lang w:eastAsia="lt-LT"/>
        </w:rPr>
        <w:t xml:space="preserve"> užmokesčius už iki sutarties nutraukimo suteiktas viešąsias elektroninių ryšių paslaugas.</w:t>
      </w:r>
    </w:p>
    <w:p>
      <w:pPr>
        <w:widowControl w:val="0"/>
        <w:suppressAutoHyphens/>
        <w:ind w:firstLine="567"/>
        <w:jc w:val="both"/>
        <w:textAlignment w:val="baseline"/>
        <w:rPr>
          <w:szCs w:val="24"/>
          <w:lang w:eastAsia="lt-LT"/>
        </w:rPr>
      </w:pPr>
      <w:r>
        <w:rPr>
          <w:color w:val="000000"/>
        </w:rPr>
        <w:t>35</w:t>
      </w:r>
      <w:r>
        <w:rPr>
          <w:color w:val="000000"/>
        </w:rPr>
        <w:t xml:space="preserve">. </w:t>
      </w:r>
      <w:r>
        <w:rPr>
          <w:szCs w:val="24"/>
          <w:lang w:eastAsia="lt-LT"/>
        </w:rPr>
        <w:t xml:space="preserve">Tais atvejais, kai abonentas pagal Taisykles turi teisę nutraukti sutartį </w:t>
      </w:r>
      <w:r>
        <w:rPr>
          <w:color w:val="000000"/>
        </w:rPr>
        <w:t>nesibaigus terminuotos sutarties trukmei ar minimaliam naudojimosi viešąją elektroninių ryšių paslauga laikotarpiui</w:t>
      </w:r>
      <w:r>
        <w:rPr>
          <w:szCs w:val="24"/>
          <w:lang w:eastAsia="lt-LT"/>
        </w:rPr>
        <w:t xml:space="preserve">, išskyrus Taisyklių 36 punkte nurodytas sutartis, jis neturi mokėti viešųjų elektroninių ryšių paslaugų teikėjui jokių užmokesčių už sutarties nutraukimą, išskyrus kompensaciją už pasiliktus galinius įrenginius, kuriems buvo taikomos nuolaidos ir kurie buvo įtraukti į Taisyklių V skyriuje nurodytą rinkinį. Tokiu atveju abonento mokėtina suma negali būti didesnė nei šių galinių įrenginių </w:t>
      </w:r>
      <w:r>
        <w:rPr>
          <w:i/>
          <w:iCs/>
          <w:szCs w:val="24"/>
          <w:lang w:eastAsia="lt-LT"/>
        </w:rPr>
        <w:t xml:space="preserve">pro rata temporis </w:t>
      </w:r>
      <w:r>
        <w:rPr>
          <w:szCs w:val="24"/>
          <w:lang w:eastAsia="lt-LT"/>
        </w:rPr>
        <w:t xml:space="preserve">vertė, sutarta sutarties sudarymo metu, arba tais atvejais, kai užmokesčiai už galinius įrenginius nėra atskirai išskirti, iki sutarties pabaigos likusi mokėti mėnesinių viešųjų elektroninių ryšių paslaugų užmokesčių dalis, nedidesnė nei pasiliktų galinių įrenginių </w:t>
      </w:r>
      <w:r>
        <w:rPr>
          <w:i/>
          <w:iCs/>
          <w:szCs w:val="24"/>
          <w:lang w:eastAsia="lt-LT"/>
        </w:rPr>
        <w:t xml:space="preserve">pro rata temporis </w:t>
      </w:r>
      <w:r>
        <w:rPr>
          <w:szCs w:val="24"/>
          <w:lang w:eastAsia="lt-LT"/>
        </w:rPr>
        <w:t xml:space="preserve">vertė. Abonentui sumokėjus šiame punkte nurodytą sumą, </w:t>
      </w:r>
      <w:r>
        <w:rPr>
          <w:i/>
          <w:iCs/>
          <w:szCs w:val="24"/>
          <w:lang w:eastAsia="lt-LT"/>
        </w:rPr>
        <w:t>mutatis mutandis</w:t>
      </w:r>
      <w:r>
        <w:rPr>
          <w:szCs w:val="24"/>
          <w:lang w:eastAsia="lt-LT"/>
        </w:rPr>
        <w:t xml:space="preserve"> taikomas Taisyklių 47 punktas. </w:t>
      </w:r>
    </w:p>
    <w:p>
      <w:pPr>
        <w:widowControl w:val="0"/>
        <w:suppressAutoHyphens/>
        <w:ind w:firstLine="567"/>
        <w:jc w:val="both"/>
        <w:textAlignment w:val="baseline"/>
        <w:rPr>
          <w:color w:val="000000"/>
        </w:rPr>
      </w:pPr>
      <w:r>
        <w:rPr>
          <w:color w:val="000000"/>
        </w:rPr>
        <w:t>36</w:t>
      </w:r>
      <w:r>
        <w:rPr>
          <w:color w:val="000000"/>
        </w:rPr>
        <w:t>. Taisyklių 35 punkte nustatyti reikalavimai netaikomi:</w:t>
      </w:r>
    </w:p>
    <w:p>
      <w:pPr>
        <w:widowControl w:val="0"/>
        <w:suppressAutoHyphens/>
        <w:ind w:firstLine="567"/>
        <w:jc w:val="both"/>
        <w:textAlignment w:val="baseline"/>
        <w:rPr>
          <w:color w:val="000000"/>
        </w:rPr>
      </w:pPr>
      <w:r>
        <w:rPr>
          <w:color w:val="000000"/>
        </w:rPr>
        <w:t>36.1</w:t>
      </w:r>
      <w:r>
        <w:rPr>
          <w:color w:val="000000"/>
        </w:rPr>
        <w:t>. sutartims, pagal kurias teikiamos tik viešosios su numeriu nesiejamos asmenų tarpusavio ryšio paslaugos;</w:t>
      </w:r>
    </w:p>
    <w:p>
      <w:pPr>
        <w:widowControl w:val="0"/>
        <w:suppressAutoHyphens/>
        <w:ind w:firstLine="567"/>
        <w:jc w:val="both"/>
        <w:textAlignment w:val="baseline"/>
        <w:rPr>
          <w:szCs w:val="24"/>
          <w:lang w:eastAsia="lt-LT"/>
        </w:rPr>
      </w:pPr>
      <w:r>
        <w:rPr>
          <w:color w:val="000000"/>
        </w:rPr>
        <w:t>36.2</w:t>
      </w:r>
      <w:r>
        <w:rPr>
          <w:color w:val="000000"/>
        </w:rPr>
        <w:t xml:space="preserve">. sutartims, pagal kurias teikiamos tik signalų perdavimo (siuntimo) paslaugos, naudojamos įrenginių tarpusavio sąveikos paslaugoms teikti, išskyrus atvejus, kai šias sutartis sudarę abonentai yra </w:t>
      </w:r>
      <w:r>
        <w:rPr>
          <w:szCs w:val="24"/>
          <w:lang w:eastAsia="lt-LT"/>
        </w:rPr>
        <w:t>vartotojai, labai mažos ar mažos įmonės</w:t>
      </w:r>
      <w:r>
        <w:rPr>
          <w:szCs w:val="24"/>
        </w:rPr>
        <w:t xml:space="preserve"> pagal Smulkiojo ir vidutinio verslo plėtros įstatymą</w:t>
      </w:r>
      <w:r>
        <w:rPr>
          <w:szCs w:val="24"/>
          <w:lang w:eastAsia="lt-LT"/>
        </w:rPr>
        <w:t xml:space="preserve"> arba pelno nesiekiančios organizacijos (įmonės).</w:t>
      </w:r>
    </w:p>
    <w:p>
      <w:pPr>
        <w:widowControl w:val="0"/>
        <w:suppressAutoHyphens/>
        <w:ind w:firstLine="567"/>
        <w:jc w:val="both"/>
        <w:textAlignment w:val="baseline"/>
        <w:rPr>
          <w:szCs w:val="24"/>
          <w:lang w:eastAsia="lt-LT"/>
        </w:rPr>
      </w:pPr>
      <w:r>
        <w:rPr>
          <w:szCs w:val="24"/>
          <w:lang w:eastAsia="lt-LT"/>
        </w:rPr>
        <w:t>37</w:t>
      </w:r>
      <w:r>
        <w:rPr>
          <w:szCs w:val="24"/>
          <w:lang w:eastAsia="lt-LT"/>
        </w:rPr>
        <w:t>. Nutraukus sutartį dėl interneto prieigos paslaugų teikimo, interneto prieigos paslaugų teikėjas galutinio paslaugų gavėjo prašymu privalo sudaryti galimybę jam ne trumpiau kaip 3 mėnesius nuo sutarties nutraukimo dienos nemokamai gauti prieigą prie savo elektroninių laiškų, gautų šio interneto prieigos paslaugų teikėjo prekybiniu pavadinimu arba prekės ženklu grindžiamu (grindžiamais) elektroninio pašto adresu (adresais), arba užtikrinti tuo (tais) elektroninio pašto adresu (adresais) po sutarties nutraukimo gautų elektroninių laiškų persiuntimą į galutinio paslaugų gavėjo nurodytą elektroninio pašto adresą.</w:t>
      </w:r>
    </w:p>
    <w:p>
      <w:pPr>
        <w:widowControl w:val="0"/>
        <w:suppressAutoHyphens/>
        <w:ind w:firstLine="567"/>
        <w:jc w:val="both"/>
        <w:textAlignment w:val="baseline"/>
      </w:pPr>
      <w:r>
        <w:rPr>
          <w:color w:val="000000"/>
        </w:rPr>
        <w:t>38</w:t>
      </w:r>
      <w:r>
        <w:rPr>
          <w:color w:val="000000"/>
        </w:rPr>
        <w:t>. Viešųjų elektroninių ryšių paslaugų teikėjas privalo Ryšių reguliavimo tarnybos prašymu pateikti jai kiekvienos siūlomos viešosios elektroninių ryšių paslaugos ar jų rinkinio tipines sutartis, viešųjų elektroninių ryšių paslaugų teikimo taisykles ir jų pakeitimus.</w:t>
      </w:r>
    </w:p>
    <w:p>
      <w:pPr>
        <w:widowControl w:val="0"/>
        <w:suppressAutoHyphens/>
        <w:ind w:firstLine="567"/>
        <w:jc w:val="both"/>
        <w:textAlignment w:val="baseline"/>
      </w:pPr>
      <w:r>
        <w:rPr>
          <w:color w:val="000000"/>
        </w:rPr>
        <w:t>39</w:t>
      </w:r>
      <w:r>
        <w:rPr>
          <w:color w:val="000000"/>
        </w:rPr>
        <w:t>. Ryšių reguliavimo tarnyba pagal kompetenciją turi teisę reikalauti pakeisti sutarčių sąlygas ir viešųjų elektroninių ryšių paslaugų teikimo taisykles.</w:t>
      </w:r>
    </w:p>
    <w:p>
      <w:pPr>
        <w:widowControl w:val="0"/>
        <w:suppressAutoHyphens/>
        <w:ind w:firstLine="567"/>
        <w:jc w:val="both"/>
        <w:textAlignment w:val="baseline"/>
      </w:pPr>
      <w:r>
        <w:rPr>
          <w:color w:val="000000"/>
        </w:rPr>
        <w:t>40</w:t>
      </w:r>
      <w:r>
        <w:rPr>
          <w:color w:val="000000"/>
        </w:rPr>
        <w:t xml:space="preserve">. Ryšių reguliavimo tarnybai pareikalavus, viešųjų elektroninių ryšių paslaugų teikėjas privalo per </w:t>
      </w:r>
      <w:r>
        <w:t>Ryšių reguliavimo tarnybos nustatytą ne trumpesnį kaip</w:t>
      </w:r>
      <w:r>
        <w:rPr>
          <w:color w:val="000000"/>
        </w:rPr>
        <w:t xml:space="preserve"> 20 darbo dienų terminą pakeisti sutarties ir viešųjų elektroninių ryšių paslaugų teikimo taisyklių sąlygas.</w:t>
      </w:r>
    </w:p>
    <w:p>
      <w:pPr>
        <w:widowControl w:val="0"/>
        <w:suppressAutoHyphens/>
        <w:jc w:val="center"/>
        <w:textAlignment w:val="baseline"/>
        <w:rPr>
          <w:b/>
          <w:bCs/>
        </w:rPr>
      </w:pPr>
    </w:p>
    <w:p>
      <w:pPr>
        <w:widowControl w:val="0"/>
        <w:suppressAutoHyphens/>
        <w:jc w:val="center"/>
        <w:textAlignment w:val="baseline"/>
        <w:rPr>
          <w:b/>
          <w:bCs/>
        </w:rPr>
      </w:pPr>
      <w:r>
        <w:rPr>
          <w:b/>
          <w:bCs/>
        </w:rPr>
        <w:t>V</w:t>
      </w:r>
      <w:r>
        <w:rPr>
          <w:b/>
          <w:bCs/>
        </w:rPr>
        <w:t xml:space="preserve"> SKYRIUS</w:t>
      </w:r>
    </w:p>
    <w:p>
      <w:pPr>
        <w:widowControl w:val="0"/>
        <w:suppressAutoHyphens/>
        <w:jc w:val="center"/>
        <w:textAlignment w:val="baseline"/>
        <w:rPr>
          <w:b/>
          <w:bCs/>
        </w:rPr>
      </w:pPr>
      <w:r>
        <w:rPr>
          <w:b/>
          <w:bCs/>
        </w:rPr>
        <w:t>VIEŠŲJŲ ELEKTRONINIŲ RYŠIŲ PASLAUGŲ IR (ARBA) GALINIŲ ĮRENGINIŲ RINKINYS</w:t>
      </w:r>
    </w:p>
    <w:p>
      <w:pPr>
        <w:widowControl w:val="0"/>
        <w:suppressAutoHyphens/>
        <w:ind w:firstLine="567"/>
        <w:jc w:val="center"/>
        <w:textAlignment w:val="baseline"/>
        <w:rPr>
          <w:b/>
          <w:bCs/>
        </w:rPr>
      </w:pPr>
    </w:p>
    <w:p>
      <w:pPr>
        <w:widowControl w:val="0"/>
        <w:suppressAutoHyphens/>
        <w:ind w:firstLine="567"/>
        <w:jc w:val="both"/>
        <w:textAlignment w:val="baseline"/>
        <w:rPr>
          <w:color w:val="000000"/>
          <w:szCs w:val="24"/>
          <w:lang w:eastAsia="lt-LT"/>
        </w:rPr>
      </w:pPr>
      <w:r>
        <w:t>41</w:t>
      </w:r>
      <w:r>
        <w:t xml:space="preserve">. Tuo atveju, </w:t>
      </w:r>
      <w:r>
        <w:rPr>
          <w:color w:val="000000"/>
          <w:szCs w:val="24"/>
          <w:lang w:eastAsia="lt-LT"/>
        </w:rPr>
        <w:t xml:space="preserve">jeigu vartotojui </w:t>
      </w:r>
      <w:r>
        <w:t xml:space="preserve">pagal tą pačią, glaudžiai susijusią arba susietą sutartį ar atitinkamą susitarimą yra </w:t>
      </w:r>
      <w:r>
        <w:rPr>
          <w:color w:val="000000"/>
          <w:szCs w:val="24"/>
          <w:lang w:eastAsia="lt-LT"/>
        </w:rPr>
        <w:t xml:space="preserve">siūlomas arba teikiamas </w:t>
      </w:r>
      <w:r>
        <w:t>viešųjų elektroninių ryšių</w:t>
      </w:r>
      <w:r>
        <w:rPr>
          <w:color w:val="000000"/>
          <w:szCs w:val="24"/>
          <w:lang w:eastAsia="lt-LT"/>
        </w:rPr>
        <w:t xml:space="preserve"> paslaugų, kitų paslaugų ir (ar</w:t>
      </w:r>
      <w:r>
        <w:rPr>
          <w:color w:val="000000"/>
        </w:rPr>
        <w:t>ba</w:t>
      </w:r>
      <w:r>
        <w:rPr>
          <w:color w:val="000000"/>
          <w:szCs w:val="24"/>
          <w:lang w:eastAsia="lt-LT"/>
        </w:rPr>
        <w:t xml:space="preserve">) galinių įrenginių rinkinys ir jis apima bent interneto prieigos paslaugas arba viešąsias su numeriu siejamas asmenų tarpusavio ryšio paslaugas, Taisyklių 4–6, 16, 17, 24–27, 29–36 ir 47 punktai </w:t>
      </w:r>
      <w:r>
        <w:rPr>
          <w:i/>
          <w:iCs/>
          <w:color w:val="000000"/>
          <w:szCs w:val="24"/>
          <w:lang w:eastAsia="lt-LT"/>
        </w:rPr>
        <w:t xml:space="preserve">mutatis mutandis </w:t>
      </w:r>
      <w:r>
        <w:rPr>
          <w:color w:val="000000"/>
          <w:szCs w:val="24"/>
          <w:lang w:eastAsia="lt-LT"/>
        </w:rPr>
        <w:t>taikomi visoms tą rinkinį sudarančioms paslaugoms ir (ar</w:t>
      </w:r>
      <w:r>
        <w:rPr>
          <w:color w:val="000000"/>
        </w:rPr>
        <w:t>ba</w:t>
      </w:r>
      <w:r>
        <w:rPr>
          <w:color w:val="000000"/>
          <w:szCs w:val="24"/>
          <w:lang w:eastAsia="lt-LT"/>
        </w:rPr>
        <w:t>) galiniams įrenginiams (toliau kartu – rinkinio elementai, o kiekvienas atskirai – rinkinio elementas), įskaitant tuos, kuriems kitu atveju šiame punkte nurodytos Taisyklių nuostatos nebūtų taikomos.</w:t>
      </w:r>
    </w:p>
    <w:p>
      <w:pPr>
        <w:widowControl w:val="0"/>
        <w:suppressAutoHyphens/>
        <w:ind w:firstLine="567"/>
        <w:jc w:val="both"/>
        <w:textAlignment w:val="baseline"/>
        <w:rPr>
          <w:color w:val="000000"/>
          <w:szCs w:val="24"/>
          <w:lang w:eastAsia="lt-LT"/>
        </w:rPr>
      </w:pPr>
      <w:r>
        <w:rPr>
          <w:color w:val="000000"/>
          <w:szCs w:val="24"/>
          <w:lang w:eastAsia="lt-LT"/>
        </w:rPr>
        <w:t>42</w:t>
      </w:r>
      <w:r>
        <w:rPr>
          <w:color w:val="000000"/>
          <w:szCs w:val="24"/>
          <w:lang w:eastAsia="lt-LT"/>
        </w:rPr>
        <w:t xml:space="preserve">. Tuo atveju, kai vartotojas turi teisę nutraukti sutartį </w:t>
      </w:r>
      <w:r>
        <w:rPr>
          <w:color w:val="000000"/>
        </w:rPr>
        <w:t xml:space="preserve">nesibaigus terminuotos sutarties trukmei ar minimaliam naudojimosi viešąją elektroninių ryšių paslauga laikotarpiui </w:t>
      </w:r>
      <w:r>
        <w:rPr>
          <w:color w:val="000000"/>
          <w:szCs w:val="24"/>
          <w:lang w:eastAsia="lt-LT"/>
        </w:rPr>
        <w:t>dėl bet kurio rinkinio elemento, jis įgyja teisę nutraukti sutartį dėl visų rinkinio elementų.</w:t>
      </w:r>
    </w:p>
    <w:p>
      <w:pPr>
        <w:widowControl w:val="0"/>
        <w:suppressAutoHyphens/>
        <w:ind w:firstLine="567"/>
        <w:jc w:val="both"/>
        <w:textAlignment w:val="baseline"/>
        <w:rPr>
          <w:color w:val="000000"/>
          <w:szCs w:val="24"/>
          <w:lang w:eastAsia="lt-LT"/>
        </w:rPr>
      </w:pPr>
      <w:r>
        <w:t>43</w:t>
      </w:r>
      <w:r>
        <w:t>. Vartotojui u</w:t>
      </w:r>
      <w:r>
        <w:rPr>
          <w:color w:val="000000"/>
          <w:szCs w:val="24"/>
          <w:lang w:eastAsia="lt-LT"/>
        </w:rPr>
        <w:t>žsisakius papildomų paslaugų ir (ar</w:t>
      </w:r>
      <w:r>
        <w:rPr>
          <w:color w:val="000000"/>
        </w:rPr>
        <w:t>ba</w:t>
      </w:r>
      <w:r>
        <w:rPr>
          <w:color w:val="000000"/>
          <w:szCs w:val="24"/>
          <w:lang w:eastAsia="lt-LT"/>
        </w:rPr>
        <w:t>) galinių įrenginių, kuriuos teikia ar platina tas pats interneto prieigos paslaugų ir (ar</w:t>
      </w:r>
      <w:r>
        <w:rPr>
          <w:color w:val="000000"/>
        </w:rPr>
        <w:t>ba</w:t>
      </w:r>
      <w:r>
        <w:rPr>
          <w:color w:val="000000"/>
          <w:szCs w:val="24"/>
          <w:lang w:eastAsia="lt-LT"/>
        </w:rPr>
        <w:t>) viešųjų su numeriu siejamų asmenų tarpusavio ryšio paslaugų teikėjas, galiojančios sutarties, prie kurios pridedamos tokios paslaugos ir (ar</w:t>
      </w:r>
      <w:r>
        <w:rPr>
          <w:color w:val="000000"/>
        </w:rPr>
        <w:t>ba</w:t>
      </w:r>
      <w:r>
        <w:rPr>
          <w:color w:val="000000"/>
          <w:szCs w:val="24"/>
          <w:lang w:eastAsia="lt-LT"/>
        </w:rPr>
        <w:t>) galiniai įrenginiai, trukmė</w:t>
      </w:r>
      <w:r>
        <w:rPr>
          <w:color w:val="000000"/>
        </w:rPr>
        <w:t xml:space="preserve"> ar minimalus naudojimosi viešąją elektroninių ryšių paslauga laikotarpis</w:t>
      </w:r>
      <w:r>
        <w:rPr>
          <w:color w:val="000000"/>
          <w:szCs w:val="24"/>
          <w:lang w:eastAsia="lt-LT"/>
        </w:rPr>
        <w:t xml:space="preserve"> nepratęsiamas, nebent vartotojas, užsisakydamas papildomų paslaugų ir (ar</w:t>
      </w:r>
      <w:r>
        <w:rPr>
          <w:color w:val="000000"/>
        </w:rPr>
        <w:t>ba</w:t>
      </w:r>
      <w:r>
        <w:rPr>
          <w:color w:val="000000"/>
          <w:szCs w:val="24"/>
          <w:lang w:eastAsia="lt-LT"/>
        </w:rPr>
        <w:t xml:space="preserve">) galinių įrenginių, aiškiai patvirtina savo sutikimą su galiojančios sutarties trukmės </w:t>
      </w:r>
      <w:r>
        <w:rPr>
          <w:color w:val="000000"/>
        </w:rPr>
        <w:t>ar minimalaus naudojimosi viešąją elektroninių ryšių paslauga laikotarpio</w:t>
      </w:r>
      <w:r>
        <w:rPr>
          <w:color w:val="000000"/>
          <w:szCs w:val="24"/>
          <w:lang w:eastAsia="lt-LT"/>
        </w:rPr>
        <w:t xml:space="preserve"> pratęsimu.</w:t>
      </w:r>
    </w:p>
    <w:p>
      <w:pPr>
        <w:widowControl w:val="0"/>
        <w:suppressAutoHyphens/>
        <w:ind w:firstLine="567"/>
        <w:jc w:val="both"/>
        <w:textAlignment w:val="baseline"/>
        <w:rPr>
          <w:color w:val="000000"/>
          <w:szCs w:val="24"/>
          <w:lang w:eastAsia="lt-LT"/>
        </w:rPr>
      </w:pPr>
      <w:r>
        <w:rPr>
          <w:color w:val="000000"/>
          <w:szCs w:val="24"/>
          <w:lang w:eastAsia="lt-LT"/>
        </w:rPr>
        <w:t>44</w:t>
      </w:r>
      <w:r>
        <w:rPr>
          <w:color w:val="000000"/>
          <w:szCs w:val="24"/>
          <w:lang w:eastAsia="lt-LT"/>
        </w:rPr>
        <w:t xml:space="preserve">. Šis skyrius </w:t>
      </w:r>
      <w:r>
        <w:rPr>
          <w:i/>
          <w:iCs/>
          <w:szCs w:val="24"/>
          <w:lang w:eastAsia="lt-LT"/>
        </w:rPr>
        <w:t>mutatis mutandis</w:t>
      </w:r>
      <w:r>
        <w:rPr>
          <w:szCs w:val="24"/>
          <w:lang w:eastAsia="lt-LT"/>
        </w:rPr>
        <w:t xml:space="preserve"> taikomas </w:t>
      </w:r>
      <w:r>
        <w:rPr>
          <w:color w:val="000000"/>
          <w:szCs w:val="24"/>
          <w:lang w:eastAsia="lt-LT"/>
        </w:rPr>
        <w:t>galutiniams paslaugų gavėjams, kurie yra labai mažos arba mažos įmonės pagal S</w:t>
      </w:r>
      <w:r>
        <w:rPr>
          <w:szCs w:val="24"/>
        </w:rPr>
        <w:t xml:space="preserve">mulkiojo ir vidutinio verslo plėtros įstatymą ar </w:t>
      </w:r>
      <w:r>
        <w:rPr>
          <w:color w:val="000000"/>
          <w:szCs w:val="24"/>
          <w:lang w:eastAsia="lt-LT"/>
        </w:rPr>
        <w:t>pelno nesiekiančios organizacijos (įmonės), išskyrus atvejus, kai šiame punkte nurodyti galutiniai paslaugų gavėjai aiškiai patvirtina savo sutikimą, kad jiems būtų netaikomos visos ar dalis šio skyriaus nuostatų.</w:t>
      </w:r>
    </w:p>
    <w:p>
      <w:pPr>
        <w:keepLines/>
        <w:widowControl w:val="0"/>
        <w:suppressAutoHyphens/>
        <w:jc w:val="center"/>
        <w:textAlignment w:val="baseline"/>
        <w:rPr>
          <w:b/>
          <w:bCs/>
          <w:caps/>
          <w:color w:val="000000"/>
        </w:rPr>
      </w:pPr>
    </w:p>
    <w:p>
      <w:pPr>
        <w:keepLines/>
        <w:widowControl w:val="0"/>
        <w:suppressAutoHyphens/>
        <w:jc w:val="center"/>
        <w:textAlignment w:val="baseline"/>
        <w:rPr>
          <w:b/>
          <w:bCs/>
          <w:caps/>
          <w:color w:val="000000"/>
        </w:rPr>
      </w:pPr>
      <w:r>
        <w:rPr>
          <w:b/>
          <w:bCs/>
          <w:caps/>
          <w:color w:val="000000"/>
        </w:rPr>
        <w:t>VI</w:t>
      </w:r>
      <w:r>
        <w:rPr>
          <w:b/>
          <w:bCs/>
          <w:caps/>
          <w:color w:val="000000"/>
        </w:rPr>
        <w:t xml:space="preserve"> SKYRIUS</w:t>
      </w:r>
    </w:p>
    <w:p>
      <w:pPr>
        <w:keepLines/>
        <w:widowControl w:val="0"/>
        <w:suppressAutoHyphens/>
        <w:ind w:firstLine="62"/>
        <w:jc w:val="center"/>
        <w:textAlignment w:val="baseline"/>
      </w:pPr>
      <w:r>
        <w:rPr>
          <w:b/>
          <w:bCs/>
          <w:caps/>
          <w:color w:val="000000"/>
        </w:rPr>
        <w:t>PASLAUGŲ TEIKIMAS</w:t>
      </w:r>
    </w:p>
    <w:p>
      <w:pPr>
        <w:widowControl w:val="0"/>
        <w:suppressAutoHyphens/>
        <w:ind w:firstLine="567"/>
        <w:jc w:val="both"/>
        <w:textAlignment w:val="baseline"/>
        <w:rPr>
          <w:color w:val="000000"/>
        </w:rPr>
      </w:pPr>
    </w:p>
    <w:p>
      <w:pPr>
        <w:widowControl w:val="0"/>
        <w:suppressAutoHyphens/>
        <w:ind w:firstLine="567"/>
        <w:jc w:val="both"/>
        <w:textAlignment w:val="baseline"/>
      </w:pPr>
      <w:r>
        <w:rPr>
          <w:color w:val="000000"/>
        </w:rPr>
        <w:t>45</w:t>
      </w:r>
      <w:r>
        <w:rPr>
          <w:color w:val="000000"/>
        </w:rPr>
        <w:t>. Viešųjų elektroninių ryšių paslaugų teikėjas privalo užtikrinti, kad galutiniai paslaugų gavėjai visą parą arba sutartyje ar viešųjų elektroninių ryšių paslaugų teikimo taisyklėse, jei sutartis sudaroma konkliudentiniais veiksmais, nurodytą trumpesnį laiką galėtų prisijungti prie viešųjų elektroninių ryšių paslaugų teikėjo tinklo naudodami galinius įrenginius, atitinkančius teisės aktų nustatytus reikalavimus.</w:t>
      </w:r>
    </w:p>
    <w:p>
      <w:pPr>
        <w:widowControl w:val="0"/>
        <w:suppressAutoHyphens/>
        <w:ind w:firstLine="567"/>
        <w:jc w:val="both"/>
        <w:textAlignment w:val="baseline"/>
      </w:pPr>
      <w:r>
        <w:rPr>
          <w:color w:val="000000"/>
        </w:rPr>
        <w:t>46</w:t>
      </w:r>
      <w:r>
        <w:rPr>
          <w:color w:val="000000"/>
        </w:rPr>
        <w:t>. Viešųjų elektroninių ryšių paslaugų teikėjas atsako už teikiamų viešųjų elektroninių ryšių paslaugų kokybę ir gedimus šalina iki sutartyje nurodyto viešojo elektroninių ryšių tinklo galinio taško.</w:t>
      </w:r>
    </w:p>
    <w:p>
      <w:pPr>
        <w:widowControl w:val="0"/>
        <w:suppressAutoHyphens/>
        <w:ind w:firstLine="567"/>
        <w:jc w:val="both"/>
        <w:textAlignment w:val="baseline"/>
      </w:pPr>
      <w:r>
        <w:rPr>
          <w:color w:val="000000"/>
        </w:rPr>
        <w:t>47</w:t>
      </w:r>
      <w:r>
        <w:rPr>
          <w:color w:val="000000"/>
        </w:rPr>
        <w:t xml:space="preserve">. Vartotojui visiškai atsiskaičius už iš viešųjų elektroninių ryšių paslaugų teikėjo kartu su viešosiomis elektroninių ryšių paslaugomis įsigytą galinį įrenginį, skirtą šioms paslaugoms gauti, viešųjų elektroninių ryšių paslaugų teikėjas vartotojo prašymu, kuris turi būti pateiktas po vartotojo visiško atsiskaitymo su viešųjų elektroninių ryšių paslaugų teikėju, bet ne vėliau kaip per 1 mėnesį nuo sutarties pabaigos, privalo ne vėliau kaip per 15 </w:t>
      </w:r>
      <w:r>
        <w:rPr>
          <w:bCs/>
          <w:szCs w:val="24"/>
        </w:rPr>
        <w:t xml:space="preserve">kalendorinių </w:t>
      </w:r>
      <w:r>
        <w:rPr>
          <w:color w:val="000000"/>
        </w:rPr>
        <w:t>dienų nuo vartotojo prašymo pateikimo viešųjų elektroninių ryšių paslaugų teikėjui dienos nemokamai pakeisti šį galinį įrenginį taip, kad jis, naudodamas sutartyje nurodytą viešųjų elektroninių ryšių paslaugų teikimo technologiją, veiktų ir kituose viešuosiuose elektroninių ryšių tinkluose arba, vartotojui sutikus, nemokamai pateikti galinio įrenginio konfigūravimo priemones ir instrukcijas, kad vartotojas galėtų pats pakeisti galinį įrenginį taip, kad galinis įrenginys, naudodamas sutartyje nurodytą viešųjų elektroninių ryšių paslaugų teikimo technologiją, veiktų kituose viešuosiuose elektroninių ryšių tinkluose.</w:t>
      </w:r>
    </w:p>
    <w:p>
      <w:pPr>
        <w:widowControl w:val="0"/>
        <w:suppressAutoHyphens/>
        <w:ind w:firstLine="567"/>
        <w:jc w:val="both"/>
        <w:textAlignment w:val="baseline"/>
      </w:pPr>
      <w:r>
        <w:rPr>
          <w:color w:val="000000"/>
        </w:rPr>
        <w:t>48</w:t>
      </w:r>
      <w:r>
        <w:rPr>
          <w:color w:val="000000"/>
        </w:rPr>
        <w:t>. Viešųjų elektroninių ryšių paslaugų teikėjas turi užtikrinti, kad nepriklausomai nuo sutarties sudarymo būdo abonentai nebus diskriminuojami ir, jei tai techniškai įmanoma, abonentų pageidavimu jiems bus teikiamos visos viešųjų elektroninių ryšių paslaugų teikėjo teikiamos viešosios elektroninių ryšių paslaugos.</w:t>
      </w:r>
    </w:p>
    <w:p>
      <w:pPr>
        <w:widowControl w:val="0"/>
        <w:suppressAutoHyphens/>
        <w:ind w:firstLine="629"/>
        <w:jc w:val="both"/>
        <w:textAlignment w:val="baseline"/>
        <w:rPr>
          <w:color w:val="000000"/>
        </w:rPr>
      </w:pPr>
      <w:r>
        <w:rPr>
          <w:color w:val="000000"/>
        </w:rPr>
        <w:t>49</w:t>
      </w:r>
      <w:r>
        <w:rPr>
          <w:color w:val="000000"/>
        </w:rPr>
        <w:t>. Tuo atveju, jeigu sutartyje ar, kai sutartis sudaryta konkliudentiniais veiksmais, viešųjų elektroninių ryšių paslaugų teikimo taisyklėse numatyta viešųjų elektroninių ryšių paslaugų teikėjo teisė keisti viešųjų elektroninių ryšių paslaugų kainas, viešųjų elektroninių ryšių paslaugų teikėjas privalo iš anksto pateikti informaciją abonentui apie kainų ir (arba) įkainių (tarifų) sumažinimą ir Taisyklių 29 punkte nustatyta tvarka ir sąlygomis pranešti apie kainų ir (arba) įkainių (tarifų) už viešąsias elektroninių ryšių paslaugas padidinimą.</w:t>
      </w:r>
    </w:p>
    <w:p>
      <w:pPr>
        <w:widowControl w:val="0"/>
        <w:suppressAutoHyphens/>
        <w:ind w:firstLine="567"/>
        <w:jc w:val="both"/>
        <w:textAlignment w:val="baseline"/>
        <w:rPr>
          <w:szCs w:val="24"/>
          <w:lang w:eastAsia="lt-LT"/>
        </w:rPr>
      </w:pPr>
      <w:r>
        <w:rPr>
          <w:szCs w:val="24"/>
          <w:lang w:eastAsia="lt-LT"/>
        </w:rPr>
        <w:t>50</w:t>
      </w:r>
      <w:r>
        <w:rPr>
          <w:szCs w:val="24"/>
          <w:lang w:eastAsia="lt-LT"/>
        </w:rPr>
        <w:t xml:space="preserve">. Tuo atveju, kai už interneto prieigos paslaugas ar viešąsias asmenų tarpusavio ryšio paslaugas sąskaitos teikiamos pagal suteiktą šių paslaugų kiekį, atitinkamų viešųjų elektroninių ryšių paslaugų teikėjas privalo sudaryti galimybę galutiniams paslaugų gavėjams nemokamai stebėti ir gauti informaciją apie naudojimosi kiekviena iš šių paslaugų lygį. Šiame punkte nurodytų viešųjų elektroninių ryšių paslaugų teikėjas privalo nemokamai informuoti vartotoją, kai yra išnaudota 80 procentų jam pagal taikomą mokėjimo planą suteikiamų atitinkamų viešųjų elektroninių ryšių paslaugų kiekio, taip pat, kai šis kiekis yra visiškai išnaudotas. </w:t>
      </w:r>
    </w:p>
    <w:p>
      <w:pPr>
        <w:widowControl w:val="0"/>
        <w:suppressAutoHyphens/>
        <w:ind w:firstLine="567"/>
        <w:jc w:val="both"/>
        <w:textAlignment w:val="baseline"/>
        <w:rPr>
          <w:szCs w:val="24"/>
          <w:lang w:eastAsia="lt-LT"/>
        </w:rPr>
      </w:pPr>
      <w:r>
        <w:rPr>
          <w:szCs w:val="24"/>
          <w:lang w:eastAsia="lt-LT"/>
        </w:rPr>
        <w:t>51</w:t>
      </w:r>
      <w:r>
        <w:rPr>
          <w:szCs w:val="24"/>
          <w:lang w:eastAsia="lt-LT"/>
        </w:rPr>
        <w:t xml:space="preserve">. Taisyklių 50 punkte nustatyti reikalavimai </w:t>
      </w:r>
      <w:r>
        <w:rPr>
          <w:i/>
          <w:iCs/>
          <w:szCs w:val="24"/>
          <w:lang w:eastAsia="lt-LT"/>
        </w:rPr>
        <w:t>mutatis mutandis</w:t>
      </w:r>
      <w:r>
        <w:rPr>
          <w:szCs w:val="24"/>
          <w:lang w:eastAsia="lt-LT"/>
        </w:rPr>
        <w:t xml:space="preserve"> taikomi:</w:t>
      </w:r>
    </w:p>
    <w:p>
      <w:pPr>
        <w:widowControl w:val="0"/>
        <w:suppressAutoHyphens/>
        <w:ind w:firstLine="567"/>
        <w:jc w:val="both"/>
        <w:textAlignment w:val="baseline"/>
        <w:rPr>
          <w:szCs w:val="24"/>
          <w:lang w:eastAsia="lt-LT"/>
        </w:rPr>
      </w:pPr>
      <w:r>
        <w:rPr>
          <w:szCs w:val="24"/>
          <w:lang w:eastAsia="lt-LT"/>
        </w:rPr>
        <w:t>51.1</w:t>
      </w:r>
      <w:r>
        <w:rPr>
          <w:szCs w:val="24"/>
          <w:lang w:eastAsia="lt-LT"/>
        </w:rPr>
        <w:t>. teikiant interneto prieigos paslaugas ir (ar</w:t>
      </w:r>
      <w:r>
        <w:rPr>
          <w:color w:val="000000"/>
        </w:rPr>
        <w:t>ba</w:t>
      </w:r>
      <w:r>
        <w:rPr>
          <w:szCs w:val="24"/>
          <w:lang w:eastAsia="lt-LT"/>
        </w:rPr>
        <w:t xml:space="preserve">) viešąsias asmenų tarpusavio ryšio paslaugas </w:t>
      </w:r>
      <w:r>
        <w:rPr>
          <w:color w:val="000000"/>
          <w:szCs w:val="24"/>
          <w:lang w:eastAsia="lt-LT"/>
        </w:rPr>
        <w:t>galutiniams paslaugų gavėjams, kurie yra labai mažos arba mažos įmonės pagal S</w:t>
      </w:r>
      <w:r>
        <w:rPr>
          <w:szCs w:val="24"/>
        </w:rPr>
        <w:t xml:space="preserve">mulkiojo ir vidutinio verslo plėtros įstatymą ar </w:t>
      </w:r>
      <w:r>
        <w:rPr>
          <w:color w:val="000000"/>
          <w:szCs w:val="24"/>
          <w:lang w:eastAsia="lt-LT"/>
        </w:rPr>
        <w:t xml:space="preserve">pelno nesiekiančios organizacijos (įmonės), išskyrus atvejus, kai šiame papunktyje nurodyti galutiniai paslaugų gavėjai aiškiai patvirtina savo sutikimą, kad jiems būtų netaikomi visi ar dalis </w:t>
      </w:r>
      <w:r>
        <w:rPr>
          <w:szCs w:val="24"/>
          <w:lang w:eastAsia="lt-LT"/>
        </w:rPr>
        <w:t xml:space="preserve">Taisyklių 50 punkte nustatytų reikalavimų; </w:t>
      </w:r>
    </w:p>
    <w:p>
      <w:pPr>
        <w:widowControl w:val="0"/>
        <w:suppressAutoHyphens/>
        <w:ind w:firstLine="567"/>
        <w:jc w:val="both"/>
        <w:textAlignment w:val="baseline"/>
      </w:pPr>
      <w:r>
        <w:rPr>
          <w:szCs w:val="24"/>
          <w:lang w:eastAsia="lt-LT"/>
        </w:rPr>
        <w:t>51.2</w:t>
      </w:r>
      <w:r>
        <w:rPr>
          <w:szCs w:val="24"/>
          <w:lang w:eastAsia="lt-LT"/>
        </w:rPr>
        <w:t>. teikiant interneto prieigos paslaugas, kai i</w:t>
      </w:r>
      <w:r>
        <w:rPr>
          <w:color w:val="000000"/>
          <w:szCs w:val="24"/>
        </w:rPr>
        <w:t>nterneto prieigos paslaugų teikėjas</w:t>
      </w:r>
      <w:r>
        <w:rPr>
          <w:color w:val="000000"/>
        </w:rPr>
        <w:t xml:space="preserve"> sutartyje yra nustatęs sąlygą, kad perdavus tam tikrą sutartyje nurodytą duomenų kiekį, mažinama duomenų perdavimo sparta, padidėja duomenų perdavimo paslaugų kaina arba</w:t>
      </w:r>
      <w:r>
        <w:rPr>
          <w:color w:val="FF0000"/>
        </w:rPr>
        <w:t xml:space="preserve"> </w:t>
      </w:r>
      <w:r>
        <w:t>duomenų perdavimo paslaugos nebeteikiamos.</w:t>
      </w:r>
    </w:p>
    <w:p>
      <w:pPr>
        <w:widowControl w:val="0"/>
        <w:suppressAutoHyphens/>
        <w:ind w:firstLine="567"/>
        <w:jc w:val="both"/>
        <w:textAlignment w:val="baseline"/>
      </w:pPr>
      <w:r>
        <w:rPr>
          <w:color w:val="000000"/>
        </w:rPr>
        <w:t>52</w:t>
      </w:r>
      <w:r>
        <w:rPr>
          <w:color w:val="000000"/>
        </w:rPr>
        <w:t xml:space="preserve">. </w:t>
      </w:r>
      <w:r>
        <w:rPr>
          <w:szCs w:val="24"/>
          <w:lang w:eastAsia="lt-LT"/>
        </w:rPr>
        <w:t xml:space="preserve">Viešųjų elektroninių ryšių paslaugų </w:t>
      </w:r>
      <w:r>
        <w:rPr>
          <w:color w:val="000000"/>
        </w:rPr>
        <w:t xml:space="preserve">teikėjas turi teisę sutartyje nustatyti paslaugų kredito limitą. Suteikiamas paslaugų kredito limitas turi būti protingo dydžio, kad vartotojas galėtų naudotis </w:t>
      </w:r>
      <w:r>
        <w:rPr>
          <w:szCs w:val="24"/>
          <w:lang w:eastAsia="lt-LT"/>
        </w:rPr>
        <w:t xml:space="preserve">viešosiomis elektroninių ryšių </w:t>
      </w:r>
      <w:r>
        <w:rPr>
          <w:color w:val="000000"/>
        </w:rPr>
        <w:t xml:space="preserve">paslaugomis, ir negali būti mažesnis už vartotojui taikomą minimalų mėnesinį </w:t>
      </w:r>
      <w:r>
        <w:rPr>
          <w:szCs w:val="24"/>
          <w:lang w:eastAsia="lt-LT"/>
        </w:rPr>
        <w:t xml:space="preserve">viešųjų elektroninių ryšių </w:t>
      </w:r>
      <w:r>
        <w:rPr>
          <w:color w:val="000000"/>
        </w:rPr>
        <w:t xml:space="preserve">paslaugų užmokestį. Paslaugų kredito limitas be vartotojo sutikimo negali būti didinamas. </w:t>
      </w:r>
    </w:p>
    <w:p>
      <w:pPr>
        <w:widowControl w:val="0"/>
        <w:suppressAutoHyphens/>
        <w:ind w:firstLine="567"/>
        <w:jc w:val="both"/>
        <w:textAlignment w:val="baseline"/>
      </w:pPr>
      <w:r>
        <w:rPr>
          <w:color w:val="000000"/>
        </w:rPr>
        <w:t>53</w:t>
      </w:r>
      <w:r>
        <w:rPr>
          <w:color w:val="000000"/>
        </w:rPr>
        <w:t xml:space="preserve">. </w:t>
      </w:r>
      <w:r>
        <w:rPr>
          <w:szCs w:val="24"/>
          <w:lang w:eastAsia="lt-LT"/>
        </w:rPr>
        <w:t xml:space="preserve">Viešųjų elektroninių ryšių paslaugų </w:t>
      </w:r>
      <w:r>
        <w:rPr>
          <w:color w:val="000000"/>
        </w:rPr>
        <w:t xml:space="preserve">teikėjas privalo sudaryti galimybę vartotojui nemokamai sužinoti paslaugų kredito limito likutį, o išnaudojus 80 procentų paslaugų kredito limito, informuoti apie tai vartotoją. </w:t>
      </w:r>
    </w:p>
    <w:p>
      <w:pPr>
        <w:widowControl w:val="0"/>
        <w:suppressAutoHyphens/>
        <w:ind w:firstLine="567"/>
        <w:jc w:val="both"/>
        <w:textAlignment w:val="baseline"/>
      </w:pPr>
      <w:r>
        <w:rPr>
          <w:color w:val="000000"/>
        </w:rPr>
        <w:t>54</w:t>
      </w:r>
      <w:r>
        <w:rPr>
          <w:color w:val="000000"/>
        </w:rPr>
        <w:t xml:space="preserve">. </w:t>
      </w:r>
      <w:r>
        <w:rPr>
          <w:szCs w:val="24"/>
          <w:lang w:eastAsia="lt-LT"/>
        </w:rPr>
        <w:t xml:space="preserve">Viešųjų elektroninių ryšių paslaugų </w:t>
      </w:r>
      <w:r>
        <w:rPr>
          <w:color w:val="000000"/>
        </w:rPr>
        <w:t xml:space="preserve">teikėjas, sutartyje nustatantis vartotojui paslaugų kredito limitą, šiam limitui pasibaigus, privalo apriboti atitinkamų </w:t>
      </w:r>
      <w:r>
        <w:rPr>
          <w:szCs w:val="24"/>
          <w:lang w:eastAsia="lt-LT"/>
        </w:rPr>
        <w:t xml:space="preserve">viešųjų elektroninių ryšių </w:t>
      </w:r>
      <w:r>
        <w:rPr>
          <w:color w:val="000000"/>
        </w:rPr>
        <w:t>paslaugų teikimą.</w:t>
      </w:r>
    </w:p>
    <w:p>
      <w:pPr>
        <w:widowControl w:val="0"/>
        <w:suppressAutoHyphens/>
        <w:ind w:firstLine="567"/>
        <w:jc w:val="both"/>
        <w:textAlignment w:val="baseline"/>
      </w:pPr>
      <w:r>
        <w:rPr>
          <w:color w:val="000000"/>
        </w:rPr>
        <w:t>55</w:t>
      </w:r>
      <w:r>
        <w:rPr>
          <w:color w:val="000000"/>
        </w:rPr>
        <w:t xml:space="preserve">. </w:t>
      </w:r>
      <w:r>
        <w:rPr>
          <w:szCs w:val="24"/>
          <w:lang w:eastAsia="lt-LT"/>
        </w:rPr>
        <w:t xml:space="preserve">Viešųjų elektroninių ryšių paslaugų </w:t>
      </w:r>
      <w:r>
        <w:rPr>
          <w:color w:val="000000"/>
        </w:rPr>
        <w:t xml:space="preserve">teikėjas turi teisę nesuteikti paslaugų kredito limito, jį sumažinti ar pareikalauti iš vartotojo išankstinio užmokesčio už </w:t>
      </w:r>
      <w:r>
        <w:rPr>
          <w:szCs w:val="24"/>
          <w:lang w:eastAsia="lt-LT"/>
        </w:rPr>
        <w:t xml:space="preserve">viešąsias elektroninių ryšių </w:t>
      </w:r>
      <w:r>
        <w:rPr>
          <w:color w:val="000000"/>
        </w:rPr>
        <w:t xml:space="preserve">paslaugas, jei vartotojas yra įsiskolinęs </w:t>
      </w:r>
      <w:r>
        <w:rPr>
          <w:szCs w:val="24"/>
          <w:lang w:eastAsia="lt-LT"/>
        </w:rPr>
        <w:t xml:space="preserve">viešųjų elektroninių ryšių paslaugų </w:t>
      </w:r>
      <w:r>
        <w:rPr>
          <w:color w:val="000000"/>
        </w:rPr>
        <w:t xml:space="preserve">teikėjui už pagal tą pačią sutartį suteiktas </w:t>
      </w:r>
      <w:r>
        <w:rPr>
          <w:szCs w:val="24"/>
          <w:lang w:eastAsia="lt-LT"/>
        </w:rPr>
        <w:t xml:space="preserve">viešąsias elektroninių ryšių </w:t>
      </w:r>
      <w:r>
        <w:rPr>
          <w:color w:val="000000"/>
        </w:rPr>
        <w:t>paslaugas.</w:t>
      </w:r>
    </w:p>
    <w:p>
      <w:pPr>
        <w:widowControl w:val="0"/>
        <w:suppressAutoHyphens/>
        <w:ind w:firstLine="567"/>
        <w:jc w:val="both"/>
        <w:textAlignment w:val="baseline"/>
        <w:rPr>
          <w:sz w:val="16"/>
          <w:szCs w:val="16"/>
        </w:rPr>
      </w:pPr>
      <w:r>
        <w:rPr>
          <w:color w:val="000000"/>
        </w:rPr>
        <w:t>56</w:t>
      </w:r>
      <w:r>
        <w:rPr>
          <w:color w:val="000000"/>
        </w:rPr>
        <w:t xml:space="preserve">. </w:t>
      </w:r>
      <w:r>
        <w:rPr>
          <w:szCs w:val="24"/>
          <w:lang w:eastAsia="lt-LT"/>
        </w:rPr>
        <w:t xml:space="preserve">Viešųjų elektroninių ryšių paslaugų </w:t>
      </w:r>
      <w:r>
        <w:rPr>
          <w:color w:val="000000"/>
        </w:rPr>
        <w:t xml:space="preserve">teikėjas neturi teisės apriboti </w:t>
      </w:r>
      <w:r>
        <w:rPr>
          <w:szCs w:val="24"/>
          <w:lang w:eastAsia="lt-LT"/>
        </w:rPr>
        <w:t xml:space="preserve">viešųjų elektroninių ryšių </w:t>
      </w:r>
      <w:r>
        <w:rPr>
          <w:color w:val="000000"/>
        </w:rPr>
        <w:t xml:space="preserve">paslaugų teikimo, išskyrus atvejus, kai abonentas iš esmės pažeidžia sutarties sąlygas arba pasibaigia paslaugų kredito limitas. Apie galimą </w:t>
      </w:r>
      <w:r>
        <w:rPr>
          <w:szCs w:val="24"/>
          <w:lang w:eastAsia="lt-LT"/>
        </w:rPr>
        <w:t xml:space="preserve">viešųjų elektroninių ryšių </w:t>
      </w:r>
      <w:r>
        <w:rPr>
          <w:color w:val="000000"/>
        </w:rPr>
        <w:t>paslaugų teikimo apribojimą ir apribojimo priežastis abonentas turi būti informuojamas iš anksto, išskyrus atvejus, kai abonentas naudoja ryšio numerį (numerius) neteisėtai ir Taisyklių 58 punkte nurodytais atvejais.</w:t>
      </w:r>
      <w:r>
        <w:rPr>
          <w:sz w:val="16"/>
          <w:szCs w:val="16"/>
        </w:rPr>
        <w:t xml:space="preserve"> </w:t>
      </w:r>
    </w:p>
    <w:p>
      <w:pPr>
        <w:widowControl w:val="0"/>
        <w:suppressAutoHyphens/>
        <w:ind w:firstLine="567"/>
        <w:jc w:val="both"/>
        <w:textAlignment w:val="baseline"/>
      </w:pPr>
      <w:r>
        <w:rPr>
          <w:color w:val="000000"/>
        </w:rPr>
        <w:t>57</w:t>
      </w:r>
      <w:r>
        <w:rPr>
          <w:color w:val="000000"/>
        </w:rPr>
        <w:t xml:space="preserve">. Apribojus viešųjų su numeriu siejamų asmenų tarpusavio ryšio paslaugų teikimą, abonentui turi būti sudaryta galimybė skambinti visais nemokamais ryšio numeriais, įskaitant skubiosios pagalbos tarnybų ryšio numeriu 112. Apribojus </w:t>
      </w:r>
      <w:r>
        <w:rPr>
          <w:szCs w:val="24"/>
          <w:lang w:eastAsia="lt-LT"/>
        </w:rPr>
        <w:t xml:space="preserve">viešųjų elektroninių ryšių </w:t>
      </w:r>
      <w:r>
        <w:rPr>
          <w:color w:val="000000"/>
        </w:rPr>
        <w:t>paslaugų teikimą, abonentas turi teisę, kai tai techniškai įmanoma, gauti tas viešąsias elektroninių ryšių paslaugas, už kurias abonentas moka ir kurių neginčija, o viešųjų su numeriu siejamų asmenų tarpusavio ryšio paslaugų gavėjas turi teisę gauti nemokamus skambučius, išskyrus sukčiavimo atvejus arba kai abonentas tris ar daugiau kartų per paskutinius 12 mėnesių vėlavo atsiskaityti ar neatsiskaitė už suteiktas atitinkamas viešąsias elektroninių ryšių paslaugas.</w:t>
      </w:r>
    </w:p>
    <w:p>
      <w:pPr>
        <w:widowControl w:val="0"/>
        <w:suppressAutoHyphens/>
        <w:ind w:firstLine="567"/>
        <w:jc w:val="both"/>
        <w:textAlignment w:val="baseline"/>
      </w:pPr>
      <w:r>
        <w:rPr>
          <w:color w:val="000000"/>
        </w:rPr>
        <w:t>58</w:t>
      </w:r>
      <w:r>
        <w:rPr>
          <w:color w:val="000000"/>
        </w:rPr>
        <w:t xml:space="preserve">. </w:t>
      </w:r>
      <w:r>
        <w:rPr>
          <w:szCs w:val="24"/>
          <w:lang w:eastAsia="lt-LT"/>
        </w:rPr>
        <w:t xml:space="preserve">Viešųjų elektroninių ryšių </w:t>
      </w:r>
      <w:r>
        <w:rPr>
          <w:color w:val="000000"/>
        </w:rPr>
        <w:t xml:space="preserve">paslaugų teikėjas turi teisę nesilaikyti Taisyklių 56 ir 57 punktų reikalavimų, jei abonentas inicijuoja </w:t>
      </w:r>
      <w:r>
        <w:rPr>
          <w:szCs w:val="24"/>
        </w:rPr>
        <w:t xml:space="preserve">skambučių ir SMS srautą, kuris gali daryti neigiamą įtaką viešųjų elektroninių ryšių tinklų ir (arba) viešųjų elektroninių paslaugų teikimui, viešųjų elektroninių ryšių tinklų veikimui ar riboti galutinių paslaugų gavėjų galimybes naudotis viešosiomis elektroninių ryšių paslaugomis, arba abonento </w:t>
      </w:r>
      <w:r>
        <w:rPr>
          <w:color w:val="000000"/>
        </w:rPr>
        <w:t xml:space="preserve">veiksmai sukelia pavojų viešojo elektroninių ryšių tinklo veikimui, jo saugumui, vientisumui ar kitaip riboja kitų abonentų galimybę pasinaudoti šio teikėjo teikiamomis viešosiomis elektroninių ryšių paslaugomis. Šiame punkte nurodytais atvejais apribojęs </w:t>
      </w:r>
      <w:r>
        <w:rPr>
          <w:szCs w:val="24"/>
          <w:lang w:eastAsia="lt-LT"/>
        </w:rPr>
        <w:t xml:space="preserve">viešųjų elektroninių ryšių </w:t>
      </w:r>
      <w:r>
        <w:rPr>
          <w:color w:val="000000"/>
        </w:rPr>
        <w:t xml:space="preserve">paslaugų teikimą, šių paslaugų teikėjas privalo nedelsdamas informuoti abonentą apie </w:t>
      </w:r>
      <w:r>
        <w:rPr>
          <w:szCs w:val="24"/>
          <w:lang w:eastAsia="lt-LT"/>
        </w:rPr>
        <w:t xml:space="preserve">viešųjų elektroninių ryšių </w:t>
      </w:r>
      <w:r>
        <w:rPr>
          <w:color w:val="000000"/>
        </w:rPr>
        <w:t>paslaugų teikimo apribojimo priežastį.</w:t>
      </w:r>
      <w:r>
        <w:rPr>
          <w:sz w:val="16"/>
          <w:szCs w:val="16"/>
        </w:rPr>
        <w:t xml:space="preserve"> </w:t>
      </w:r>
    </w:p>
    <w:p>
      <w:pPr>
        <w:widowControl w:val="0"/>
        <w:suppressAutoHyphens/>
        <w:ind w:firstLine="567"/>
        <w:jc w:val="both"/>
        <w:textAlignment w:val="baseline"/>
      </w:pPr>
      <w:r>
        <w:rPr>
          <w:color w:val="000000"/>
        </w:rPr>
        <w:t>59</w:t>
      </w:r>
      <w:r>
        <w:rPr>
          <w:color w:val="000000"/>
        </w:rPr>
        <w:t>. Tuo atveju, jeigu abonentas teisės aktų nustatyta tvarka ginčija sąskaitą už suteiktas viešąsias elektroninių ryšių paslaugas arba paslaugas, teikiamas naudojant viešąsias elektroninių ryšių paslaugas, kai už tokias paslaugas abonentas atsiskaito viešųjų elektroninių ryšių paslaugų teikėjui, viešųjų elektroninių ryšių paslaugų teikėjas neturi teisės apriboti viešųjų elektroninių ryšių paslaugų teikimo taip, kad toks ribojimas užkirstų kelią abonentui gauti įeinančius skambučius ir naudotis kitomis nemokamomis viešosiomis elektroninių ryšių paslaugomis ir, kiek tai techniškai įmanoma, gauti tas viešąsias elektroninių ryšių paslaugas, už kurias abonentas moka ir kurių neginčija, išskyrus sukčiavimo atvejus arba kai abonentas tris ar daugiau kartų per paskutinius 12 mėnesių vėlavo atsiskaityti ar neatsiskaitė už suteiktas viešąsias elektroninių ryšių paslaugas.</w:t>
      </w:r>
    </w:p>
    <w:p>
      <w:pPr>
        <w:widowControl w:val="0"/>
        <w:suppressAutoHyphens/>
        <w:ind w:firstLine="567"/>
        <w:jc w:val="both"/>
        <w:textAlignment w:val="baseline"/>
      </w:pPr>
      <w:r>
        <w:rPr>
          <w:color w:val="000000"/>
        </w:rPr>
        <w:t>60</w:t>
      </w:r>
      <w:r>
        <w:rPr>
          <w:color w:val="000000"/>
        </w:rPr>
        <w:t>. Viešųjų elektroninių ryšių paslaugų teikimas turi būti atnaujintas ne vėliau kaip per vieną darbo dieną nuo informacijos apie visišką abonento atsiskaitymą su viešųjų elektroninių ryšių paslaugų teikėju gavimo dienos. Informacijos apie visišką atsiskaitymą su viešųjų elektroninių ryšių paslaugų teikėju gavimo diena yra ta diena, kai abonentas pateikia viešųjų elektroninių ryšių paslaugų teikėjui apmokėjimą įrodantį dokumentą arba abonento mokėtinos sumos yra įskaitomos į viešųjų elektroninių ryšių paslaugų teikėjo sąskaitą.</w:t>
      </w:r>
    </w:p>
    <w:p>
      <w:pPr>
        <w:widowControl w:val="0"/>
        <w:suppressAutoHyphens/>
        <w:ind w:firstLine="567"/>
        <w:jc w:val="both"/>
        <w:textAlignment w:val="baseline"/>
      </w:pPr>
      <w:r>
        <w:rPr>
          <w:color w:val="000000"/>
        </w:rPr>
        <w:t>61</w:t>
      </w:r>
      <w:r>
        <w:rPr>
          <w:color w:val="000000"/>
        </w:rPr>
        <w:t xml:space="preserve">. Kalbinio ryšio paslaugų teikėjas privalo užtikrinti pagalbos paslaugų galutiniams paslaugų gavėjams, kurie naudojasi jo teikiamomis kalbinio ryšio paslaugomis, teikimą bent vienu ryšio numeriu, laikantis Ryšių reguliavimo tarnybos patvirtinto Nacionalinio ryšio numeracijos plano nuostatų. Kalbinio ryšio paslaugų teikėjo </w:t>
      </w:r>
      <w:r>
        <w:rPr>
          <w:color w:val="000000"/>
          <w:szCs w:val="24"/>
        </w:rPr>
        <w:t xml:space="preserve">pagalbos paslaugų galutiniams paslaugų gavėjams </w:t>
      </w:r>
      <w:r>
        <w:rPr>
          <w:color w:val="000000"/>
        </w:rPr>
        <w:t>tarnybos ryšio numeriu turi būti teikiama informacija apie kalbinio ryšio paslaugų teikėjo teikiamas paslaugas, įkainius (tarifus), sąskaitų dydžius ir kita su kalbinio ryšio paslaugų teikimu susijusi informacija.</w:t>
      </w:r>
    </w:p>
    <w:p>
      <w:pPr>
        <w:widowControl w:val="0"/>
        <w:suppressAutoHyphens/>
        <w:ind w:firstLine="567"/>
        <w:jc w:val="both"/>
        <w:textAlignment w:val="baseline"/>
        <w:rPr>
          <w:color w:val="000000"/>
        </w:rPr>
      </w:pPr>
      <w:r>
        <w:rPr>
          <w:color w:val="000000"/>
        </w:rPr>
        <w:t>62</w:t>
      </w:r>
      <w:r>
        <w:rPr>
          <w:color w:val="000000"/>
        </w:rPr>
        <w:t xml:space="preserve">. Kalbinio ryšio paslaugų teikėjas privalo užtikrinti, išskyrus atvejus, kai tai sukeltų jam nepagrįstai didelę finansinę naštą arba galutiniai paslaugų gavėjai, kuriems yra skambinama, </w:t>
      </w:r>
      <w:r>
        <w:rPr>
          <w:bCs/>
          <w:szCs w:val="24"/>
        </w:rPr>
        <w:t>yra apriboję skambučių gavimą iš tam tikrų geografinių vietovių, kad galutiniai paslaugų gavėjai</w:t>
      </w:r>
      <w:r>
        <w:rPr>
          <w:color w:val="000000"/>
        </w:rPr>
        <w:t>:</w:t>
      </w:r>
    </w:p>
    <w:p>
      <w:pPr>
        <w:widowControl w:val="0"/>
        <w:suppressAutoHyphens/>
        <w:ind w:firstLine="567"/>
        <w:jc w:val="both"/>
        <w:textAlignment w:val="baseline"/>
      </w:pPr>
      <w:r>
        <w:rPr>
          <w:color w:val="000000"/>
        </w:rPr>
        <w:t>62.1</w:t>
      </w:r>
      <w:r>
        <w:rPr>
          <w:color w:val="000000"/>
        </w:rPr>
        <w:t>. galėtų naudotis paslaugomis, teikiamomis negeografiniais numeriais Europos Sąjungoje;</w:t>
      </w:r>
    </w:p>
    <w:p>
      <w:pPr>
        <w:widowControl w:val="0"/>
        <w:suppressAutoHyphens/>
        <w:ind w:firstLine="567"/>
        <w:jc w:val="both"/>
        <w:textAlignment w:val="baseline"/>
      </w:pPr>
      <w:r>
        <w:rPr>
          <w:color w:val="000000"/>
        </w:rPr>
        <w:t>62.2</w:t>
      </w:r>
      <w:r>
        <w:rPr>
          <w:color w:val="000000"/>
        </w:rPr>
        <w:t xml:space="preserve">. nepriklausomai nuo kalbinio ryšio paslaugų teikėjo naudojamų technologijų ir įrenginių galėtų naudotis visais Europos Sąjungoje teikiamais ryšio numeriais, įskaitant nurodytus Europos Sąjungos valstybių narių nacionaliniuose ryšio numeracijos planuose ir nemokamo tarptautinio ryšio numerius UINF (angl. </w:t>
      </w:r>
      <w:r>
        <w:rPr>
          <w:i/>
          <w:iCs/>
          <w:color w:val="000000"/>
        </w:rPr>
        <w:t>Universal International Freephone Numbers</w:t>
      </w:r>
      <w:r>
        <w:rPr>
          <w:color w:val="000000"/>
        </w:rPr>
        <w:t>).</w:t>
      </w:r>
    </w:p>
    <w:p>
      <w:pPr>
        <w:widowControl w:val="0"/>
        <w:suppressAutoHyphens/>
        <w:ind w:firstLine="567"/>
        <w:jc w:val="both"/>
        <w:textAlignment w:val="baseline"/>
      </w:pPr>
      <w:r>
        <w:rPr>
          <w:color w:val="000000"/>
        </w:rPr>
        <w:t>63</w:t>
      </w:r>
      <w:r>
        <w:rPr>
          <w:color w:val="000000"/>
        </w:rPr>
        <w:t>. Kalbinio ryšio paslaugų teikėjas privalo užtikrinti, kad visiems skambučiams, siunčiamiems į Europos telefonijos numeracijos erdvę ETNS (angl.</w:t>
      </w:r>
      <w:r>
        <w:rPr>
          <w:i/>
          <w:iCs/>
          <w:color w:val="000000"/>
        </w:rPr>
        <w:t xml:space="preserve"> European Telephony Numbering Space</w:t>
      </w:r>
      <w:r>
        <w:rPr>
          <w:color w:val="000000"/>
        </w:rPr>
        <w:t xml:space="preserve">), būtų taikomi įkainiai (tarifai), analogiški tiems, kuriuos kalbinio ryšio paslaugų teikėjas taiko skambučiams, siunčiamiems į kitas Europos Sąjungos valstybes nares. </w:t>
      </w:r>
    </w:p>
    <w:p>
      <w:pPr>
        <w:widowControl w:val="0"/>
        <w:suppressAutoHyphens/>
        <w:ind w:firstLine="567"/>
        <w:jc w:val="both"/>
        <w:textAlignment w:val="baseline"/>
      </w:pPr>
      <w:r>
        <w:rPr>
          <w:color w:val="000000"/>
        </w:rPr>
        <w:t>64</w:t>
      </w:r>
      <w:r>
        <w:rPr>
          <w:color w:val="000000"/>
        </w:rPr>
        <w:t>. Kalbinio ryšio paslaugų teikėjas Elektroninių ryšių įstatymo 76 straipsnyje nustatyta tvarka privalo užtikrinti, kad, įvykus sujungimui, asmeniui, kuriam skambinama, būtų nemokamai nurodomas skambinančiojo ryšio numeris.</w:t>
      </w:r>
    </w:p>
    <w:p>
      <w:pPr>
        <w:widowControl w:val="0"/>
        <w:suppressAutoHyphens/>
        <w:ind w:firstLine="567"/>
        <w:jc w:val="both"/>
        <w:textAlignment w:val="baseline"/>
        <w:rPr>
          <w:color w:val="000000"/>
        </w:rPr>
      </w:pPr>
      <w:r>
        <w:rPr>
          <w:color w:val="000000"/>
        </w:rPr>
        <w:t>65</w:t>
      </w:r>
      <w:r>
        <w:rPr>
          <w:color w:val="000000"/>
        </w:rPr>
        <w:t>. Viešųjų elektroninių ryšių tinklų ir (arba) kalbinio ryšio paslaugų teikėjas privalo perduoti duomenis ir signalus, kad būtų galima nurodyti ryšio liniją, iš kurios skambinama, ir užtikrinti toninį ryšio numerio rinkimą, skambinant visame šio teikėjo tinkle ir į kitų viešųjų elektroninių ryšių tinklų ir (arba) kalbinio ryšio paslaugų teikėjų tinklus.</w:t>
      </w:r>
    </w:p>
    <w:p>
      <w:pPr>
        <w:widowControl w:val="0"/>
        <w:suppressAutoHyphens/>
        <w:ind w:firstLine="567"/>
        <w:jc w:val="both"/>
        <w:textAlignment w:val="baseline"/>
      </w:pPr>
      <w:r>
        <w:rPr>
          <w:color w:val="000000"/>
        </w:rPr>
        <w:t>66</w:t>
      </w:r>
      <w:r>
        <w:rPr>
          <w:color w:val="000000"/>
        </w:rPr>
        <w:t xml:space="preserve">. Viešųjų su numeriu siejamų asmenų tarpusavio ryšio paslaugų teikėjas, suteikiantis savo abonentams ryšio numerius, turi teisę keisti abonento ryšio numerį tik abonento prašymu ir sutartyje nurodytu būdu arba tuo atveju, kai keičiamas Ryšių reguliavimo tarnybos patvirtintas Nacionalinis ryšio numeracijos planas, apie tai raštu pranešęs abonentui ne vėliau kaip likus 30 </w:t>
      </w:r>
      <w:r>
        <w:rPr>
          <w:bCs/>
          <w:szCs w:val="24"/>
        </w:rPr>
        <w:t xml:space="preserve">kalendorinių </w:t>
      </w:r>
      <w:r>
        <w:rPr>
          <w:color w:val="000000"/>
        </w:rPr>
        <w:t>dienų iki planuojamo atlikti abonento ryšio numerio pakeitimo.</w:t>
      </w:r>
    </w:p>
    <w:p>
      <w:pPr>
        <w:widowControl w:val="0"/>
        <w:suppressAutoHyphens/>
        <w:ind w:firstLine="567"/>
        <w:jc w:val="both"/>
        <w:textAlignment w:val="baseline"/>
      </w:pPr>
      <w:r>
        <w:rPr>
          <w:color w:val="000000"/>
        </w:rPr>
        <w:t>67</w:t>
      </w:r>
      <w:r>
        <w:rPr>
          <w:color w:val="000000"/>
        </w:rPr>
        <w:t>. Viešųjų su numeriu siejamų asmenų tarpusavio ryšio paslaugų teikėjas privalo užtikrinti, kad šio teikėjo viešuoju elektroninių ryšių tinklu šiam teikėjui ar kitam ūkio subjektui teikiant padidinto tarifo paslaugas:</w:t>
      </w:r>
    </w:p>
    <w:p>
      <w:pPr>
        <w:widowControl w:val="0"/>
        <w:suppressAutoHyphens/>
        <w:ind w:firstLine="567"/>
        <w:jc w:val="both"/>
        <w:textAlignment w:val="baseline"/>
      </w:pPr>
      <w:r>
        <w:rPr>
          <w:color w:val="000000"/>
        </w:rPr>
        <w:t>67.1</w:t>
      </w:r>
      <w:r>
        <w:rPr>
          <w:color w:val="000000"/>
        </w:rPr>
        <w:t>. būtų sudaryta galimybė abonentui nemokamai blokuoti padidinto tarifo paslaugų, teikiamų 9XX XXXXX serijos ryšio numeriais ir, esant techninėms galimybėms, kitais ryšio numeriais, gavimą;</w:t>
      </w:r>
    </w:p>
    <w:p>
      <w:pPr>
        <w:widowControl w:val="0"/>
        <w:suppressAutoHyphens/>
        <w:ind w:firstLine="567"/>
        <w:jc w:val="both"/>
        <w:textAlignment w:val="baseline"/>
        <w:rPr>
          <w:color w:val="000000"/>
        </w:rPr>
      </w:pPr>
      <w:r>
        <w:rPr>
          <w:color w:val="000000"/>
        </w:rPr>
        <w:t>67.2</w:t>
      </w:r>
      <w:r>
        <w:rPr>
          <w:color w:val="000000"/>
        </w:rPr>
        <w:t>. vartotojui, paskambinusiam ryšio numeriu, kuriuo teikiama padidinto tarifo paslauga, prieš suteikiant padidinto tarifo paslaugą, jam būtų įvardijamas šios padidinto tarifo paslaugos konkretus įkainis (tarifas) (šis papunktis netaikomas vykdant labdaros ir (arba) paramos akcijas bei balsavimus, jei galutiniai paslaugų gavėjai yra aiškiai informuojami apie taikomus padidinto tarifo paslaugų įkainius (tarifus).</w:t>
      </w:r>
    </w:p>
    <w:p>
      <w:pPr>
        <w:widowControl w:val="0"/>
        <w:suppressAutoHyphens/>
        <w:ind w:firstLine="567"/>
        <w:jc w:val="both"/>
        <w:textAlignment w:val="baseline"/>
        <w:rPr>
          <w:color w:val="000000"/>
        </w:rPr>
      </w:pPr>
      <w:r>
        <w:rPr>
          <w:color w:val="000000"/>
        </w:rPr>
        <w:t>68</w:t>
      </w:r>
      <w:r>
        <w:rPr>
          <w:color w:val="000000"/>
        </w:rPr>
        <w:t>. Interneto prieigos paslaugų ir (arba) viešųjų su numeriu siejamų asmenų tarpusavio ryšio paslaugų teikėjas privalo sudaryti galimybę abonentui nemokamai blokuoti galimybę naudotis trečiųjų asmenų paslaugomis, už kurias užmokesčiai yra įtraukiami į interneto prieigos paslaugų ir (arba) viešųjų su numeriu siejamų asmenų tarpusavio ryšio paslaugų teikėjo abonentui pateikiamas sąskaitas.</w:t>
      </w:r>
    </w:p>
    <w:p>
      <w:pPr>
        <w:widowControl w:val="0"/>
        <w:suppressAutoHyphens/>
        <w:ind w:firstLine="567"/>
        <w:jc w:val="both"/>
        <w:textAlignment w:val="baseline"/>
        <w:rPr>
          <w:color w:val="000000"/>
        </w:rPr>
      </w:pPr>
      <w:r>
        <w:rPr>
          <w:color w:val="000000"/>
        </w:rPr>
        <w:t>69</w:t>
      </w:r>
      <w:r>
        <w:rPr>
          <w:color w:val="000000"/>
        </w:rPr>
        <w:t>. Interneto prieigos paslaugų ir (arba) viešųjų su numeriu siejamų asmenų tarpusavio paslaugų teikėjas privalo užtikrinti, kad abonentui pageidaujant, jam būtų teikiama informacija apie alternatyvius mažesnius interneto prieigos paslaugų ir (arba) viešųjų su numeriu siejamų asmenų tarpusavio ryšio paslaugų įkainius (tarifus), jeigu tokius teikėjas taiko.</w:t>
      </w:r>
    </w:p>
    <w:p>
      <w:pPr>
        <w:widowControl w:val="0"/>
        <w:suppressAutoHyphens/>
        <w:ind w:firstLine="567"/>
        <w:jc w:val="both"/>
        <w:textAlignment w:val="baseline"/>
        <w:rPr>
          <w:color w:val="000000"/>
        </w:rPr>
      </w:pPr>
      <w:r>
        <w:rPr>
          <w:color w:val="000000"/>
        </w:rPr>
        <w:t>70</w:t>
      </w:r>
      <w:r>
        <w:rPr>
          <w:color w:val="000000"/>
        </w:rPr>
        <w:t xml:space="preserve">. Interneto prieigos paslaugų ir (arba) viešųjų su numeriu siejamų asmenų tarpusavio ryšio paslaugų teikėjas privalo nemokamai informuoti vartotoją apie neįprastą ar labai intensyvų naudojimąsi pagal sutartį teikiamomis interneto prieigos paslaugomis ir (arba) viešosiomis su numeriu siejamomis asmenų tarpusavio ryšio paslaugomis, jeigu vartotojui nėra taikomas paslaugų kredito limitas. </w:t>
      </w:r>
    </w:p>
    <w:p>
      <w:pPr>
        <w:suppressAutoHyphens/>
        <w:ind w:firstLine="567"/>
        <w:jc w:val="both"/>
        <w:textAlignment w:val="baseline"/>
      </w:pPr>
      <w:r>
        <w:rPr>
          <w:szCs w:val="24"/>
        </w:rPr>
        <w:t>71</w:t>
      </w:r>
      <w:r>
        <w:rPr>
          <w:szCs w:val="24"/>
        </w:rPr>
        <w:t>. I</w:t>
      </w:r>
      <w:r>
        <w:rPr>
          <w:color w:val="000000"/>
          <w:szCs w:val="24"/>
        </w:rPr>
        <w:t>nterneto prieigos paslaugų teikėjas privalo sudaryti galimybę galutiniam paslaugų gavėjui nemokamai pasitikrinti duomenų perdavimo spartą.</w:t>
      </w:r>
      <w:r>
        <w:t xml:space="preserve"> </w:t>
      </w:r>
    </w:p>
    <w:p>
      <w:pPr>
        <w:widowControl w:val="0"/>
        <w:suppressAutoHyphens/>
        <w:ind w:firstLine="567"/>
        <w:jc w:val="both"/>
        <w:textAlignment w:val="baseline"/>
        <w:rPr>
          <w:color w:val="000000"/>
        </w:rPr>
      </w:pPr>
      <w:r>
        <w:rPr>
          <w:color w:val="000000"/>
        </w:rPr>
        <w:t>72</w:t>
      </w:r>
      <w:r>
        <w:rPr>
          <w:color w:val="000000"/>
        </w:rPr>
        <w:t>. Viešųjų mobiliojo ryšio paslaugų teikėjas privalo sudaryti galimybę galutiniam paslaugų gavėjui išsamiai susipažinti su jo viešojo elektroninių ryšių tinklo veikimo zona ir konkrečioje šios zonos vietoje</w:t>
      </w:r>
      <w:r>
        <w:t xml:space="preserve"> galima didžiausia duomenų perdavimo sparta</w:t>
      </w:r>
      <w:r>
        <w:rPr>
          <w:color w:val="000000"/>
        </w:rPr>
        <w:t>.</w:t>
      </w:r>
    </w:p>
    <w:p>
      <w:pPr>
        <w:widowControl w:val="0"/>
        <w:suppressAutoHyphens/>
        <w:ind w:firstLine="567"/>
        <w:jc w:val="both"/>
        <w:textAlignment w:val="baseline"/>
      </w:pPr>
    </w:p>
    <w:p>
      <w:pPr>
        <w:keepLines/>
        <w:widowControl w:val="0"/>
        <w:suppressAutoHyphens/>
        <w:jc w:val="center"/>
        <w:textAlignment w:val="baseline"/>
        <w:rPr>
          <w:b/>
          <w:bCs/>
          <w:caps/>
          <w:color w:val="000000"/>
        </w:rPr>
      </w:pPr>
      <w:r>
        <w:rPr>
          <w:b/>
          <w:bCs/>
          <w:caps/>
          <w:color w:val="000000"/>
        </w:rPr>
        <w:t>VII</w:t>
      </w:r>
      <w:r>
        <w:rPr>
          <w:b/>
          <w:bCs/>
          <w:caps/>
          <w:color w:val="000000"/>
        </w:rPr>
        <w:t xml:space="preserve"> skyrius</w:t>
      </w:r>
    </w:p>
    <w:p>
      <w:pPr>
        <w:keepLines/>
        <w:widowControl w:val="0"/>
        <w:suppressAutoHyphens/>
        <w:jc w:val="center"/>
        <w:textAlignment w:val="baseline"/>
      </w:pPr>
      <w:r>
        <w:rPr>
          <w:b/>
          <w:bCs/>
          <w:caps/>
          <w:color w:val="000000"/>
        </w:rPr>
        <w:t>MOKĖJIMAS UŽ VIEŠĄSIAS ELEKTRONINIŲ RYŠIŲ PASLAUGAS</w:t>
      </w:r>
    </w:p>
    <w:p>
      <w:pPr>
        <w:widowControl w:val="0"/>
        <w:suppressAutoHyphens/>
        <w:ind w:firstLine="567"/>
        <w:jc w:val="both"/>
        <w:textAlignment w:val="baseline"/>
        <w:rPr>
          <w:color w:val="000000"/>
        </w:rPr>
      </w:pPr>
    </w:p>
    <w:p>
      <w:pPr>
        <w:widowControl w:val="0"/>
        <w:suppressAutoHyphens/>
        <w:ind w:firstLine="567"/>
        <w:jc w:val="both"/>
        <w:textAlignment w:val="baseline"/>
      </w:pPr>
      <w:r>
        <w:rPr>
          <w:color w:val="000000"/>
        </w:rPr>
        <w:t>73</w:t>
      </w:r>
      <w:r>
        <w:rPr>
          <w:color w:val="000000"/>
        </w:rPr>
        <w:t>. Tuo atveju, jeigu viešųjų elektroninių ryšių paslaugų teikėjas taiko įkainius (tarifus) už viešąsias elektroninių ryšių paslaugas, kurie taikomi savaitgalio, poilsio, švenčių ir (arba) ne darbo dienomis, laikoma, kad:</w:t>
      </w:r>
    </w:p>
    <w:p>
      <w:pPr>
        <w:widowControl w:val="0"/>
        <w:suppressAutoHyphens/>
        <w:ind w:firstLine="567"/>
        <w:jc w:val="both"/>
        <w:textAlignment w:val="baseline"/>
      </w:pPr>
      <w:r>
        <w:rPr>
          <w:color w:val="000000"/>
        </w:rPr>
        <w:t>73.1</w:t>
      </w:r>
      <w:r>
        <w:rPr>
          <w:color w:val="000000"/>
        </w:rPr>
        <w:t>. savaitgalio ir (arba) poilsio dienos yra šeštadienis ir sekmadienis;</w:t>
      </w:r>
    </w:p>
    <w:p>
      <w:pPr>
        <w:widowControl w:val="0"/>
        <w:suppressAutoHyphens/>
        <w:ind w:firstLine="567"/>
        <w:jc w:val="both"/>
        <w:textAlignment w:val="baseline"/>
      </w:pPr>
      <w:r>
        <w:rPr>
          <w:color w:val="000000"/>
        </w:rPr>
        <w:t>73.2</w:t>
      </w:r>
      <w:r>
        <w:rPr>
          <w:color w:val="000000"/>
        </w:rPr>
        <w:t>. švenčių dienos yra Lietuvos Respublikos darbo kodekso 123 straipsnio 1 dalyje nustatytos dienos;</w:t>
      </w:r>
    </w:p>
    <w:p>
      <w:pPr>
        <w:widowControl w:val="0"/>
        <w:suppressAutoHyphens/>
        <w:ind w:firstLine="567"/>
        <w:jc w:val="both"/>
        <w:textAlignment w:val="baseline"/>
      </w:pPr>
      <w:r>
        <w:rPr>
          <w:color w:val="000000"/>
        </w:rPr>
        <w:t>73.3</w:t>
      </w:r>
      <w:r>
        <w:rPr>
          <w:color w:val="000000"/>
        </w:rPr>
        <w:t>. Taisyklių 73.1 ir 73.2 papunkčiuose nurodytos dienos yra ne darbo dienos.</w:t>
      </w:r>
    </w:p>
    <w:p>
      <w:pPr>
        <w:widowControl w:val="0"/>
        <w:suppressAutoHyphens/>
        <w:ind w:firstLine="567"/>
        <w:jc w:val="both"/>
        <w:textAlignment w:val="baseline"/>
        <w:rPr>
          <w:color w:val="000000"/>
        </w:rPr>
      </w:pPr>
      <w:r>
        <w:rPr>
          <w:color w:val="000000"/>
        </w:rPr>
        <w:t>74</w:t>
      </w:r>
      <w:r>
        <w:rPr>
          <w:color w:val="000000"/>
        </w:rPr>
        <w:t>. Sąskaita už suteiktas viešąsias elektroninių ryšių paslaugas abonentams pateikiama nemokamai. Sąskaitoje už suteiktas interneto prieigos paslaugas ir (arba) viešąsias su numeriu siejamas asmenų tarpusavio ryšio paslaugas privalo būti nurodyta:</w:t>
      </w:r>
    </w:p>
    <w:p>
      <w:pPr>
        <w:widowControl w:val="0"/>
        <w:suppressAutoHyphens/>
        <w:ind w:firstLine="567"/>
        <w:jc w:val="both"/>
        <w:textAlignment w:val="baseline"/>
      </w:pPr>
      <w:r>
        <w:rPr>
          <w:color w:val="000000"/>
        </w:rPr>
        <w:t>74.1</w:t>
      </w:r>
      <w:r>
        <w:rPr>
          <w:color w:val="000000"/>
        </w:rPr>
        <w:t>. interneto prieigos paslaugų ir (arba) viešųjų su numeriu siejamų asmenų tarpusavio ryšio paslaugų teikėjas;</w:t>
      </w:r>
    </w:p>
    <w:p>
      <w:pPr>
        <w:widowControl w:val="0"/>
        <w:suppressAutoHyphens/>
        <w:ind w:firstLine="567"/>
        <w:jc w:val="both"/>
        <w:textAlignment w:val="baseline"/>
      </w:pPr>
      <w:r>
        <w:rPr>
          <w:color w:val="000000"/>
        </w:rPr>
        <w:t>74.2</w:t>
      </w:r>
      <w:r>
        <w:rPr>
          <w:color w:val="000000"/>
        </w:rPr>
        <w:t>. taikoma atsiskaitymo tvarka;</w:t>
      </w:r>
    </w:p>
    <w:p>
      <w:pPr>
        <w:widowControl w:val="0"/>
        <w:suppressAutoHyphens/>
        <w:ind w:firstLine="567"/>
        <w:jc w:val="both"/>
        <w:textAlignment w:val="baseline"/>
      </w:pPr>
      <w:r>
        <w:rPr>
          <w:color w:val="000000"/>
        </w:rPr>
        <w:t>74.3</w:t>
      </w:r>
      <w:r>
        <w:rPr>
          <w:color w:val="000000"/>
        </w:rPr>
        <w:t>. per ataskaitinį laikotarpį suteikiamas paslaugų kredito limitas, jei jis nustatytas;</w:t>
      </w:r>
    </w:p>
    <w:p>
      <w:pPr>
        <w:widowControl w:val="0"/>
        <w:suppressAutoHyphens/>
        <w:ind w:firstLine="567"/>
        <w:jc w:val="both"/>
        <w:textAlignment w:val="baseline"/>
      </w:pPr>
      <w:r>
        <w:rPr>
          <w:color w:val="000000"/>
        </w:rPr>
        <w:t>74.4</w:t>
      </w:r>
      <w:r>
        <w:rPr>
          <w:color w:val="000000"/>
        </w:rPr>
        <w:t>. abonento pasirinktas mokėjimo planas (planai);</w:t>
      </w:r>
    </w:p>
    <w:p>
      <w:pPr>
        <w:widowControl w:val="0"/>
        <w:suppressAutoHyphens/>
        <w:ind w:firstLine="567"/>
        <w:jc w:val="both"/>
        <w:textAlignment w:val="baseline"/>
      </w:pPr>
      <w:r>
        <w:rPr>
          <w:color w:val="000000"/>
        </w:rPr>
        <w:t>74.5</w:t>
      </w:r>
      <w:r>
        <w:rPr>
          <w:color w:val="000000"/>
        </w:rPr>
        <w:t>. pagal abonento pasirinktą kiekvieną mokėjimo planą atskirai išskirta kiekvienos suteiktos interneto prieigos paslaugos ir (arba) viešosios su numeriu siejamos asmenų tarpusavio ryšio paslaugos rūšis ir šiai paslaugai taikomas įkainis (tarifas);</w:t>
      </w:r>
    </w:p>
    <w:p>
      <w:pPr>
        <w:widowControl w:val="0"/>
        <w:suppressAutoHyphens/>
        <w:ind w:firstLine="567"/>
        <w:jc w:val="both"/>
        <w:textAlignment w:val="baseline"/>
      </w:pPr>
      <w:r>
        <w:rPr>
          <w:color w:val="000000"/>
        </w:rPr>
        <w:t>74.6</w:t>
      </w:r>
      <w:r>
        <w:rPr>
          <w:color w:val="000000"/>
        </w:rPr>
        <w:t xml:space="preserve">. bendras pagal abonento pasirinkto kiekvieno mokėjimo plano kiekvieną įkainį (tarifą) suteiktos interneto prieigos paslaugos ir (arba) viešosios su numeriu siejamos asmenų tarpusavio ryšio paslaugos kiekis ir kaina per ataskaitinį laikotarpį, nurodant suteiktos paslaugos trukmę ar perduotų duomenų kiekį, skambučių ar prisijungimų prie interneto pagal šį įkainį (tarifą) skaičių, abonentinį ir visus kitus užmokesčius, permoką ar skolą (jeigu ji yra) ir bendrą sumą, kurią reikia sumokėti. </w:t>
      </w:r>
    </w:p>
    <w:p>
      <w:pPr>
        <w:widowControl w:val="0"/>
        <w:suppressAutoHyphens/>
        <w:ind w:firstLine="567"/>
        <w:jc w:val="both"/>
        <w:textAlignment w:val="baseline"/>
        <w:rPr>
          <w:color w:val="000000"/>
        </w:rPr>
      </w:pPr>
      <w:r>
        <w:rPr>
          <w:color w:val="000000"/>
        </w:rPr>
        <w:t>75</w:t>
      </w:r>
      <w:r>
        <w:rPr>
          <w:color w:val="000000"/>
        </w:rPr>
        <w:t>. Abonentui pareikalavus, interneto prieigos paslaugų ir (arba) viešųjų su numeriu siejamų asmenų tarpusavio ryšio paslaugų teikėjas privalo nemokamai arba už sąnaudomis pagrįstą užmokestį pateikti abonentui detalią sąskaitą ir papildomas sąskaitos detales apie visas jam suteiktas interneto prieigos ir (arba) viešąsias su numeriu siejamas asmenų tarpusavio ryšio paslaugas, už kurias jis privalo mokėti, joje atskirai nurodydamas:</w:t>
      </w:r>
    </w:p>
    <w:p>
      <w:pPr>
        <w:widowControl w:val="0"/>
        <w:suppressAutoHyphens/>
        <w:ind w:firstLine="567"/>
        <w:jc w:val="both"/>
        <w:textAlignment w:val="baseline"/>
      </w:pPr>
      <w:r>
        <w:rPr>
          <w:color w:val="000000"/>
        </w:rPr>
        <w:t>75.1</w:t>
      </w:r>
      <w:r>
        <w:rPr>
          <w:color w:val="000000"/>
        </w:rPr>
        <w:t>. interneto prieigos paslaugų ir (arba) viešųjų su numeriu siejamų asmenų tarpusavio ryšio paslaugų teikėją;</w:t>
      </w:r>
    </w:p>
    <w:p>
      <w:pPr>
        <w:widowControl w:val="0"/>
        <w:suppressAutoHyphens/>
        <w:ind w:firstLine="567"/>
        <w:jc w:val="both"/>
        <w:textAlignment w:val="baseline"/>
        <w:rPr>
          <w:color w:val="000000"/>
        </w:rPr>
      </w:pPr>
      <w:r>
        <w:rPr>
          <w:color w:val="000000"/>
        </w:rPr>
        <w:t>75.2</w:t>
      </w:r>
      <w:r>
        <w:rPr>
          <w:color w:val="000000"/>
        </w:rPr>
        <w:t xml:space="preserve">. tuo atveju, jeigu abonentas naudojasi viešosiomis su numeriu siejamomis asmenų tarpusavio ryšio paslaugomis: </w:t>
      </w:r>
    </w:p>
    <w:p>
      <w:pPr>
        <w:widowControl w:val="0"/>
        <w:suppressAutoHyphens/>
        <w:ind w:firstLine="567"/>
        <w:jc w:val="both"/>
        <w:textAlignment w:val="baseline"/>
        <w:rPr>
          <w:color w:val="000000"/>
        </w:rPr>
      </w:pPr>
      <w:r>
        <w:rPr>
          <w:color w:val="000000"/>
        </w:rPr>
        <w:t>75.2.1</w:t>
      </w:r>
      <w:r>
        <w:rPr>
          <w:color w:val="000000"/>
        </w:rPr>
        <w:t>. kiekvienos suteiktos viešosios su numeriu siejamos asmenų tarpusavio ryšio paslaugos įeinančio ir (arba) išeinančio ryšio numerį;</w:t>
      </w:r>
    </w:p>
    <w:p>
      <w:pPr>
        <w:widowControl w:val="0"/>
        <w:suppressAutoHyphens/>
        <w:ind w:firstLine="567"/>
        <w:jc w:val="both"/>
        <w:textAlignment w:val="baseline"/>
        <w:rPr>
          <w:color w:val="000000"/>
          <w:szCs w:val="24"/>
          <w:lang w:eastAsia="lt-LT"/>
        </w:rPr>
      </w:pPr>
      <w:r>
        <w:rPr>
          <w:color w:val="000000"/>
        </w:rPr>
        <w:t>75.2.2</w:t>
      </w:r>
      <w:r>
        <w:rPr>
          <w:color w:val="000000"/>
        </w:rPr>
        <w:t xml:space="preserve">. </w:t>
      </w:r>
      <w:r>
        <w:rPr>
          <w:color w:val="000000"/>
          <w:szCs w:val="24"/>
          <w:lang w:eastAsia="lt-LT"/>
        </w:rPr>
        <w:t>ryšio numeriais, kuriais teikiamos padidinto tarifo paslaugos, suteiktų viešųjų su numeriu siejamų asmenų tarpusavio ryšio paslaugų trukmę;</w:t>
      </w:r>
    </w:p>
    <w:p>
      <w:pPr>
        <w:widowControl w:val="0"/>
        <w:suppressAutoHyphens/>
        <w:ind w:firstLine="567"/>
        <w:jc w:val="both"/>
        <w:textAlignment w:val="baseline"/>
      </w:pPr>
      <w:r>
        <w:rPr>
          <w:color w:val="000000"/>
        </w:rPr>
        <w:t>75.3</w:t>
      </w:r>
      <w:r>
        <w:rPr>
          <w:color w:val="000000"/>
        </w:rPr>
        <w:t>. kiekvienos interneto prieigos paslaugos ir (arba) viešosios su numeriu siejamos asmenų tarpusavio ryšio paslaugos suteikimo pradžios datą ir laiką;</w:t>
      </w:r>
    </w:p>
    <w:p>
      <w:pPr>
        <w:widowControl w:val="0"/>
        <w:suppressAutoHyphens/>
        <w:ind w:firstLine="567"/>
        <w:jc w:val="both"/>
        <w:textAlignment w:val="baseline"/>
      </w:pPr>
      <w:r>
        <w:rPr>
          <w:color w:val="000000"/>
        </w:rPr>
        <w:t>75.4</w:t>
      </w:r>
      <w:r>
        <w:rPr>
          <w:color w:val="000000"/>
        </w:rPr>
        <w:t>. pagal abonento pasirinktą mokėjimo planą kiekvienos suteiktos interneto prieigos paslaugos ir (arba) viešosios su numeriu siejamos asmenų tarpusavio ryšio paslaugos trukmę ar perduotų duomenų kiekį, įkainį (tarifą) ir kainą, neįskaitant nuolaidų ir pridėtinės vertės mokesčio (toliau – PVM);</w:t>
      </w:r>
    </w:p>
    <w:p>
      <w:pPr>
        <w:widowControl w:val="0"/>
        <w:suppressAutoHyphens/>
        <w:ind w:firstLine="567"/>
        <w:jc w:val="both"/>
        <w:textAlignment w:val="baseline"/>
        <w:rPr>
          <w:color w:val="000000"/>
        </w:rPr>
      </w:pPr>
      <w:r>
        <w:rPr>
          <w:color w:val="000000"/>
        </w:rPr>
        <w:t>75.5</w:t>
      </w:r>
      <w:r>
        <w:rPr>
          <w:color w:val="000000"/>
        </w:rPr>
        <w:t>. bendrą per ataskaitinį laikotarpį suteiktų visų interneto prieigos paslaugų ir (arba) viešųjų su numeriu siejamų asmenų tarpusavio ryšio paslaugų kainą, neįskaitant nuolaidų ir PVM.</w:t>
      </w:r>
    </w:p>
    <w:p>
      <w:pPr>
        <w:widowControl w:val="0"/>
        <w:suppressAutoHyphens/>
        <w:ind w:firstLine="567"/>
        <w:jc w:val="both"/>
        <w:textAlignment w:val="baseline"/>
      </w:pPr>
      <w:r>
        <w:rPr>
          <w:color w:val="000000"/>
        </w:rPr>
        <w:t>76</w:t>
      </w:r>
      <w:r>
        <w:rPr>
          <w:color w:val="000000"/>
        </w:rPr>
        <w:t>. Interneto prieigos paslaugų ir (arba) viešųjų su numeriu siejamų asmenų tarpusavio ryšio paslaugų teikėjas turi teisę sąskaitoje pateikti ir kitą informaciją, turinčią įtakos interneto prieigos paslaugų ir (arba) viešųjų su numeriu siejamų asmenų tarpusavio ryšio paslaugų apmokestinimui. Viešosios elektroninių ryšių paslaugos, kurios abonentui yra nemokamos, įskaitant skambučius skubiosios pagalbos tarnybų ryšio numeriu 112, neturi būti parodomos abonento detalioje sąskaitoje.</w:t>
      </w:r>
    </w:p>
    <w:p>
      <w:pPr>
        <w:widowControl w:val="0"/>
        <w:suppressAutoHyphens/>
        <w:ind w:firstLine="567"/>
        <w:jc w:val="both"/>
        <w:textAlignment w:val="baseline"/>
        <w:rPr>
          <w:color w:val="000000"/>
        </w:rPr>
      </w:pPr>
      <w:r>
        <w:rPr>
          <w:color w:val="000000"/>
        </w:rPr>
        <w:t>77</w:t>
      </w:r>
      <w:r>
        <w:rPr>
          <w:color w:val="000000"/>
        </w:rPr>
        <w:t>. Interneto prieigos paslaugų ir (arba) viešųjų su numeriu siejamų asmenų tarpusavio ryšio paslaugų teikėjas privalo užtikrinti vartotojui galimybę iš anksto sumokėti už jo teikiamas interneto prieigos paslaugas ir (arba) viešąsias su numeriu siejamas asmenų tarpusavio ryšio paslaugas ir prisijungimą prie viešojo elektroninių ryšių tinklo.</w:t>
      </w:r>
    </w:p>
    <w:p>
      <w:pPr>
        <w:widowControl w:val="0"/>
        <w:suppressAutoHyphens/>
        <w:ind w:firstLine="567"/>
        <w:jc w:val="both"/>
        <w:textAlignment w:val="baseline"/>
      </w:pPr>
      <w:r>
        <w:rPr>
          <w:color w:val="000000"/>
        </w:rPr>
        <w:t>78</w:t>
      </w:r>
      <w:r>
        <w:rPr>
          <w:color w:val="000000"/>
        </w:rPr>
        <w:t>. Užmokestį už sąskaitoje nurodytą praėjusį ataskaitinį laikotarpį suteiktas viešąsias elektroninių ryšių paslaugas, abonentinį užmokestį ir (arba) kitus užmokesčius abonentas privalo sumokėti per vieną mėnesį nuo ataskaitinio laikotarpio pabaigos, o jeigu sąskaitoje nurodyta vėlesnė data – iki sąskaitoje nurodytos datos.</w:t>
      </w:r>
    </w:p>
    <w:p>
      <w:pPr>
        <w:widowControl w:val="0"/>
        <w:suppressAutoHyphens/>
        <w:ind w:firstLine="567"/>
        <w:jc w:val="both"/>
        <w:textAlignment w:val="baseline"/>
        <w:rPr>
          <w:color w:val="000000"/>
        </w:rPr>
      </w:pPr>
      <w:r>
        <w:rPr>
          <w:color w:val="000000"/>
        </w:rPr>
        <w:t>79</w:t>
      </w:r>
      <w:r>
        <w:rPr>
          <w:color w:val="000000"/>
        </w:rPr>
        <w:t xml:space="preserve">. Interneto prieigos paslaugų ir (arba) viešųjų su numeriu siejamų asmenų tarpusavio ryšio paslaugų teikėjas privalo sudaryti galimybę vartotojui </w:t>
      </w:r>
      <w:r>
        <w:rPr>
          <w:szCs w:val="24"/>
        </w:rPr>
        <w:t>dalimis sumokėti užmokestį už prijungimą prie viešojo elektroninių ryšių tinklo, jeigu tokią paslaugą teikėjas teikia.</w:t>
      </w:r>
    </w:p>
    <w:p>
      <w:pPr>
        <w:widowControl w:val="0"/>
        <w:suppressAutoHyphens/>
        <w:ind w:firstLine="567"/>
        <w:jc w:val="both"/>
        <w:textAlignment w:val="baseline"/>
      </w:pPr>
      <w:r>
        <w:rPr>
          <w:color w:val="000000"/>
        </w:rPr>
        <w:t>80</w:t>
      </w:r>
      <w:r>
        <w:rPr>
          <w:color w:val="000000"/>
        </w:rPr>
        <w:t>. Viešųjų elektroninių ryšių paslaugų teikėjas neturi teisės dengti vartotojo įmokomis įsiskolinimo, jei vartotojas šį įsiskolinimą ginčija teisės aktų nustatyta tvarka, kol bus išspręstas ginčas.</w:t>
      </w:r>
    </w:p>
    <w:p>
      <w:pPr>
        <w:keepLines/>
        <w:widowControl w:val="0"/>
        <w:suppressAutoHyphens/>
        <w:jc w:val="center"/>
        <w:textAlignment w:val="baseline"/>
        <w:rPr>
          <w:b/>
          <w:bCs/>
          <w:caps/>
          <w:color w:val="000000"/>
        </w:rPr>
      </w:pPr>
    </w:p>
    <w:p>
      <w:pPr>
        <w:keepLines/>
        <w:widowControl w:val="0"/>
        <w:suppressAutoHyphens/>
        <w:jc w:val="center"/>
        <w:textAlignment w:val="baseline"/>
        <w:rPr>
          <w:b/>
          <w:bCs/>
          <w:caps/>
          <w:color w:val="000000"/>
        </w:rPr>
      </w:pPr>
      <w:r>
        <w:rPr>
          <w:b/>
          <w:bCs/>
          <w:caps/>
          <w:color w:val="000000"/>
        </w:rPr>
        <w:t>VIII</w:t>
      </w:r>
      <w:r>
        <w:rPr>
          <w:b/>
          <w:bCs/>
          <w:caps/>
          <w:color w:val="000000"/>
        </w:rPr>
        <w:t xml:space="preserve"> skyrius</w:t>
      </w:r>
    </w:p>
    <w:p>
      <w:pPr>
        <w:keepLines/>
        <w:widowControl w:val="0"/>
        <w:suppressAutoHyphens/>
        <w:jc w:val="center"/>
        <w:textAlignment w:val="baseline"/>
      </w:pPr>
      <w:r>
        <w:rPr>
          <w:b/>
          <w:bCs/>
          <w:caps/>
          <w:color w:val="000000"/>
        </w:rPr>
        <w:t>BAIGIAMOSIOS NUOSTATOS</w:t>
      </w:r>
    </w:p>
    <w:p>
      <w:pPr>
        <w:widowControl w:val="0"/>
        <w:suppressAutoHyphens/>
        <w:ind w:firstLine="567"/>
        <w:jc w:val="both"/>
        <w:textAlignment w:val="baseline"/>
        <w:rPr>
          <w:color w:val="000000"/>
        </w:rPr>
      </w:pPr>
    </w:p>
    <w:p>
      <w:pPr>
        <w:widowControl w:val="0"/>
        <w:suppressAutoHyphens/>
        <w:ind w:firstLine="567"/>
        <w:jc w:val="both"/>
        <w:textAlignment w:val="baseline"/>
      </w:pPr>
      <w:r>
        <w:rPr>
          <w:color w:val="000000"/>
        </w:rPr>
        <w:t>81</w:t>
      </w:r>
      <w:r>
        <w:rPr>
          <w:color w:val="000000"/>
        </w:rPr>
        <w:t>. Tuo atveju, jeigu sutartis nustato abonentui palankesnes viešųjų elektroninių ryšių paslaugų teikimo sąlygas, nei nustatytos Taisyklėse, taikomos atitinkamos sutarties nuostatos.</w:t>
      </w:r>
    </w:p>
    <w:p>
      <w:pPr>
        <w:widowControl w:val="0"/>
        <w:suppressAutoHyphens/>
        <w:ind w:firstLine="567"/>
        <w:jc w:val="both"/>
        <w:textAlignment w:val="baseline"/>
      </w:pPr>
      <w:r>
        <w:rPr>
          <w:color w:val="000000"/>
        </w:rPr>
        <w:t>82</w:t>
      </w:r>
      <w:r>
        <w:rPr>
          <w:color w:val="000000"/>
        </w:rPr>
        <w:t>. Viešųjų elektroninių ryšių paslaugų teikėjo dokumentai ir kita Ryšių reguliavimo tarnybai pagal Taisykles teiktina informacija turi būti teikiami pagal Dokumentų teikimo Lietuvos Respublikos ryšių reguliavimo tarnybai taisykles, patvirtintas Ryšių reguliavimo tarnybos direktoriaus 2004 m. rugsėjo 16 d. įsakymu Nr. 1V-292 „Dėl Dokumentų teikimo Lietuvos Respublikos ryšių reguliavimo tarnybai taisyklių patvirtinimo“.</w:t>
      </w:r>
    </w:p>
    <w:p>
      <w:pPr>
        <w:widowControl w:val="0"/>
        <w:suppressAutoHyphens/>
        <w:ind w:firstLine="567"/>
        <w:jc w:val="both"/>
        <w:textAlignment w:val="baseline"/>
      </w:pPr>
      <w:r>
        <w:rPr>
          <w:color w:val="000000"/>
        </w:rPr>
        <w:t>83</w:t>
      </w:r>
      <w:r>
        <w:rPr>
          <w:color w:val="000000"/>
        </w:rPr>
        <w:t xml:space="preserve">. </w:t>
      </w:r>
      <w:r>
        <w:rPr>
          <w:szCs w:val="24"/>
          <w:lang w:eastAsia="lt-LT"/>
        </w:rPr>
        <w:t xml:space="preserve">Viešųjų elektroninių ryšių paslaugų </w:t>
      </w:r>
      <w:r>
        <w:rPr>
          <w:color w:val="000000"/>
        </w:rPr>
        <w:t>teikėjas, nustatęs, kad pažeidė Taisyklių nuostatas, taikomas konkretiems vartotojams ar vartotojų ir (arba) galutinių paslaugų gavėjų grupėms, privalo imtis priemonių ne tik konkretaus vartotojo ar vartotojų ir (arba) galutinių paslaugų gavėjų grupės, bet ir kitų tos pačios kategorijos vartotojų ir (arba) galutinių paslaugų gavėjų patirtiems pažeidimams pašalinti.</w:t>
      </w:r>
    </w:p>
    <w:p>
      <w:pPr>
        <w:widowControl w:val="0"/>
        <w:suppressAutoHyphens/>
        <w:ind w:firstLine="567"/>
        <w:jc w:val="both"/>
        <w:textAlignment w:val="baseline"/>
      </w:pPr>
      <w:r>
        <w:rPr>
          <w:color w:val="000000"/>
        </w:rPr>
        <w:t>84</w:t>
      </w:r>
      <w:r>
        <w:rPr>
          <w:color w:val="000000"/>
        </w:rPr>
        <w:t>. Viešųjų elektroninių ryšių paslaugų teikėjai už Taisyklių nesilaikymą atsako Elektroninių ryšių įstatymo nustatyta tvarka ir sąlygomis.</w:t>
      </w:r>
    </w:p>
    <w:p>
      <w:pPr>
        <w:widowControl w:val="0"/>
        <w:suppressAutoHyphens/>
        <w:ind w:firstLine="567"/>
        <w:jc w:val="both"/>
        <w:textAlignment w:val="baseline"/>
      </w:pPr>
      <w:r>
        <w:rPr>
          <w:color w:val="000000"/>
        </w:rPr>
        <w:t>85</w:t>
      </w:r>
      <w:r>
        <w:rPr>
          <w:color w:val="000000"/>
        </w:rPr>
        <w:t>. Ryšių reguliavimo tarnybos veiksmai ar neveikimas, susijęs su Taisyklių nuostatų taikymu ir įgyvendinimu, gali būti skundžiami Lietuvos Respublikos administracinių bylų teisenos įstatymo nustatyta tvarka ir sąlygomis.</w:t>
      </w:r>
    </w:p>
    <w:p>
      <w:pPr>
        <w:widowControl w:val="0"/>
        <w:suppressAutoHyphens/>
        <w:jc w:val="center"/>
        <w:textAlignment w:val="baseline"/>
      </w:pPr>
      <w:r>
        <w:rPr>
          <w:color w:val="000000"/>
        </w:rPr>
        <w:t>_________________</w:t>
      </w:r>
    </w:p>
    <w:p>
      <w:pPr>
        <w:widowControl w:val="0"/>
        <w:suppressAutoHyphens/>
        <w:ind w:left="6804"/>
        <w:textAlignment w:val="baseline"/>
        <w:sectPr>
          <w:pgSz w:w="11907" w:h="16839"/>
          <w:pgMar w:top="1134" w:right="567" w:bottom="1134" w:left="1701" w:header="709" w:footer="709" w:gutter="0"/>
          <w:pgNumType w:start="1"/>
          <w:cols w:space="1296"/>
          <w:titlePg/>
          <w:docGrid w:linePitch="326"/>
        </w:sectPr>
      </w:pPr>
    </w:p>
    <w:p>
      <w:pPr>
        <w:widowControl w:val="0"/>
        <w:suppressAutoHyphens/>
        <w:ind w:left="6804"/>
        <w:textAlignment w:val="baseline"/>
      </w:pPr>
      <w:r>
        <w:t xml:space="preserve">Elektroninių ryšių paslaugų </w:t>
      </w:r>
    </w:p>
    <w:p>
      <w:pPr>
        <w:widowControl w:val="0"/>
        <w:suppressAutoHyphens/>
        <w:ind w:left="6804"/>
        <w:textAlignment w:val="baseline"/>
      </w:pPr>
      <w:r>
        <w:t>teikimo taisyklių</w:t>
      </w:r>
    </w:p>
    <w:p>
      <w:pPr>
        <w:widowControl w:val="0"/>
        <w:suppressAutoHyphens/>
        <w:ind w:left="6804"/>
        <w:textAlignment w:val="baseline"/>
      </w:pPr>
      <w:r>
        <w:t>priedas</w:t>
      </w:r>
    </w:p>
    <w:p>
      <w:pPr>
        <w:widowControl w:val="0"/>
        <w:suppressAutoHyphens/>
        <w:jc w:val="right"/>
        <w:textAlignment w:val="baseline"/>
      </w:pPr>
    </w:p>
    <w:p>
      <w:pPr>
        <w:widowControl w:val="0"/>
        <w:suppressAutoHyphens/>
        <w:jc w:val="center"/>
        <w:textAlignment w:val="baseline"/>
        <w:rPr>
          <w:b/>
          <w:bCs/>
          <w:caps/>
        </w:rPr>
      </w:pPr>
      <w:r>
        <w:rPr>
          <w:b/>
          <w:bCs/>
          <w:caps/>
        </w:rPr>
        <w:t>papildomi Paslaugų kokybės palyginimo Priemonei taikomi reikalavimai</w:t>
      </w:r>
    </w:p>
    <w:p>
      <w:pPr>
        <w:widowControl w:val="0"/>
        <w:suppressAutoHyphens/>
        <w:ind w:firstLine="720"/>
        <w:jc w:val="both"/>
        <w:textAlignment w:val="baseline"/>
      </w:pPr>
    </w:p>
    <w:p>
      <w:pPr>
        <w:widowControl w:val="0"/>
        <w:suppressAutoHyphens/>
        <w:ind w:firstLine="720"/>
        <w:jc w:val="both"/>
        <w:textAlignment w:val="baseline"/>
      </w:pPr>
      <w:r>
        <w:t>1</w:t>
      </w:r>
      <w:r>
        <w:t>. I</w:t>
      </w:r>
      <w:r>
        <w:rPr>
          <w:color w:val="000000"/>
        </w:rPr>
        <w:t>nterneto prieigos paslaugų ir</w:t>
      </w:r>
      <w:r>
        <w:t xml:space="preserve"> viešųjų su numeriu siejamų asmenų tarpusavio ryšio paslaugų</w:t>
      </w:r>
      <w:r>
        <w:rPr>
          <w:color w:val="000000"/>
        </w:rPr>
        <w:t xml:space="preserve"> kokybės palyginimo priemonė (toliau – </w:t>
      </w:r>
      <w:r>
        <w:t xml:space="preserve">Paslaugų kokybės palyginimo priemonė) turi sudaryti galimybę galutiniams viešųjų elektroninių ryšių paslaugų gavėjams pagal adresą sužinoti konkretaus pastato interneto prieigos paslaugų ir viešųjų su numeriu siejamų asmenų tarpusavio ryšio paslaugų prieinamumą ir kokybę. </w:t>
      </w:r>
    </w:p>
    <w:p>
      <w:pPr>
        <w:widowControl w:val="0"/>
        <w:suppressAutoHyphens/>
        <w:ind w:firstLine="720"/>
        <w:jc w:val="both"/>
        <w:textAlignment w:val="baseline"/>
      </w:pPr>
      <w:r>
        <w:t>2</w:t>
      </w:r>
      <w:r>
        <w:t>. Paslaugų kokybės palyginimo priemonėje naudojami i</w:t>
      </w:r>
      <w:r>
        <w:rPr>
          <w:color w:val="000000"/>
        </w:rPr>
        <w:t>nterneto prieigos paslaugų ir</w:t>
      </w:r>
      <w:r>
        <w:t xml:space="preserve"> (ar</w:t>
      </w:r>
      <w:r>
        <w:rPr>
          <w:color w:val="000000"/>
        </w:rPr>
        <w:t>ba</w:t>
      </w:r>
      <w:r>
        <w:t>) viešųjų su numeriu siejamų asmenų tarpusavio ryšio paslaugų teikėjų pateikti Lietuvos Respublikos ryšių reguliavimo tarnybos</w:t>
      </w:r>
      <w:r>
        <w:rPr>
          <w:color w:val="000000"/>
        </w:rPr>
        <w:t xml:space="preserve"> </w:t>
      </w:r>
      <w:r>
        <w:t>Operatorių tinklų informacinėje sistemoje (OTIS) kaupiami duomenys, duomenys apie Ryšių reguliavimo tarnyboje registruotas bazines stotis ir kiti Ryšių reguliavimo tarnybai pagal atskirą užklausą ar kitais pagrindais pateikti duomenys apie:</w:t>
      </w:r>
    </w:p>
    <w:p>
      <w:pPr>
        <w:widowControl w:val="0"/>
        <w:suppressAutoHyphens/>
        <w:ind w:firstLine="720"/>
        <w:jc w:val="both"/>
        <w:textAlignment w:val="baseline"/>
      </w:pPr>
      <w:r>
        <w:t>2.1</w:t>
      </w:r>
      <w:r>
        <w:t>. viešuosius elektroninių ryšių tinklus, naudojamus viešosioms elektroninių ryšių paslaugoms teikti, įskaitant duomenis apie konkrečiu adresu nutiestą viešąjį elektroninių ryšių tinklą, vietinės linijos tipą, radijo ryšio tinklo aprėptį, didžiausią duomenų perdavimo spartą;</w:t>
      </w:r>
    </w:p>
    <w:p>
      <w:pPr>
        <w:widowControl w:val="0"/>
        <w:suppressAutoHyphens/>
        <w:ind w:firstLine="720"/>
        <w:jc w:val="both"/>
        <w:textAlignment w:val="baseline"/>
      </w:pPr>
      <w:r>
        <w:t>2.2</w:t>
      </w:r>
      <w:r>
        <w:t>. teikiamas viešąsias elektroninių ryšių paslaugas.</w:t>
      </w:r>
    </w:p>
    <w:p>
      <w:pPr>
        <w:widowControl w:val="0"/>
        <w:suppressAutoHyphens/>
        <w:ind w:firstLine="720"/>
        <w:jc w:val="both"/>
        <w:textAlignment w:val="baseline"/>
      </w:pPr>
      <w:r>
        <w:t>3</w:t>
      </w:r>
      <w:r>
        <w:t>. Ryšių reguliavimo tarnybos Operatorių tinklų informacinėje sistemoje (OTIS) kaupiami duomenys, Ryšių reguliavimo tarnybai pagal atskirą užklausą ar kitais pagrindais pateikti duomenys apie viešuosius fiksuotojo ryšio tinklus perskaičiuojami pagal šio punkto lentelėje nurodytus atitikmenis.</w:t>
      </w:r>
    </w:p>
    <w:p>
      <w:pPr>
        <w:widowControl w:val="0"/>
        <w:suppressAutoHyphens/>
        <w:textAlignment w:val="baseline"/>
        <w:rPr>
          <w:szCs w:val="24"/>
        </w:rPr>
      </w:pP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gridCol w:w="4531"/>
      </w:tblGrid>
      <w:tr>
        <w:tc>
          <w:tcPr>
            <w:tcW w:w="5154" w:type="dxa"/>
            <w:vAlign w:val="center"/>
          </w:tcPr>
          <w:p>
            <w:pPr>
              <w:tabs>
                <w:tab w:val="left" w:pos="851"/>
              </w:tabs>
              <w:suppressAutoHyphens/>
              <w:jc w:val="center"/>
              <w:rPr>
                <w:b/>
                <w:bCs/>
                <w:szCs w:val="24"/>
              </w:rPr>
            </w:pPr>
            <w:r>
              <w:rPr>
                <w:b/>
                <w:bCs/>
                <w:szCs w:val="24"/>
              </w:rPr>
              <w:t xml:space="preserve">Viešojo fiksuotojo ryšio tinklo linija </w:t>
            </w:r>
          </w:p>
        </w:tc>
        <w:tc>
          <w:tcPr>
            <w:tcW w:w="4531" w:type="dxa"/>
            <w:vAlign w:val="center"/>
          </w:tcPr>
          <w:p>
            <w:pPr>
              <w:tabs>
                <w:tab w:val="left" w:pos="851"/>
              </w:tabs>
              <w:suppressAutoHyphens/>
              <w:jc w:val="center"/>
              <w:rPr>
                <w:b/>
                <w:bCs/>
                <w:szCs w:val="24"/>
              </w:rPr>
            </w:pPr>
            <w:r>
              <w:rPr>
                <w:b/>
                <w:bCs/>
                <w:szCs w:val="24"/>
              </w:rPr>
              <w:t>Galima didžiausia fiksuotojo ryšio interneto prieigos paslaugų sparta</w:t>
            </w:r>
          </w:p>
        </w:tc>
      </w:tr>
      <w:tr>
        <w:tc>
          <w:tcPr>
            <w:tcW w:w="5154" w:type="dxa"/>
            <w:vAlign w:val="center"/>
          </w:tcPr>
          <w:p>
            <w:pPr>
              <w:tabs>
                <w:tab w:val="left" w:pos="851"/>
              </w:tabs>
              <w:suppressAutoHyphens/>
              <w:rPr>
                <w:szCs w:val="24"/>
              </w:rPr>
            </w:pPr>
            <w:r>
              <w:rPr>
                <w:szCs w:val="24"/>
              </w:rPr>
              <w:t xml:space="preserve">Metalinės vytos poros linijos be VDSL (angl. </w:t>
            </w:r>
            <w:r>
              <w:rPr>
                <w:i/>
                <w:iCs/>
                <w:szCs w:val="24"/>
              </w:rPr>
              <w:t>Very-high-bit-rate Digital Subscriber Line</w:t>
            </w:r>
            <w:r>
              <w:rPr>
                <w:szCs w:val="24"/>
              </w:rPr>
              <w:t>)</w:t>
            </w:r>
          </w:p>
          <w:p>
            <w:pPr>
              <w:tabs>
                <w:tab w:val="left" w:pos="851"/>
              </w:tabs>
              <w:suppressAutoHyphens/>
              <w:rPr>
                <w:szCs w:val="24"/>
              </w:rPr>
            </w:pPr>
            <w:r>
              <w:rPr>
                <w:szCs w:val="24"/>
              </w:rPr>
              <w:t xml:space="preserve">Bendraašio kabelio linijos be DOCSIS3 (angl. </w:t>
            </w:r>
            <w:r>
              <w:rPr>
                <w:i/>
                <w:iCs/>
                <w:szCs w:val="24"/>
              </w:rPr>
              <w:t>Data Over Cable Service Interface Specification</w:t>
            </w:r>
            <w:r>
              <w:rPr>
                <w:szCs w:val="24"/>
              </w:rPr>
              <w:t>)</w:t>
            </w:r>
          </w:p>
          <w:p>
            <w:pPr>
              <w:tabs>
                <w:tab w:val="left" w:pos="851"/>
              </w:tabs>
              <w:suppressAutoHyphens/>
              <w:rPr>
                <w:sz w:val="22"/>
                <w:szCs w:val="24"/>
              </w:rPr>
            </w:pPr>
            <w:r>
              <w:rPr>
                <w:szCs w:val="24"/>
              </w:rPr>
              <w:t>Fiksuotosios belaidžio ryšio linijos (</w:t>
            </w:r>
            <w:r>
              <w:rPr>
                <w:i/>
                <w:iCs/>
                <w:szCs w:val="24"/>
              </w:rPr>
              <w:t>angl. Fixed Wireless Access</w:t>
            </w:r>
            <w:r>
              <w:rPr>
                <w:szCs w:val="24"/>
              </w:rPr>
              <w:t>)</w:t>
            </w:r>
          </w:p>
        </w:tc>
        <w:tc>
          <w:tcPr>
            <w:tcW w:w="4531" w:type="dxa"/>
            <w:vAlign w:val="center"/>
          </w:tcPr>
          <w:p>
            <w:pPr>
              <w:tabs>
                <w:tab w:val="left" w:pos="851"/>
              </w:tabs>
              <w:suppressAutoHyphens/>
              <w:rPr>
                <w:sz w:val="22"/>
                <w:szCs w:val="24"/>
              </w:rPr>
            </w:pPr>
            <w:r>
              <w:rPr>
                <w:szCs w:val="24"/>
              </w:rPr>
              <w:t>Iki 30 Mb/s</w:t>
            </w:r>
          </w:p>
        </w:tc>
      </w:tr>
      <w:tr>
        <w:tc>
          <w:tcPr>
            <w:tcW w:w="5154" w:type="dxa"/>
            <w:vAlign w:val="center"/>
          </w:tcPr>
          <w:p>
            <w:pPr>
              <w:tabs>
                <w:tab w:val="left" w:pos="851"/>
              </w:tabs>
              <w:suppressAutoHyphens/>
              <w:rPr>
                <w:szCs w:val="24"/>
              </w:rPr>
            </w:pPr>
            <w:r>
              <w:rPr>
                <w:szCs w:val="24"/>
              </w:rPr>
              <w:t>Bendraašio kabelio linijos su DOCSIS3</w:t>
            </w:r>
          </w:p>
          <w:p>
            <w:pPr>
              <w:tabs>
                <w:tab w:val="left" w:pos="851"/>
              </w:tabs>
              <w:suppressAutoHyphens/>
              <w:rPr>
                <w:sz w:val="22"/>
                <w:szCs w:val="24"/>
              </w:rPr>
            </w:pPr>
            <w:r>
              <w:rPr>
                <w:szCs w:val="24"/>
              </w:rPr>
              <w:t>Metalinės vytos poros linijos su VDSL</w:t>
            </w:r>
          </w:p>
        </w:tc>
        <w:tc>
          <w:tcPr>
            <w:tcW w:w="4531" w:type="dxa"/>
            <w:vAlign w:val="center"/>
          </w:tcPr>
          <w:p>
            <w:pPr>
              <w:tabs>
                <w:tab w:val="left" w:pos="851"/>
              </w:tabs>
              <w:suppressAutoHyphens/>
              <w:rPr>
                <w:sz w:val="22"/>
                <w:szCs w:val="24"/>
              </w:rPr>
            </w:pPr>
            <w:r>
              <w:rPr>
                <w:szCs w:val="24"/>
              </w:rPr>
              <w:t>Nuo 30 Mb/s iki 100 Mb/s</w:t>
            </w:r>
          </w:p>
        </w:tc>
      </w:tr>
      <w:tr>
        <w:tc>
          <w:tcPr>
            <w:tcW w:w="5154" w:type="dxa"/>
            <w:vAlign w:val="center"/>
          </w:tcPr>
          <w:p>
            <w:pPr>
              <w:suppressAutoHyphens/>
              <w:rPr>
                <w:szCs w:val="24"/>
              </w:rPr>
            </w:pPr>
            <w:r>
              <w:rPr>
                <w:szCs w:val="24"/>
              </w:rPr>
              <w:t xml:space="preserve">Šviesolaidinės linijos, naudojamos teikiant paslaugas pasyvių optinių tinklų technologijomis </w:t>
            </w:r>
          </w:p>
          <w:p>
            <w:pPr>
              <w:suppressAutoHyphens/>
              <w:rPr>
                <w:szCs w:val="24"/>
              </w:rPr>
            </w:pPr>
            <w:r>
              <w:rPr>
                <w:szCs w:val="24"/>
              </w:rPr>
              <w:t xml:space="preserve">Šviesolaidinės linijos, naudojamos teikiant paslaugas aktyvių optinių tinklų technologijomis </w:t>
            </w:r>
          </w:p>
        </w:tc>
        <w:tc>
          <w:tcPr>
            <w:tcW w:w="4531" w:type="dxa"/>
            <w:vAlign w:val="center"/>
          </w:tcPr>
          <w:p>
            <w:pPr>
              <w:tabs>
                <w:tab w:val="left" w:pos="851"/>
              </w:tabs>
              <w:suppressAutoHyphens/>
              <w:rPr>
                <w:szCs w:val="24"/>
              </w:rPr>
            </w:pPr>
            <w:r>
              <w:rPr>
                <w:szCs w:val="24"/>
              </w:rPr>
              <w:t>Daugiau nei 100 Mb/s</w:t>
            </w:r>
          </w:p>
        </w:tc>
      </w:tr>
    </w:tbl>
    <w:p>
      <w:pPr>
        <w:widowControl w:val="0"/>
        <w:suppressAutoHyphens/>
        <w:ind w:firstLine="720"/>
        <w:textAlignment w:val="baseline"/>
      </w:pPr>
    </w:p>
    <w:p>
      <w:pPr>
        <w:widowControl w:val="0"/>
        <w:suppressAutoHyphens/>
        <w:ind w:firstLine="720"/>
        <w:jc w:val="both"/>
        <w:textAlignment w:val="baseline"/>
      </w:pPr>
      <w:r>
        <w:t>4</w:t>
      </w:r>
      <w:r>
        <w:t>. Paslaugų kokybės palyginimo priemonėje rodomi adreso lygmeniu (arba pagal adresą) nustatyti vieno pastato rezultatai.</w:t>
      </w:r>
    </w:p>
    <w:p>
      <w:pPr>
        <w:suppressAutoHyphens/>
        <w:jc w:val="center"/>
        <w:textAlignment w:val="baseline"/>
      </w:pPr>
      <w:r>
        <w:t>____________</w:t>
      </w:r>
    </w:p>
    <w:p>
      <w:pPr>
        <w:jc w:val="both"/>
        <w:rPr>
          <w:rFonts w:ascii="Times New Roman" w:hAnsi="Times New Roman"/>
          <w:sz w:val="20"/>
          <w:b/>
        </w:rPr>
      </w:pPr>
    </w:p>
    <w:p>
      <w:pPr>
        <w:jc w:val="both"/>
        <w:rPr>
          <w:rFonts w:ascii="Times New Roman" w:hAnsi="Times New Roman"/>
          <w:sz w:val="20"/>
          <w:b/>
        </w:rPr>
      </w:pPr>
    </w:p>
    <w:p>
      <w:pPr>
        <w:jc w:val="both"/>
        <w:rPr>
          <w:rFonts w:ascii="Times New Roman" w:hAnsi="Times New Roman"/>
          <w:b/>
        </w:rPr>
      </w:pPr>
      <w:r>
        <w:rPr>
          <w:rFonts w:ascii="Times New Roman" w:hAnsi="Times New Roman"/>
          <w:sz w:val="20"/>
          <w:b/>
        </w:rPr>
        <w:t>Pakeitimai:</w:t>
      </w:r>
    </w:p>
    <w:p>
      <w:pPr>
        <w:jc w:val="both"/>
        <w:rPr>
          <w:rFonts w:ascii="Times New Roman" w:hAnsi="Times New Roman"/>
          <w:sz w:val="20"/>
        </w:rPr>
      </w:pPr>
    </w:p>
    <w:p>
      <w:pPr>
        <w:jc w:val="both"/>
        <w:rPr>
          <w:rFonts w:ascii="Times New Roman" w:hAnsi="Times New Roman"/>
        </w:rPr>
      </w:pPr>
      <w:r>
        <w:rPr>
          <w:rFonts w:ascii="Times New Roman" w:hAnsi="Times New Roman"/>
          <w:sz w:val="20"/>
        </w:rPr>
        <w:t>1.</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7370B94C3F23">
        <w:r w:rsidRPr="00532B9F">
          <w:rPr>
            <w:rFonts w:ascii="Times New Roman" w:eastAsia="MS Mincho" w:hAnsi="Times New Roman"/>
            <w:sz w:val="20"/>
            <w:iCs/>
            <w:color w:val="0000FF" w:themeColor="hyperlink"/>
            <w:u w:val="single"/>
          </w:rPr>
          <w:t>1V-160</w:t>
        </w:r>
      </w:fldSimple>
      <w:r>
        <w:rPr>
          <w:rFonts w:ascii="Times New Roman" w:eastAsia="MS Mincho" w:hAnsi="Times New Roman"/>
          <w:sz w:val="20"/>
          <w:iCs/>
        </w:rPr>
        <w:t>,
2006-02-06,
Žin., 2006, Nr.
16-585 (2006-02-09), i. k. 10611RRISAK001V-160                </w:t>
      </w:r>
    </w:p>
    <w:p>
      <w:pPr>
        <w:jc w:val="both"/>
        <w:rPr>
          <w:rFonts w:ascii="Times New Roman" w:hAnsi="Times New Roman"/>
        </w:rPr>
      </w:pPr>
      <w:r>
        <w:rPr>
          <w:rFonts w:ascii="Times New Roman" w:hAnsi="Times New Roman"/>
          <w:sz w:val="20"/>
        </w:rPr>
        <w:t>Dėl Lietuvos Respublikos ryšių reguliavimo tarnybos direktoriaus 2005 m. gruodžio 23 d. įsakymo Nr. 1V-1160 "Dėl Elektroninių ryšių paslaugų teikimo taisyklių patvirtinimo" papildymo</w:t>
      </w:r>
    </w:p>
    <w:p>
      <w:pPr>
        <w:jc w:val="both"/>
        <w:rPr>
          <w:rFonts w:ascii="Times New Roman" w:hAnsi="Times New Roman"/>
          <w:sz w:val="20"/>
        </w:rPr>
      </w:pPr>
    </w:p>
    <w:p>
      <w:pPr>
        <w:jc w:val="both"/>
        <w:rPr>
          <w:rFonts w:ascii="Times New Roman" w:hAnsi="Times New Roman"/>
        </w:rPr>
      </w:pPr>
      <w:r>
        <w:rPr>
          <w:rFonts w:ascii="Times New Roman" w:hAnsi="Times New Roman"/>
          <w:sz w:val="20"/>
        </w:rPr>
        <w:t>2.</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A54F5F296976">
        <w:r w:rsidRPr="00532B9F">
          <w:rPr>
            <w:rFonts w:ascii="Times New Roman" w:eastAsia="MS Mincho" w:hAnsi="Times New Roman"/>
            <w:sz w:val="20"/>
            <w:iCs/>
            <w:color w:val="0000FF" w:themeColor="hyperlink"/>
            <w:u w:val="single"/>
          </w:rPr>
          <w:t>1V-295</w:t>
        </w:r>
      </w:fldSimple>
      <w:r>
        <w:rPr>
          <w:rFonts w:ascii="Times New Roman" w:eastAsia="MS Mincho" w:hAnsi="Times New Roman"/>
          <w:sz w:val="20"/>
          <w:iCs/>
        </w:rPr>
        <w:t>,
2006-03-03,
Žin., 2006, Nr.
28-964 (2006-03-09), i. k. 10611RRISAK001V-295                </w:t>
      </w:r>
    </w:p>
    <w:p>
      <w:pPr>
        <w:jc w:val="both"/>
        <w:rPr>
          <w:rFonts w:ascii="Times New Roman" w:hAnsi="Times New Roman"/>
        </w:rPr>
      </w:pPr>
      <w:r>
        <w:rPr>
          <w:rFonts w:ascii="Times New Roman" w:hAnsi="Times New Roman"/>
          <w:sz w:val="20"/>
        </w:rPr>
        <w:t>Dėl Lietuvos Respublikos ryšių reguliavimo tarnybos direktoriaus 2005 m. gruodžio 23 d. įsakymo Nr. 1V-1160 "Dėl Elektroninių ryšių paslaugų teikimo taisyklių patvirtinimo" papildymo</w:t>
      </w:r>
    </w:p>
    <w:p>
      <w:pPr>
        <w:jc w:val="both"/>
        <w:rPr>
          <w:rFonts w:ascii="Times New Roman" w:hAnsi="Times New Roman"/>
          <w:sz w:val="20"/>
        </w:rPr>
      </w:pPr>
    </w:p>
    <w:p>
      <w:pPr>
        <w:jc w:val="both"/>
        <w:rPr>
          <w:rFonts w:ascii="Times New Roman" w:hAnsi="Times New Roman"/>
        </w:rPr>
      </w:pPr>
      <w:r>
        <w:rPr>
          <w:rFonts w:ascii="Times New Roman" w:hAnsi="Times New Roman"/>
          <w:sz w:val="20"/>
        </w:rPr>
        <w:t>3.</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7CB9AFA6A229">
        <w:r w:rsidRPr="00532B9F">
          <w:rPr>
            <w:rFonts w:ascii="Times New Roman" w:eastAsia="MS Mincho" w:hAnsi="Times New Roman"/>
            <w:sz w:val="20"/>
            <w:iCs/>
            <w:color w:val="0000FF" w:themeColor="hyperlink"/>
            <w:u w:val="single"/>
          </w:rPr>
          <w:t>1V-585</w:t>
        </w:r>
      </w:fldSimple>
      <w:r>
        <w:rPr>
          <w:rFonts w:ascii="Times New Roman" w:eastAsia="MS Mincho" w:hAnsi="Times New Roman"/>
          <w:sz w:val="20"/>
          <w:iCs/>
        </w:rPr>
        <w:t>,
2006-05-03,
Žin., 2006, Nr.
52-1924 (2006-05-12), i. k. 10611RRISAK001V-585                </w:t>
      </w:r>
    </w:p>
    <w:p>
      <w:pPr>
        <w:jc w:val="both"/>
        <w:rPr>
          <w:rFonts w:ascii="Times New Roman" w:hAnsi="Times New Roman"/>
        </w:rPr>
      </w:pPr>
      <w:r>
        <w:rPr>
          <w:rFonts w:ascii="Times New Roman" w:hAnsi="Times New Roman"/>
          <w:sz w:val="20"/>
        </w:rPr>
        <w:t>Dėl Lietuvos Respublikos ryšių reguliavimo tarnybos direktoriaus 2005 m. gruodžio 23 d. įsakymo Nr. 1V-1160 "Dėl Elektroninių ryšių paslaugų teikimo taisyklių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4.</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770DE1AAC82D">
        <w:r w:rsidRPr="00532B9F">
          <w:rPr>
            <w:rFonts w:ascii="Times New Roman" w:eastAsia="MS Mincho" w:hAnsi="Times New Roman"/>
            <w:sz w:val="20"/>
            <w:iCs/>
            <w:color w:val="0000FF" w:themeColor="hyperlink"/>
            <w:u w:val="single"/>
          </w:rPr>
          <w:t>1V-1400</w:t>
        </w:r>
      </w:fldSimple>
      <w:r>
        <w:rPr>
          <w:rFonts w:ascii="Times New Roman" w:eastAsia="MS Mincho" w:hAnsi="Times New Roman"/>
          <w:sz w:val="20"/>
          <w:iCs/>
        </w:rPr>
        <w:t>,
2006-12-22,
Žin., 2007, Nr.
2-118 (2007-01-06), i. k. 10611RRISAK01V-1400                </w:t>
      </w:r>
    </w:p>
    <w:p>
      <w:pPr>
        <w:jc w:val="both"/>
        <w:rPr>
          <w:rFonts w:ascii="Times New Roman" w:hAnsi="Times New Roman"/>
        </w:rPr>
      </w:pPr>
      <w:r>
        <w:rPr>
          <w:rFonts w:ascii="Times New Roman" w:hAnsi="Times New Roman"/>
          <w:sz w:val="20"/>
        </w:rPr>
        <w:t>Dėl Lietuvos Respublikos ryšių reguliavimo tarnybos direktoriaus 2005 m. gruodžio 23 d. įsakymo Nr. 1V-1160 "Dėl Elektroninių ryšių paslaugų teikimo taisyklių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5.</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76B24606C84C">
        <w:r w:rsidRPr="00532B9F">
          <w:rPr>
            <w:rFonts w:ascii="Times New Roman" w:eastAsia="MS Mincho" w:hAnsi="Times New Roman"/>
            <w:sz w:val="20"/>
            <w:iCs/>
            <w:color w:val="0000FF" w:themeColor="hyperlink"/>
            <w:u w:val="single"/>
          </w:rPr>
          <w:t>1V-153</w:t>
        </w:r>
      </w:fldSimple>
      <w:r>
        <w:rPr>
          <w:rFonts w:ascii="Times New Roman" w:eastAsia="MS Mincho" w:hAnsi="Times New Roman"/>
          <w:sz w:val="20"/>
          <w:iCs/>
        </w:rPr>
        <w:t>,
2009-02-03,
Žin., 2009, Nr.
15-630 (2009-02-07), i. k. 10911RRISAK001V-153                </w:t>
      </w:r>
    </w:p>
    <w:p>
      <w:pPr>
        <w:jc w:val="both"/>
        <w:rPr>
          <w:rFonts w:ascii="Times New Roman" w:hAnsi="Times New Roman"/>
        </w:rPr>
      </w:pPr>
      <w:r>
        <w:rPr>
          <w:rFonts w:ascii="Times New Roman" w:hAnsi="Times New Roman"/>
          <w:sz w:val="20"/>
        </w:rPr>
        <w:t>Dėl Lietuvos Respublikos ryšių reguliavimo tarnybos direktoriaus 2005 m. gruodžio 23 d. įsakymo Nr. 1V-1160 "Dėl Elektroninių ryšių paslaugų teikimo taisyklių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6.</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TAR.3B844AF0ED53">
        <w:r w:rsidRPr="00532B9F">
          <w:rPr>
            <w:rFonts w:ascii="Times New Roman" w:eastAsia="MS Mincho" w:hAnsi="Times New Roman"/>
            <w:sz w:val="20"/>
            <w:iCs/>
            <w:color w:val="0000FF" w:themeColor="hyperlink"/>
            <w:u w:val="single"/>
          </w:rPr>
          <w:t>1V-1085</w:t>
        </w:r>
      </w:fldSimple>
      <w:r>
        <w:rPr>
          <w:rFonts w:ascii="Times New Roman" w:eastAsia="MS Mincho" w:hAnsi="Times New Roman"/>
          <w:sz w:val="20"/>
          <w:iCs/>
        </w:rPr>
        <w:t>,
2011-11-07,
Žin., 2011, Nr.
134-6391 (2011-11-10), i. k. 11111RRISAK01V-1085                </w:t>
      </w:r>
    </w:p>
    <w:p>
      <w:pPr>
        <w:jc w:val="both"/>
        <w:rPr>
          <w:rFonts w:ascii="Times New Roman" w:hAnsi="Times New Roman"/>
        </w:rPr>
      </w:pPr>
      <w:r>
        <w:rPr>
          <w:rFonts w:ascii="Times New Roman" w:hAnsi="Times New Roman"/>
          <w:sz w:val="20"/>
        </w:rPr>
        <w:t>Dėl Lietuvos Respublikos ryšių reguliavimo tarnybos direktoriaus 2005 m. gruodžio 23 d. įsakymo Nr. 1V-1160 "Dėl Elektroninių ryšių paslaugų teikimo taisyklių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7.</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d50d906006fc11e6a238c18f7a3f1736">
        <w:r w:rsidRPr="00532B9F">
          <w:rPr>
            <w:rFonts w:ascii="Times New Roman" w:eastAsia="MS Mincho" w:hAnsi="Times New Roman"/>
            <w:sz w:val="20"/>
            <w:iCs/>
            <w:color w:val="0000FF" w:themeColor="hyperlink"/>
            <w:u w:val="single"/>
          </w:rPr>
          <w:t>1V-461</w:t>
        </w:r>
      </w:fldSimple>
      <w:r>
        <w:rPr>
          <w:rFonts w:ascii="Times New Roman" w:eastAsia="MS Mincho" w:hAnsi="Times New Roman"/>
          <w:sz w:val="20"/>
          <w:iCs/>
        </w:rPr>
        <w:t>,
2016-04-20,
paskelbta TAR 2016-04-20, i. k. 2016-10141                </w:t>
      </w:r>
    </w:p>
    <w:p>
      <w:pPr>
        <w:jc w:val="both"/>
        <w:rPr>
          <w:rFonts w:ascii="Times New Roman" w:hAnsi="Times New Roman"/>
        </w:rPr>
      </w:pPr>
      <w:r>
        <w:rPr>
          <w:rFonts w:ascii="Times New Roman" w:hAnsi="Times New Roman"/>
          <w:sz w:val="20"/>
        </w:rPr>
        <w:t>Dėl Lietuvos Respublikos ryšių reguliavimo tarnybos direktoriaus 2005 m. gruodžio 23 d. įsakymo Nr. 1V-1160 „Dėl Elektroninių ryšių paslaugų teikimo taisyklių patvirtinimo“ pakeitimo</w:t>
      </w:r>
    </w:p>
    <w:p>
      <w:pPr>
        <w:jc w:val="both"/>
        <w:rPr>
          <w:rFonts w:ascii="Times New Roman" w:hAnsi="Times New Roman"/>
          <w:sz w:val="20"/>
        </w:rPr>
      </w:pPr>
    </w:p>
    <w:p>
      <w:pPr>
        <w:jc w:val="both"/>
        <w:rPr>
          <w:rFonts w:ascii="Times New Roman" w:hAnsi="Times New Roman"/>
        </w:rPr>
      </w:pPr>
      <w:r>
        <w:rPr>
          <w:rFonts w:ascii="Times New Roman" w:hAnsi="Times New Roman"/>
          <w:sz w:val="20"/>
        </w:rPr>
        <w:t>8.</w:t>
      </w:r>
    </w:p>
    <w:p>
      <w:pPr>
        <w:jc w:val="both"/>
        <w:rPr>
          <w:rFonts w:ascii="Times New Roman" w:hAnsi="Times New Roman"/>
        </w:rPr>
      </w:pPr>
      <w:r>
        <w:rPr>
          <w:rFonts w:ascii="Times New Roman" w:hAnsi="Times New Roman"/>
          <w:sz w:val="20"/>
        </w:rPr>
        <w:t>
                    Lietuvos Respublikos ryšių reguliavimo tarnyba, Įsakymas
                </w:t>
      </w:r>
    </w:p>
    <w:p>
      <w:pPr>
        <w:jc w:val="both"/>
        <w:rPr>
          <w:rFonts w:ascii="Times New Roman" w:hAnsi="Times New Roman"/>
        </w:rPr>
      </w:pPr>
      <w:r>
        <w:rPr>
          <w:rFonts w:ascii="Times New Roman" w:hAnsi="Times New Roman"/>
          <w:sz w:val="20"/>
        </w:rPr>
        <w:t xml:space="preserve">Nr. </w:t>
      </w:r>
      <w:fldSimple w:instr="HYPERLINK https://www.e-tar.lt/portal/legalAct.html?documentId=f80433709fb311ec966fd5047f7e7091">
        <w:r w:rsidRPr="00532B9F">
          <w:rPr>
            <w:rFonts w:ascii="Times New Roman" w:eastAsia="MS Mincho" w:hAnsi="Times New Roman"/>
            <w:sz w:val="20"/>
            <w:iCs/>
            <w:color w:val="0000FF" w:themeColor="hyperlink"/>
            <w:u w:val="single"/>
          </w:rPr>
          <w:t>(1.9E)1V-174</w:t>
        </w:r>
      </w:fldSimple>
      <w:r>
        <w:rPr>
          <w:rFonts w:ascii="Times New Roman" w:eastAsia="MS Mincho" w:hAnsi="Times New Roman"/>
          <w:sz w:val="20"/>
          <w:iCs/>
        </w:rPr>
        <w:t>,
2022-03-09,
paskelbta TAR 2022-03-09, i. k. 2022-04601                </w:t>
      </w:r>
    </w:p>
    <w:p>
      <w:pPr>
        <w:jc w:val="both"/>
        <w:rPr>
          <w:rFonts w:ascii="Times New Roman" w:hAnsi="Times New Roman"/>
        </w:rPr>
      </w:pPr>
      <w:r>
        <w:rPr>
          <w:rFonts w:ascii="Times New Roman" w:hAnsi="Times New Roman"/>
          <w:sz w:val="20"/>
        </w:rPr>
        <w:t>Dėl Lietuvos Respublikos ryšių reguliavimo tarnybos direktoriaus 2005 m. gruodžio 23 d. įsakymo Nr. 1V-1160 „Dėl Elektroninių ryšių paslaugų teikimo taisyklių patvirtinimo“ pakeitimo</w:t>
      </w:r>
    </w:p>
    <w:p>
      <w:pPr>
        <w:jc w:val="both"/>
        <w:rPr>
          <w:rFonts w:ascii="Times New Roman" w:hAnsi="Times New Roman"/>
          <w:sz w:val="20"/>
        </w:rPr>
      </w:pPr>
    </w:p>
    <w:p>
      <w:pPr>
        <w:widowControl w:val="0"/>
        <w:rPr>
          <w:rFonts w:ascii="Times New Roman" w:hAnsi="Times New Roman"/>
          <w:snapToGrid w:val="0"/>
        </w:rPr>
      </w:pPr>
    </w:p>
    <w:sectPr>
      <w:headerReference w:type="even" r:id="rId1"/>
      <w:footerReference w:type="even" r:id="rId2"/>
      <w:footerReference w:type="default" r:id="rId3"/>
      <w:headerReference w:type="first" r:id="rId4"/>
      <w:footerReference w:type="first" r:id="rId5"/>
      <w:pgSz w:w="11907" w:h="16839" w:code="9"/>
      <w:pgMar w:top="1134" w:right="567" w:bottom="1134" w:left="1701" w:header="709" w:footer="709" w:gutter="0"/>
      <w:cols w:space="708"/>
      <w:titlePg/>
      <w:docGrid w:linePitch="326"/>
    </w:sectPr>
  </w:body>
</w:document>
</file>

<file path=word/endnotes.xml><?xml version="1.0" encoding="utf-8"?>
<w:end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endnote w:type="separator" w:id="-1">
    <w:p>
      <w:r>
        <w:separator/>
      </w:r>
    </w:p>
  </w:endnote>
  <w:endnote w:type="continuationSeparator" w:id="0">
    <w:p>
      <w:r>
        <w:continuationSeparator/>
      </w:r>
    </w:p>
  </w:endnote>
</w:endnotes>
</file>

<file path=word/fontTable.xml><?xml version="1.0" encoding="utf-8"?>
<w:font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4.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819"/>
        <w:tab w:val="right" w:pos="9638"/>
      </w:tabs>
    </w:pPr>
  </w:p>
</w:ftr>
</file>

<file path=word/footer5.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819"/>
        <w:tab w:val="right" w:pos="9638"/>
      </w:tabs>
    </w:pPr>
  </w:p>
</w:ftr>
</file>

<file path=word/footer6.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819"/>
        <w:tab w:val="right" w:pos="9638"/>
      </w:tabs>
    </w:pPr>
  </w:p>
</w:ftr>
</file>

<file path=word/footer7.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819"/>
        <w:tab w:val="right" w:pos="9638"/>
      </w:tabs>
      <w:suppressAutoHyphens/>
      <w:textAlignment w:val="baseline"/>
    </w:pPr>
  </w:p>
</w:ftr>
</file>

<file path=word/footer8.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819"/>
        <w:tab w:val="right" w:pos="9638"/>
      </w:tabs>
      <w:suppressAutoHyphens/>
      <w:textAlignment w:val="baseline"/>
    </w:pPr>
  </w:p>
</w:ftr>
</file>

<file path=word/footer9.xml><?xml version="1.0" encoding="utf-8"?>
<w:ft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819"/>
        <w:tab w:val="right" w:pos="9638"/>
      </w:tabs>
      <w:suppressAutoHyphens/>
      <w:textAlignment w:val="baseline"/>
    </w:pPr>
  </w:p>
</w:ftr>
</file>

<file path=word/footnotes.xml><?xml version="1.0" encoding="utf-8"?>
<w:footnot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footnote w:type="separator" w:id="-1">
    <w:p>
      <w:r>
        <w:separator/>
      </w:r>
    </w:p>
  </w:footnote>
  <w:footnote w:type="continuationSeparator" w:id="0">
    <w:p>
      <w:r>
        <w:continuationSeparator/>
      </w:r>
    </w:p>
  </w:footnote>
</w:footnotes>
</file>

<file path=word/header3.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pPr>
      <w:tabs>
        <w:tab w:val="center" w:pos="4153"/>
        <w:tab w:val="right" w:pos="8306"/>
      </w:tabs>
      <w:rPr>
        <w:lang w:val="en-GB"/>
      </w:rPr>
    </w:pPr>
  </w:p>
</w:hdr>
</file>

<file path=word/header4.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153"/>
        <w:tab w:val="right" w:pos="8306"/>
      </w:tabs>
      <w:rPr>
        <w:lang w:val="en-GB"/>
      </w:rPr>
    </w:pPr>
  </w:p>
</w:hdr>
</file>

<file path=word/header5.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819"/>
        <w:tab w:val="right" w:pos="9638"/>
      </w:tabs>
      <w:suppressAutoHyphens/>
      <w:textAlignment w:val="baseline"/>
    </w:pPr>
  </w:p>
</w:hdr>
</file>

<file path=word/header6.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819"/>
        <w:tab w:val="right" w:pos="9638"/>
      </w:tabs>
      <w:suppressAutoHyphens/>
      <w:jc w:val="center"/>
      <w:textAlignment w:val="baseline"/>
    </w:pPr>
    <w:r>
      <w:fldChar w:fldCharType="begin"/>
    </w:r>
    <w:r>
      <w:instrText>PAGE   \* MERGEFORMAT</w:instrText>
    </w:r>
    <w:r>
      <w:fldChar w:fldCharType="separate"/>
    </w:r>
    <w:r>
      <w:t>20</w:t>
    </w:r>
    <w:r>
      <w:fldChar w:fldCharType="end"/>
    </w:r>
  </w:p>
  <w:p>
    <w:pPr>
      <w:tabs>
        <w:tab w:val="center" w:pos="4819"/>
        <w:tab w:val="right" w:pos="9638"/>
      </w:tabs>
      <w:suppressAutoHyphens/>
      <w:textAlignment w:val="baseline"/>
    </w:pPr>
  </w:p>
</w:hdr>
</file>

<file path=word/header7.xml><?xml version="1.0" encoding="utf-8"?>
<w:hdr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p14">
  <w:p>
    <w:pPr>
      <w:tabs>
        <w:tab w:val="center" w:pos="4819"/>
        <w:tab w:val="right" w:pos="9638"/>
      </w:tabs>
      <w:suppressAutoHyphens/>
      <w:textAlignment w:val="baseline"/>
    </w:pPr>
  </w:p>
</w:hdr>
</file>

<file path=word/settings.xml><?xml version="1.0" encoding="utf-8"?>
<w: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zoom w:val="bestFit" w:percent="62"/>
  <w:defaultTabStop w:val="720"/>
  <w:hyphenationZone w:val="396"/>
  <w:doNotHyphenateCaps/>
  <w:drawingGridHorizontalSpacing w:val="57"/>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C44"/>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4:docId w14:val="727E4F37"/>
  <w15:docId w15:val="{9E9B5315-B8B8-4FAA-B752-101CCCE4DD51}"/>
</w:settings>
</file>

<file path=word/styles.xml><?xml version="1.0" encoding="utf-8"?>
<w:style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819"/>
        <w:tab w:val="right" w:pos="9638"/>
      </w:tabs>
    </w:pPr>
  </w:style>
  <w:style w:type="character" w:customStyle="1" w:styleId="AntratsDiagrama">
    <w:name w:val="Antraštės Diagrama"/>
    <w:basedOn w:val="Numatytasispastraiposriftas"/>
    <w:link w:val="Antrats"/>
  </w:style>
  <w:style w:type="character" w:styleId="Vietosrezervavimoenklotekstas">
    <w:name w:val="Placeholder Text"/>
    <w:basedOn w:val="Numatytasispastraiposriftas"/>
    <w:rPr>
      <w:color w:val="808080"/>
    </w:rPr>
  </w:style>
</w:styles>
</file>

<file path=word/webSettings.xml><?xml version="1.0" encoding="utf-8"?>
<w:webSettings xmlns:w="http://schemas.openxmlformats.org/wordprocessingml/2006/main" xmlns:w10="urn:schemas-microsoft-com:office:word" xmlns:w14="http://schemas.microsoft.com/office/word/2010/wordml" xmlns:wpc="http://schemas.microsoft.com/office/word/2010/wordprocessingCanvas" xmlns:wpg="http://schemas.microsoft.com/office/word/2010/wordprocessingGroup" xmlns:mc="http://schemas.openxmlformats.org/markup-compatibility/2006" xmlns:wpi="http://schemas.microsoft.com/office/word/2010/wordprocessingInk" xmlns:o="urn:schemas-microsoft-com:office:office" xmlns:xsi="http://www.w3.org/2001/XMLSchema-instance" xmlns:wne="http://schemas.microsoft.com/office/word/2006/wordml" xmlns:r="http://schemas.openxmlformats.org/officeDocument/2006/relationships" xmlns:wps="http://schemas.microsoft.com/office/word/2010/wordprocessingShape" xmlns:m="http://schemas.openxmlformats.org/officeDocument/2006/math" xmlns:v="urn:schemas-microsoft-com:vml" xmlns:wp14="http://schemas.microsoft.com/office/word/2010/wordprocessingDrawing" xmlns:wp="http://schemas.openxmlformats.org/drawingml/2006/wordprocessingDrawing" xmlns:w15="http://schemas.microsoft.com/office/word/2012/wordml" xmlns:w16se="http://schemas.microsoft.com/office/word/2015/wordml/symex" xmlns:cx="http://schemas.microsoft.com/office/drawing/2014/chartex" xmlns:cx1="http://schemas.microsoft.com/office/drawing/2015/9/8/chartex" mc:Ignorable="w14 w15 w16se">
  <w:optimizeForBrowser/>
</w:webSettings>
</file>

<file path=word/_rels/document.xml.rels><?xml version="1.0" encoding="UTF-8"?>

<Relationships xmlns="http://schemas.openxmlformats.org/package/2006/relationships">
  <Relationship Id="rId1" Type="http://schemas.openxmlformats.org/officeDocument/2006/relationships/header" Target="header3.xml"/>
  <Relationship Id="rId10" Type="http://schemas.openxmlformats.org/officeDocument/2006/relationships/hyperlink" TargetMode="External" Target="https://www.e-tar.lt/portal/lt/legalAct/TAR.0F140EFAE7B5"/>
  <Relationship Id="rId11" Type="http://schemas.openxmlformats.org/officeDocument/2006/relationships/hyperlink" TargetMode="External" Target="https://www.e-tar.lt/portal/lt/legalAct/TAR.31185A622C9F"/>
  <Relationship Id="rId12" Type="http://schemas.openxmlformats.org/officeDocument/2006/relationships/hyperlink" TargetMode="External" Target="https://www.e-tar.lt/portal/lt/legalAct/TAR.4E37A1598E0C"/>
  <Relationship Id="rId13" Type="http://schemas.openxmlformats.org/officeDocument/2006/relationships/hyperlink" TargetMode="External" Target="https://www.e-tar.lt/portal/lt/legalAct/TAR.75728E995F8A"/>
  <Relationship Id="rId14" Type="http://schemas.openxmlformats.org/officeDocument/2006/relationships/hyperlink" TargetMode="External" Target="https://www.e-tar.lt/portal/lt/legalAct/TAR.82D8168D3049"/>
  <Relationship Id="rId15" Type="http://schemas.openxmlformats.org/officeDocument/2006/relationships/hyperlink" TargetMode="External" Target="https://www.e-tar.lt/portal/lt/legalAct/TAR.8A39C83848CB"/>
  <Relationship Id="rId16" Type="http://schemas.openxmlformats.org/officeDocument/2006/relationships/hyperlink" TargetMode="External" Target="https://www.e-tar.lt/portal/lt/legalAct/TAR.912470D06A62"/>
  <Relationship Id="rId17" Type="http://schemas.openxmlformats.org/officeDocument/2006/relationships/hyperlink" TargetMode="External" Target="https://www.e-tar.lt/portal/lt/legalAct/TAR.A05979022615"/>
  <Relationship Id="rId18" Type="http://schemas.openxmlformats.org/officeDocument/2006/relationships/hyperlink" TargetMode="External" Target="https://www.e-tar.lt/portal/lt/legalAct/TAR.C1B21347894D"/>
  <Relationship Id="rId19" Type="http://schemas.openxmlformats.org/officeDocument/2006/relationships/hyperlink" TargetMode="External" Target="https://www.e-tar.lt/portal/lt/legalAct/TAR.C25088DDA6C6"/>
  <Relationship Id="rId2" Type="http://schemas.openxmlformats.org/officeDocument/2006/relationships/footer" Target="footer4.xml"/>
  <Relationship Id="rId20" Type="http://schemas.openxmlformats.org/officeDocument/2006/relationships/hyperlink" TargetMode="External" Target="https://www.e-tar.lt/portal/lt/legalAct/TAR.E3E8F41A2685"/>
  <Relationship Id="rId21" Type="http://schemas.openxmlformats.org/officeDocument/2006/relationships/image" Target="media/image1.wmf"/>
  <Relationship Id="rId22" Type="http://schemas.openxmlformats.org/officeDocument/2006/relationships/settings" Target="settings.xml"/>
  <Relationship Id="rId23" Type="http://schemas.openxmlformats.org/officeDocument/2006/relationships/styles" Target="styles.xml"/>
  <Relationship Id="rId24" Type="http://schemas.openxmlformats.org/officeDocument/2006/relationships/theme" Target="theme/theme1.xml"/>
  <Relationship Id="rId25" Type="http://schemas.openxmlformats.org/officeDocument/2006/relationships/webSettings" Target="webSettings.xml"/>
  <Relationship Id="rId26" Type="http://schemas.openxmlformats.org/officeDocument/2006/relationships/header" Target="header5.xml"/>
  <Relationship Id="rId27" Type="http://schemas.openxmlformats.org/officeDocument/2006/relationships/header" Target="header6.xml"/>
  <Relationship Id="rId28" Type="http://schemas.openxmlformats.org/officeDocument/2006/relationships/footer" Target="footer7.xml"/>
  <Relationship Id="rId29" Type="http://schemas.openxmlformats.org/officeDocument/2006/relationships/footer" Target="footer8.xml"/>
  <Relationship Id="rId3" Type="http://schemas.openxmlformats.org/officeDocument/2006/relationships/footer" Target="footer5.xml"/>
  <Relationship Id="rId30" Type="http://schemas.openxmlformats.org/officeDocument/2006/relationships/header" Target="header7.xml"/>
  <Relationship Id="rId31" Type="http://schemas.openxmlformats.org/officeDocument/2006/relationships/footer" Target="footer9.xml"/>
  <Relationship Id="rId4" Type="http://schemas.openxmlformats.org/officeDocument/2006/relationships/header" Target="header4.xml"/>
  <Relationship Id="rId5" Type="http://schemas.openxmlformats.org/officeDocument/2006/relationships/footer" Target="footer6.xml"/>
  <Relationship Id="rId6" Type="http://schemas.openxmlformats.org/officeDocument/2006/relationships/control" Target="activeX/activeX1.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footnotes" Target="footnotes.xml"/>
</Relationships>

</file>

<file path=word/activeX/_rels/activeX1.xml.rels><?xml version="1.0" encoding="UTF-8"?>

<Relationships xmlns="http://schemas.openxmlformats.org/package/2006/relationships">
  <Relationship Id="rId1" Type="http://schemas.microsoft.com/office/2006/relationships/activeXControlBinary" Target="activeX2.bin"/>
</Relationships>

</file>

<file path=word/activeX/activeX1.xml><?xml version="1.0" encoding="utf-8"?>
<ax:ocx xmlns:ax="http://schemas.microsoft.com/office/2006/activeX" xmlns:r="http://schemas.openxmlformats.org/officeDocument/2006/relationships" ax:classid="{868FBE40-B964-453C-BEA2-77F32F2C294F}"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emplate>Normal.dotm</Template>
  <TotalTime>10</TotalTime>
  <Pages>31</Pages>
  <Words>74782</Words>
  <Characters>42627</Characters>
  <Application>Microsoft Office Word</Application>
  <DocSecurity>0</DocSecurity>
  <Lines>355</Lines>
  <Paragraphs>234</Paragraphs>
  <ScaleCrop>false</ScaleCrop>
  <Company>Teisines informacijos centras</Company>
  <LinksUpToDate>false</LinksUpToDate>
  <CharactersWithSpaces>117175</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2015-08-27T15:05:00Z</dcterms:created>
  <dc:creator>Sandra</dc:creator>
  <lastModifiedBy>JUOSPONIENĖ Karolina</lastModifiedBy>
  <dcterms:modified xsi:type="dcterms:W3CDTF">2022-03-14T19:57:00Z</dcterms:modified>
  <revision>11</revision>
  <dc:title>LIETUVOS RESPUBLIKOS</dc:title>
</coreProperties>
</file>