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2.xml" ContentType="application/vnd.ms-office.activeX+xml"/>
  <Override PartName="/word/activeX/activeX3.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2023-04-22</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Žin. 2005, Nr. </w:t>
      </w:r>
      <w:fldSimple w:instr="HYPERLINK https://www.e-tar.lt/portal/legalAct.html?documentId=TAR.E3E8F41A2685">
        <w:r w:rsidRPr="00532B9F">
          <w:rPr>
            <w:rFonts w:ascii="Times New Roman" w:eastAsia="MS Mincho" w:hAnsi="Times New Roman"/>
            <w:sz w:val="20"/>
            <w:i/>
            <w:iCs/>
            <w:color w:val="0000FF" w:themeColor="hyperlink"/>
            <w:u w:val="single"/>
          </w:rPr>
          <w:t>147-5386</w:t>
        </w:r>
      </w:fldSimple>
      <w:r>
        <w:rPr>
          <w:rFonts w:ascii="Times New Roman" w:eastAsia="MS Mincho" w:hAnsi="Times New Roman"/>
          <w:sz w:val="20"/>
          <w:i/>
          <w:iCs/>
        </w:rPr>
        <w:t>, i. k. 10511RRISAK01V-1104</w:t>
      </w:r>
    </w:p>
    <w:p>
      <w:pPr>
        <w:jc w:val="both"/>
        <w:rPr>
          <w:rFonts w:ascii="Times New Roman" w:hAnsi="Times New Roman"/>
          <w:sz w:val="20"/>
        </w:rPr>
      </w:pPr>
    </w:p>
    <w:p>
      <w:pPr>
        <w:rPr>
          <w:rFonts w:ascii="Times New Roman" w:hAnsi="Times New Roman"/>
          <w:sz w:val="20"/>
          <w:b/>
          <w:i/>
        </w:rPr>
      </w:pPr>
      <w:r>
        <w:rPr>
          <w:rFonts w:ascii="Times New Roman" w:hAnsi="Times New Roman"/>
          <w:sz w:val="20"/>
          <w:b/>
          <w:i/>
        </w:rPr>
        <w:t>Nauja redakcija nuo 2023-04-22:</w:t>
      </w:r>
    </w:p>
    <w:p>
      <w:pPr>
        <w:rPr>
          <w:rFonts w:ascii="Times New Roman" w:hAnsi="Times New Roman"/>
          <w:sz w:val="20"/>
          <w:i/>
        </w:rPr>
      </w:pPr>
      <w:r>
        <w:rPr>
          <w:rFonts w:ascii="Times New Roman" w:hAnsi="Times New Roman"/>
          <w:sz w:val="20"/>
          <w:i/>
        </w:rPr>
        <w:t xml:space="preserve">Nr. </w:t>
      </w:r>
      <w:fldSimple w:instr="HYPERLINK https://www.e-tar.lt/portal/legalAct.html?documentId=58aa1130e04111ed9978886e85107ab2">
        <w:r w:rsidRPr="00532B9F">
          <w:rPr>
            <w:rFonts w:ascii="Times New Roman" w:eastAsia="MS Mincho" w:hAnsi="Times New Roman"/>
            <w:sz w:val="20"/>
            <w:i/>
            <w:iCs/>
            <w:color w:val="0000FF" w:themeColor="hyperlink"/>
            <w:u w:val="single"/>
          </w:rPr>
          <w:t>TN-154</w:t>
        </w:r>
      </w:fldSimple>
      <w:r>
        <w:rPr>
          <w:rFonts w:ascii="Times New Roman" w:eastAsia="MS Mincho" w:hAnsi="Times New Roman"/>
          <w:sz w:val="20"/>
          <w:i/>
          <w:iCs/>
        </w:rPr>
        <w:t>,
2023-04-20,
paskelbta TAR 2023-04-21, i. k. 2023-07816                </w:t>
      </w:r>
    </w:p>
    <w:p>
      <w:pPr>
        <w:rPr>
          <w:rFonts w:ascii="Times New Roman" w:hAnsi="Times New Roman"/>
          <w:sz w:val="22"/>
        </w:rPr>
      </w:pPr>
    </w:p>
    <w:p>
      <w:pPr>
        <w:tabs>
          <w:tab w:val="center" w:pos="4320"/>
          <w:tab w:val="right" w:pos="8640"/>
        </w:tabs>
        <w:jc w:val="center"/>
        <w:rPr>
          <w:b/>
          <w:bCs/>
          <w:caps/>
          <w:szCs w:val="24"/>
        </w:rPr>
      </w:pPr>
      <w:r>
        <w:rPr>
          <w:b/>
          <w:bCs/>
          <w:caps/>
          <w:szCs w:val="24"/>
        </w:rPr>
        <w:t>LIETUVOS RESPUBLIKOS</w:t>
      </w:r>
    </w:p>
    <w:p>
      <w:pPr>
        <w:tabs>
          <w:tab w:val="center" w:pos="4320"/>
          <w:tab w:val="right" w:pos="8640"/>
        </w:tabs>
        <w:jc w:val="center"/>
        <w:rPr>
          <w:b/>
          <w:bCs/>
          <w:szCs w:val="24"/>
        </w:rPr>
      </w:pPr>
      <w:r>
        <w:rPr>
          <w:b/>
          <w:bCs/>
          <w:szCs w:val="24"/>
        </w:rPr>
        <w:t>RYŠIŲ REGULIAVIMO TARNYBOS</w:t>
      </w:r>
    </w:p>
    <w:p>
      <w:pPr>
        <w:tabs>
          <w:tab w:val="center" w:pos="4320"/>
          <w:tab w:val="right" w:pos="8640"/>
        </w:tabs>
        <w:jc w:val="center"/>
        <w:rPr>
          <w:b/>
          <w:bCs/>
          <w:szCs w:val="24"/>
        </w:rPr>
      </w:pPr>
      <w:r>
        <w:rPr>
          <w:b/>
          <w:bCs/>
          <w:szCs w:val="24"/>
        </w:rPr>
        <w:t>TARYBA</w:t>
      </w:r>
    </w:p>
    <w:p>
      <w:pPr>
        <w:jc w:val="center"/>
        <w:rPr>
          <w:b/>
          <w:bCs/>
          <w:szCs w:val="24"/>
        </w:rPr>
      </w:pPr>
    </w:p>
    <w:p>
      <w:pPr>
        <w:jc w:val="center"/>
        <w:rPr>
          <w:b/>
          <w:bCs/>
          <w:szCs w:val="24"/>
        </w:rPr>
      </w:pPr>
      <w:r>
        <w:rPr>
          <w:b/>
          <w:bCs/>
          <w:szCs w:val="24"/>
        </w:rPr>
        <w:t>NUTARIMAS</w:t>
      </w:r>
    </w:p>
    <w:p>
      <w:pPr>
        <w:jc w:val="center"/>
        <w:rPr>
          <w:b/>
          <w:szCs w:val="24"/>
        </w:rPr>
      </w:pPr>
      <w:r>
        <w:rPr>
          <w:b/>
          <w:szCs w:val="24"/>
        </w:rPr>
        <w:t xml:space="preserve">DĖL </w:t>
      </w:r>
      <w:r>
        <w:rPr>
          <w:b/>
          <w:color w:val="000000"/>
          <w:szCs w:val="24"/>
        </w:rPr>
        <w:t>RYŠIO NUMERIŲ SKYRIMO IR NAUDOJIMO TAISYKLIŲ IR NACIONALINIO RYŠIO NUMERACIJOS PLANO PATVIRTINIMO</w:t>
      </w:r>
    </w:p>
    <w:p>
      <w:pPr>
        <w:jc w:val="center"/>
        <w:rPr>
          <w:szCs w:val="24"/>
        </w:rPr>
      </w:pPr>
    </w:p>
    <w:p>
      <w:pPr>
        <w:jc w:val="center"/>
        <w:rPr>
          <w:szCs w:val="24"/>
        </w:rPr>
      </w:pPr>
      <w:r>
        <w:rPr>
          <w:szCs w:val="24"/>
        </w:rPr>
        <w:t>2005 m. gruodžio 13 d. Nr. 1V-1104</w:t>
      </w:r>
    </w:p>
    <w:p>
      <w:pPr>
        <w:jc w:val="center"/>
        <w:rPr>
          <w:szCs w:val="24"/>
        </w:rPr>
      </w:pPr>
      <w:r>
        <w:rPr>
          <w:szCs w:val="24"/>
        </w:rPr>
        <w:t>Vilnius</w:t>
      </w:r>
    </w:p>
    <w:p>
      <w:pPr>
        <w:jc w:val="center"/>
        <w:rPr>
          <w:szCs w:val="24"/>
        </w:rPr>
      </w:pPr>
    </w:p>
    <w:p>
      <w:pPr>
        <w:jc w:val="center"/>
        <w:rPr>
          <w:szCs w:val="24"/>
        </w:rPr>
      </w:pPr>
    </w:p>
    <w:p>
      <w:pPr>
        <w:tabs>
          <w:tab w:val="left" w:pos="709"/>
        </w:tabs>
        <w:suppressAutoHyphens/>
        <w:ind w:firstLine="709"/>
        <w:jc w:val="both"/>
        <w:textAlignment w:val="center"/>
        <w:rPr>
          <w:szCs w:val="24"/>
        </w:rPr>
      </w:pPr>
      <w:r>
        <w:rPr>
          <w:color w:val="000000"/>
          <w:szCs w:val="24"/>
        </w:rPr>
        <w:t xml:space="preserve">Vadovaudamasi Lietuvos Respublikos elektroninių ryšių įstatymo 8 straipsnio 2 dalies 4 punktu, </w:t>
      </w:r>
      <w:r>
        <w:rPr>
          <w:color w:val="000000"/>
          <w:szCs w:val="24"/>
          <w:lang w:val="en-US"/>
        </w:rPr>
        <w:t>57</w:t>
      </w:r>
      <w:r>
        <w:rPr>
          <w:color w:val="000000"/>
          <w:szCs w:val="24"/>
        </w:rPr>
        <w:t xml:space="preserve"> straipsnio 8 dalimi, 59 straipsnio 1 dalimi ir įgyvendindama 2018 m. gruodžio 11 d. Europos Parlamento ir Tarybos direktyvą (ES) 2018/1972, kuria nustatomas Europos elektroninių ryšių kodeksas, </w:t>
      </w:r>
      <w:r>
        <w:rPr>
          <w:szCs w:val="24"/>
        </w:rPr>
        <w:t xml:space="preserve">bei 2007 m. vasario 15 d. Europos Komisijos sprendimą 2007/116/EB dėl nacionalinio skaitmenimis 116 prasidedančio numerių intervalo rezervavimo suderintų socialinių paslaugų suderintiems numeriams su paskutiniais pakeitimais, padarytais 2022 m. lapkričio 25 d. Europos Komisijos įgyvendinimo sprendimu (ES) 2023/468, Lietuvos Respublikos ryšių reguliavimo tarnybos taryba </w:t>
      </w:r>
      <w:r>
        <w:rPr>
          <w:spacing w:val="60"/>
          <w:szCs w:val="24"/>
        </w:rPr>
        <w:t>nutari</w:t>
      </w:r>
      <w:r>
        <w:rPr>
          <w:szCs w:val="24"/>
        </w:rPr>
        <w:t>a:</w:t>
      </w:r>
    </w:p>
    <w:p>
      <w:pPr>
        <w:widowControl w:val="0"/>
        <w:ind w:firstLine="709"/>
        <w:jc w:val="both"/>
        <w:rPr>
          <w:szCs w:val="24"/>
        </w:rPr>
      </w:pPr>
      <w:r>
        <w:rPr>
          <w:color w:val="000000"/>
          <w:szCs w:val="24"/>
        </w:rPr>
        <w:t>Patvirtinti pridedamus:</w:t>
      </w:r>
    </w:p>
    <w:p>
      <w:pPr>
        <w:widowControl w:val="0"/>
        <w:ind w:firstLine="709"/>
        <w:jc w:val="both"/>
        <w:rPr>
          <w:color w:val="000000"/>
          <w:szCs w:val="24"/>
        </w:rPr>
      </w:pPr>
      <w:r>
        <w:rPr>
          <w:color w:val="000000"/>
          <w:szCs w:val="24"/>
        </w:rPr>
        <w:t>1</w:t>
      </w:r>
      <w:r>
        <w:rPr>
          <w:color w:val="000000"/>
          <w:szCs w:val="24"/>
        </w:rPr>
        <w:t>. Ryšio numerių skyrimo ir naudojimo taisykles;</w:t>
      </w:r>
    </w:p>
    <w:p>
      <w:pPr>
        <w:widowControl w:val="0"/>
        <w:ind w:firstLine="709"/>
        <w:jc w:val="both"/>
      </w:pPr>
      <w:r>
        <w:rPr>
          <w:color w:val="000000"/>
          <w:szCs w:val="24"/>
        </w:rPr>
        <w:t>2</w:t>
      </w:r>
      <w:r>
        <w:rPr>
          <w:color w:val="000000"/>
          <w:szCs w:val="24"/>
        </w:rPr>
        <w:t>. Nacionalinį ryšio numeracijos planą.</w:t>
      </w:r>
      <w:r>
        <w:t xml:space="preserve"> </w:t>
      </w:r>
    </w:p>
    <w:p>
      <w:pPr>
        <w:tabs>
          <w:tab w:val="right" w:pos="9639"/>
        </w:tabs>
      </w:pPr>
    </w:p>
    <w:p>
      <w:pPr>
        <w:tabs>
          <w:tab w:val="right" w:pos="9639"/>
        </w:tabs>
      </w:pPr>
    </w:p>
    <w:p>
      <w:pPr>
        <w:tabs>
          <w:tab w:val="right" w:pos="9639"/>
        </w:tabs>
      </w:pPr>
    </w:p>
    <w:p>
      <w:pPr>
        <w:tabs>
          <w:tab w:val="right" w:pos="9639"/>
        </w:tabs>
      </w:pPr>
      <w:r>
        <w:t>DIREKTORIUS</w:t>
        <w:tab/>
        <w:t>TOMAS BARAKAUSKAS</w:t>
      </w:r>
    </w:p>
    <w:p/>
    <w:p>
      <w:pPr>
        <w:widowControl w:val="0"/>
        <w:suppressAutoHyphens/>
        <w:ind w:left="5103"/>
        <w:sectPr>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709" w:gutter="0"/>
          <w:pgNumType w:start="1"/>
          <w:cols w:space="708"/>
          <w:titlePg/>
          <w:docGrid w:linePitch="326"/>
        </w:sectPr>
      </w:pPr>
    </w:p>
    <w:p>
      <w:pPr>
        <w:widowControl w:val="0"/>
        <w:suppressAutoHyphens/>
        <w:ind w:left="5103"/>
        <w:rPr>
          <w:color w:val="000000"/>
          <w:szCs w:val="24"/>
        </w:rPr>
      </w:pPr>
      <w:r>
        <w:rPr>
          <w:color w:val="000000"/>
          <w:szCs w:val="24"/>
        </w:rPr>
        <w:t>PATVIRTINTA</w:t>
      </w:r>
    </w:p>
    <w:p>
      <w:pPr>
        <w:widowControl w:val="0"/>
        <w:suppressAutoHyphens/>
        <w:ind w:left="5103"/>
        <w:rPr>
          <w:color w:val="000000"/>
          <w:szCs w:val="24"/>
        </w:rPr>
      </w:pPr>
      <w:r>
        <w:rPr>
          <w:color w:val="000000"/>
          <w:szCs w:val="24"/>
        </w:rPr>
        <w:t xml:space="preserve">Lietuvos Respublikos ryšių reguliavimo </w:t>
      </w:r>
    </w:p>
    <w:p>
      <w:pPr>
        <w:widowControl w:val="0"/>
        <w:suppressAutoHyphens/>
        <w:ind w:left="5103"/>
        <w:rPr>
          <w:color w:val="000000"/>
          <w:szCs w:val="24"/>
        </w:rPr>
      </w:pPr>
      <w:r>
        <w:rPr>
          <w:color w:val="000000"/>
          <w:szCs w:val="24"/>
        </w:rPr>
        <w:t xml:space="preserve">tarnybos direktoriaus 2005 m. gruodžio 13 d. įsakymu Nr. 1V-1104 </w:t>
      </w:r>
    </w:p>
    <w:p>
      <w:pPr>
        <w:widowControl w:val="0"/>
        <w:suppressAutoHyphens/>
        <w:ind w:left="5103"/>
        <w:rPr>
          <w:color w:val="000000"/>
          <w:szCs w:val="24"/>
        </w:rPr>
      </w:pPr>
      <w:r>
        <w:rPr>
          <w:color w:val="000000"/>
          <w:szCs w:val="24"/>
        </w:rPr>
        <w:t xml:space="preserve">(Lietuvos Respublikos ryšių reguliavimo </w:t>
      </w:r>
    </w:p>
    <w:p>
      <w:pPr>
        <w:widowControl w:val="0"/>
        <w:suppressAutoHyphens/>
        <w:ind w:left="5103"/>
        <w:rPr>
          <w:color w:val="000000"/>
          <w:szCs w:val="24"/>
        </w:rPr>
      </w:pPr>
      <w:r>
        <w:rPr>
          <w:color w:val="000000"/>
          <w:szCs w:val="24"/>
        </w:rPr>
        <w:t xml:space="preserve">tarnybos direktoriaus </w:t>
      </w:r>
      <w:r>
        <w:rPr>
          <w:color w:val="000000"/>
        </w:rPr>
        <w:t>2022 m. balandžio 8 d.</w:t>
      </w:r>
      <w:r>
        <w:rPr>
          <w:color w:val="000000"/>
          <w:szCs w:val="24"/>
        </w:rPr>
        <w:t xml:space="preserve"> įsakymo Nr. </w:t>
      </w:r>
      <w:r>
        <w:rPr>
          <w:color w:val="000000"/>
        </w:rPr>
        <w:t>(1.9E)1V-262</w:t>
      </w:r>
    </w:p>
    <w:p>
      <w:pPr>
        <w:widowControl w:val="0"/>
        <w:suppressAutoHyphens/>
        <w:ind w:left="5103"/>
        <w:rPr>
          <w:color w:val="000000"/>
          <w:szCs w:val="24"/>
        </w:rPr>
      </w:pPr>
      <w:r>
        <w:rPr>
          <w:color w:val="000000"/>
          <w:szCs w:val="24"/>
        </w:rPr>
        <w:t>redakcija)</w:t>
      </w:r>
    </w:p>
    <w:p>
      <w:pPr>
        <w:widowControl w:val="0"/>
        <w:suppressAutoHyphens/>
        <w:jc w:val="both"/>
        <w:rPr>
          <w:color w:val="000000"/>
          <w:szCs w:val="24"/>
        </w:rPr>
      </w:pPr>
    </w:p>
    <w:p>
      <w:pPr>
        <w:widowControl w:val="0"/>
        <w:suppressAutoHyphens/>
        <w:jc w:val="center"/>
        <w:rPr>
          <w:b/>
          <w:bCs/>
          <w:caps/>
          <w:color w:val="000000"/>
          <w:szCs w:val="24"/>
        </w:rPr>
      </w:pPr>
      <w:r>
        <w:rPr>
          <w:b/>
          <w:bCs/>
          <w:caps/>
          <w:color w:val="000000"/>
          <w:szCs w:val="24"/>
        </w:rPr>
        <w:t>RYŠIO NUMERiŲ skyrimo ir naudojimo TAISYKLĖS</w:t>
      </w:r>
    </w:p>
    <w:p>
      <w:pPr>
        <w:widowControl w:val="0"/>
        <w:suppressAutoHyphens/>
        <w:jc w:val="center"/>
        <w:rPr>
          <w:b/>
          <w:bCs/>
          <w:caps/>
          <w:color w:val="000000"/>
          <w:szCs w:val="24"/>
        </w:rPr>
      </w:pPr>
    </w:p>
    <w:p>
      <w:pPr>
        <w:widowControl w:val="0"/>
        <w:suppressAutoHyphens/>
        <w:jc w:val="center"/>
        <w:rPr>
          <w:b/>
          <w:bCs/>
          <w:caps/>
          <w:color w:val="000000"/>
          <w:szCs w:val="24"/>
        </w:rPr>
      </w:pPr>
      <w:r>
        <w:rPr>
          <w:b/>
          <w:bCs/>
          <w:caps/>
          <w:color w:val="000000"/>
          <w:szCs w:val="24"/>
        </w:rPr>
        <w:t>I</w:t>
      </w:r>
      <w:r>
        <w:rPr>
          <w:b/>
          <w:bCs/>
          <w:caps/>
          <w:color w:val="000000"/>
          <w:szCs w:val="24"/>
        </w:rPr>
        <w:t xml:space="preserve"> SKYRIUS</w:t>
      </w:r>
    </w:p>
    <w:p>
      <w:pPr>
        <w:widowControl w:val="0"/>
        <w:suppressAutoHyphens/>
        <w:jc w:val="center"/>
        <w:rPr>
          <w:b/>
          <w:bCs/>
          <w:caps/>
          <w:color w:val="000000"/>
          <w:szCs w:val="24"/>
        </w:rPr>
      </w:pPr>
      <w:r>
        <w:rPr>
          <w:b/>
          <w:bCs/>
          <w:caps/>
          <w:color w:val="000000"/>
          <w:szCs w:val="24"/>
        </w:rPr>
        <w:t>BENDROSIOS NUOSTATOs</w:t>
      </w:r>
    </w:p>
    <w:p>
      <w:pPr>
        <w:widowControl w:val="0"/>
        <w:suppressAutoHyphens/>
        <w:jc w:val="both"/>
        <w:rPr>
          <w:color w:val="000000"/>
          <w:szCs w:val="24"/>
        </w:rPr>
      </w:pPr>
    </w:p>
    <w:p>
      <w:pPr>
        <w:widowControl w:val="0"/>
        <w:suppressAutoHyphens/>
        <w:ind w:firstLine="567"/>
        <w:jc w:val="both"/>
        <w:rPr>
          <w:color w:val="000000"/>
          <w:szCs w:val="24"/>
        </w:rPr>
      </w:pPr>
      <w:r>
        <w:rPr>
          <w:color w:val="000000"/>
          <w:szCs w:val="24"/>
        </w:rPr>
        <w:t>1</w:t>
      </w:r>
      <w:r>
        <w:rPr>
          <w:color w:val="000000"/>
          <w:szCs w:val="24"/>
        </w:rPr>
        <w:t>. Ryšio numerių skyrimo ir naudojimo taisyklės (toliau – Taisyklės) reglamentuoja paraiškų dėl ryšio numerių skyrimo ir teisės naudoti ryšio numerius perleidimo pateikimo ir nagrinėjimo, ryšio numerių skyrimo, leidimų naudoti ryšio numerius išdavimo ir panaikinimo, ryšio numerių rinkimo ir naudojimo tvarką ir sąlygas.</w:t>
      </w:r>
    </w:p>
    <w:p>
      <w:pPr>
        <w:ind w:firstLine="567"/>
        <w:jc w:val="both"/>
        <w:rPr>
          <w:color w:val="000000"/>
          <w:spacing w:val="-4"/>
          <w:szCs w:val="24"/>
        </w:rPr>
      </w:pPr>
      <w:r>
        <w:rPr>
          <w:szCs w:val="24"/>
          <w:lang w:val="en-US"/>
        </w:rPr>
        <w:t>2</w:t>
      </w:r>
      <w:r>
        <w:rPr>
          <w:szCs w:val="24"/>
        </w:rPr>
        <w:t xml:space="preserve">. Ryšio numerių paskirtis ir struktūra yra nurodyti šiuo Lietuvos Respublikos ryšių reguliavimo tarnybos (toliau – Tarnyba) direktoriaus įsakymu patvirtintame Nacionaliniame ryšio numeracijos plane.  </w:t>
      </w:r>
    </w:p>
    <w:p>
      <w:pPr>
        <w:ind w:firstLine="567"/>
        <w:jc w:val="both"/>
        <w:rPr>
          <w:color w:val="000000"/>
          <w:szCs w:val="24"/>
        </w:rPr>
      </w:pPr>
      <w:r>
        <w:rPr>
          <w:szCs w:val="24"/>
        </w:rPr>
        <w:t>3</w:t>
      </w:r>
      <w:r>
        <w:rPr>
          <w:szCs w:val="24"/>
        </w:rPr>
        <w:t xml:space="preserve">. Ryšio numeriai gali būti naudojami tik Taisyklėse nustatyta tvarka ir sąlygomis. Ryšio numeriai, išskyrus mobiliojo ryšio numerius, naudojamus už Lietuvos Respublikos teritorijos ribų tarptautinio tarptinklinio ryšio paslaugoms teikti, ir įrenginių tarpusavio sąveikos paslaugos ryšio numerius, gali būti naudojami tik Lietuvos Respublikos teritorijoje. </w:t>
      </w:r>
    </w:p>
    <w:p>
      <w:pPr>
        <w:tabs>
          <w:tab w:val="left" w:pos="993"/>
        </w:tabs>
        <w:ind w:firstLine="567"/>
        <w:jc w:val="both"/>
        <w:rPr>
          <w:color w:val="000000"/>
          <w:szCs w:val="24"/>
        </w:rPr>
      </w:pPr>
      <w:r>
        <w:rPr>
          <w:color w:val="000000"/>
          <w:szCs w:val="24"/>
        </w:rPr>
        <w:t>4</w:t>
      </w:r>
      <w:r>
        <w:rPr>
          <w:color w:val="000000"/>
          <w:szCs w:val="24"/>
        </w:rPr>
        <w:t>.</w:t>
      </w:r>
      <w:r>
        <w:rPr>
          <w:szCs w:val="24"/>
        </w:rPr>
        <w:t xml:space="preserve"> Taisyklių nustatyta tvarka Tarnybai teikiami dokumentai turi atitikti Taisyklių ir </w:t>
      </w:r>
      <w:r>
        <w:rPr>
          <w:bCs/>
          <w:szCs w:val="24"/>
        </w:rPr>
        <w:t>Lietuvos Respublikos ryšių reguliavimo tarnybos darbo reglamento</w:t>
      </w:r>
      <w:r>
        <w:rPr>
          <w:szCs w:val="24"/>
        </w:rPr>
        <w:t xml:space="preserve">, patvirtinto Tarnybos </w:t>
      </w:r>
      <w:r>
        <w:rPr>
          <w:bCs/>
        </w:rPr>
        <w:t xml:space="preserve">tarybos </w:t>
      </w:r>
      <w:r>
        <w:rPr>
          <w:color w:val="000000"/>
        </w:rPr>
        <w:t>2022 m. rugsėjo 20 d. nutarimu Nr. TN-35</w:t>
      </w:r>
      <w:r>
        <w:rPr>
          <w:szCs w:val="24"/>
        </w:rPr>
        <w:t xml:space="preserve"> „Dėl </w:t>
      </w:r>
      <w:r>
        <w:rPr>
          <w:bCs/>
        </w:rPr>
        <w:t xml:space="preserve">Lietuvos Respublikos ryšių reguliavimo tarnybos darbo reglamento patvirtinimo“, </w:t>
      </w:r>
      <w:r>
        <w:rPr>
          <w:szCs w:val="24"/>
        </w:rPr>
        <w:t xml:space="preserve">reikalavimus ir turi būti pateikiami jame nurodytais būdais.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58aa1130e04111ed9978886e85107ab2">
        <w:r w:rsidRPr="00532B9F">
          <w:rPr>
            <w:rFonts w:ascii="Times New Roman" w:eastAsia="MS Mincho" w:hAnsi="Times New Roman"/>
            <w:sz w:val="20"/>
            <w:i/>
            <w:iCs/>
            <w:color w:val="0000FF" w:themeColor="hyperlink"/>
            <w:u w:val="single"/>
          </w:rPr>
          <w:t>TN-154</w:t>
        </w:r>
      </w:fldSimple>
      <w:r>
        <w:rPr>
          <w:rFonts w:ascii="Times New Roman" w:eastAsia="MS Mincho" w:hAnsi="Times New Roman"/>
          <w:sz w:val="20"/>
          <w:i/>
          <w:iCs/>
        </w:rPr>
        <w:t>,
2023-04-20,
paskelbta TAR 2023-04-21, i. k. 2023-07816            </w:t>
      </w:r>
    </w:p>
    <w:p/>
    <w:p>
      <w:pPr>
        <w:widowControl w:val="0"/>
        <w:suppressAutoHyphens/>
        <w:ind w:firstLine="567"/>
        <w:jc w:val="both"/>
        <w:rPr>
          <w:color w:val="000000"/>
          <w:szCs w:val="24"/>
        </w:rPr>
      </w:pPr>
      <w:r>
        <w:rPr>
          <w:color w:val="000000"/>
          <w:szCs w:val="24"/>
        </w:rPr>
        <w:t>5</w:t>
      </w:r>
      <w:r>
        <w:rPr>
          <w:color w:val="000000"/>
          <w:szCs w:val="24"/>
        </w:rPr>
        <w:t xml:space="preserve">. Taisyklėse vartojamos sąvokos: </w:t>
      </w:r>
    </w:p>
    <w:p>
      <w:pPr>
        <w:widowControl w:val="0"/>
        <w:suppressAutoHyphens/>
        <w:ind w:firstLine="567"/>
        <w:jc w:val="both"/>
        <w:rPr>
          <w:color w:val="000000"/>
          <w:szCs w:val="24"/>
        </w:rPr>
      </w:pPr>
      <w:r>
        <w:rPr>
          <w:color w:val="000000"/>
          <w:szCs w:val="24"/>
        </w:rPr>
        <w:t>5.</w:t>
      </w:r>
      <w:r>
        <w:rPr>
          <w:color w:val="000000"/>
          <w:szCs w:val="24"/>
          <w:lang w:val="en-US"/>
        </w:rPr>
        <w:t>1</w:t>
      </w:r>
      <w:r>
        <w:rPr>
          <w:color w:val="000000"/>
          <w:szCs w:val="24"/>
        </w:rPr>
        <w:t xml:space="preserve">.  </w:t>
      </w:r>
      <w:r>
        <w:rPr>
          <w:b/>
          <w:bCs/>
          <w:color w:val="000000"/>
          <w:szCs w:val="24"/>
        </w:rPr>
        <w:t xml:space="preserve">Fiksuotojo ryšio numeris </w:t>
      </w:r>
      <w:r>
        <w:rPr>
          <w:color w:val="000000"/>
          <w:szCs w:val="24"/>
        </w:rPr>
        <w:t>– ryšio numeris, skirtas su numeriu siejamoms asmenų tarpusavio ryšio paslaugoms teikti</w:t>
      </w:r>
      <w:r>
        <w:rPr>
          <w:color w:val="000000"/>
        </w:rPr>
        <w:t xml:space="preserve"> viešuoju fiksuotojo ryšio tinklu</w:t>
      </w:r>
      <w:r>
        <w:rPr>
          <w:color w:val="000000"/>
          <w:szCs w:val="24"/>
        </w:rPr>
        <w:t>.</w:t>
      </w:r>
    </w:p>
    <w:p>
      <w:pPr>
        <w:widowControl w:val="0"/>
        <w:suppressAutoHyphens/>
        <w:ind w:firstLine="567"/>
        <w:jc w:val="both"/>
        <w:rPr>
          <w:color w:val="000000"/>
          <w:szCs w:val="24"/>
        </w:rPr>
      </w:pPr>
      <w:r>
        <w:rPr>
          <w:color w:val="000000"/>
          <w:szCs w:val="24"/>
          <w:lang w:val="en-US"/>
        </w:rPr>
        <w:t>5.2</w:t>
      </w:r>
      <w:r>
        <w:rPr>
          <w:color w:val="000000"/>
          <w:szCs w:val="24"/>
          <w:lang w:val="en-US"/>
        </w:rPr>
        <w:t>.</w:t>
      </w:r>
      <w:r>
        <w:rPr>
          <w:b/>
          <w:bCs/>
          <w:color w:val="000000"/>
          <w:szCs w:val="24"/>
        </w:rPr>
        <w:t xml:space="preserve"> Geografinis ryšio numeris </w:t>
      </w:r>
      <w:r>
        <w:rPr>
          <w:color w:val="000000"/>
          <w:szCs w:val="24"/>
        </w:rPr>
        <w:t xml:space="preserve">(toliau – geografinis numeris) – ryšio numeris, kurio  struktūroje yra paskirties kodas.</w:t>
      </w:r>
    </w:p>
    <w:p>
      <w:pPr>
        <w:widowControl w:val="0"/>
        <w:suppressAutoHyphens/>
        <w:ind w:firstLine="567"/>
        <w:jc w:val="both"/>
        <w:rPr>
          <w:color w:val="000000"/>
          <w:szCs w:val="24"/>
        </w:rPr>
      </w:pPr>
      <w:r>
        <w:t>5.</w:t>
      </w:r>
      <w:r>
        <w:rPr>
          <w:lang w:val="en-US"/>
        </w:rPr>
        <w:t>3</w:t>
      </w:r>
      <w:r>
        <w:t xml:space="preserve">. </w:t>
      </w:r>
      <w:r>
        <w:rPr>
          <w:b/>
          <w:bCs/>
        </w:rPr>
        <w:t>Įrenginių tarpusavio sąveikos</w:t>
      </w:r>
      <w:r>
        <w:rPr>
          <w:color w:val="000000"/>
          <w:szCs w:val="24"/>
        </w:rPr>
        <w:t xml:space="preserve"> </w:t>
      </w:r>
      <w:r>
        <w:rPr>
          <w:b/>
          <w:bCs/>
          <w:color w:val="000000"/>
          <w:szCs w:val="24"/>
        </w:rPr>
        <w:t xml:space="preserve">paslaugos ryšio numeris </w:t>
      </w:r>
      <w:r>
        <w:t xml:space="preserve">(toliau – </w:t>
      </w:r>
      <w:r>
        <w:rPr>
          <w:color w:val="000000"/>
          <w:szCs w:val="24"/>
        </w:rPr>
        <w:t>M2M numeris) –</w:t>
      </w:r>
      <w:r>
        <w:t xml:space="preserve"> </w:t>
      </w:r>
      <w:r>
        <w:rPr>
          <w:color w:val="000000"/>
          <w:szCs w:val="24"/>
        </w:rPr>
        <w:t xml:space="preserve">negeografinis dvylikos skaitmenų ryšio numeris, skirtas </w:t>
      </w:r>
      <w:r>
        <w:rPr>
          <w:szCs w:val="24"/>
        </w:rPr>
        <w:t xml:space="preserve">įrenginių tarpusavio sąveikos  paslaugai </w:t>
      </w:r>
      <w:r>
        <w:rPr>
          <w:color w:val="000000"/>
          <w:szCs w:val="24"/>
        </w:rPr>
        <w:t>teikti viešaisiais fiksuotojo ryšio tinklais ir (arba) viešaisiais mobiliojo ryšio tinklais.</w:t>
      </w:r>
    </w:p>
    <w:p>
      <w:pPr>
        <w:widowControl w:val="0"/>
        <w:suppressAutoHyphens/>
        <w:ind w:firstLine="567"/>
        <w:jc w:val="both"/>
        <w:rPr>
          <w:color w:val="000000"/>
          <w:szCs w:val="24"/>
        </w:rPr>
      </w:pPr>
      <w:r>
        <w:rPr>
          <w:color w:val="000000"/>
          <w:szCs w:val="24"/>
        </w:rPr>
        <w:t>5.4</w:t>
      </w:r>
      <w:r>
        <w:rPr>
          <w:color w:val="000000"/>
          <w:szCs w:val="24"/>
        </w:rPr>
        <w:t xml:space="preserve">. </w:t>
      </w:r>
      <w:r>
        <w:rPr>
          <w:b/>
          <w:bCs/>
          <w:color w:val="000000"/>
          <w:szCs w:val="24"/>
        </w:rPr>
        <w:t>Kalbinio ryšio paslaugų teikėjo pasirinkimo kodas</w:t>
      </w:r>
      <w:r>
        <w:rPr>
          <w:color w:val="000000"/>
          <w:szCs w:val="24"/>
        </w:rPr>
        <w:t xml:space="preserve"> – trumpasis ryšio numeris, sudarantis galimybę kalbinio ryšio paslaugų teikėjo abonentams pasinaudoti kitu kalbinio ryšio paslaugų teikimo būdu arba kitų kalbinio ryšio paslaugų teikėjų teikiamomis kalbinio ryšio paslaugomis.</w:t>
      </w:r>
    </w:p>
    <w:p>
      <w:pPr>
        <w:widowControl w:val="0"/>
        <w:suppressAutoHyphens/>
        <w:ind w:firstLine="567"/>
        <w:jc w:val="both"/>
        <w:rPr>
          <w:color w:val="000000"/>
          <w:szCs w:val="24"/>
        </w:rPr>
      </w:pPr>
      <w:r>
        <w:rPr>
          <w:color w:val="000000"/>
          <w:szCs w:val="24"/>
        </w:rPr>
        <w:t>5.5</w:t>
      </w:r>
      <w:r>
        <w:rPr>
          <w:color w:val="000000"/>
          <w:szCs w:val="24"/>
        </w:rPr>
        <w:t xml:space="preserve">. </w:t>
      </w:r>
      <w:r>
        <w:rPr>
          <w:b/>
          <w:bCs/>
          <w:color w:val="000000"/>
          <w:szCs w:val="24"/>
        </w:rPr>
        <w:t xml:space="preserve">Leidimas naudoti ryšio numerį </w:t>
      </w:r>
      <w:r>
        <w:rPr>
          <w:color w:val="000000"/>
          <w:szCs w:val="24"/>
        </w:rPr>
        <w:t xml:space="preserve">(toliau – leidimas) – įrašas Lietuvos Respublikos ryšių reguliavimo tarnybos administruojamoje ir viešai skelbiamoje elektroninėje duomenų bazėje, suteikiantis įraše nurodytam asmeniui teisę naudoti įraše nurodytą ryšio numerį. </w:t>
      </w:r>
    </w:p>
    <w:p>
      <w:pPr>
        <w:widowControl w:val="0"/>
        <w:suppressAutoHyphens/>
        <w:ind w:firstLine="567"/>
        <w:jc w:val="both"/>
        <w:rPr>
          <w:color w:val="000000"/>
          <w:szCs w:val="24"/>
        </w:rPr>
      </w:pPr>
      <w:r>
        <w:rPr>
          <w:color w:val="000000"/>
          <w:szCs w:val="24"/>
        </w:rPr>
        <w:t>5.6</w:t>
      </w:r>
      <w:r>
        <w:rPr>
          <w:color w:val="000000"/>
          <w:szCs w:val="24"/>
        </w:rPr>
        <w:t xml:space="preserve">. </w:t>
      </w:r>
      <w:r>
        <w:rPr>
          <w:b/>
          <w:bCs/>
          <w:color w:val="000000"/>
          <w:szCs w:val="24"/>
        </w:rPr>
        <w:t>Leidimo naudoti ryšio numerį išdavimas</w:t>
      </w:r>
      <w:r>
        <w:rPr>
          <w:color w:val="000000"/>
          <w:szCs w:val="24"/>
        </w:rPr>
        <w:t xml:space="preserve"> (toliau – leidimo išdavimas) – ryšio numerio ir asmens, kuriam suteikiama teisė naudoti šį ryšio numerį, duomenų įrašymas į Lietuvos Respublikos ryšių reguliavimo tarnybos administruojamą ir viešai skelbiamą elektroninę duomenų bazę. </w:t>
      </w:r>
    </w:p>
    <w:p>
      <w:pPr>
        <w:widowControl w:val="0"/>
        <w:suppressAutoHyphens/>
        <w:ind w:firstLine="567"/>
        <w:jc w:val="both"/>
        <w:rPr>
          <w:color w:val="000000"/>
          <w:szCs w:val="24"/>
        </w:rPr>
      </w:pPr>
      <w:r>
        <w:rPr>
          <w:color w:val="000000"/>
          <w:szCs w:val="24"/>
        </w:rPr>
        <w:t>5.7</w:t>
      </w:r>
      <w:r>
        <w:rPr>
          <w:color w:val="000000"/>
          <w:szCs w:val="24"/>
        </w:rPr>
        <w:t xml:space="preserve">. </w:t>
      </w:r>
      <w:r>
        <w:rPr>
          <w:b/>
          <w:bCs/>
          <w:color w:val="000000"/>
          <w:szCs w:val="24"/>
        </w:rPr>
        <w:t xml:space="preserve">Mobiliojo ryšio numeris </w:t>
      </w:r>
      <w:r>
        <w:rPr>
          <w:color w:val="000000"/>
          <w:szCs w:val="24"/>
        </w:rPr>
        <w:t xml:space="preserve">– ryšio numeris, skirtas su numeriu siejamoms asmenų tarpusavio ryšio paslaugoms </w:t>
      </w:r>
      <w:r>
        <w:rPr>
          <w:color w:val="000000"/>
        </w:rPr>
        <w:t>viešuoju mobiliojo ryšio tinklu</w:t>
      </w:r>
      <w:r>
        <w:rPr>
          <w:color w:val="000000"/>
          <w:szCs w:val="24"/>
        </w:rPr>
        <w:t xml:space="preserve"> teikti.</w:t>
      </w:r>
    </w:p>
    <w:p>
      <w:pPr>
        <w:widowControl w:val="0"/>
        <w:suppressAutoHyphens/>
        <w:ind w:firstLine="567"/>
        <w:jc w:val="both"/>
        <w:rPr>
          <w:b/>
          <w:bCs/>
          <w:color w:val="000000"/>
          <w:szCs w:val="24"/>
        </w:rPr>
      </w:pPr>
      <w:r>
        <w:rPr>
          <w:color w:val="000000"/>
          <w:szCs w:val="24"/>
        </w:rPr>
        <w:t>5.8</w:t>
      </w:r>
      <w:r>
        <w:rPr>
          <w:color w:val="000000"/>
          <w:szCs w:val="24"/>
        </w:rPr>
        <w:t xml:space="preserve">. </w:t>
      </w:r>
      <w:r>
        <w:rPr>
          <w:b/>
          <w:bCs/>
          <w:color w:val="000000"/>
          <w:szCs w:val="24"/>
        </w:rPr>
        <w:t>Nacionalinis prefiksas</w:t>
      </w:r>
      <w:r>
        <w:rPr>
          <w:color w:val="000000"/>
          <w:szCs w:val="24"/>
        </w:rPr>
        <w:t xml:space="preserve"> – skaitmuo arba skaitmenų nuo 0 iki 9 derinys, naudojamas skambinant tos pačios šalies geografiniais arba negeografiniais ryšio numeriais.</w:t>
      </w:r>
      <w:r>
        <w:rPr>
          <w:b/>
          <w:bCs/>
          <w:color w:val="000000"/>
          <w:szCs w:val="24"/>
        </w:rPr>
        <w:t xml:space="preserve"> </w:t>
      </w:r>
    </w:p>
    <w:p>
      <w:pPr>
        <w:widowControl w:val="0"/>
        <w:suppressAutoHyphens/>
        <w:ind w:firstLine="567"/>
        <w:jc w:val="both"/>
        <w:rPr>
          <w:color w:val="000000"/>
          <w:szCs w:val="24"/>
        </w:rPr>
      </w:pPr>
      <w:r>
        <w:rPr>
          <w:color w:val="000000"/>
          <w:szCs w:val="24"/>
        </w:rPr>
        <w:t>5.9</w:t>
      </w:r>
      <w:r>
        <w:rPr>
          <w:color w:val="000000"/>
          <w:szCs w:val="24"/>
        </w:rPr>
        <w:t xml:space="preserve">. </w:t>
      </w:r>
      <w:r>
        <w:rPr>
          <w:b/>
          <w:bCs/>
          <w:color w:val="000000"/>
          <w:szCs w:val="24"/>
        </w:rPr>
        <w:t xml:space="preserve">Negeografinis ryšio numeris </w:t>
      </w:r>
      <w:r>
        <w:rPr>
          <w:color w:val="000000"/>
          <w:szCs w:val="24"/>
        </w:rPr>
        <w:t>(toliau – negeografinis numeris)</w:t>
      </w:r>
      <w:r>
        <w:rPr>
          <w:b/>
          <w:bCs/>
          <w:color w:val="000000"/>
          <w:szCs w:val="24"/>
        </w:rPr>
        <w:t xml:space="preserve"> </w:t>
      </w:r>
      <w:r>
        <w:rPr>
          <w:color w:val="000000"/>
          <w:szCs w:val="24"/>
        </w:rPr>
        <w:t>–</w:t>
      </w:r>
      <w:r>
        <w:rPr>
          <w:b/>
          <w:bCs/>
          <w:color w:val="000000"/>
          <w:szCs w:val="24"/>
        </w:rPr>
        <w:t xml:space="preserve"> </w:t>
      </w:r>
      <w:r>
        <w:rPr>
          <w:color w:val="000000"/>
          <w:szCs w:val="24"/>
        </w:rPr>
        <w:t>ryšio</w:t>
      </w:r>
      <w:r>
        <w:rPr>
          <w:b/>
          <w:bCs/>
          <w:color w:val="000000"/>
          <w:szCs w:val="24"/>
        </w:rPr>
        <w:t xml:space="preserve"> </w:t>
      </w:r>
      <w:r>
        <w:rPr>
          <w:color w:val="000000"/>
          <w:szCs w:val="24"/>
        </w:rPr>
        <w:t>numeris, kurio struktūroje nėra paskirties kodo (pavyzdžiui, trumpasis ryšio numeris, mobiliojo ryšio numeris, paslaugų ryšio numeris).</w:t>
      </w:r>
    </w:p>
    <w:p>
      <w:pPr>
        <w:widowControl w:val="0"/>
        <w:suppressAutoHyphens/>
        <w:ind w:firstLine="567"/>
        <w:jc w:val="both"/>
        <w:rPr>
          <w:color w:val="000000"/>
          <w:szCs w:val="24"/>
        </w:rPr>
      </w:pPr>
      <w:r>
        <w:rPr>
          <w:color w:val="000000"/>
          <w:szCs w:val="24"/>
        </w:rPr>
        <w:t>5.10</w:t>
      </w:r>
      <w:r>
        <w:rPr>
          <w:color w:val="000000"/>
          <w:szCs w:val="24"/>
        </w:rPr>
        <w:t xml:space="preserve">. </w:t>
      </w:r>
      <w:r>
        <w:rPr>
          <w:b/>
          <w:bCs/>
          <w:color w:val="000000"/>
          <w:szCs w:val="24"/>
        </w:rPr>
        <w:t xml:space="preserve">Padalinto mokėjimo paslauga </w:t>
      </w:r>
      <w:r>
        <w:rPr>
          <w:color w:val="000000"/>
          <w:szCs w:val="24"/>
        </w:rPr>
        <w:t>–</w:t>
      </w:r>
      <w:r>
        <w:rPr>
          <w:b/>
          <w:bCs/>
          <w:color w:val="000000"/>
          <w:szCs w:val="24"/>
        </w:rPr>
        <w:t xml:space="preserve"> </w:t>
      </w:r>
      <w:r>
        <w:rPr>
          <w:color w:val="000000"/>
          <w:szCs w:val="24"/>
        </w:rPr>
        <w:t>paslauga, kai dalį skambučio kainos sumoka skambutį gaunantis galutinis viešųjų elektroninių ryšių paslaugų gavėjas, o likusią dalį sumoka skambinantysis.</w:t>
      </w:r>
    </w:p>
    <w:p>
      <w:pPr>
        <w:widowControl w:val="0"/>
        <w:suppressAutoHyphens/>
        <w:ind w:firstLine="567"/>
        <w:jc w:val="both"/>
        <w:rPr>
          <w:color w:val="000000"/>
          <w:szCs w:val="24"/>
        </w:rPr>
      </w:pPr>
      <w:r>
        <w:rPr>
          <w:color w:val="000000"/>
          <w:szCs w:val="24"/>
        </w:rPr>
        <w:t>5.11</w:t>
      </w:r>
      <w:r>
        <w:rPr>
          <w:color w:val="000000"/>
          <w:szCs w:val="24"/>
        </w:rPr>
        <w:t xml:space="preserve">. </w:t>
      </w:r>
      <w:r>
        <w:rPr>
          <w:b/>
          <w:bCs/>
          <w:color w:val="000000"/>
          <w:szCs w:val="24"/>
        </w:rPr>
        <w:t xml:space="preserve">Padidinto tarifo paslauga </w:t>
      </w:r>
      <w:r>
        <w:rPr>
          <w:color w:val="000000"/>
          <w:szCs w:val="24"/>
        </w:rPr>
        <w:t xml:space="preserve">– paslauga, kurios įkainis (tarifas) nėra tiksliai nurodytas abonento pasirinktame mokėjimo plane ir yra didesnis už </w:t>
      </w:r>
      <w:r>
        <w:rPr>
          <w:color w:val="000000"/>
        </w:rPr>
        <w:t>abonentui pagal mokėjimo planą taikomus atitinkamų</w:t>
      </w:r>
      <w:r>
        <w:rPr>
          <w:color w:val="000000"/>
          <w:szCs w:val="24"/>
        </w:rPr>
        <w:t xml:space="preserve"> </w:t>
      </w:r>
      <w:r>
        <w:rPr>
          <w:color w:val="000000"/>
        </w:rPr>
        <w:t xml:space="preserve">viešųjų elektroninių ryšių </w:t>
      </w:r>
      <w:r>
        <w:rPr>
          <w:color w:val="000000"/>
          <w:szCs w:val="24"/>
        </w:rPr>
        <w:t xml:space="preserve">paslaugų teikimo </w:t>
      </w:r>
      <w:r>
        <w:rPr>
          <w:color w:val="000000"/>
        </w:rPr>
        <w:t>įkainius (</w:t>
      </w:r>
      <w:r>
        <w:rPr>
          <w:color w:val="000000"/>
          <w:szCs w:val="24"/>
        </w:rPr>
        <w:t>tarifus).</w:t>
      </w:r>
    </w:p>
    <w:p>
      <w:pPr>
        <w:widowControl w:val="0"/>
        <w:suppressAutoHyphens/>
        <w:ind w:firstLine="567"/>
        <w:jc w:val="both"/>
        <w:rPr>
          <w:b/>
          <w:bCs/>
          <w:color w:val="000000"/>
          <w:szCs w:val="24"/>
        </w:rPr>
      </w:pPr>
      <w:r>
        <w:rPr>
          <w:color w:val="000000"/>
          <w:szCs w:val="24"/>
        </w:rPr>
        <w:t>5.12</w:t>
      </w:r>
      <w:r>
        <w:rPr>
          <w:color w:val="000000"/>
          <w:szCs w:val="24"/>
        </w:rPr>
        <w:t xml:space="preserve">. </w:t>
      </w:r>
      <w:r>
        <w:rPr>
          <w:b/>
          <w:bCs/>
          <w:color w:val="000000"/>
          <w:szCs w:val="24"/>
        </w:rPr>
        <w:t xml:space="preserve">Padidinto tarifo paslauga suaugusiems </w:t>
      </w:r>
      <w:r>
        <w:rPr>
          <w:color w:val="000000"/>
          <w:szCs w:val="24"/>
        </w:rPr>
        <w:t>– padidinto tarifo paslauga, kurią teikiant suteikiama informacija daro neigiamą poveikį nepilnamečių fiziniam, protiniam ar doroviniam vystymuisi.</w:t>
      </w:r>
    </w:p>
    <w:p>
      <w:pPr>
        <w:widowControl w:val="0"/>
        <w:suppressAutoHyphens/>
        <w:ind w:firstLine="567"/>
        <w:jc w:val="both"/>
        <w:rPr>
          <w:color w:val="000000"/>
          <w:szCs w:val="24"/>
        </w:rPr>
      </w:pPr>
      <w:r>
        <w:rPr>
          <w:color w:val="000000"/>
          <w:szCs w:val="24"/>
        </w:rPr>
        <w:t>5.13</w:t>
      </w:r>
      <w:r>
        <w:rPr>
          <w:color w:val="000000"/>
          <w:szCs w:val="24"/>
        </w:rPr>
        <w:t xml:space="preserve">. </w:t>
      </w:r>
      <w:r>
        <w:rPr>
          <w:b/>
          <w:bCs/>
          <w:color w:val="000000"/>
          <w:szCs w:val="24"/>
        </w:rPr>
        <w:t>Paskirties kodas</w:t>
      </w:r>
      <w:r>
        <w:rPr>
          <w:color w:val="000000"/>
          <w:szCs w:val="24"/>
        </w:rPr>
        <w:t xml:space="preserve"> – vieno, dviejų ar trijų skaitmenų nuo 0 iki 9 derinys, kuris nurodo viešojo elektroninių ryšių tinklo galinio taško geografinę vietovę.</w:t>
      </w:r>
    </w:p>
    <w:p>
      <w:pPr>
        <w:widowControl w:val="0"/>
        <w:suppressAutoHyphens/>
        <w:ind w:firstLine="567"/>
        <w:jc w:val="both"/>
        <w:rPr>
          <w:color w:val="000000"/>
          <w:szCs w:val="24"/>
        </w:rPr>
      </w:pPr>
      <w:r>
        <w:rPr>
          <w:color w:val="000000"/>
          <w:szCs w:val="24"/>
        </w:rPr>
        <w:t>5.14</w:t>
      </w:r>
      <w:r>
        <w:rPr>
          <w:color w:val="000000"/>
          <w:szCs w:val="24"/>
        </w:rPr>
        <w:t xml:space="preserve">. </w:t>
      </w:r>
      <w:r>
        <w:rPr>
          <w:b/>
          <w:bCs/>
          <w:color w:val="000000"/>
          <w:szCs w:val="24"/>
        </w:rPr>
        <w:t xml:space="preserve">Paslaugų ryšio numeris </w:t>
      </w:r>
      <w:r>
        <w:rPr>
          <w:color w:val="000000"/>
          <w:szCs w:val="24"/>
        </w:rPr>
        <w:t>(toliau – paslaugų numeris) – negeografinis aštuonių skaitmenų ryšio numeris iš ryšio numerių serijos 7XXXXXXX, 8XXXXXXX arba 9XXXXXXX, skirtas paslaugoms teikti viešaisiais fiksuotojo ryšio tinklais ir (arba) viešaisiais mobiliojo ryšio tinklais.</w:t>
      </w:r>
    </w:p>
    <w:p>
      <w:pPr>
        <w:widowControl w:val="0"/>
        <w:suppressAutoHyphens/>
        <w:ind w:firstLine="567"/>
        <w:jc w:val="both"/>
        <w:rPr>
          <w:color w:val="000000"/>
          <w:szCs w:val="24"/>
        </w:rPr>
      </w:pPr>
      <w:r>
        <w:rPr>
          <w:color w:val="000000"/>
          <w:szCs w:val="24"/>
        </w:rPr>
        <w:t>5.15</w:t>
      </w:r>
      <w:r>
        <w:rPr>
          <w:color w:val="000000"/>
          <w:szCs w:val="24"/>
        </w:rPr>
        <w:t xml:space="preserve">. </w:t>
      </w:r>
      <w:r>
        <w:rPr>
          <w:b/>
          <w:bCs/>
          <w:color w:val="000000"/>
          <w:szCs w:val="24"/>
        </w:rPr>
        <w:t>Ryšio</w:t>
      </w:r>
      <w:r>
        <w:rPr>
          <w:color w:val="000000"/>
          <w:szCs w:val="24"/>
        </w:rPr>
        <w:t xml:space="preserve"> </w:t>
      </w:r>
      <w:r>
        <w:rPr>
          <w:b/>
          <w:bCs/>
          <w:color w:val="000000"/>
          <w:szCs w:val="24"/>
        </w:rPr>
        <w:t>numerio įdiegimas</w:t>
      </w:r>
      <w:r>
        <w:rPr>
          <w:color w:val="000000"/>
          <w:szCs w:val="24"/>
        </w:rPr>
        <w:t xml:space="preserve"> (toliau – numerio įdiegimas) – techninių priemonių ir organizacinių veiksmų, kurių privalo imtis viešųjų elektroninių ryšių tinklų teikėjas, visuma ir kurių tikslas yra užtikrinti, kad galutiniai viešųjų elektroninių ryšių paslaugų gavėjai galėtų naudotis ryšio numeriu.</w:t>
      </w:r>
    </w:p>
    <w:p>
      <w:pPr>
        <w:widowControl w:val="0"/>
        <w:suppressAutoHyphens/>
        <w:ind w:firstLine="629"/>
        <w:jc w:val="both"/>
        <w:rPr>
          <w:color w:val="000000"/>
          <w:szCs w:val="24"/>
        </w:rPr>
      </w:pPr>
      <w:r>
        <w:rPr>
          <w:color w:val="000000"/>
          <w:szCs w:val="24"/>
        </w:rPr>
        <w:t>5.16</w:t>
      </w:r>
      <w:r>
        <w:rPr>
          <w:color w:val="000000"/>
          <w:szCs w:val="24"/>
        </w:rPr>
        <w:t xml:space="preserve">. </w:t>
      </w:r>
      <w:r>
        <w:rPr>
          <w:b/>
          <w:bCs/>
          <w:color w:val="000000"/>
          <w:szCs w:val="24"/>
        </w:rPr>
        <w:t>Ryšio</w:t>
      </w:r>
      <w:r>
        <w:rPr>
          <w:color w:val="000000"/>
          <w:szCs w:val="24"/>
        </w:rPr>
        <w:t xml:space="preserve"> </w:t>
      </w:r>
      <w:r>
        <w:rPr>
          <w:b/>
          <w:bCs/>
          <w:color w:val="000000"/>
          <w:szCs w:val="24"/>
        </w:rPr>
        <w:t xml:space="preserve">numerio skyrimas </w:t>
      </w:r>
      <w:r>
        <w:rPr>
          <w:color w:val="000000"/>
          <w:szCs w:val="24"/>
        </w:rPr>
        <w:t>(toliau – numerio skyrimas) – teisės naudoti ryšio numerį suteikimas išduodant leidimą naudoti ryšio numerį.</w:t>
      </w:r>
    </w:p>
    <w:p>
      <w:pPr>
        <w:widowControl w:val="0"/>
        <w:suppressAutoHyphens/>
        <w:ind w:firstLine="567"/>
        <w:jc w:val="both"/>
        <w:rPr>
          <w:color w:val="000000"/>
          <w:szCs w:val="24"/>
        </w:rPr>
      </w:pPr>
      <w:r>
        <w:rPr>
          <w:color w:val="000000"/>
        </w:rPr>
        <w:t>5.17</w:t>
      </w:r>
      <w:r>
        <w:rPr>
          <w:color w:val="000000"/>
        </w:rPr>
        <w:t xml:space="preserve">. </w:t>
      </w:r>
      <w:r>
        <w:rPr>
          <w:b/>
          <w:bCs/>
          <w:color w:val="000000"/>
        </w:rPr>
        <w:t>Ryšio</w:t>
      </w:r>
      <w:r>
        <w:rPr>
          <w:color w:val="000000"/>
        </w:rPr>
        <w:t xml:space="preserve"> </w:t>
      </w:r>
      <w:r>
        <w:rPr>
          <w:b/>
          <w:bCs/>
          <w:color w:val="000000"/>
        </w:rPr>
        <w:t xml:space="preserve">numeris </w:t>
      </w:r>
      <w:r>
        <w:rPr>
          <w:color w:val="000000"/>
        </w:rPr>
        <w:t xml:space="preserve">(toliau – numeris) – skaitmenų nuo 0 iki 9 derinys, identifikuojantis </w:t>
      </w:r>
      <w:r>
        <w:rPr>
          <w:color w:val="000000"/>
          <w:szCs w:val="24"/>
        </w:rPr>
        <w:t xml:space="preserve">viešojo elektroninių ryšių </w:t>
      </w:r>
      <w:r>
        <w:rPr>
          <w:color w:val="000000"/>
        </w:rPr>
        <w:t xml:space="preserve">tinklo galinį tašką ir apimantis pakankamai informacijos signalams į šį </w:t>
      </w:r>
      <w:r>
        <w:rPr>
          <w:color w:val="000000"/>
          <w:szCs w:val="24"/>
        </w:rPr>
        <w:t xml:space="preserve">viešojo elektroninių ryšių </w:t>
      </w:r>
      <w:r>
        <w:rPr>
          <w:color w:val="000000"/>
        </w:rPr>
        <w:t>tinklo galinį tašką nukreipti.</w:t>
      </w:r>
    </w:p>
    <w:p>
      <w:pPr>
        <w:widowControl w:val="0"/>
        <w:suppressAutoHyphens/>
        <w:ind w:firstLine="567"/>
        <w:jc w:val="both"/>
        <w:rPr>
          <w:b/>
          <w:bCs/>
          <w:color w:val="000000"/>
          <w:szCs w:val="24"/>
        </w:rPr>
      </w:pPr>
      <w:r>
        <w:rPr>
          <w:color w:val="000000"/>
          <w:szCs w:val="24"/>
        </w:rPr>
        <w:t>5.18</w:t>
      </w:r>
      <w:r>
        <w:rPr>
          <w:color w:val="000000"/>
          <w:szCs w:val="24"/>
        </w:rPr>
        <w:t>.</w:t>
      </w:r>
      <w:r>
        <w:rPr>
          <w:b/>
          <w:bCs/>
          <w:color w:val="000000"/>
          <w:szCs w:val="24"/>
        </w:rPr>
        <w:t xml:space="preserve"> Ryšio numerių serija </w:t>
      </w:r>
      <w:r>
        <w:rPr>
          <w:color w:val="000000"/>
          <w:szCs w:val="24"/>
        </w:rPr>
        <w:t>(toliau – numerių serija) – nuosekliai išdėstytų ryšio numerių visuma, kuriai nurodyti naudojamas apibendrintas simbolis X, reiškiantis bet kurį skaitmenį nuo 0 iki 9.</w:t>
      </w:r>
      <w:r>
        <w:rPr>
          <w:b/>
          <w:bCs/>
          <w:color w:val="000000"/>
          <w:szCs w:val="24"/>
        </w:rPr>
        <w:t xml:space="preserve"> </w:t>
      </w:r>
    </w:p>
    <w:p>
      <w:pPr>
        <w:widowControl w:val="0"/>
        <w:suppressAutoHyphens/>
        <w:ind w:firstLine="567"/>
        <w:jc w:val="both"/>
        <w:rPr>
          <w:color w:val="000000"/>
          <w:szCs w:val="24"/>
        </w:rPr>
      </w:pPr>
      <w:r>
        <w:rPr>
          <w:color w:val="000000"/>
          <w:szCs w:val="24"/>
        </w:rPr>
        <w:t>5.</w:t>
      </w:r>
      <w:r>
        <w:rPr>
          <w:color w:val="000000"/>
          <w:szCs w:val="24"/>
          <w:lang w:val="en-US"/>
        </w:rPr>
        <w:t>19</w:t>
      </w:r>
      <w:r>
        <w:rPr>
          <w:color w:val="000000"/>
          <w:szCs w:val="24"/>
        </w:rPr>
        <w:t xml:space="preserve">. </w:t>
      </w:r>
      <w:r>
        <w:rPr>
          <w:b/>
          <w:bCs/>
          <w:color w:val="000000"/>
          <w:szCs w:val="24"/>
        </w:rPr>
        <w:t>Suderinta socialinė paslauga</w:t>
      </w:r>
      <w:r>
        <w:rPr>
          <w:color w:val="000000"/>
          <w:szCs w:val="24"/>
        </w:rPr>
        <w:t xml:space="preserve"> – paslauga, kuria asmenys gali pasinaudoti nemokamai skambindami tam tikru trumpuoju ryšio numeriu ir kuri tenkina konkretų socialinį poreikį bei padeda užtikrinti asmenų arba jų grupių gerovę, saugumą ar padeda asmenims įveikti sunkumus.</w:t>
      </w:r>
    </w:p>
    <w:p>
      <w:pPr>
        <w:widowControl w:val="0"/>
        <w:suppressAutoHyphens/>
        <w:ind w:firstLine="567"/>
        <w:jc w:val="both"/>
        <w:rPr>
          <w:color w:val="000000"/>
          <w:szCs w:val="24"/>
        </w:rPr>
      </w:pPr>
      <w:r>
        <w:rPr>
          <w:color w:val="000000"/>
          <w:szCs w:val="24"/>
        </w:rPr>
        <w:t>5.20</w:t>
      </w:r>
      <w:r>
        <w:rPr>
          <w:color w:val="000000"/>
          <w:szCs w:val="24"/>
        </w:rPr>
        <w:t xml:space="preserve">. </w:t>
      </w:r>
      <w:r>
        <w:rPr>
          <w:b/>
          <w:bCs/>
          <w:color w:val="000000"/>
          <w:szCs w:val="24"/>
        </w:rPr>
        <w:t>Suderintų socialinių paslaugų ryšio numeris</w:t>
      </w:r>
      <w:r>
        <w:rPr>
          <w:color w:val="000000"/>
          <w:szCs w:val="24"/>
        </w:rPr>
        <w:t xml:space="preserve"> (toliau – suderintų socialinių paslaugų numeris) – trumpasis ryšio numeris, skirtas suderintoms socialinėms paslaugoms teikti.</w:t>
      </w:r>
    </w:p>
    <w:p>
      <w:pPr>
        <w:widowControl w:val="0"/>
        <w:suppressAutoHyphens/>
        <w:ind w:firstLine="567"/>
        <w:jc w:val="both"/>
        <w:rPr>
          <w:b/>
          <w:bCs/>
          <w:color w:val="000000"/>
          <w:szCs w:val="24"/>
        </w:rPr>
      </w:pPr>
      <w:r>
        <w:rPr>
          <w:color w:val="000000"/>
          <w:szCs w:val="24"/>
        </w:rPr>
        <w:t>5.21</w:t>
      </w:r>
      <w:r>
        <w:rPr>
          <w:color w:val="000000"/>
          <w:szCs w:val="24"/>
        </w:rPr>
        <w:t xml:space="preserve">. </w:t>
      </w:r>
      <w:r>
        <w:rPr>
          <w:b/>
          <w:bCs/>
          <w:color w:val="000000"/>
          <w:szCs w:val="24"/>
        </w:rPr>
        <w:t xml:space="preserve">Tarptautinis prefiksas </w:t>
      </w:r>
      <w:r>
        <w:rPr>
          <w:color w:val="000000"/>
          <w:szCs w:val="24"/>
        </w:rPr>
        <w:t>–</w:t>
      </w:r>
      <w:r>
        <w:rPr>
          <w:b/>
          <w:bCs/>
          <w:color w:val="000000"/>
          <w:szCs w:val="24"/>
        </w:rPr>
        <w:t xml:space="preserve"> </w:t>
      </w:r>
      <w:r>
        <w:rPr>
          <w:color w:val="000000"/>
          <w:szCs w:val="24"/>
        </w:rPr>
        <w:t>skaitmuo arba skaitmenų nuo 0 iki 9 derinys, naudojamas skambinant kitos šalies geografiniais arba negeografiniais ryšio numeriais.</w:t>
      </w:r>
      <w:r>
        <w:rPr>
          <w:b/>
          <w:bCs/>
          <w:color w:val="000000"/>
          <w:szCs w:val="24"/>
        </w:rPr>
        <w:t xml:space="preserve"> </w:t>
      </w:r>
    </w:p>
    <w:p>
      <w:pPr>
        <w:widowControl w:val="0"/>
        <w:suppressAutoHyphens/>
        <w:ind w:firstLine="567"/>
        <w:jc w:val="both"/>
        <w:rPr>
          <w:color w:val="000000"/>
          <w:szCs w:val="24"/>
        </w:rPr>
      </w:pPr>
      <w:r>
        <w:rPr>
          <w:color w:val="000000"/>
          <w:szCs w:val="24"/>
        </w:rPr>
        <w:t>5.22</w:t>
      </w:r>
      <w:r>
        <w:rPr>
          <w:color w:val="000000"/>
          <w:szCs w:val="24"/>
        </w:rPr>
        <w:t xml:space="preserve">. </w:t>
      </w:r>
      <w:r>
        <w:rPr>
          <w:b/>
          <w:bCs/>
          <w:color w:val="000000"/>
          <w:szCs w:val="24"/>
        </w:rPr>
        <w:t>Trumpasis ryšio numeris</w:t>
      </w:r>
      <w:r>
        <w:rPr>
          <w:color w:val="000000"/>
          <w:szCs w:val="24"/>
        </w:rPr>
        <w:t xml:space="preserve"> (toliau – trumpasis numeris) – trijų, keturių, penkių ar šešių skaitmenų ryšio numeris.</w:t>
      </w:r>
    </w:p>
    <w:p>
      <w:pPr>
        <w:widowControl w:val="0"/>
        <w:suppressAutoHyphens/>
        <w:ind w:firstLine="567"/>
        <w:jc w:val="both"/>
        <w:rPr>
          <w:color w:val="000000"/>
          <w:szCs w:val="24"/>
        </w:rPr>
      </w:pPr>
      <w:r>
        <w:rPr>
          <w:color w:val="000000"/>
          <w:szCs w:val="24"/>
        </w:rPr>
        <w:t>5.23</w:t>
      </w:r>
      <w:r>
        <w:rPr>
          <w:color w:val="000000"/>
          <w:szCs w:val="24"/>
        </w:rPr>
        <w:t xml:space="preserve">. </w:t>
      </w:r>
      <w:r>
        <w:rPr>
          <w:b/>
          <w:bCs/>
          <w:color w:val="000000"/>
          <w:szCs w:val="24"/>
        </w:rPr>
        <w:t>Viešojo elektroninių ryšių tinklo galinio taško ryšio numeris</w:t>
      </w:r>
      <w:r>
        <w:rPr>
          <w:color w:val="000000"/>
          <w:szCs w:val="24"/>
        </w:rPr>
        <w:t xml:space="preserve"> (toliau – tinklo galinio taško numeris) – </w:t>
      </w:r>
      <w:r>
        <w:rPr>
          <w:color w:val="000000"/>
        </w:rPr>
        <w:t>skaitmenų nuo 0 iki 9 derinys,</w:t>
      </w:r>
      <w:r>
        <w:rPr>
          <w:color w:val="000000"/>
          <w:szCs w:val="24"/>
        </w:rPr>
        <w:t xml:space="preserve"> neįskaitant paskirties kodo,</w:t>
      </w:r>
      <w:r>
        <w:rPr>
          <w:color w:val="000000"/>
        </w:rPr>
        <w:t xml:space="preserve"> identifikuojantis </w:t>
      </w:r>
      <w:r>
        <w:rPr>
          <w:color w:val="000000"/>
          <w:szCs w:val="24"/>
        </w:rPr>
        <w:t xml:space="preserve">viešojo elektroninių ryšių </w:t>
      </w:r>
      <w:r>
        <w:rPr>
          <w:color w:val="000000"/>
        </w:rPr>
        <w:t>tinklo galinį tašką</w:t>
      </w:r>
      <w:r>
        <w:rPr>
          <w:color w:val="000000"/>
          <w:szCs w:val="24"/>
        </w:rPr>
        <w:t xml:space="preserve">. </w:t>
      </w:r>
    </w:p>
    <w:p>
      <w:pPr>
        <w:widowControl w:val="0"/>
        <w:suppressAutoHyphens/>
        <w:ind w:firstLine="567"/>
        <w:jc w:val="both"/>
        <w:rPr>
          <w:color w:val="000000"/>
          <w:szCs w:val="24"/>
        </w:rPr>
      </w:pPr>
      <w:r>
        <w:rPr>
          <w:color w:val="000000"/>
          <w:szCs w:val="24"/>
        </w:rPr>
        <w:t>5.24</w:t>
      </w:r>
      <w:r>
        <w:rPr>
          <w:color w:val="000000"/>
          <w:szCs w:val="24"/>
        </w:rPr>
        <w:t xml:space="preserve">. Kitos Taisyklėse vartojamos sąvokos suprantamos taip, kaip jos apibrėžtos Lietuvos Respublikos elektroninių ryšių įstatyme, Lietuvos Respublikos Bendrojo pagalbos centro įstatyme, Tarnybos patvirtintame </w:t>
      </w:r>
      <w:r>
        <w:rPr>
          <w:color w:val="000000"/>
        </w:rPr>
        <w:t>Galutinio paslaugų gavėjo teisės išlaikyti abonentinį numerį užtikrinimo sąlygų ir tvarkos apraše</w:t>
      </w:r>
      <w:r>
        <w:rPr>
          <w:color w:val="000000"/>
          <w:szCs w:val="24"/>
        </w:rPr>
        <w:t>.</w:t>
      </w:r>
    </w:p>
    <w:p>
      <w:pPr>
        <w:rPr>
          <w:szCs w:val="24"/>
        </w:rPr>
      </w:pPr>
    </w:p>
    <w:p>
      <w:pPr>
        <w:widowControl w:val="0"/>
        <w:suppressAutoHyphens/>
        <w:jc w:val="center"/>
        <w:rPr>
          <w:b/>
          <w:bCs/>
          <w:caps/>
          <w:color w:val="000000"/>
          <w:szCs w:val="24"/>
        </w:rPr>
      </w:pPr>
      <w:r>
        <w:rPr>
          <w:b/>
          <w:bCs/>
          <w:caps/>
          <w:color w:val="000000"/>
          <w:szCs w:val="24"/>
        </w:rPr>
        <w:t>II</w:t>
      </w:r>
      <w:r>
        <w:rPr>
          <w:b/>
          <w:bCs/>
          <w:caps/>
          <w:color w:val="000000"/>
          <w:szCs w:val="24"/>
        </w:rPr>
        <w:t xml:space="preserve"> SKYRIUS</w:t>
      </w:r>
    </w:p>
    <w:p>
      <w:pPr>
        <w:widowControl w:val="0"/>
        <w:suppressAutoHyphens/>
        <w:jc w:val="center"/>
        <w:rPr>
          <w:b/>
          <w:bCs/>
          <w:caps/>
          <w:color w:val="000000"/>
          <w:szCs w:val="24"/>
        </w:rPr>
      </w:pPr>
      <w:r>
        <w:rPr>
          <w:b/>
          <w:bCs/>
          <w:caps/>
          <w:color w:val="000000"/>
          <w:szCs w:val="24"/>
        </w:rPr>
        <w:t xml:space="preserve">BENDROSIOS numerių SKYRIMO ir naudojimo NUOSTATOS </w:t>
      </w:r>
    </w:p>
    <w:p>
      <w:pPr>
        <w:widowControl w:val="0"/>
        <w:suppressAutoHyphens/>
        <w:jc w:val="center"/>
        <w:rPr>
          <w:color w:val="000000"/>
          <w:szCs w:val="24"/>
        </w:rPr>
      </w:pPr>
    </w:p>
    <w:p>
      <w:pPr>
        <w:widowControl w:val="0"/>
        <w:suppressAutoHyphens/>
        <w:ind w:firstLine="567"/>
        <w:jc w:val="both"/>
        <w:rPr>
          <w:color w:val="000000"/>
          <w:szCs w:val="24"/>
        </w:rPr>
      </w:pPr>
      <w:r>
        <w:rPr>
          <w:color w:val="000000"/>
          <w:szCs w:val="24"/>
        </w:rPr>
        <w:t>6</w:t>
      </w:r>
      <w:r>
        <w:rPr>
          <w:color w:val="000000"/>
          <w:szCs w:val="24"/>
        </w:rPr>
        <w:t xml:space="preserve">. Numerius skiria Tarnyba, vadovaudamasi Elektroninių ryšių įstatymu, Taisyklėmis ir Nacionaliniu ryšio numeracijos planu. </w:t>
      </w:r>
    </w:p>
    <w:p>
      <w:pPr>
        <w:widowControl w:val="0"/>
        <w:suppressAutoHyphens/>
        <w:ind w:firstLine="567"/>
        <w:jc w:val="both"/>
        <w:rPr>
          <w:color w:val="000000"/>
          <w:szCs w:val="24"/>
        </w:rPr>
      </w:pPr>
      <w:r>
        <w:rPr>
          <w:color w:val="000000"/>
          <w:szCs w:val="24"/>
        </w:rPr>
        <w:t>7</w:t>
      </w:r>
      <w:r>
        <w:rPr>
          <w:color w:val="000000"/>
          <w:szCs w:val="24"/>
        </w:rPr>
        <w:t xml:space="preserve">. Numeriai, išskyrus Nacionaliniame ryšio numeracijos plane nurodytus paslaugų numerius ir numerius, skiriamus ne elektroninių ryšių paslaugų teikėjams ir (arba) ne elektroninių ryšių paslaugoms teikti, skiriami tik asmenims, kurie Tarnybos patvirtintų Bendrųjų vertimosi elektroninių ryšių veikla sąlygų aprašo nustatyta tvarka yra pranešę apie </w:t>
      </w:r>
      <w:r>
        <w:t>vertimąsi</w:t>
      </w:r>
      <w:r>
        <w:rPr>
          <w:color w:val="000000"/>
          <w:szCs w:val="24"/>
        </w:rPr>
        <w:t xml:space="preserve"> viešųjų fiksuotojo ryšio tinklų ir (arba) viešųjų fiksuotojo ryšio paslaugų arba viešųjų mobiliojo ryšio tinklų ir (arba) viešųjų mobiliojo ryšio paslaugų teikimo veikla.</w:t>
      </w:r>
      <w:r>
        <w:rPr>
          <w:b/>
          <w:bCs/>
          <w:color w:val="000000"/>
          <w:szCs w:val="24"/>
        </w:rPr>
        <w:t xml:space="preserve"> </w:t>
      </w:r>
    </w:p>
    <w:p>
      <w:pPr>
        <w:ind w:firstLine="567"/>
        <w:jc w:val="both"/>
        <w:rPr>
          <w:color w:val="000000"/>
          <w:szCs w:val="24"/>
        </w:rPr>
      </w:pPr>
      <w:r>
        <w:rPr>
          <w:rFonts w:eastAsia="Calibri"/>
          <w:szCs w:val="24"/>
        </w:rPr>
        <w:t>8</w:t>
      </w:r>
      <w:r>
        <w:rPr>
          <w:rFonts w:eastAsia="Calibri"/>
          <w:szCs w:val="24"/>
        </w:rPr>
        <w:t>. Tarnyba skiria numerius Bendrajam pagalbos centrui, skubiosios pagalbos tarnybų, institucijų, aptarnaujančių pagalbos skambučius, ir kitų pagalbos institucijų veiklai, taip pat kitoms valstybės ir jos institucijų nekomercinėms funkcijoms atlikti, didelių nelaimių padariniams likviduoti ir pagalbos operacijoms pagal tarptautinius susitarimus vykdyti pagal atitinkamų valstybės institucijų paraiškas. Trumpasis numeris 113 skiriamas Lietuvos Respublikos Vyriausybės įgaliotai institucijai.</w:t>
      </w:r>
      <w:r>
        <w:rPr>
          <w:szCs w:val="24"/>
        </w:rPr>
        <w:t xml:space="preserve"> </w:t>
      </w:r>
    </w:p>
    <w:p>
      <w:pPr>
        <w:widowControl w:val="0"/>
        <w:suppressAutoHyphens/>
        <w:ind w:firstLine="567"/>
        <w:jc w:val="both"/>
        <w:rPr>
          <w:color w:val="000000"/>
          <w:szCs w:val="24"/>
        </w:rPr>
      </w:pPr>
      <w:r>
        <w:rPr>
          <w:color w:val="000000"/>
          <w:szCs w:val="24"/>
        </w:rPr>
        <w:t>9</w:t>
      </w:r>
      <w:r>
        <w:rPr>
          <w:color w:val="000000"/>
          <w:szCs w:val="24"/>
        </w:rPr>
        <w:t>. Tarnyba turi teisę asmenims laikinai, ne ilgesniam kaip 3 mėnesių terminui, skirti numerius nekomercinėms funkcijoms atlikti.</w:t>
      </w:r>
    </w:p>
    <w:p>
      <w:pPr>
        <w:widowControl w:val="0"/>
        <w:suppressAutoHyphens/>
        <w:ind w:firstLine="567"/>
        <w:jc w:val="both"/>
        <w:rPr>
          <w:color w:val="000000"/>
          <w:szCs w:val="24"/>
        </w:rPr>
      </w:pPr>
      <w:r>
        <w:rPr>
          <w:color w:val="000000"/>
          <w:szCs w:val="24"/>
          <w:lang w:val="en-US"/>
        </w:rPr>
        <w:t>10</w:t>
      </w:r>
      <w:r>
        <w:rPr>
          <w:color w:val="000000"/>
          <w:szCs w:val="24"/>
        </w:rPr>
        <w:t xml:space="preserve">. Numeriai skiriami tiesiogiai jų prašantiems asmenims, </w:t>
      </w:r>
      <w:r>
        <w:t>išskyrus suderintų socialinių paslaugų numerius, kurie skiriami tik viešojo konkurso tvarka</w:t>
      </w:r>
      <w:r>
        <w:rPr>
          <w:color w:val="000000"/>
          <w:szCs w:val="24"/>
        </w:rPr>
        <w:t>.</w:t>
      </w:r>
    </w:p>
    <w:p>
      <w:pPr>
        <w:widowControl w:val="0"/>
        <w:suppressAutoHyphens/>
        <w:ind w:firstLine="567"/>
        <w:jc w:val="both"/>
        <w:rPr>
          <w:color w:val="000000"/>
          <w:szCs w:val="24"/>
        </w:rPr>
      </w:pPr>
      <w:r>
        <w:rPr>
          <w:color w:val="000000"/>
          <w:szCs w:val="24"/>
        </w:rPr>
        <w:t>11</w:t>
      </w:r>
      <w:r>
        <w:rPr>
          <w:color w:val="000000"/>
          <w:szCs w:val="24"/>
        </w:rPr>
        <w:t>. Tarptautiniai ir nacionaliniai prefiksai atskirai neskiriami. Numeriai, kurie Nacionaliniame ryšio numeracijos plane pažymėti įrašu „Rezervuota“, neskiriami.</w:t>
      </w:r>
    </w:p>
    <w:p>
      <w:pPr>
        <w:suppressAutoHyphens/>
        <w:ind w:firstLine="567"/>
        <w:jc w:val="both"/>
        <w:textAlignment w:val="center"/>
        <w:rPr>
          <w:color w:val="000000"/>
          <w:szCs w:val="24"/>
        </w:rPr>
      </w:pPr>
      <w:r>
        <w:rPr>
          <w:szCs w:val="24"/>
        </w:rPr>
        <w:t>12</w:t>
      </w:r>
      <w:r>
        <w:rPr>
          <w:szCs w:val="24"/>
        </w:rPr>
        <w:t>.</w:t>
      </w:r>
      <w:r>
        <w:rPr>
          <w:color w:val="000000"/>
          <w:szCs w:val="24"/>
          <w:lang w:eastAsia="lt-LT"/>
        </w:rPr>
        <w:t xml:space="preserve"> Fiksuotojo ryšio numeriai, kuriuose po paskirties kodo einantis t</w:t>
      </w:r>
      <w:r>
        <w:rPr>
          <w:bCs/>
          <w:color w:val="000000"/>
          <w:szCs w:val="24"/>
          <w:lang w:eastAsia="lt-LT"/>
        </w:rPr>
        <w:t>inklo galinio taško numeris prasideda skaitmenimis 0, 1 ir 8,</w:t>
      </w:r>
      <w:r>
        <w:rPr>
          <w:color w:val="000000"/>
          <w:szCs w:val="24"/>
          <w:lang w:eastAsia="lt-LT"/>
        </w:rPr>
        <w:t xml:space="preserve"> neskiriami</w:t>
      </w:r>
      <w:r>
        <w:rPr>
          <w:bCs/>
          <w:color w:val="000000"/>
          <w:szCs w:val="24"/>
          <w:lang w:eastAsia="lt-LT"/>
        </w:rPr>
        <w:t>.</w:t>
      </w:r>
      <w:r>
        <w:rPr>
          <w:szCs w:val="24"/>
        </w:rPr>
        <w:t xml:space="preserve"> </w:t>
      </w:r>
    </w:p>
    <w:p>
      <w:pPr>
        <w:widowControl w:val="0"/>
        <w:suppressAutoHyphens/>
        <w:ind w:firstLine="567"/>
        <w:jc w:val="both"/>
        <w:rPr>
          <w:color w:val="000000"/>
          <w:szCs w:val="24"/>
        </w:rPr>
      </w:pPr>
      <w:r>
        <w:rPr>
          <w:color w:val="000000"/>
          <w:szCs w:val="24"/>
        </w:rPr>
        <w:t>13</w:t>
      </w:r>
      <w:r>
        <w:rPr>
          <w:color w:val="000000"/>
          <w:szCs w:val="24"/>
        </w:rPr>
        <w:t>. Asmuo turi teisę naudoti numerius tik Tarnybai išdavus leidimą, išskyrus Taisyklių 19 punkte nurodytais atvejais.</w:t>
      </w:r>
    </w:p>
    <w:p>
      <w:pPr>
        <w:suppressAutoHyphens/>
        <w:ind w:firstLine="567"/>
        <w:jc w:val="both"/>
        <w:textAlignment w:val="center"/>
        <w:rPr>
          <w:szCs w:val="24"/>
        </w:rPr>
      </w:pPr>
      <w:r>
        <w:rPr>
          <w:szCs w:val="24"/>
        </w:rPr>
        <w:t>14</w:t>
      </w:r>
      <w:r>
        <w:rPr>
          <w:szCs w:val="24"/>
        </w:rPr>
        <w:t xml:space="preserve">. Tuo atveju, jeigu asmuo paraiškoje dėl numerių skyrimo nenurodo konkrečių pageidaujamų numerių, Tarnyba skiria numerius eilės tvarka iš </w:t>
      </w:r>
      <w:r>
        <w:rPr>
          <w:color w:val="000000"/>
          <w:szCs w:val="24"/>
        </w:rPr>
        <w:t>paraiškoje nurodytoje pageidaujamoje numerių serijoje esančių</w:t>
      </w:r>
      <w:r>
        <w:rPr>
          <w:szCs w:val="24"/>
        </w:rPr>
        <w:t xml:space="preserve"> laisvų numerių. </w:t>
      </w:r>
    </w:p>
    <w:p>
      <w:pPr>
        <w:suppressAutoHyphens/>
        <w:ind w:firstLine="567"/>
        <w:jc w:val="both"/>
        <w:textAlignment w:val="center"/>
        <w:rPr>
          <w:color w:val="000000"/>
          <w:szCs w:val="24"/>
        </w:rPr>
      </w:pPr>
      <w:r>
        <w:rPr>
          <w:szCs w:val="24"/>
        </w:rPr>
        <w:t>15</w:t>
      </w:r>
      <w:r>
        <w:rPr>
          <w:szCs w:val="24"/>
        </w:rPr>
        <w:t>. Tuo atveju, jeigu keli asmenys paraiškose dėl numerių skyrimo nurodo, kad pageidauja tų pačių numerių, Tarnyba skiria numerius asmeniui, kuris, pagal paraiškų dėl numerių skyrimo užregistravimo Tarnyboje datą ir laiką, pirmasis pateikė paraišką Tarnybai.</w:t>
      </w:r>
    </w:p>
    <w:p>
      <w:pPr>
        <w:widowControl w:val="0"/>
        <w:suppressAutoHyphens/>
        <w:ind w:firstLine="567"/>
        <w:jc w:val="both"/>
        <w:rPr>
          <w:color w:val="000000"/>
          <w:szCs w:val="24"/>
        </w:rPr>
      </w:pPr>
      <w:r>
        <w:rPr>
          <w:color w:val="000000"/>
          <w:szCs w:val="24"/>
        </w:rPr>
        <w:t>16</w:t>
      </w:r>
      <w:r>
        <w:rPr>
          <w:color w:val="000000"/>
          <w:szCs w:val="24"/>
        </w:rPr>
        <w:t>. Tuo atveju, jeigu viešojo fiksuotojo ryšio tinklo ir (arba) viešųjų fiksuotojo kalbinio ryšio paslaugų teikėjui, kuris paraiškoje dėl numerių skyrimo prašo skirti fiksuotojo ryšio numerius, jau yra skirti fiksuotojo ryšio numeriai, kurie sudaro dalį 100 fiksuotojo ryšio numerių bloko, jam pirmiausia skiriami laisvi fiksuotojo ryšio numeriai iš atitinkamo 100 fiksuotojo ryšio numerių bloko. Kitiems viešųjų fiksuotojo ryšio tinklų ir (arba) viešųjų fiksuotojo kalbinio ryšio paslaugų teikėjams tokie fiksuotojo ryšio numeriai gali būti skiriami tik tuo atveju, jeigu nėra laisvų 100 fiksuotojo ryšio numerių blokų.</w:t>
      </w:r>
    </w:p>
    <w:p>
      <w:pPr>
        <w:widowControl w:val="0"/>
        <w:suppressAutoHyphens/>
        <w:ind w:firstLine="567"/>
        <w:jc w:val="both"/>
        <w:rPr>
          <w:color w:val="000000"/>
          <w:szCs w:val="24"/>
        </w:rPr>
      </w:pPr>
      <w:r>
        <w:rPr>
          <w:color w:val="000000"/>
          <w:szCs w:val="24"/>
        </w:rPr>
        <w:t>17</w:t>
      </w:r>
      <w:r>
        <w:rPr>
          <w:color w:val="000000"/>
          <w:szCs w:val="24"/>
        </w:rPr>
        <w:t xml:space="preserve">. Tarnyba, skirdama numerius, atsižvelgia į prašomų skirti numerių blokų dydį ir numerių nuoseklumo poreikį. </w:t>
      </w:r>
    </w:p>
    <w:p>
      <w:pPr>
        <w:ind w:firstLine="567"/>
        <w:jc w:val="both"/>
        <w:rPr>
          <w:color w:val="000000"/>
          <w:szCs w:val="24"/>
        </w:rPr>
      </w:pPr>
      <w:r>
        <w:rPr>
          <w:color w:val="000000"/>
          <w:szCs w:val="24"/>
        </w:rPr>
        <w:t>18</w:t>
      </w:r>
      <w:r>
        <w:rPr>
          <w:color w:val="000000"/>
          <w:szCs w:val="24"/>
        </w:rPr>
        <w:t xml:space="preserve">. Trumpieji numeriai iš serijos 18XX skiriami tik ne elektroninių ryšių paslaugų teikėjams, išskyrus Taisyklių 33 punkte nurodytu atveju.  </w:t>
      </w:r>
    </w:p>
    <w:p>
      <w:pPr>
        <w:widowControl w:val="0"/>
        <w:suppressAutoHyphens/>
        <w:ind w:firstLine="567"/>
        <w:jc w:val="both"/>
        <w:rPr>
          <w:color w:val="000000"/>
          <w:szCs w:val="24"/>
        </w:rPr>
      </w:pPr>
      <w:r>
        <w:rPr>
          <w:color w:val="000000"/>
          <w:szCs w:val="24"/>
        </w:rPr>
        <w:t>19</w:t>
      </w:r>
      <w:r>
        <w:rPr>
          <w:color w:val="000000"/>
          <w:szCs w:val="24"/>
        </w:rPr>
        <w:t xml:space="preserve">. Viešųjų elektroninių ryšių tinklų ir (arba) kalbinio ryšio paslaugų teikėjai turi teisę be atskiro leidimo naudoti trumpuosius numerius 117, 118, 119, 13XX, 14XX, 15XX, 16XX. </w:t>
      </w:r>
    </w:p>
    <w:p>
      <w:pPr>
        <w:widowControl w:val="0"/>
        <w:suppressAutoHyphens/>
        <w:ind w:firstLine="567"/>
        <w:jc w:val="both"/>
        <w:rPr>
          <w:color w:val="000000"/>
          <w:szCs w:val="24"/>
        </w:rPr>
      </w:pPr>
      <w:r>
        <w:rPr>
          <w:color w:val="000000"/>
          <w:szCs w:val="24"/>
        </w:rPr>
        <w:t>20</w:t>
      </w:r>
      <w:r>
        <w:rPr>
          <w:color w:val="000000"/>
          <w:szCs w:val="24"/>
        </w:rPr>
        <w:t>. Geografiniai numeriai skiriami naudoti tik toje geografinėje vietovėje, kurią nurodo geografinio numerio paskirties kodas.</w:t>
      </w:r>
    </w:p>
    <w:p>
      <w:pPr>
        <w:widowControl w:val="0"/>
        <w:suppressAutoHyphens/>
        <w:ind w:firstLine="567"/>
        <w:jc w:val="both"/>
        <w:rPr>
          <w:color w:val="000000"/>
          <w:szCs w:val="24"/>
        </w:rPr>
      </w:pPr>
      <w:r>
        <w:rPr>
          <w:color w:val="000000"/>
          <w:szCs w:val="24"/>
        </w:rPr>
        <w:t>21</w:t>
      </w:r>
      <w:r>
        <w:rPr>
          <w:color w:val="000000"/>
          <w:szCs w:val="24"/>
        </w:rPr>
        <w:t xml:space="preserve">. Asmuo turi teisę Taisyklių nustatyta tvarka ir sąlygomis perleisti teisę naudoti jam skirtus numerius kitam asmeniui. </w:t>
      </w:r>
    </w:p>
    <w:p>
      <w:pPr>
        <w:widowControl w:val="0"/>
        <w:suppressAutoHyphens/>
        <w:ind w:firstLine="567"/>
        <w:jc w:val="both"/>
        <w:rPr>
          <w:color w:val="000000"/>
          <w:spacing w:val="-4"/>
          <w:szCs w:val="24"/>
          <w:lang w:val="en-US"/>
        </w:rPr>
      </w:pPr>
      <w:r>
        <w:rPr>
          <w:color w:val="000000"/>
          <w:spacing w:val="-4"/>
          <w:szCs w:val="24"/>
        </w:rPr>
        <w:t>22</w:t>
      </w:r>
      <w:r>
        <w:rPr>
          <w:color w:val="000000"/>
          <w:spacing w:val="-4"/>
          <w:szCs w:val="24"/>
        </w:rPr>
        <w:t xml:space="preserve">. </w:t>
      </w:r>
      <w:r>
        <w:rPr>
          <w:color w:val="000000"/>
          <w:szCs w:val="24"/>
        </w:rPr>
        <w:t xml:space="preserve">Asmuo, kuriam Tarnyba yra skyrusi numerius, privalo ne vėliau kaip per 5 darbo dienas Taisyklių 6 punkte nustatyta tvarka pranešti Tarnybai apie </w:t>
      </w:r>
      <w:r>
        <w:rPr>
          <w:szCs w:val="24"/>
        </w:rPr>
        <w:t>paraiškoje dėl numerių skyrimo nurodytų duomenų (asmens pavadinimo, vardo ar pavardės, kontaktinių duomenų ir kt.) pasikeitimą</w:t>
      </w:r>
      <w:r>
        <w:rPr>
          <w:color w:val="000000"/>
          <w:szCs w:val="24"/>
        </w:rPr>
        <w:t xml:space="preserve">. </w:t>
      </w:r>
    </w:p>
    <w:p>
      <w:pPr>
        <w:widowControl w:val="0"/>
        <w:suppressAutoHyphens/>
        <w:jc w:val="center"/>
        <w:rPr>
          <w:color w:val="000000"/>
          <w:szCs w:val="24"/>
        </w:rPr>
      </w:pPr>
    </w:p>
    <w:p>
      <w:pPr>
        <w:widowControl w:val="0"/>
        <w:suppressAutoHyphens/>
        <w:jc w:val="center"/>
        <w:rPr>
          <w:b/>
          <w:bCs/>
          <w:caps/>
          <w:color w:val="000000"/>
          <w:szCs w:val="24"/>
        </w:rPr>
      </w:pPr>
      <w:r>
        <w:rPr>
          <w:b/>
          <w:bCs/>
          <w:caps/>
          <w:color w:val="000000"/>
          <w:szCs w:val="24"/>
        </w:rPr>
        <w:t>III</w:t>
      </w:r>
      <w:r>
        <w:rPr>
          <w:b/>
          <w:bCs/>
          <w:caps/>
          <w:color w:val="000000"/>
          <w:szCs w:val="24"/>
        </w:rPr>
        <w:t xml:space="preserve"> SKYRIUS</w:t>
      </w:r>
    </w:p>
    <w:p>
      <w:pPr>
        <w:widowControl w:val="0"/>
        <w:suppressAutoHyphens/>
        <w:jc w:val="center"/>
        <w:rPr>
          <w:b/>
          <w:bCs/>
          <w:caps/>
          <w:color w:val="000000"/>
          <w:szCs w:val="24"/>
        </w:rPr>
      </w:pPr>
      <w:r>
        <w:rPr>
          <w:b/>
          <w:bCs/>
          <w:caps/>
          <w:color w:val="000000"/>
          <w:szCs w:val="24"/>
        </w:rPr>
        <w:t>Paraiškų dėl numerių skyrimo IR TEISės NAUDOTI NUMERIUS perleidimo pateikimas IR NAGRINĖJIMAS</w:t>
      </w:r>
    </w:p>
    <w:p>
      <w:pPr>
        <w:widowControl w:val="0"/>
        <w:suppressAutoHyphens/>
        <w:jc w:val="center"/>
        <w:rPr>
          <w:color w:val="000000"/>
          <w:szCs w:val="24"/>
        </w:rPr>
      </w:pPr>
    </w:p>
    <w:p>
      <w:pPr>
        <w:widowControl w:val="0"/>
        <w:suppressAutoHyphens/>
        <w:ind w:firstLine="567"/>
        <w:jc w:val="both"/>
        <w:rPr>
          <w:color w:val="000000"/>
          <w:szCs w:val="24"/>
          <w:lang w:val="en-US"/>
        </w:rPr>
      </w:pPr>
      <w:r>
        <w:rPr>
          <w:color w:val="000000"/>
          <w:szCs w:val="24"/>
        </w:rPr>
        <w:t>23</w:t>
      </w:r>
      <w:r>
        <w:rPr>
          <w:color w:val="000000"/>
          <w:szCs w:val="24"/>
        </w:rPr>
        <w:t>. Asmuo, pageidaujantis įgyti teisę naudoti numerius, išskyrus Taisyklių 19 punkte nurodytus numerius, privalo pateikti Tarnybai Taisyklių 1 priede nustatytos formos paraišką dėl numerių skyrimo, kurioje turi būti nurodyta:</w:t>
      </w:r>
    </w:p>
    <w:p>
      <w:pPr>
        <w:widowControl w:val="0"/>
        <w:suppressAutoHyphens/>
        <w:ind w:firstLine="567"/>
        <w:jc w:val="both"/>
        <w:rPr>
          <w:color w:val="000000"/>
          <w:szCs w:val="24"/>
        </w:rPr>
      </w:pPr>
      <w:r>
        <w:rPr>
          <w:color w:val="000000"/>
          <w:szCs w:val="24"/>
        </w:rPr>
        <w:t>23.1</w:t>
      </w:r>
      <w:r>
        <w:rPr>
          <w:color w:val="000000"/>
          <w:szCs w:val="24"/>
        </w:rPr>
        <w:t>. pageidaujami numeriai arba numerių iš pageidaujamos numerių serijos skaičius;</w:t>
      </w:r>
    </w:p>
    <w:p>
      <w:pPr>
        <w:widowControl w:val="0"/>
        <w:suppressAutoHyphens/>
        <w:ind w:firstLine="567"/>
        <w:jc w:val="both"/>
        <w:rPr>
          <w:color w:val="000000"/>
          <w:szCs w:val="24"/>
        </w:rPr>
      </w:pPr>
      <w:r>
        <w:rPr>
          <w:color w:val="000000"/>
          <w:szCs w:val="24"/>
        </w:rPr>
        <w:t>23.2</w:t>
      </w:r>
      <w:r>
        <w:rPr>
          <w:color w:val="000000"/>
          <w:szCs w:val="24"/>
        </w:rPr>
        <w:t>. veikla, kuriai vykdyti bus naudojami numeriai;</w:t>
      </w:r>
    </w:p>
    <w:p>
      <w:pPr>
        <w:widowControl w:val="0"/>
        <w:suppressAutoHyphens/>
        <w:ind w:firstLine="567"/>
        <w:jc w:val="both"/>
        <w:rPr>
          <w:color w:val="000000"/>
          <w:szCs w:val="24"/>
        </w:rPr>
      </w:pPr>
      <w:r>
        <w:rPr>
          <w:color w:val="000000"/>
          <w:szCs w:val="24"/>
        </w:rPr>
        <w:t>23.3</w:t>
      </w:r>
      <w:r>
        <w:rPr>
          <w:color w:val="000000"/>
          <w:szCs w:val="24"/>
        </w:rPr>
        <w:t>. tuo atveju, jeigu asmuo pageidauja numerius naudoti tik tam tikrą terminą, pageidaujamas numerių naudojimo terminas;</w:t>
      </w:r>
    </w:p>
    <w:p>
      <w:pPr>
        <w:widowControl w:val="0"/>
        <w:suppressAutoHyphens/>
        <w:ind w:firstLine="567"/>
        <w:jc w:val="both"/>
        <w:rPr>
          <w:color w:val="000000"/>
          <w:szCs w:val="24"/>
        </w:rPr>
      </w:pPr>
      <w:r>
        <w:rPr>
          <w:color w:val="000000"/>
          <w:szCs w:val="24"/>
          <w:lang w:val="en-US"/>
        </w:rPr>
        <w:t>23</w:t>
      </w:r>
      <w:r>
        <w:rPr>
          <w:color w:val="000000"/>
          <w:szCs w:val="24"/>
        </w:rPr>
        <w:t>.4</w:t>
      </w:r>
      <w:r>
        <w:rPr>
          <w:color w:val="000000"/>
          <w:szCs w:val="24"/>
        </w:rPr>
        <w:t xml:space="preserve">. tuo atveju, jeigu asmuo pageidauja naudoti M2M numerius, informacija, ar šiuos numerius jis numato naudoti kitose Europos Sąjungos valstybėse narėse. </w:t>
      </w:r>
    </w:p>
    <w:p>
      <w:pPr>
        <w:widowControl w:val="0"/>
        <w:suppressAutoHyphens/>
        <w:ind w:firstLine="567"/>
        <w:jc w:val="both"/>
        <w:rPr>
          <w:color w:val="000000"/>
          <w:szCs w:val="24"/>
        </w:rPr>
      </w:pPr>
      <w:r>
        <w:rPr>
          <w:color w:val="000000"/>
          <w:szCs w:val="24"/>
          <w:lang w:val="en-US"/>
        </w:rPr>
        <w:t>24</w:t>
      </w:r>
      <w:r>
        <w:rPr>
          <w:color w:val="000000"/>
          <w:szCs w:val="24"/>
        </w:rPr>
        <w:t>. Kartu su paraiška dėl numerių skyrimo turi būti pateikta:</w:t>
      </w:r>
    </w:p>
    <w:p>
      <w:pPr>
        <w:widowControl w:val="0"/>
        <w:suppressAutoHyphens/>
        <w:ind w:firstLine="567"/>
        <w:jc w:val="both"/>
        <w:rPr>
          <w:color w:val="000000"/>
          <w:szCs w:val="24"/>
        </w:rPr>
      </w:pPr>
      <w:r>
        <w:rPr>
          <w:szCs w:val="24"/>
        </w:rPr>
        <w:t>2</w:t>
      </w:r>
      <w:r>
        <w:rPr>
          <w:color w:val="000000"/>
          <w:szCs w:val="24"/>
        </w:rPr>
        <w:t>4.1</w:t>
      </w:r>
      <w:r>
        <w:rPr>
          <w:color w:val="000000"/>
          <w:szCs w:val="24"/>
        </w:rPr>
        <w:t>. teisėtą įsisteigimą patvirtinančių dokumentų kopijos, išskyrus ūkio subjektus, įregistruotus Lietuvos Respublikos juridinių asmenų registre; tuo atveju, jeigu ūkio subjektas yra asmenys, kuriuos sieja kontrolės, kaip ji apibrėžta Lietuvos Respublikos konkurencijos įstatyme, santykiai, turi būti pateiktos dokumentų kopijos, patvirtinančios visų šių asmenų teisėtą įsisteigimą, išskyrus asmenis, įregistruotus Lietuvos Respublikos juridinių asmenų registre; fiziniai asmenys kartu su paraiška dėl numerių skyrimo privalo pateikti asmens tapatybę patvirtinančio dokumento kopiją;</w:t>
      </w:r>
    </w:p>
    <w:p>
      <w:pPr>
        <w:widowControl w:val="0"/>
        <w:suppressAutoHyphens/>
        <w:ind w:firstLine="567"/>
        <w:jc w:val="both"/>
        <w:rPr>
          <w:szCs w:val="24"/>
        </w:rPr>
      </w:pPr>
      <w:r>
        <w:rPr>
          <w:color w:val="000000"/>
          <w:szCs w:val="24"/>
        </w:rPr>
        <w:t>24.2</w:t>
      </w:r>
      <w:r>
        <w:rPr>
          <w:color w:val="000000"/>
          <w:szCs w:val="24"/>
        </w:rPr>
        <w:t xml:space="preserve">. tuo atveju, jeigu paraišką dėl numerių skyrimo teikia viešųjų elektroninių ryšių tinklų ir (arba) kalbinio ryšio paslaugų teikėjas – dokumentų, patvirtinančių </w:t>
      </w:r>
      <w:r>
        <w:rPr>
          <w:szCs w:val="24"/>
        </w:rPr>
        <w:t xml:space="preserve">šio asmens naudojamo viešojo elektroninių ryšių tinklo sujungimą su bent vienu kitu Lietuvos Respublikos teritorijoje įsteigtu viešuoju </w:t>
      </w:r>
      <w:r>
        <w:rPr>
          <w:bCs/>
          <w:szCs w:val="24"/>
        </w:rPr>
        <w:t>fiksuotojo</w:t>
      </w:r>
      <w:r>
        <w:rPr>
          <w:szCs w:val="24"/>
        </w:rPr>
        <w:t xml:space="preserve"> arba mobiliojo ryšio tinklu</w:t>
      </w:r>
      <w:r>
        <w:rPr>
          <w:color w:val="000000"/>
          <w:szCs w:val="24"/>
        </w:rPr>
        <w:t xml:space="preserve"> arba prieigą</w:t>
      </w:r>
      <w:r>
        <w:rPr>
          <w:szCs w:val="24"/>
        </w:rPr>
        <w:t xml:space="preserve"> prie tokio tinklo, kopijos; tuo atveju, jeigu šiame papunktyje nurodytų dokumentų kopijos buvo pateiktos Tarnybai kartu su anksčiau teikta paraiška dėl numerių skyrimo, </w:t>
      </w:r>
      <w:r>
        <w:rPr>
          <w:color w:val="000000"/>
          <w:szCs w:val="24"/>
        </w:rPr>
        <w:t xml:space="preserve">viešųjų elektroninių ryšių tinklų ir (arba) kalbinio ryšio paslaugų teikėjas tų pačių dokumentų kopijų teikti neprivalo, tačiau tokiu atveju paraiškoje dėl numerių skyrimo turi nurodyti, kada </w:t>
      </w:r>
      <w:r>
        <w:rPr>
          <w:szCs w:val="24"/>
        </w:rPr>
        <w:t xml:space="preserve">šiame papunktyje nurodytų dokumentų kopijos </w:t>
      </w:r>
      <w:r>
        <w:rPr>
          <w:color w:val="000000"/>
          <w:szCs w:val="24"/>
        </w:rPr>
        <w:t>buvo pateiktos Tarnybai ir patvirtinti, kad juose pateikta informacija nėra pasikeitusi.</w:t>
      </w:r>
    </w:p>
    <w:p>
      <w:pPr>
        <w:widowControl w:val="0"/>
        <w:suppressAutoHyphens/>
        <w:ind w:firstLine="567"/>
        <w:jc w:val="both"/>
        <w:rPr>
          <w:color w:val="000000"/>
          <w:szCs w:val="24"/>
        </w:rPr>
      </w:pPr>
      <w:r>
        <w:rPr>
          <w:color w:val="000000"/>
          <w:szCs w:val="24"/>
        </w:rPr>
        <w:t>25</w:t>
      </w:r>
      <w:r>
        <w:rPr>
          <w:color w:val="000000"/>
          <w:szCs w:val="24"/>
        </w:rPr>
        <w:t>. Tarnyba tvarko asmens duomenis paraiškų dėl numerių skyrimo nagrinėjimo ir skirtų numerių naudojimo priežiūros tikslais.</w:t>
      </w:r>
    </w:p>
    <w:p>
      <w:pPr>
        <w:widowControl w:val="0"/>
        <w:suppressAutoHyphens/>
        <w:ind w:firstLine="567"/>
        <w:jc w:val="both"/>
        <w:rPr>
          <w:color w:val="000000"/>
          <w:szCs w:val="24"/>
        </w:rPr>
      </w:pPr>
      <w:r>
        <w:rPr>
          <w:color w:val="000000"/>
          <w:szCs w:val="24"/>
        </w:rPr>
        <w:t>26</w:t>
      </w:r>
      <w:r>
        <w:rPr>
          <w:color w:val="000000"/>
          <w:szCs w:val="24"/>
        </w:rPr>
        <w:t>. Tarnyba atsisako skirti numerius, jeigu:</w:t>
      </w:r>
    </w:p>
    <w:p>
      <w:pPr>
        <w:widowControl w:val="0"/>
        <w:suppressAutoHyphens/>
        <w:ind w:firstLine="567"/>
        <w:jc w:val="both"/>
        <w:rPr>
          <w:color w:val="000000"/>
          <w:szCs w:val="24"/>
        </w:rPr>
      </w:pPr>
      <w:r>
        <w:rPr>
          <w:color w:val="000000"/>
          <w:szCs w:val="24"/>
        </w:rPr>
        <w:t>26.1</w:t>
      </w:r>
      <w:r>
        <w:rPr>
          <w:color w:val="000000"/>
          <w:szCs w:val="24"/>
        </w:rPr>
        <w:t>. nėra laisvų numerių;</w:t>
      </w:r>
    </w:p>
    <w:p>
      <w:pPr>
        <w:widowControl w:val="0"/>
        <w:suppressAutoHyphens/>
        <w:ind w:firstLine="567"/>
        <w:jc w:val="both"/>
        <w:rPr>
          <w:color w:val="000000"/>
          <w:szCs w:val="24"/>
        </w:rPr>
      </w:pPr>
      <w:r>
        <w:rPr>
          <w:color w:val="000000"/>
          <w:szCs w:val="24"/>
        </w:rPr>
        <w:t>26.2</w:t>
      </w:r>
      <w:r>
        <w:rPr>
          <w:color w:val="000000"/>
          <w:szCs w:val="24"/>
        </w:rPr>
        <w:t>. asmens veikla, įskaitant veiklą, kuriai vykdyti bus naudojami numeriai, neatitinka Elektroninių ryšių įstatymo nuostatų, viešojo konkurso reikalavimų, numerių paskirties ar jų naudojimo sąlygų arba asmuo jam jau paskirtus numerius naudoja pažeisdamas Taisyklių nustatytas numerių naudojimo sąlygas;</w:t>
      </w:r>
    </w:p>
    <w:p>
      <w:pPr>
        <w:widowControl w:val="0"/>
        <w:suppressAutoHyphens/>
        <w:ind w:firstLine="567"/>
        <w:jc w:val="both"/>
        <w:rPr>
          <w:color w:val="000000"/>
          <w:szCs w:val="24"/>
        </w:rPr>
      </w:pPr>
      <w:r>
        <w:rPr>
          <w:color w:val="000000"/>
          <w:szCs w:val="24"/>
        </w:rPr>
        <w:t>26.3</w:t>
      </w:r>
      <w:r>
        <w:rPr>
          <w:color w:val="000000"/>
          <w:szCs w:val="24"/>
        </w:rPr>
        <w:t>. asmuo nepateikė Taisyklių 23 ir (arba) 24 punktuose nurodytų dokumentų ir (arba) informacijos;</w:t>
      </w:r>
    </w:p>
    <w:p>
      <w:pPr>
        <w:widowControl w:val="0"/>
        <w:suppressAutoHyphens/>
        <w:ind w:firstLine="567"/>
        <w:jc w:val="both"/>
        <w:rPr>
          <w:color w:val="000000"/>
          <w:spacing w:val="-2"/>
          <w:szCs w:val="24"/>
        </w:rPr>
      </w:pPr>
      <w:r>
        <w:rPr>
          <w:color w:val="000000"/>
          <w:szCs w:val="24"/>
        </w:rPr>
        <w:t>26</w:t>
      </w:r>
      <w:r>
        <w:rPr>
          <w:color w:val="000000"/>
          <w:spacing w:val="-2"/>
          <w:szCs w:val="24"/>
        </w:rPr>
        <w:t>.4</w:t>
      </w:r>
      <w:r>
        <w:rPr>
          <w:color w:val="000000"/>
          <w:spacing w:val="-2"/>
          <w:szCs w:val="24"/>
        </w:rPr>
        <w:t xml:space="preserve">. asmens pateikti dokumentai ir (arba) informacija  neatitinka teisės aktų nustatytų reikalavimų, yra neteisingi ir (arba) netikslūs;</w:t>
      </w:r>
    </w:p>
    <w:p>
      <w:pPr>
        <w:widowControl w:val="0"/>
        <w:suppressAutoHyphens/>
        <w:ind w:firstLine="567"/>
        <w:jc w:val="both"/>
        <w:rPr>
          <w:color w:val="000000"/>
          <w:szCs w:val="24"/>
        </w:rPr>
      </w:pPr>
      <w:r>
        <w:rPr>
          <w:color w:val="000000"/>
          <w:szCs w:val="24"/>
        </w:rPr>
        <w:t>26.5</w:t>
      </w:r>
      <w:r>
        <w:rPr>
          <w:color w:val="000000"/>
          <w:szCs w:val="24"/>
        </w:rPr>
        <w:t>. asmuo nelaimėjo viešojo konkurso, kuris buvo organizuotas suteikti teisei naudoti atitinkamus numerius;</w:t>
      </w:r>
    </w:p>
    <w:p>
      <w:pPr>
        <w:ind w:firstLine="567"/>
        <w:jc w:val="both"/>
        <w:rPr>
          <w:rFonts w:eastAsia="Calibri"/>
          <w:szCs w:val="24"/>
        </w:rPr>
      </w:pPr>
      <w:r>
        <w:rPr>
          <w:color w:val="000000"/>
          <w:szCs w:val="24"/>
        </w:rPr>
        <w:t>26</w:t>
      </w:r>
      <w:r>
        <w:rPr>
          <w:rFonts w:eastAsia="Calibri"/>
          <w:szCs w:val="24"/>
          <w:lang w:val="en-US"/>
        </w:rPr>
        <w:t>.6</w:t>
      </w:r>
      <w:r>
        <w:rPr>
          <w:rFonts w:eastAsia="Calibri"/>
          <w:szCs w:val="24"/>
          <w:lang w:val="en-US"/>
        </w:rPr>
        <w:t xml:space="preserve">. </w:t>
      </w:r>
      <w:r>
        <w:rPr>
          <w:rFonts w:eastAsia="Calibri"/>
          <w:szCs w:val="24"/>
        </w:rPr>
        <w:t>dėl numerio skyrimo kreipėsi asmuo, kuriam prašomas numeris negali būti skiriamas;</w:t>
      </w:r>
    </w:p>
    <w:p>
      <w:pPr>
        <w:widowControl w:val="0"/>
        <w:suppressAutoHyphens/>
        <w:ind w:firstLine="567"/>
        <w:jc w:val="both"/>
        <w:rPr>
          <w:color w:val="000000"/>
          <w:szCs w:val="24"/>
        </w:rPr>
      </w:pPr>
      <w:r>
        <w:rPr>
          <w:color w:val="000000"/>
          <w:szCs w:val="24"/>
        </w:rPr>
        <w:t>26.</w:t>
      </w:r>
      <w:r>
        <w:rPr>
          <w:color w:val="000000"/>
          <w:szCs w:val="24"/>
          <w:lang w:val="en-US"/>
        </w:rPr>
        <w:t>7</w:t>
      </w:r>
      <w:r>
        <w:rPr>
          <w:color w:val="000000"/>
          <w:szCs w:val="24"/>
        </w:rPr>
        <w:t>. asmuo neatitinka Taisyklių 7 punkte nurodyto reikalavimo;</w:t>
      </w:r>
    </w:p>
    <w:p>
      <w:pPr>
        <w:ind w:firstLine="567"/>
        <w:jc w:val="both"/>
        <w:rPr>
          <w:szCs w:val="24"/>
        </w:rPr>
      </w:pPr>
      <w:r>
        <w:rPr>
          <w:rFonts w:eastAsia="Calibri"/>
          <w:szCs w:val="24"/>
        </w:rPr>
        <w:t>26.8</w:t>
      </w:r>
      <w:r>
        <w:rPr>
          <w:rFonts w:eastAsia="Calibri"/>
          <w:szCs w:val="24"/>
        </w:rPr>
        <w:t>.</w:t>
      </w:r>
      <w:r>
        <w:rPr>
          <w:szCs w:val="24"/>
        </w:rPr>
        <w:t xml:space="preserve"> asmuo, kuris Tarnybos patvirtintų Bendrųjų vertimosi elektroninių ryšių veikla sąlygų aprašo nustatyta tvarka privalo teikti Tarnybai ataskaitas apie vykdytą elektroninių ryšių veiklą, ilgiau nei 6 mėnesius jų neteikia arba, pagal pateiktas ataskaitas, asmuo ilgiau nei 6 mėnesius nevykdo elektroninių ryšių veiklos;</w:t>
      </w:r>
      <w:r>
        <w:t xml:space="preserve"> </w:t>
      </w:r>
    </w:p>
    <w:p>
      <w:pPr>
        <w:ind w:firstLine="567"/>
        <w:jc w:val="both"/>
        <w:rPr>
          <w:color w:val="000000"/>
          <w:szCs w:val="24"/>
        </w:rPr>
      </w:pPr>
      <w:r>
        <w:rPr>
          <w:szCs w:val="24"/>
        </w:rPr>
        <w:t>26.9</w:t>
      </w:r>
      <w:r>
        <w:rPr>
          <w:szCs w:val="24"/>
        </w:rPr>
        <w:t>. asmuo nemoka Tarnybos nustatyto jam jau paskirtų numerių naudojimo priežiūros užmokesčio</w:t>
      </w:r>
      <w:r>
        <w:rPr>
          <w:color w:val="000000"/>
          <w:szCs w:val="24"/>
        </w:rPr>
        <w:t xml:space="preserve"> ir yra susidariusi ne mažesnė kaip 1 mėnesio užmokesčio dydžio skola.</w:t>
      </w:r>
    </w:p>
    <w:p>
      <w:pPr>
        <w:ind w:firstLine="567"/>
        <w:jc w:val="both"/>
        <w:rPr>
          <w:color w:val="000000"/>
          <w:szCs w:val="24"/>
        </w:rPr>
      </w:pPr>
      <w:r>
        <w:rPr>
          <w:color w:val="000000"/>
          <w:szCs w:val="24"/>
        </w:rPr>
        <w:t>27</w:t>
      </w:r>
      <w:r>
        <w:rPr>
          <w:color w:val="000000"/>
          <w:szCs w:val="24"/>
        </w:rPr>
        <w:t xml:space="preserve">. Asmuo, pageidaujantis perleisti teisę naudoti jam skirtus numerius kitam asmeniui, privalo pateikti Tarnybai Taisyklių 2 priede nustatytos formos paraišką dėl teisės naudoti numerius perleidimo. Kartu su šia paraiška turi būti pateiktas asmens, kuriam prašoma perleisti teisę naudoti numerius sutikimas, t. y. Taisyklių 3 priede nustatytos formos paraiška dėl sutikimo perimti teisę naudoti numerius, taip pat </w:t>
      </w:r>
      <w:r>
        <w:rPr>
          <w:i/>
          <w:iCs/>
          <w:color w:val="000000"/>
          <w:szCs w:val="24"/>
        </w:rPr>
        <w:t>mutatis mutandis</w:t>
      </w:r>
      <w:r>
        <w:rPr>
          <w:color w:val="000000"/>
          <w:szCs w:val="24"/>
        </w:rPr>
        <w:t xml:space="preserve"> Taisyklių 24.2 papunktyje nurodyta informacija. </w:t>
      </w:r>
    </w:p>
    <w:p>
      <w:pPr>
        <w:widowControl w:val="0"/>
        <w:suppressAutoHyphens/>
        <w:ind w:firstLine="567"/>
        <w:jc w:val="both"/>
        <w:rPr>
          <w:color w:val="000000"/>
          <w:szCs w:val="24"/>
        </w:rPr>
      </w:pPr>
      <w:r>
        <w:rPr>
          <w:color w:val="000000"/>
          <w:szCs w:val="24"/>
        </w:rPr>
        <w:t>28</w:t>
      </w:r>
      <w:r>
        <w:rPr>
          <w:color w:val="000000"/>
          <w:szCs w:val="24"/>
        </w:rPr>
        <w:t>. Tarnyba atsisako leisti perleisti teisę naudoti numerius, jeigu:</w:t>
      </w:r>
    </w:p>
    <w:p>
      <w:pPr>
        <w:widowControl w:val="0"/>
        <w:suppressAutoHyphens/>
        <w:ind w:firstLine="567"/>
        <w:jc w:val="both"/>
        <w:rPr>
          <w:color w:val="000000"/>
          <w:szCs w:val="24"/>
        </w:rPr>
      </w:pPr>
      <w:r>
        <w:rPr>
          <w:color w:val="000000"/>
          <w:szCs w:val="24"/>
        </w:rPr>
        <w:t>28.1</w:t>
      </w:r>
      <w:r>
        <w:rPr>
          <w:color w:val="000000"/>
          <w:szCs w:val="24"/>
        </w:rPr>
        <w:t xml:space="preserve">. asmens, kuriam prašoma perleisti teisę naudoti numerius, veikla, įskaitant veiklą, kuriai vykdyti bus naudojami numeriai, neatitinka Elektroninių ryšių įstatymo nuostatų, viešojo konkurso reikalavimų, numerių paskirties ar jų naudojimo sąlygų arba asmuo, kuriam prašoma perleisti teisę naudoti numerius, jam jau paskirtus numerius naudoja pažeisdamas Taisyklių nustatytas numerių naudojimo sąlygas; </w:t>
      </w:r>
    </w:p>
    <w:p>
      <w:pPr>
        <w:widowControl w:val="0"/>
        <w:suppressAutoHyphens/>
        <w:ind w:firstLine="567"/>
        <w:jc w:val="both"/>
        <w:rPr>
          <w:color w:val="000000"/>
          <w:szCs w:val="24"/>
        </w:rPr>
      </w:pPr>
      <w:r>
        <w:rPr>
          <w:color w:val="000000"/>
          <w:szCs w:val="24"/>
        </w:rPr>
        <w:t>28.2</w:t>
      </w:r>
      <w:r>
        <w:rPr>
          <w:color w:val="000000"/>
          <w:szCs w:val="24"/>
        </w:rPr>
        <w:t>. asmuo, kuris pageidauja perleisti teisę naudoti numerius, nepateikia Taisyklių 27 punkte nurodytų dokumentų ir (arba) informacijos;</w:t>
      </w:r>
    </w:p>
    <w:p>
      <w:pPr>
        <w:widowControl w:val="0"/>
        <w:suppressAutoHyphens/>
        <w:ind w:firstLine="567"/>
        <w:jc w:val="both"/>
        <w:rPr>
          <w:color w:val="000000"/>
          <w:szCs w:val="24"/>
        </w:rPr>
      </w:pPr>
      <w:r>
        <w:rPr>
          <w:color w:val="000000"/>
          <w:szCs w:val="24"/>
        </w:rPr>
        <w:t>28.3</w:t>
      </w:r>
      <w:r>
        <w:rPr>
          <w:color w:val="000000"/>
          <w:szCs w:val="24"/>
        </w:rPr>
        <w:t>. asmens, kuriam prašoma perleisti teisę naudoti numerius ir (arba) kuris pageidauja perleisti teisę naudoti numerius, pateikti dokumentai ir (arba) informacija neatitinka teisės aktų nustatytų reikalavimų, yra neteisingi ir (arba) netikslūs;</w:t>
      </w:r>
    </w:p>
    <w:p>
      <w:pPr>
        <w:widowControl w:val="0"/>
        <w:suppressAutoHyphens/>
        <w:ind w:firstLine="567"/>
        <w:jc w:val="both"/>
        <w:rPr>
          <w:color w:val="000000"/>
          <w:szCs w:val="24"/>
        </w:rPr>
      </w:pPr>
      <w:r>
        <w:rPr>
          <w:rFonts w:eastAsia="Calibri"/>
          <w:szCs w:val="24"/>
        </w:rPr>
        <w:t>28.4</w:t>
      </w:r>
      <w:r>
        <w:rPr>
          <w:rFonts w:eastAsia="Calibri"/>
          <w:szCs w:val="24"/>
        </w:rPr>
        <w:t xml:space="preserve">. teisę naudoti numerius prašoma perleisti </w:t>
      </w:r>
      <w:r>
        <w:rPr>
          <w:color w:val="000000"/>
          <w:szCs w:val="24"/>
        </w:rPr>
        <w:t xml:space="preserve">asmeniui, kuriam atitinkami </w:t>
      </w:r>
      <w:r>
        <w:rPr>
          <w:rFonts w:eastAsia="Calibri"/>
          <w:szCs w:val="24"/>
        </w:rPr>
        <w:t>numeriai negali būti skiriami</w:t>
      </w:r>
      <w:r>
        <w:rPr>
          <w:color w:val="000000"/>
          <w:szCs w:val="24"/>
        </w:rPr>
        <w:t>;</w:t>
      </w:r>
    </w:p>
    <w:p>
      <w:pPr>
        <w:widowControl w:val="0"/>
        <w:suppressAutoHyphens/>
        <w:ind w:firstLine="567"/>
        <w:jc w:val="both"/>
        <w:rPr>
          <w:color w:val="000000"/>
          <w:szCs w:val="24"/>
        </w:rPr>
      </w:pPr>
      <w:r>
        <w:rPr>
          <w:color w:val="000000"/>
          <w:szCs w:val="24"/>
        </w:rPr>
        <w:t>28.5</w:t>
      </w:r>
      <w:r>
        <w:rPr>
          <w:color w:val="000000"/>
          <w:szCs w:val="24"/>
        </w:rPr>
        <w:t>. asmuo, kuriam prašoma perleisti teisę naudoti numerius ir (arba) kuris pageidauja perleisti teisę naudoti numerius</w:t>
      </w:r>
      <w:r>
        <w:rPr>
          <w:szCs w:val="24"/>
        </w:rPr>
        <w:t xml:space="preserve"> ir kuris Tarnybos patvirtintų </w:t>
      </w:r>
      <w:r>
        <w:rPr>
          <w:color w:val="000000"/>
          <w:szCs w:val="24"/>
        </w:rPr>
        <w:t>Bendrųjų vertimosi elektroninių ryšių veikla sąlygų aprašo nustatyta tvarka</w:t>
      </w:r>
      <w:r>
        <w:rPr>
          <w:szCs w:val="24"/>
        </w:rPr>
        <w:t xml:space="preserve"> privalo teikti Tarnybai ataskaitas apie vykdytą elektroninių ryšių veiklą,</w:t>
      </w:r>
      <w:r>
        <w:rPr>
          <w:color w:val="000000"/>
          <w:szCs w:val="24"/>
        </w:rPr>
        <w:t xml:space="preserve"> ilgiau nei 6 mėnesius jų neteikia arba, </w:t>
      </w:r>
      <w:r>
        <w:rPr>
          <w:szCs w:val="24"/>
        </w:rPr>
        <w:t xml:space="preserve">pagal pateiktas ataskaitas, asmuo </w:t>
      </w:r>
      <w:r>
        <w:rPr>
          <w:color w:val="000000"/>
          <w:szCs w:val="24"/>
        </w:rPr>
        <w:t>ilgiau nei 6 mėnesius</w:t>
      </w:r>
      <w:r>
        <w:rPr>
          <w:szCs w:val="24"/>
        </w:rPr>
        <w:t xml:space="preserve"> nevykdo elektroninių ryšių veiklos</w:t>
      </w:r>
      <w:r>
        <w:rPr>
          <w:color w:val="000000"/>
          <w:szCs w:val="24"/>
        </w:rPr>
        <w:t>;</w:t>
      </w:r>
    </w:p>
    <w:p>
      <w:pPr>
        <w:widowControl w:val="0"/>
        <w:suppressAutoHyphens/>
        <w:ind w:firstLine="567"/>
        <w:jc w:val="both"/>
        <w:rPr>
          <w:color w:val="000000"/>
          <w:szCs w:val="24"/>
        </w:rPr>
      </w:pPr>
      <w:r>
        <w:rPr>
          <w:color w:val="000000"/>
          <w:szCs w:val="24"/>
        </w:rPr>
        <w:t>28.6</w:t>
      </w:r>
      <w:r>
        <w:rPr>
          <w:color w:val="000000"/>
          <w:szCs w:val="24"/>
        </w:rPr>
        <w:t>. asmuo, kuriam prašoma perleisti teisę naudoti numerius ir (arba) kuris pageidauja perleisti teisę naudoti numerius, nemoka Tarnybos nustatyto jam paskirtų numerių naudojimo priežiūros užmokesčio</w:t>
      </w:r>
      <w:r>
        <w:rPr>
          <w:color w:val="000000"/>
          <w:spacing w:val="-4"/>
          <w:szCs w:val="24"/>
        </w:rPr>
        <w:t xml:space="preserve"> ir yra susidariusi ne mažesnė kaip 1 mėnesio užmokesčio dydžio skola</w:t>
      </w:r>
      <w:r>
        <w:rPr>
          <w:color w:val="000000"/>
          <w:szCs w:val="24"/>
        </w:rPr>
        <w:t>;</w:t>
      </w:r>
    </w:p>
    <w:p>
      <w:pPr>
        <w:widowControl w:val="0"/>
        <w:suppressAutoHyphens/>
        <w:ind w:firstLine="567"/>
        <w:jc w:val="both"/>
        <w:rPr>
          <w:color w:val="000000"/>
          <w:szCs w:val="24"/>
        </w:rPr>
      </w:pPr>
      <w:r>
        <w:rPr>
          <w:color w:val="000000"/>
          <w:szCs w:val="24"/>
        </w:rPr>
        <w:t>28.7</w:t>
      </w:r>
      <w:r>
        <w:rPr>
          <w:color w:val="000000"/>
          <w:szCs w:val="24"/>
        </w:rPr>
        <w:t>. asmuo, kuriam prašoma perleisti teisę naudoti numerius, neatitinka Taisyklių 7 punkte nurodyto reikalavimo.</w:t>
      </w:r>
    </w:p>
    <w:p>
      <w:pPr>
        <w:suppressAutoHyphens/>
        <w:ind w:firstLine="567"/>
        <w:jc w:val="both"/>
        <w:textAlignment w:val="center"/>
        <w:rPr>
          <w:color w:val="000000"/>
          <w:szCs w:val="24"/>
        </w:rPr>
      </w:pPr>
      <w:r>
        <w:rPr>
          <w:szCs w:val="24"/>
        </w:rPr>
        <w:t>29</w:t>
      </w:r>
      <w:r>
        <w:rPr>
          <w:szCs w:val="24"/>
        </w:rPr>
        <w:t>. Prieš atsisakydama asmeniui skirti numerius pagal Taisyklių 26.3, 26.4, 26.7 ar 26.9 papunkčius</w:t>
      </w:r>
      <w:r>
        <w:rPr>
          <w:b/>
          <w:szCs w:val="24"/>
        </w:rPr>
        <w:t xml:space="preserve"> </w:t>
      </w:r>
      <w:r>
        <w:rPr>
          <w:szCs w:val="24"/>
        </w:rPr>
        <w:t xml:space="preserve">arba leisti perleisti teisę naudoti numerius pagal Taisyklių 28.2, 28.3, 28.6 ar 28.7 papunkčius, Tarnyba turi teisę nustatyti iki 10 kalendorinių dienų terminą, per kurį asmuo turi pašalinti aplinkybes, trukdančias Tarnybai priimti sprendimą skirti numerius arba leisti perleisti teisę naudoti numerius. </w:t>
      </w:r>
    </w:p>
    <w:p>
      <w:pPr>
        <w:widowControl w:val="0"/>
        <w:suppressAutoHyphens/>
        <w:ind w:firstLine="567"/>
        <w:jc w:val="both"/>
        <w:rPr>
          <w:color w:val="000000"/>
          <w:szCs w:val="24"/>
        </w:rPr>
      </w:pPr>
      <w:r>
        <w:rPr>
          <w:color w:val="000000"/>
          <w:szCs w:val="24"/>
        </w:rPr>
        <w:t>30</w:t>
      </w:r>
      <w:r>
        <w:rPr>
          <w:color w:val="000000"/>
          <w:szCs w:val="24"/>
        </w:rPr>
        <w:t>. Sprendimas skirti arba motyvuotas atsisakymas skirti numerius, taip pat sprendimas leisti perleisti arba motyvuotas atsisakymas leisti perleisti teisę naudoti numerius turi būti priimtas, išsiųstas atitinkamą paraišką pateikusiam asmeniui ir paskelbtas Tarnybos interneto svetainėje kaip įmanoma greičiau, bet ne vėliau kaip per 21 kalendorinę dieną nuo atitinkamai Taisyklių 23, 24 ar 27 punkte nustatytus reikalavimus atitinkančios paraiškos (visos informacijos ir dokumentų) gavimo Tarnyboje dienos.</w:t>
      </w:r>
    </w:p>
    <w:p>
      <w:pPr>
        <w:widowControl w:val="0"/>
        <w:suppressAutoHyphens/>
        <w:ind w:firstLine="567"/>
        <w:jc w:val="both"/>
        <w:rPr>
          <w:color w:val="000000"/>
          <w:spacing w:val="-2"/>
          <w:szCs w:val="24"/>
        </w:rPr>
      </w:pPr>
      <w:r>
        <w:rPr>
          <w:color w:val="000000"/>
          <w:spacing w:val="-2"/>
          <w:szCs w:val="24"/>
        </w:rPr>
        <w:t>31</w:t>
      </w:r>
      <w:r>
        <w:rPr>
          <w:color w:val="000000"/>
          <w:spacing w:val="-2"/>
          <w:szCs w:val="24"/>
        </w:rPr>
        <w:t>. Numeriai skiriami neterminuotam laikui, išskyrus šiame punkte nurodytu atveju. Tuo atveju, jeigu asmuo paraiškoje dėl numerių skyrimo nurodo pageidaujamą numerio naudojimo terminą, numeris skiriamas paraiškoje dėl numerių skyrimo nurodytam terminui.</w:t>
      </w:r>
    </w:p>
    <w:p>
      <w:pPr>
        <w:widowControl w:val="0"/>
        <w:suppressAutoHyphens/>
        <w:ind w:firstLine="567"/>
        <w:jc w:val="both"/>
        <w:rPr>
          <w:color w:val="000000"/>
          <w:szCs w:val="24"/>
        </w:rPr>
      </w:pPr>
      <w:r>
        <w:rPr>
          <w:color w:val="000000"/>
          <w:szCs w:val="24"/>
        </w:rPr>
        <w:t>32</w:t>
      </w:r>
      <w:r>
        <w:rPr>
          <w:color w:val="000000"/>
          <w:szCs w:val="24"/>
        </w:rPr>
        <w:t xml:space="preserve">. Perkėlus abonentinį numerį, teisė naudoti šį numerį ir su tuo susiję įsipareigojimai pereina gavėjui. Šiuo atveju netaikomi Taisyklių 23 ir 27 punktų reikalavimai. Perleidėjui leidimas naudoti perkeltą abonentinį numerį panaikinamas, o gavėjui leidimas naudoti perkeltą abonentinį numerį išduodamas nuo abonentinio numerio perkėlimo dienos. </w:t>
      </w:r>
    </w:p>
    <w:p>
      <w:pPr>
        <w:widowControl w:val="0"/>
        <w:suppressAutoHyphens/>
        <w:ind w:firstLine="567"/>
        <w:jc w:val="both"/>
        <w:rPr>
          <w:color w:val="000000"/>
          <w:szCs w:val="24"/>
        </w:rPr>
      </w:pPr>
      <w:r>
        <w:rPr>
          <w:color w:val="000000"/>
          <w:szCs w:val="24"/>
        </w:rPr>
        <w:t>33</w:t>
      </w:r>
      <w:r>
        <w:rPr>
          <w:color w:val="000000"/>
          <w:szCs w:val="24"/>
        </w:rPr>
        <w:t>. Tuo atveju, jeigu juridinis asmuo, kuriam yra skirti numeriai, yra reorganizuojamas, teisė naudoti jam skirtus numerius ir su tuo susiję įsipareigojimai pereina atitinkamas jo teises ir pareigas perimančiam juridiniam asmeniui. Šiuo atveju netaikomi Taisyklių 23 ir 27 punktų reikalavimai. Reorganizuotam juridiniam asmeniui leidimas panaikinamas, o jo teises ir pareigas perėmusiam juridiniam asmeniui leidimas išduodamas nuo reorganizuoto juridinio asmeniui teisių ir pareigų perėmimo dienos.</w:t>
      </w:r>
    </w:p>
    <w:p>
      <w:pPr>
        <w:widowControl w:val="0"/>
        <w:suppressAutoHyphens/>
        <w:jc w:val="center"/>
        <w:rPr>
          <w:color w:val="000000"/>
          <w:szCs w:val="24"/>
        </w:rPr>
      </w:pPr>
    </w:p>
    <w:p>
      <w:pPr>
        <w:widowControl w:val="0"/>
        <w:suppressAutoHyphens/>
        <w:jc w:val="center"/>
        <w:rPr>
          <w:b/>
          <w:bCs/>
          <w:caps/>
          <w:color w:val="000000"/>
          <w:szCs w:val="24"/>
          <w:lang w:val="en-US"/>
        </w:rPr>
      </w:pPr>
      <w:r>
        <w:rPr>
          <w:b/>
          <w:bCs/>
          <w:caps/>
          <w:color w:val="000000"/>
          <w:szCs w:val="24"/>
        </w:rPr>
        <w:t>IV</w:t>
      </w:r>
      <w:r>
        <w:rPr>
          <w:b/>
          <w:bCs/>
          <w:caps/>
          <w:color w:val="000000"/>
          <w:szCs w:val="24"/>
        </w:rPr>
        <w:t xml:space="preserve"> SKYRIUS</w:t>
      </w:r>
    </w:p>
    <w:p>
      <w:pPr>
        <w:widowControl w:val="0"/>
        <w:suppressAutoHyphens/>
        <w:jc w:val="center"/>
        <w:rPr>
          <w:b/>
          <w:bCs/>
          <w:caps/>
          <w:color w:val="000000"/>
          <w:szCs w:val="24"/>
        </w:rPr>
      </w:pPr>
      <w:r>
        <w:rPr>
          <w:b/>
          <w:bCs/>
          <w:caps/>
          <w:color w:val="000000"/>
          <w:szCs w:val="24"/>
        </w:rPr>
        <w:t>Numerių naudojimo sąlygos</w:t>
      </w:r>
    </w:p>
    <w:p>
      <w:pPr>
        <w:widowControl w:val="0"/>
        <w:suppressAutoHyphens/>
        <w:jc w:val="center"/>
        <w:rPr>
          <w:color w:val="000000"/>
          <w:szCs w:val="24"/>
        </w:rPr>
      </w:pPr>
    </w:p>
    <w:p>
      <w:pPr>
        <w:suppressAutoHyphens/>
        <w:ind w:firstLine="567"/>
        <w:jc w:val="both"/>
        <w:textAlignment w:val="center"/>
        <w:rPr>
          <w:color w:val="000000"/>
          <w:szCs w:val="24"/>
          <w:lang w:eastAsia="lt-LT"/>
        </w:rPr>
      </w:pPr>
      <w:r>
        <w:rPr>
          <w:szCs w:val="24"/>
          <w:lang w:val="en-US"/>
        </w:rPr>
        <w:t>34</w:t>
      </w:r>
      <w:r>
        <w:rPr>
          <w:szCs w:val="24"/>
        </w:rPr>
        <w:t>. Viešųjų elektroninių ryšių tinklų ir (ar</w:t>
      </w:r>
      <w:r>
        <w:rPr>
          <w:color w:val="000000"/>
          <w:szCs w:val="24"/>
        </w:rPr>
        <w:t>ba</w:t>
      </w:r>
      <w:r>
        <w:rPr>
          <w:szCs w:val="24"/>
        </w:rPr>
        <w:t xml:space="preserve">) kalbinio ryšio paslaugų teikėjai trumpuosius numerius iš serijų 13XX, 14XX, 15XX, 16XX turi teisę naudoti savo nuožiūra šių teikėjų kalbinio ryšio paslaugoms teikti naudojamuose viešuosiuose elektroninių ryšių tinkluose arba </w:t>
      </w:r>
      <w:r>
        <w:rPr>
          <w:color w:val="000000"/>
          <w:szCs w:val="24"/>
          <w:lang w:eastAsia="lt-LT"/>
        </w:rPr>
        <w:t xml:space="preserve">suteikti asmenims, kuriems šių numerių reikia jų veiklai vykdyti.  </w:t>
      </w:r>
    </w:p>
    <w:p>
      <w:pPr>
        <w:widowControl w:val="0"/>
        <w:suppressAutoHyphens/>
        <w:ind w:firstLine="567"/>
        <w:jc w:val="both"/>
        <w:rPr>
          <w:color w:val="000000"/>
          <w:szCs w:val="24"/>
        </w:rPr>
      </w:pPr>
      <w:r>
        <w:rPr>
          <w:color w:val="000000"/>
          <w:szCs w:val="24"/>
        </w:rPr>
        <w:t>35</w:t>
      </w:r>
      <w:r>
        <w:rPr>
          <w:color w:val="000000"/>
          <w:szCs w:val="24"/>
        </w:rPr>
        <w:t>. Trumpieji numeriai iš serijos 18XX gali būti naudojami tik pristatymo, transporto ir (arba) informacinėms paslaugoms teikti.</w:t>
      </w:r>
    </w:p>
    <w:p>
      <w:pPr>
        <w:widowControl w:val="0"/>
        <w:suppressAutoHyphens/>
        <w:ind w:firstLine="567"/>
        <w:jc w:val="both"/>
        <w:rPr>
          <w:color w:val="000000"/>
          <w:szCs w:val="24"/>
        </w:rPr>
      </w:pPr>
      <w:r>
        <w:rPr>
          <w:color w:val="000000"/>
          <w:szCs w:val="24"/>
        </w:rPr>
        <w:t>36</w:t>
      </w:r>
      <w:r>
        <w:rPr>
          <w:color w:val="000000"/>
          <w:szCs w:val="24"/>
        </w:rPr>
        <w:t xml:space="preserve">. Viešųjų elektroninių ryšių tinklų ir (arba) kalbinio ryšio paslaugų teikėjai privalo pagalbos galutiniams viešųjų elektroninių ryšių paslaugų gavėjams paslaugų teikimo veiklai vykdyti įdiegti ir naudoti trumpąjį numerį 117. </w:t>
      </w:r>
    </w:p>
    <w:p>
      <w:pPr>
        <w:widowControl w:val="0"/>
        <w:suppressAutoHyphens/>
        <w:ind w:firstLine="567"/>
        <w:jc w:val="both"/>
        <w:rPr>
          <w:color w:val="000000"/>
          <w:szCs w:val="24"/>
        </w:rPr>
      </w:pPr>
      <w:r>
        <w:rPr>
          <w:color w:val="000000"/>
          <w:szCs w:val="24"/>
          <w:lang w:val="en-US"/>
        </w:rPr>
        <w:t>37</w:t>
      </w:r>
      <w:r>
        <w:rPr>
          <w:color w:val="000000"/>
          <w:szCs w:val="24"/>
        </w:rPr>
        <w:t>. Viešųjų elektroninių ryšių tinklų ir (arba) kalbinio ryšio paslaugų teikėjai privalo viešojo elektroninių ryšių tinklo gedimams registruoti įdiegti ir naudoti trumpąjį numerį 119.</w:t>
      </w:r>
    </w:p>
    <w:p>
      <w:pPr>
        <w:tabs>
          <w:tab w:val="left" w:pos="1440"/>
        </w:tabs>
        <w:ind w:firstLine="567"/>
        <w:jc w:val="both"/>
        <w:rPr>
          <w:color w:val="000000"/>
          <w:szCs w:val="24"/>
        </w:rPr>
      </w:pPr>
      <w:r>
        <w:rPr>
          <w:szCs w:val="24"/>
        </w:rPr>
        <w:t>38</w:t>
      </w:r>
      <w:r>
        <w:rPr>
          <w:szCs w:val="24"/>
        </w:rPr>
        <w:t xml:space="preserve">. </w:t>
      </w:r>
      <w:r>
        <w:rPr>
          <w:color w:val="000000"/>
          <w:szCs w:val="24"/>
          <w:lang w:eastAsia="lt-LT"/>
        </w:rPr>
        <w:t xml:space="preserve">Ne elektroninių ryšių paslaugų teikėjai kiekvieną Tarnybos jiems skirtą numerį, o </w:t>
      </w:r>
      <w:r>
        <w:rPr>
          <w:szCs w:val="24"/>
        </w:rPr>
        <w:t>viešųjų elektroninių ryšių tinklų ir (ar</w:t>
      </w:r>
      <w:r>
        <w:rPr>
          <w:color w:val="000000"/>
          <w:szCs w:val="24"/>
        </w:rPr>
        <w:t>ba</w:t>
      </w:r>
      <w:r>
        <w:rPr>
          <w:szCs w:val="24"/>
        </w:rPr>
        <w:t xml:space="preserve">) kalbinio ryšio paslaugų </w:t>
      </w:r>
      <w:r>
        <w:rPr>
          <w:color w:val="000000"/>
          <w:szCs w:val="24"/>
          <w:lang w:eastAsia="lt-LT"/>
        </w:rPr>
        <w:t>teikėjai kiekvieną jiems skirtą trumpąjį numerį iš serijos 19XXX privalo įdiegti</w:t>
      </w:r>
      <w:r>
        <w:rPr>
          <w:szCs w:val="24"/>
        </w:rPr>
        <w:t xml:space="preserve"> ne vėliau kaip per 3 mėnesius nuo teisės naudoti atitinkamą numerį įgijimo dienos.</w:t>
      </w:r>
      <w:r>
        <w:rPr>
          <w:b/>
          <w:szCs w:val="24"/>
        </w:rPr>
        <w:t xml:space="preserve"> </w:t>
      </w:r>
      <w:r>
        <w:rPr>
          <w:color w:val="000000"/>
          <w:szCs w:val="24"/>
          <w:lang w:eastAsia="lt-LT"/>
        </w:rPr>
        <w:t xml:space="preserve">Ne elektroninių ryšių paslaugų teikėjai turi teisę nenaudoti įdiegto numerio, o </w:t>
      </w:r>
      <w:r>
        <w:rPr>
          <w:szCs w:val="24"/>
        </w:rPr>
        <w:t>viešųjų elektroninių tinklų ir (ar</w:t>
      </w:r>
      <w:r>
        <w:rPr>
          <w:color w:val="000000"/>
          <w:szCs w:val="24"/>
        </w:rPr>
        <w:t>ba</w:t>
      </w:r>
      <w:r>
        <w:rPr>
          <w:szCs w:val="24"/>
        </w:rPr>
        <w:t xml:space="preserve">) kalbinio ryšio paslaugų </w:t>
      </w:r>
      <w:r>
        <w:rPr>
          <w:color w:val="000000"/>
          <w:szCs w:val="24"/>
          <w:lang w:eastAsia="lt-LT"/>
        </w:rPr>
        <w:t>teikėjai turi teisę nenaudoti jiems skirto trumpojo numerio iš serijos 19XXX ne ilgiau kaip 4 mėnesius iš eilės ir privalo informuoti Tarnybą apie kiekvieną nenaudojamą numerį ne vėliau kaip per 10 kalendorinių dienų nuo atitinkamo numerio nenaudojimo pradžios.</w:t>
      </w:r>
      <w:r>
        <w:rPr>
          <w:szCs w:val="24"/>
        </w:rPr>
        <w:t xml:space="preserve">  </w:t>
      </w:r>
    </w:p>
    <w:p>
      <w:pPr>
        <w:ind w:firstLine="567"/>
        <w:jc w:val="both"/>
        <w:rPr>
          <w:color w:val="000000"/>
          <w:szCs w:val="24"/>
        </w:rPr>
      </w:pPr>
      <w:r>
        <w:rPr>
          <w:szCs w:val="24"/>
        </w:rPr>
        <w:t>39</w:t>
      </w:r>
      <w:r>
        <w:rPr>
          <w:szCs w:val="24"/>
        </w:rPr>
        <w:t xml:space="preserve">. Viešųjų </w:t>
      </w:r>
      <w:r>
        <w:rPr>
          <w:color w:val="000000"/>
          <w:szCs w:val="24"/>
        </w:rPr>
        <w:t xml:space="preserve">elektroninių </w:t>
      </w:r>
      <w:r>
        <w:rPr>
          <w:szCs w:val="24"/>
        </w:rPr>
        <w:t>ryšių tinklų ir (ar</w:t>
      </w:r>
      <w:r>
        <w:rPr>
          <w:color w:val="000000"/>
          <w:szCs w:val="24"/>
        </w:rPr>
        <w:t>ba</w:t>
      </w:r>
      <w:r>
        <w:rPr>
          <w:szCs w:val="24"/>
        </w:rPr>
        <w:t xml:space="preserve">) kalbinio ryšio paslaugų teikėjai, gavę ne elektroninių ryšių paslaugų teikėjo prašymą, privalo įdiegti ne elektroninių ryšių paslaugų teikėjui Tarnybos skirtą numerį ne vėliau kaip per 2 mėnesius nuo ne elektroninių ryšių paslaugų teikėjo prašymo įdiegti numerį gavimo dienos. </w:t>
      </w:r>
    </w:p>
    <w:p>
      <w:pPr>
        <w:tabs>
          <w:tab w:val="left" w:pos="1440"/>
        </w:tabs>
        <w:ind w:firstLine="567"/>
        <w:jc w:val="both"/>
        <w:rPr>
          <w:color w:val="000000"/>
          <w:szCs w:val="24"/>
        </w:rPr>
      </w:pPr>
      <w:r>
        <w:rPr>
          <w:szCs w:val="24"/>
        </w:rPr>
        <w:t>40</w:t>
      </w:r>
      <w:r>
        <w:rPr>
          <w:szCs w:val="24"/>
        </w:rPr>
        <w:t xml:space="preserve">. </w:t>
      </w:r>
      <w:r>
        <w:rPr>
          <w:color w:val="000000"/>
          <w:szCs w:val="24"/>
          <w:lang w:eastAsia="lt-LT"/>
        </w:rPr>
        <w:t>Viešųjų</w:t>
      </w:r>
      <w:r>
        <w:rPr>
          <w:color w:val="000000"/>
          <w:szCs w:val="24"/>
        </w:rPr>
        <w:t xml:space="preserve"> elektroninių</w:t>
      </w:r>
      <w:r>
        <w:rPr>
          <w:color w:val="000000"/>
          <w:szCs w:val="24"/>
          <w:lang w:eastAsia="lt-LT"/>
        </w:rPr>
        <w:t xml:space="preserve"> ryšių tinklų ir (ar</w:t>
      </w:r>
      <w:r>
        <w:rPr>
          <w:color w:val="000000"/>
          <w:szCs w:val="24"/>
        </w:rPr>
        <w:t>ba</w:t>
      </w:r>
      <w:r>
        <w:rPr>
          <w:color w:val="000000"/>
          <w:szCs w:val="24"/>
          <w:lang w:eastAsia="lt-LT"/>
        </w:rPr>
        <w:t xml:space="preserve">) kalbinio ryšio paslaugų teikėjai privalo užtikrinti savo viešuosiuose </w:t>
      </w:r>
      <w:r>
        <w:rPr>
          <w:color w:val="000000"/>
          <w:szCs w:val="24"/>
        </w:rPr>
        <w:t xml:space="preserve">elektroninių </w:t>
      </w:r>
      <w:r>
        <w:rPr>
          <w:color w:val="000000"/>
          <w:szCs w:val="24"/>
          <w:lang w:eastAsia="lt-LT"/>
        </w:rPr>
        <w:t xml:space="preserve">ryšių tinkluose įdiegtų </w:t>
      </w:r>
      <w:r>
        <w:rPr>
          <w:szCs w:val="24"/>
        </w:rPr>
        <w:t xml:space="preserve">ne elektroninių ryšių </w:t>
      </w:r>
      <w:r>
        <w:rPr>
          <w:color w:val="000000"/>
          <w:szCs w:val="24"/>
          <w:lang w:eastAsia="lt-LT"/>
        </w:rPr>
        <w:t xml:space="preserve">paslaugų teikėjams Tarnybos skirtų numerių pasiekiamumą iš visų viešųjų </w:t>
      </w:r>
      <w:r>
        <w:rPr>
          <w:color w:val="000000"/>
          <w:szCs w:val="24"/>
        </w:rPr>
        <w:t>elektroninių</w:t>
      </w:r>
      <w:r>
        <w:rPr>
          <w:color w:val="000000"/>
          <w:szCs w:val="24"/>
          <w:lang w:eastAsia="lt-LT"/>
        </w:rPr>
        <w:t xml:space="preserve"> ryšių tinklų, </w:t>
      </w:r>
      <w:r>
        <w:rPr>
          <w:szCs w:val="24"/>
        </w:rPr>
        <w:t xml:space="preserve">su kurių teikėjais viešųjų </w:t>
      </w:r>
      <w:r>
        <w:rPr>
          <w:color w:val="000000"/>
          <w:szCs w:val="24"/>
        </w:rPr>
        <w:t>elektroninių</w:t>
      </w:r>
      <w:r>
        <w:rPr>
          <w:color w:val="000000"/>
          <w:szCs w:val="24"/>
          <w:lang w:eastAsia="lt-LT"/>
        </w:rPr>
        <w:t xml:space="preserve"> </w:t>
      </w:r>
      <w:r>
        <w:rPr>
          <w:szCs w:val="24"/>
        </w:rPr>
        <w:t>ryšių tinklų ir (ar</w:t>
      </w:r>
      <w:r>
        <w:rPr>
          <w:color w:val="000000"/>
          <w:szCs w:val="24"/>
        </w:rPr>
        <w:t>ba</w:t>
      </w:r>
      <w:r>
        <w:rPr>
          <w:szCs w:val="24"/>
        </w:rPr>
        <w:t xml:space="preserve">) kalbinio ryšio paslaugų teikėjai, įdiegę ne elektroninių ryšių paslaugų teikėjui Tarnybos skirtus numerius, yra sudarę tinklų sujungimo sutartis, išskyrus atvejus, </w:t>
      </w:r>
      <w:r>
        <w:rPr>
          <w:color w:val="000000"/>
          <w:szCs w:val="24"/>
          <w:lang w:eastAsia="lt-LT"/>
        </w:rPr>
        <w:t xml:space="preserve">kai </w:t>
      </w:r>
      <w:r>
        <w:rPr>
          <w:szCs w:val="24"/>
        </w:rPr>
        <w:t xml:space="preserve">ne elektroninių ryšių </w:t>
      </w:r>
      <w:r>
        <w:rPr>
          <w:color w:val="000000"/>
          <w:szCs w:val="24"/>
          <w:lang w:eastAsia="lt-LT"/>
        </w:rPr>
        <w:t>paslaugų teikėjai to nepageidauja.</w:t>
      </w:r>
      <w:r>
        <w:rPr>
          <w:szCs w:val="24"/>
        </w:rPr>
        <w:t xml:space="preserve"> </w:t>
      </w:r>
      <w:r>
        <w:rPr>
          <w:color w:val="000000"/>
          <w:szCs w:val="24"/>
          <w:lang w:eastAsia="lt-LT"/>
        </w:rPr>
        <w:t xml:space="preserve">Numerių </w:t>
      </w:r>
      <w:r>
        <w:rPr>
          <w:szCs w:val="24"/>
        </w:rPr>
        <w:t xml:space="preserve">pasiekiamumas užtikrinamas vadovaujantis Tarnybos patvirtintomis Prieigos, įskaitant tinklų sujungimą, suteikimo ir teikimo taisyklėmis.    </w:t>
      </w:r>
    </w:p>
    <w:p>
      <w:pPr>
        <w:widowControl w:val="0"/>
        <w:suppressAutoHyphens/>
        <w:ind w:firstLine="567"/>
        <w:jc w:val="both"/>
        <w:rPr>
          <w:color w:val="000000"/>
          <w:szCs w:val="24"/>
        </w:rPr>
      </w:pPr>
      <w:r>
        <w:rPr>
          <w:color w:val="000000"/>
          <w:szCs w:val="24"/>
        </w:rPr>
        <w:t>41</w:t>
      </w:r>
      <w:r>
        <w:rPr>
          <w:color w:val="000000"/>
          <w:szCs w:val="24"/>
        </w:rPr>
        <w:t>. Viešųjų elektroninių</w:t>
      </w:r>
      <w:r>
        <w:rPr>
          <w:color w:val="000000"/>
          <w:szCs w:val="24"/>
          <w:lang w:eastAsia="lt-LT"/>
        </w:rPr>
        <w:t xml:space="preserve"> </w:t>
      </w:r>
      <w:r>
        <w:rPr>
          <w:color w:val="000000"/>
          <w:szCs w:val="24"/>
        </w:rPr>
        <w:t>ryšių tinklų ir (arba) kalbinio ryšio paslaugų teikėjas jam skirtą kalbinio ryšio paslaugų teikėjo</w:t>
      </w:r>
      <w:r>
        <w:rPr>
          <w:b/>
          <w:bCs/>
          <w:color w:val="000000"/>
          <w:szCs w:val="24"/>
        </w:rPr>
        <w:t xml:space="preserve"> </w:t>
      </w:r>
      <w:r>
        <w:rPr>
          <w:color w:val="000000"/>
          <w:szCs w:val="24"/>
        </w:rPr>
        <w:t>pasirinkimo kodą privalo naudoti tik kaip kodą, užtikrinantį abonentams galimybę pasirinkti kalbinio ryšio paslaugų teikėją ar kalbinio ryšio paslaugų teikėjo teikiamų paslaugų teikimo būdą.</w:t>
      </w:r>
    </w:p>
    <w:p>
      <w:pPr>
        <w:widowControl w:val="0"/>
        <w:suppressAutoHyphens/>
        <w:ind w:firstLine="567"/>
        <w:jc w:val="both"/>
        <w:rPr>
          <w:color w:val="000000"/>
          <w:szCs w:val="24"/>
        </w:rPr>
      </w:pPr>
      <w:r>
        <w:rPr>
          <w:color w:val="000000"/>
          <w:szCs w:val="24"/>
        </w:rPr>
        <w:t>42</w:t>
      </w:r>
      <w:r>
        <w:rPr>
          <w:color w:val="000000"/>
          <w:szCs w:val="24"/>
        </w:rPr>
        <w:t>. Viešųjų elektroninių</w:t>
      </w:r>
      <w:r>
        <w:rPr>
          <w:color w:val="000000"/>
          <w:szCs w:val="24"/>
          <w:lang w:eastAsia="lt-LT"/>
        </w:rPr>
        <w:t xml:space="preserve"> </w:t>
      </w:r>
      <w:r>
        <w:rPr>
          <w:color w:val="000000"/>
          <w:szCs w:val="24"/>
        </w:rPr>
        <w:t>ryšių tinklų ir (arba) kalbinio ryšio paslaugų teikėjai jiems skirtus M2M numerius, paslaugų numerius, fiksuotojo ryšio numerius ir mobiliojo ryšio numerius turi teisę:</w:t>
      </w:r>
    </w:p>
    <w:p>
      <w:pPr>
        <w:widowControl w:val="0"/>
        <w:suppressAutoHyphens/>
        <w:ind w:firstLine="567"/>
        <w:jc w:val="both"/>
        <w:rPr>
          <w:color w:val="000000"/>
          <w:szCs w:val="24"/>
        </w:rPr>
      </w:pPr>
      <w:r>
        <w:rPr>
          <w:color w:val="000000"/>
          <w:szCs w:val="24"/>
        </w:rPr>
        <w:t>42.1</w:t>
      </w:r>
      <w:r>
        <w:rPr>
          <w:color w:val="000000"/>
          <w:szCs w:val="24"/>
        </w:rPr>
        <w:t>. naudoti savo viešojo elektroninių</w:t>
      </w:r>
      <w:r>
        <w:rPr>
          <w:color w:val="000000"/>
          <w:szCs w:val="24"/>
          <w:lang w:eastAsia="lt-LT"/>
        </w:rPr>
        <w:t xml:space="preserve"> </w:t>
      </w:r>
      <w:r>
        <w:rPr>
          <w:color w:val="000000"/>
          <w:szCs w:val="24"/>
        </w:rPr>
        <w:t>ryšių tinklo veiklai užtikrinti;</w:t>
      </w:r>
    </w:p>
    <w:p>
      <w:pPr>
        <w:widowControl w:val="0"/>
        <w:suppressAutoHyphens/>
        <w:ind w:firstLine="567"/>
        <w:jc w:val="both"/>
        <w:rPr>
          <w:color w:val="000000"/>
          <w:szCs w:val="24"/>
        </w:rPr>
      </w:pPr>
      <w:r>
        <w:rPr>
          <w:color w:val="000000"/>
          <w:szCs w:val="24"/>
        </w:rPr>
        <w:t>42.2</w:t>
      </w:r>
      <w:r>
        <w:rPr>
          <w:color w:val="000000"/>
          <w:szCs w:val="24"/>
        </w:rPr>
        <w:t xml:space="preserve">. suteikti savo abonentams; </w:t>
      </w:r>
    </w:p>
    <w:p>
      <w:pPr>
        <w:widowControl w:val="0"/>
        <w:suppressAutoHyphens/>
        <w:ind w:firstLine="567"/>
        <w:jc w:val="both"/>
        <w:rPr>
          <w:color w:val="000000"/>
          <w:szCs w:val="24"/>
        </w:rPr>
      </w:pPr>
      <w:r>
        <w:rPr>
          <w:color w:val="000000"/>
          <w:szCs w:val="24"/>
        </w:rPr>
        <w:t>42.3</w:t>
      </w:r>
      <w:r>
        <w:rPr>
          <w:color w:val="000000"/>
          <w:szCs w:val="24"/>
        </w:rPr>
        <w:t>. suteikti viešųjų fiksuotojo kalbinio ryšio paslaugų ir (arba) viešųjų mobiliojo kalbinio ryšio paslaugų teikėjams, kad šie galėtų teikti viešąsias fiksuotojo kalbinio ryšio ir (arba) viešąsias mobiliojo kalbinio ryšio paslaugas savo viešuoju elektroninių</w:t>
      </w:r>
      <w:r>
        <w:rPr>
          <w:color w:val="000000"/>
          <w:szCs w:val="24"/>
          <w:lang w:eastAsia="lt-LT"/>
        </w:rPr>
        <w:t xml:space="preserve"> </w:t>
      </w:r>
      <w:r>
        <w:rPr>
          <w:color w:val="000000"/>
          <w:szCs w:val="24"/>
        </w:rPr>
        <w:t xml:space="preserve">ryšių tinklu. </w:t>
      </w:r>
    </w:p>
    <w:p>
      <w:pPr>
        <w:widowControl w:val="0"/>
        <w:suppressAutoHyphens/>
        <w:ind w:firstLine="567"/>
        <w:jc w:val="both"/>
        <w:rPr>
          <w:color w:val="000000"/>
          <w:szCs w:val="24"/>
        </w:rPr>
      </w:pPr>
      <w:r>
        <w:rPr>
          <w:color w:val="000000"/>
          <w:szCs w:val="24"/>
        </w:rPr>
        <w:t>43</w:t>
      </w:r>
      <w:r>
        <w:rPr>
          <w:color w:val="000000"/>
          <w:szCs w:val="24"/>
        </w:rPr>
        <w:t>. Viešųjų elektroninių ryšių tinklų ir (arba) kalbinio ryšio paslaugų teikėjai jiems skirtus paslaugų numerius turi teisę suteikti asmenims, kuriems šių numerių reikia jų veiklai vykdyti.</w:t>
      </w:r>
    </w:p>
    <w:p>
      <w:pPr>
        <w:tabs>
          <w:tab w:val="left" w:pos="1440"/>
        </w:tabs>
        <w:ind w:firstLine="567"/>
        <w:jc w:val="both"/>
        <w:rPr>
          <w:color w:val="000000"/>
          <w:szCs w:val="24"/>
          <w:lang w:val="en-US"/>
        </w:rPr>
      </w:pPr>
      <w:r>
        <w:rPr>
          <w:szCs w:val="24"/>
        </w:rPr>
        <w:t>44</w:t>
      </w:r>
      <w:r>
        <w:rPr>
          <w:szCs w:val="24"/>
        </w:rPr>
        <w:t>. Viešųjų</w:t>
      </w:r>
      <w:r>
        <w:rPr>
          <w:color w:val="000000"/>
          <w:szCs w:val="24"/>
        </w:rPr>
        <w:t xml:space="preserve"> elektroninių</w:t>
      </w:r>
      <w:r>
        <w:rPr>
          <w:szCs w:val="24"/>
        </w:rPr>
        <w:t xml:space="preserve"> ryšių tinklų ir (ar</w:t>
      </w:r>
      <w:r>
        <w:rPr>
          <w:color w:val="000000"/>
          <w:szCs w:val="24"/>
        </w:rPr>
        <w:t>ba</w:t>
      </w:r>
      <w:r>
        <w:rPr>
          <w:szCs w:val="24"/>
        </w:rPr>
        <w:t xml:space="preserve">) kalbinio ryšio paslaugų teikėjai, suteikę numerius kitiems asmenims pagal Taisyklių 34, 42 ar 43 punktus, atsako už suteiktų numerių naudojimą. </w:t>
      </w:r>
    </w:p>
    <w:p>
      <w:pPr>
        <w:widowControl w:val="0"/>
        <w:suppressAutoHyphens/>
        <w:ind w:firstLine="567"/>
        <w:jc w:val="both"/>
        <w:rPr>
          <w:color w:val="000000"/>
          <w:szCs w:val="24"/>
        </w:rPr>
      </w:pPr>
      <w:r>
        <w:rPr>
          <w:color w:val="000000"/>
          <w:szCs w:val="24"/>
          <w:lang w:val="en-US"/>
        </w:rPr>
        <w:t>45</w:t>
      </w:r>
      <w:r>
        <w:rPr>
          <w:color w:val="000000"/>
          <w:szCs w:val="24"/>
        </w:rPr>
        <w:t>. Fiksuotojo ryšio numeriais ir mobiliojo ryšio numeriais draudžiama teikti padidinto tarifo paslaugas. Paslaugos suaugusiems gali būti teikiamos tik Nacionaliniame ryšio numeracijos plane nurodytais padidinto tarifo paslaugų suaugusiems numeriais.</w:t>
      </w:r>
    </w:p>
    <w:p>
      <w:pPr>
        <w:widowControl w:val="0"/>
        <w:suppressAutoHyphens/>
        <w:ind w:firstLine="567"/>
        <w:jc w:val="both"/>
        <w:rPr>
          <w:color w:val="000000"/>
          <w:szCs w:val="24"/>
        </w:rPr>
      </w:pPr>
      <w:r>
        <w:rPr>
          <w:color w:val="000000"/>
          <w:szCs w:val="24"/>
        </w:rPr>
        <w:t>46</w:t>
      </w:r>
      <w:r>
        <w:rPr>
          <w:color w:val="000000"/>
          <w:szCs w:val="24"/>
        </w:rPr>
        <w:t>. M2M numeriais gali būti teikiamos tik įrenginių tarpusavio sąveikos paslaugos. Šiais numeriais negali būti teikiamos asmenų tarpusavio ryšio paslaugos.</w:t>
      </w:r>
      <w:r>
        <w:t xml:space="preserve"> </w:t>
      </w:r>
    </w:p>
    <w:p>
      <w:pPr>
        <w:widowControl w:val="0"/>
        <w:suppressAutoHyphens/>
        <w:ind w:firstLine="567"/>
        <w:jc w:val="both"/>
        <w:rPr>
          <w:color w:val="000000"/>
          <w:szCs w:val="24"/>
        </w:rPr>
      </w:pPr>
      <w:r>
        <w:rPr>
          <w:color w:val="000000"/>
          <w:szCs w:val="24"/>
        </w:rPr>
        <w:t>47</w:t>
      </w:r>
      <w:r>
        <w:rPr>
          <w:color w:val="000000"/>
          <w:szCs w:val="24"/>
        </w:rPr>
        <w:t xml:space="preserve">. M2M numeriai gali būti naudojami </w:t>
      </w:r>
      <w:r>
        <w:rPr>
          <w:szCs w:val="24"/>
          <w:lang w:eastAsia="lt-LT"/>
        </w:rPr>
        <w:t xml:space="preserve">kitose </w:t>
      </w:r>
      <w:r>
        <w:rPr>
          <w:color w:val="000000"/>
          <w:szCs w:val="24"/>
        </w:rPr>
        <w:t xml:space="preserve">Europos Sąjungos valstybėse narėse įrenginių tarpusavio sąveikos </w:t>
      </w:r>
      <w:r>
        <w:rPr>
          <w:szCs w:val="24"/>
          <w:lang w:eastAsia="lt-LT"/>
        </w:rPr>
        <w:t>paslaugoms</w:t>
      </w:r>
      <w:r>
        <w:rPr>
          <w:color w:val="000000"/>
          <w:szCs w:val="24"/>
        </w:rPr>
        <w:t xml:space="preserve"> teikti. M2M numeriai už Europos Sąjungos teritorijos ribų gali būti naudojami tik tarptautinio tarptinklinio ryšio paslaugoms teikti. </w:t>
      </w:r>
    </w:p>
    <w:p>
      <w:pPr>
        <w:widowControl w:val="0"/>
        <w:suppressAutoHyphens/>
        <w:ind w:firstLine="567"/>
        <w:jc w:val="both"/>
        <w:rPr>
          <w:color w:val="00B050"/>
          <w:szCs w:val="24"/>
        </w:rPr>
      </w:pPr>
      <w:r>
        <w:rPr>
          <w:color w:val="000000"/>
          <w:szCs w:val="24"/>
        </w:rPr>
        <w:t>48</w:t>
      </w:r>
      <w:r>
        <w:rPr>
          <w:color w:val="000000"/>
          <w:szCs w:val="24"/>
        </w:rPr>
        <w:t xml:space="preserve">. Tuo atveju, </w:t>
      </w:r>
      <w:r>
        <w:rPr>
          <w:szCs w:val="24"/>
        </w:rPr>
        <w:t xml:space="preserve">jeigu pagal Taisykles numeriai gali būti naudojami </w:t>
      </w:r>
      <w:r>
        <w:rPr>
          <w:szCs w:val="24"/>
          <w:lang w:eastAsia="lt-LT"/>
        </w:rPr>
        <w:t xml:space="preserve">paslaugoms </w:t>
      </w:r>
      <w:r>
        <w:rPr>
          <w:szCs w:val="24"/>
        </w:rPr>
        <w:t>kitose Europos Sąjungos valstybėse narėse teikti</w:t>
      </w:r>
      <w:r>
        <w:rPr>
          <w:szCs w:val="24"/>
          <w:lang w:eastAsia="lt-LT"/>
        </w:rPr>
        <w:t xml:space="preserve">, </w:t>
      </w:r>
      <w:r>
        <w:rPr>
          <w:szCs w:val="24"/>
        </w:rPr>
        <w:t xml:space="preserve">tokius numerius </w:t>
      </w:r>
      <w:r>
        <w:rPr>
          <w:szCs w:val="24"/>
          <w:lang w:eastAsia="lt-LT"/>
        </w:rPr>
        <w:t xml:space="preserve">paslaugoms </w:t>
      </w:r>
      <w:r>
        <w:rPr>
          <w:szCs w:val="24"/>
        </w:rPr>
        <w:t>kitose Europos Sąjungos valstybėse narėse teikti naudojantis asmuo privalo laikytis atitinkamos Europos Sąjungos valstybės narės, kurioje numeriai yra naudojami paslaugoms teikti, vartotojų teisių apsaugą ir numerių naudojimą reglamentuojančių teisės aktų reikalavimų</w:t>
      </w:r>
      <w:r>
        <w:rPr>
          <w:color w:val="00B050"/>
          <w:szCs w:val="24"/>
        </w:rPr>
        <w:t>.</w:t>
      </w:r>
    </w:p>
    <w:p>
      <w:pPr>
        <w:widowControl w:val="0"/>
        <w:suppressAutoHyphens/>
        <w:ind w:firstLine="567"/>
        <w:jc w:val="both"/>
        <w:rPr>
          <w:color w:val="000000"/>
          <w:szCs w:val="24"/>
        </w:rPr>
      </w:pPr>
      <w:r>
        <w:rPr>
          <w:color w:val="000000"/>
          <w:szCs w:val="24"/>
        </w:rPr>
        <w:t>49</w:t>
      </w:r>
      <w:r>
        <w:rPr>
          <w:color w:val="000000"/>
          <w:szCs w:val="24"/>
        </w:rPr>
        <w:t>. Suderintų socialinių paslaugų numeriai gali būti naudojami tik paslaugoms, susijusioms su informacijos, pagalbos teikimu ir (arba) asmenų pranešimų priėmimu, ir negali būti naudojami reklamai, pramogoms, rinkodarai ir (arba) pardavimams. Taisyklių 50 punkte nurodytais suderintų socialinių paslaugų numeriais gali būti teikiamos tik Taisyklių 50 punkte nurodytos suderintos socialinės paslaugos. Teikiant paslaugas Taisyklių 50 punkte</w:t>
      </w:r>
      <w:r>
        <w:rPr>
          <w:b/>
          <w:color w:val="000000"/>
          <w:szCs w:val="24"/>
        </w:rPr>
        <w:t xml:space="preserve"> </w:t>
      </w:r>
      <w:r>
        <w:rPr>
          <w:color w:val="000000"/>
          <w:szCs w:val="24"/>
        </w:rPr>
        <w:t>nurodytais suderintų socialinių paslaugų numeriais, turi būti užtikrinta, jog šiomis paslaugomis galėtų naudotis ir neįgalūs galutiniai viešųjų elektroninių ryšių paslaugų gavėjai, taip pat kad asmenys būtų informuojami apie Taisyklių 50 punkte</w:t>
      </w:r>
      <w:r>
        <w:rPr>
          <w:b/>
          <w:color w:val="000000"/>
          <w:szCs w:val="24"/>
        </w:rPr>
        <w:t xml:space="preserve"> </w:t>
      </w:r>
      <w:r>
        <w:rPr>
          <w:color w:val="000000"/>
          <w:szCs w:val="24"/>
        </w:rPr>
        <w:t xml:space="preserve">nurodytais suderintų socialinių paslaugų numeriais teikiamas suderintas socialines paslaugas ir naudojimąsi jomis, įskaitant apie priemones, skirtas asmenims, keliaujantiems iš vienos Europos Sąjungos valstybės narės į kitą. Suderintos socialinės paslaugos teikimo laikas suderintos socialinės paslaugos teikimo numeriu negali būti ribojamas, taip pat šios paslaugos turi būti teikiamos nemokamai ir be išankstinės registracijos. </w:t>
      </w:r>
    </w:p>
    <w:p>
      <w:pPr>
        <w:widowControl w:val="0"/>
        <w:suppressAutoHyphens/>
        <w:ind w:firstLine="567"/>
        <w:jc w:val="both"/>
        <w:rPr>
          <w:color w:val="000000"/>
          <w:szCs w:val="24"/>
        </w:rPr>
      </w:pPr>
      <w:r>
        <w:rPr>
          <w:color w:val="000000"/>
          <w:szCs w:val="24"/>
        </w:rPr>
        <w:t>50</w:t>
      </w:r>
      <w:r>
        <w:rPr>
          <w:color w:val="000000"/>
          <w:szCs w:val="24"/>
        </w:rPr>
        <w:t>. Teikiant paslaugas šiame punkte nurodytais suderintų socialinių paslaugų numeriais, kartu su Taisyklių 49 punkte nurodytais reikalavimais turi būti laikomasi šių reikalavimų:</w:t>
      </w:r>
    </w:p>
    <w:p>
      <w:pPr>
        <w:widowControl w:val="0"/>
        <w:suppressAutoHyphens/>
        <w:ind w:firstLine="567"/>
        <w:jc w:val="both"/>
        <w:rPr>
          <w:color w:val="000000"/>
          <w:szCs w:val="24"/>
        </w:rPr>
      </w:pPr>
      <w:r>
        <w:rPr>
          <w:color w:val="000000"/>
          <w:szCs w:val="24"/>
        </w:rPr>
        <w:t>50.1</w:t>
      </w:r>
      <w:r>
        <w:rPr>
          <w:color w:val="000000"/>
          <w:szCs w:val="24"/>
        </w:rPr>
        <w:t>. Suderintų socialinių paslaugų numeriu 116000 teikiama karštosios linijos pranešimams apie dingusius vaikus paslauga. Teikiant šią paslaugą turi būti priimami ir policijai nukreipiami skambučiai, kuriais pranešama apie dingusius vaikus, už dingusius vaikus atsakingiems asmenims teikiamos konsultacijos ir parama, taip pat teikiama pagalba, atliekant pranešimų apie dingusius vaikus tyrimus. Karštosios linijos pranešimams apie dingusius vaikus paslauga turi būti teikiama nuolat (24 valandas per parą, 7 dienas per savaitę) ir visoje šalyje.</w:t>
      </w:r>
    </w:p>
    <w:p>
      <w:pPr>
        <w:widowControl w:val="0"/>
        <w:suppressAutoHyphens/>
        <w:ind w:firstLine="567"/>
        <w:jc w:val="both"/>
        <w:rPr>
          <w:color w:val="000000"/>
          <w:szCs w:val="24"/>
        </w:rPr>
      </w:pPr>
      <w:r>
        <w:rPr>
          <w:color w:val="000000"/>
          <w:szCs w:val="24"/>
        </w:rPr>
        <w:t>50.2</w:t>
      </w:r>
      <w:r>
        <w:rPr>
          <w:color w:val="000000"/>
          <w:szCs w:val="24"/>
        </w:rPr>
        <w:t xml:space="preserve">. Suderintų socialinių paslaugų numeriu 116006 teikiama pagalbos nuo nusikalstamų veikų nukentėjusiems asmenims linijos paslauga. Šios paslaugos paskirtis – nuo nusikalstamų veikų nukentėjusiems asmenims teikti psichologinę pagalbą, informuoti juos apie jų teises ir būdus, kaip tomis teisėmis pasinaudoti, taip pat nuo nusikalstamų veikų nukentėjusius asmenis nukreipti į kompetentingas institucijas ar atitinkamas organizacijas. Teikiant šią paslaugą turi būti teikiama informacija apie vietos policiją ir baudžiamojo persekiojimo tvarką, nusikalstama veika padarytos žalos kompensavimo galimybes ir draudimo išmokas, taip pat nuo nusikalstamų veikų nukentėjusiems asmenims padedama rasti kitus susijusios pagalbos šaltinius. Tuo atveju, jeigu pagalbos nuo nusikalstamų veikų nukentėjusiems asmenims linijos paslauga nėra teikiama nuolat (24 valandas per parą, 7 dienas per savaitę) ir visoje šalyje, paslaugos teikėjas turi užtikrinti, kad informacija apie paslaugos teikimą būtų skelbiama viešai, lengvai prieinama forma ir kad tuo metu, kai paslauga neteikiama, skambinantieji būtų informuojami, kada paslauga vėl  bus teikiama.</w:t>
      </w:r>
    </w:p>
    <w:p>
      <w:pPr>
        <w:tabs>
          <w:tab w:val="left" w:pos="709"/>
        </w:tabs>
        <w:ind w:firstLine="567"/>
        <w:jc w:val="both"/>
        <w:rPr>
          <w:color w:val="000000"/>
          <w:szCs w:val="24"/>
        </w:rPr>
      </w:pPr>
      <w:r>
        <w:rPr>
          <w:szCs w:val="24"/>
        </w:rPr>
        <w:t>50.2</w:t>
      </w:r>
      <w:r>
        <w:rPr>
          <w:szCs w:val="24"/>
          <w:vertAlign w:val="superscript"/>
        </w:rPr>
        <w:t>1</w:t>
      </w:r>
      <w:r>
        <w:rPr>
          <w:szCs w:val="24"/>
        </w:rPr>
        <w:t>.</w:t>
      </w:r>
      <w:r>
        <w:rPr>
          <w:szCs w:val="24"/>
          <w:vertAlign w:val="superscript"/>
        </w:rPr>
        <w:t xml:space="preserve"> </w:t>
      </w:r>
      <w:r>
        <w:rPr>
          <w:color w:val="000000"/>
          <w:szCs w:val="24"/>
        </w:rPr>
        <w:t xml:space="preserve">Suderintų socialinių paslaugų numeriu 116016 teikiama pagalbos smurto prieš moteris aukoms linijos paslauga. </w:t>
      </w:r>
      <w:r>
        <w:t xml:space="preserve">Šios paslaugos paskirtis – padėti smurto prieš moteris aukoms gauti pagalbą ir paramą, informuoti apie jų teises ir būdus, kaip tomis teisėmis pasinaudoti, taip pat smurto prieš moteris aukas nukreipti į </w:t>
      </w:r>
      <w:r>
        <w:rPr>
          <w:color w:val="000000"/>
          <w:szCs w:val="24"/>
        </w:rPr>
        <w:t xml:space="preserve">kompetentingas institucijas ar </w:t>
      </w:r>
      <w:r>
        <w:t xml:space="preserve">atitinkamas organizacijas. </w:t>
      </w:r>
      <w:r>
        <w:rPr>
          <w:color w:val="000000"/>
          <w:szCs w:val="24"/>
        </w:rPr>
        <w:t>Tuo atveju, jeigu pagalbos smurto prieš moteris aukoms linijos paslauga nėra teikiama nuolat (24 valandas per parą, 7 dienas per savaitę) ir visoje šalyje, paslaugos teikėjas turi užtikrinti, kad informacija apie paslaugos teikimą būtų skelbiama viešai, lengvai prieinama forma ir kad tuo metu, kai paslauga neteikiama, skambinantieji būtų informuojami, kada paslauga vėl bus teikiama.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58aa1130e04111ed9978886e85107ab2">
        <w:r w:rsidRPr="00532B9F">
          <w:rPr>
            <w:rFonts w:ascii="Times New Roman" w:eastAsia="MS Mincho" w:hAnsi="Times New Roman"/>
            <w:sz w:val="20"/>
            <w:i/>
            <w:iCs/>
            <w:color w:val="0000FF" w:themeColor="hyperlink"/>
            <w:u w:val="single"/>
          </w:rPr>
          <w:t>TN-154</w:t>
        </w:r>
      </w:fldSimple>
      <w:r>
        <w:rPr>
          <w:rFonts w:ascii="Times New Roman" w:eastAsia="MS Mincho" w:hAnsi="Times New Roman"/>
          <w:sz w:val="20"/>
          <w:i/>
          <w:iCs/>
        </w:rPr>
        <w:t>,
2023-04-20,
paskelbta TAR 2023-04-21, i. k. 2023-07816        </w:t>
      </w:r>
    </w:p>
    <w:p/>
    <w:p>
      <w:pPr>
        <w:widowControl w:val="0"/>
        <w:suppressAutoHyphens/>
        <w:ind w:firstLine="567"/>
        <w:jc w:val="both"/>
        <w:rPr>
          <w:color w:val="000000"/>
          <w:szCs w:val="24"/>
        </w:rPr>
      </w:pPr>
      <w:r>
        <w:rPr>
          <w:color w:val="000000"/>
          <w:szCs w:val="24"/>
        </w:rPr>
        <w:t>50.3</w:t>
      </w:r>
      <w:r>
        <w:rPr>
          <w:color w:val="000000"/>
          <w:szCs w:val="24"/>
        </w:rPr>
        <w:t>. Suderintų socialinių paslaugų numeriu 116111 teikiama vaikų pagalbos linijos paslauga. Šios paslaugos paskirtis – padėti vaikams, kuriems trūksta priežiūros ir saugumo. Teikiant šią paslaugą vaikai turi būti nukreipiami į atitinkamas tarnybas ir jiems turi būti teikiama kita būtina informacija. Ši paslauga turi suteikti vaikams galimybę išsakyti savo problemas, pasikalbėti jiems rūpimais klausimais ir kreiptis pagalbos neatidėliotinu atveju. Tuo atveju, jeigu vaikų pagalbos linijos paslauga nėra teikiama nuolat (24 valandas per parą, 7 dienas per savaitę) ir visoje šalyje, paslaugos teikėjas turi užtikrinti, kad informacija apie paslaugos teikimą būtų skelbiama viešai, lengvai prieinama forma ir kad tuo metu, kai paslauga neteikiama, skambinantieji būtų informuojami, kada paslauga vėl bus teikiama.</w:t>
      </w:r>
    </w:p>
    <w:p>
      <w:pPr>
        <w:widowControl w:val="0"/>
        <w:suppressAutoHyphens/>
        <w:ind w:firstLine="567"/>
        <w:jc w:val="both"/>
        <w:rPr>
          <w:color w:val="000000"/>
          <w:szCs w:val="24"/>
        </w:rPr>
      </w:pPr>
      <w:r>
        <w:rPr>
          <w:color w:val="000000"/>
          <w:szCs w:val="24"/>
        </w:rPr>
        <w:t>50.4</w:t>
      </w:r>
      <w:r>
        <w:rPr>
          <w:color w:val="000000"/>
          <w:szCs w:val="24"/>
        </w:rPr>
        <w:t>. Suderintų socialinių paslaugų numeriu 116117 teikiama budinčios sveikatos priežiūros pagalbos ligoniams, kurių sveikatos būklė nėra sunki, tarnybos paslauga. Teikiant šią paslaugą skambinantieji, kuriems reikia skubios sveikatos priežiūros pagalbos, tačiau kurių gyvybei pavojus negresia, turi būti informuojami, į ką kreiptis sveikatos priežiūros pagalbos, ypač po darbo valandų, savaitgaliais ir švenčių dienomis. Skambinantysis turi būti sujungiamas su kvalifikuotu ir tinkamai informuotu skambučių operatoriumi arba tiesiai su kvalifikuotu praktikuojančiu gydytoju. Tuo atveju, jeigu budinčios sveikatos priežiūros pagalbos ligoniams, kurių sveikatos būklė nėra sunki, tarnybos paslauga nėra teikiama nuolat (24 valandas per parą, 7 dienas per savaitę) ir visoje šalyje, paslaugos teikėjas turi užtikrinti, kad informacija apie paslaugos teikimą būtų skelbiama viešai, lengvai prieinama forma ir kad tuo metu, kai paslauga neteikiama, skambinantieji būtų informuojami, kada paslauga vėl bus teikiama.</w:t>
      </w:r>
    </w:p>
    <w:p>
      <w:pPr>
        <w:widowControl w:val="0"/>
        <w:suppressAutoHyphens/>
        <w:ind w:firstLine="567"/>
        <w:jc w:val="both"/>
        <w:rPr>
          <w:color w:val="000000"/>
          <w:szCs w:val="24"/>
        </w:rPr>
      </w:pPr>
      <w:r>
        <w:rPr>
          <w:color w:val="000000"/>
          <w:szCs w:val="24"/>
        </w:rPr>
        <w:t>50.5</w:t>
      </w:r>
      <w:r>
        <w:rPr>
          <w:color w:val="000000"/>
          <w:szCs w:val="24"/>
        </w:rPr>
        <w:t>. Suderintų socialinių paslaugų numeriu 116123 teikiama psichologinės pagalbos linijos paslauga. Šios paslaugos paskirtis – teikti psichologinę pagalbą skambinantiesiems, kurie jaučiasi vieniši, yra ištikti psichologinės krizės arba svarsto apie savižudybę. Teikiant šią paslaugą turi būti užtikrinta, kad skambinantieji galėtų atvirai pabendrauti, jų būtų išklausoma nepateikiant jokių vertinimų. Tuo atveju, jeigu psichologinės pagalbos linijos paslauga nėra teikiama nuolat (24 valandas per parą, 7 dienas per savaitę) ir visoje šalyje, paslaugos teikėjas turi užtikrinti, kad informacija apie paslaugos teikimą būtų skelbiama viešai, lengvai prieinama forma ir kad tuo metu, kai paslauga neteikiama, skambinantieji būtų informuojami, kada paslauga vėl bus teikiama.</w:t>
      </w:r>
    </w:p>
    <w:p>
      <w:pPr>
        <w:widowControl w:val="0"/>
        <w:suppressAutoHyphens/>
        <w:ind w:firstLine="567"/>
        <w:jc w:val="both"/>
        <w:rPr>
          <w:szCs w:val="24"/>
        </w:rPr>
      </w:pPr>
      <w:r>
        <w:rPr>
          <w:color w:val="000000"/>
          <w:szCs w:val="24"/>
        </w:rPr>
        <w:t>51</w:t>
      </w:r>
      <w:r>
        <w:rPr>
          <w:color w:val="000000"/>
          <w:szCs w:val="24"/>
        </w:rPr>
        <w:t>. Tarnyba pranešimus apie galimybę pateikti paraiškas skirti suderintų socialinių paslaugų numerius, informaciją apie paskirtus suderintų socialinių paslaugų numerius ir jais teikiamas suderintas socialines paslaugas skelbia savo interneto svetainėje www.rrt.lt.</w:t>
      </w:r>
    </w:p>
    <w:p>
      <w:pPr>
        <w:rPr>
          <w:szCs w:val="24"/>
        </w:rPr>
      </w:pPr>
    </w:p>
    <w:p>
      <w:pPr>
        <w:widowControl w:val="0"/>
        <w:suppressAutoHyphens/>
        <w:jc w:val="center"/>
        <w:rPr>
          <w:b/>
          <w:bCs/>
          <w:caps/>
          <w:color w:val="000000"/>
          <w:szCs w:val="24"/>
        </w:rPr>
      </w:pPr>
      <w:r>
        <w:rPr>
          <w:b/>
          <w:bCs/>
          <w:caps/>
          <w:color w:val="000000"/>
          <w:szCs w:val="24"/>
        </w:rPr>
        <w:t>V</w:t>
      </w:r>
      <w:r>
        <w:rPr>
          <w:b/>
          <w:bCs/>
          <w:caps/>
          <w:color w:val="000000"/>
          <w:szCs w:val="24"/>
        </w:rPr>
        <w:t xml:space="preserve"> skyrius</w:t>
      </w:r>
    </w:p>
    <w:p>
      <w:pPr>
        <w:widowControl w:val="0"/>
        <w:suppressAutoHyphens/>
        <w:jc w:val="center"/>
        <w:rPr>
          <w:b/>
          <w:bCs/>
          <w:caps/>
          <w:color w:val="000000"/>
          <w:szCs w:val="24"/>
        </w:rPr>
      </w:pPr>
      <w:r>
        <w:rPr>
          <w:b/>
          <w:bCs/>
          <w:caps/>
          <w:color w:val="000000"/>
          <w:szCs w:val="24"/>
        </w:rPr>
        <w:t>LEIDIMO panaikinimas</w:t>
      </w:r>
    </w:p>
    <w:p>
      <w:pPr>
        <w:widowControl w:val="0"/>
        <w:suppressAutoHyphens/>
        <w:ind w:firstLine="567"/>
        <w:jc w:val="both"/>
        <w:rPr>
          <w:color w:val="000000"/>
          <w:szCs w:val="24"/>
        </w:rPr>
      </w:pPr>
    </w:p>
    <w:p>
      <w:pPr>
        <w:widowControl w:val="0"/>
        <w:suppressAutoHyphens/>
        <w:ind w:firstLine="567"/>
        <w:jc w:val="both"/>
        <w:rPr>
          <w:color w:val="000000"/>
          <w:szCs w:val="24"/>
        </w:rPr>
      </w:pPr>
      <w:r>
        <w:rPr>
          <w:color w:val="000000"/>
          <w:szCs w:val="24"/>
          <w:lang w:val="en-US"/>
        </w:rPr>
        <w:t>52</w:t>
      </w:r>
      <w:r>
        <w:rPr>
          <w:color w:val="000000"/>
          <w:szCs w:val="24"/>
        </w:rPr>
        <w:t>. Siekdama užtikrinti veiksmingą numerių valdymą ir efektyvų jų naudojimą, Tarnyba panaikina leidimą šiais atvejais:</w:t>
      </w:r>
    </w:p>
    <w:p>
      <w:pPr>
        <w:widowControl w:val="0"/>
        <w:suppressAutoHyphens/>
        <w:ind w:firstLine="567"/>
        <w:jc w:val="both"/>
        <w:rPr>
          <w:color w:val="000000"/>
          <w:szCs w:val="24"/>
        </w:rPr>
      </w:pPr>
      <w:r>
        <w:rPr>
          <w:color w:val="000000"/>
          <w:szCs w:val="24"/>
        </w:rPr>
        <w:t>52.1</w:t>
      </w:r>
      <w:r>
        <w:rPr>
          <w:color w:val="000000"/>
          <w:szCs w:val="24"/>
        </w:rPr>
        <w:t>. viešųjų elektroninių ryšių tinklų ir (arba) viešųjų elektroninių ryšių paslaugų teikėjas Tarnybos patvirtintų Bendrųjų vertimosi elektroninių ryšių veikla sąlygų aprašo nustatyta tvarka praneša Tarnybai apie viešojo fiksuotojo ryšio tinklo ir viešųjų fiksuotojo kalbinio ryšio paslaugų arba viešojo mobiliojo ryšio tinklo ir viešųjų mobiliojo kalbinio ryšio paslaugų teikimo veiklos nutraukimą (šiame papunktyje nurodytu atveju, leidimas papaikinamas nuo šiame papunktyje nurodytos veiklos nutraukimo dienos);</w:t>
      </w:r>
    </w:p>
    <w:p>
      <w:pPr>
        <w:widowControl w:val="0"/>
        <w:suppressAutoHyphens/>
        <w:ind w:firstLine="567"/>
        <w:jc w:val="both"/>
        <w:rPr>
          <w:color w:val="000000"/>
          <w:szCs w:val="24"/>
        </w:rPr>
      </w:pPr>
      <w:r>
        <w:rPr>
          <w:color w:val="000000"/>
          <w:szCs w:val="24"/>
        </w:rPr>
        <w:t>52.2</w:t>
      </w:r>
      <w:r>
        <w:rPr>
          <w:color w:val="000000"/>
          <w:szCs w:val="24"/>
        </w:rPr>
        <w:t>. viešojo fiksuotojo ryšio tinklo ir (arba) viešųjų fiksuotojo kalbinio ryšio paslaugų teikėjui ar viešojo mobiliojo ryšio tinklo ir (arba) viešųjų mobiliojo kalbinio ryšio paslaugų teikėjui Elektroninių ryšių įstatymo nustatyta tvarka ir sąlygomis yra paskirta ekonominė sankcija panaikinti teisę naudoti numerius;</w:t>
      </w:r>
    </w:p>
    <w:p>
      <w:pPr>
        <w:widowControl w:val="0"/>
        <w:suppressAutoHyphens/>
        <w:ind w:firstLine="567"/>
        <w:jc w:val="both"/>
        <w:rPr>
          <w:color w:val="000000"/>
          <w:szCs w:val="24"/>
        </w:rPr>
      </w:pPr>
      <w:r>
        <w:rPr>
          <w:color w:val="000000"/>
          <w:szCs w:val="24"/>
        </w:rPr>
        <w:t>52.3</w:t>
      </w:r>
      <w:r>
        <w:rPr>
          <w:color w:val="000000"/>
          <w:szCs w:val="24"/>
        </w:rPr>
        <w:t xml:space="preserve">. asmuo, kuriam išduotas leidimas, raštu informuoja Tarnybą apie teisės naudoti numerius atsisakymą; </w:t>
      </w:r>
    </w:p>
    <w:p>
      <w:pPr>
        <w:widowControl w:val="0"/>
        <w:suppressAutoHyphens/>
        <w:ind w:firstLine="567"/>
        <w:jc w:val="both"/>
        <w:rPr>
          <w:color w:val="000000"/>
          <w:szCs w:val="24"/>
        </w:rPr>
      </w:pPr>
      <w:r>
        <w:rPr>
          <w:color w:val="000000"/>
          <w:szCs w:val="24"/>
        </w:rPr>
        <w:t>52.4</w:t>
      </w:r>
      <w:r>
        <w:rPr>
          <w:color w:val="000000"/>
          <w:szCs w:val="24"/>
        </w:rPr>
        <w:t xml:space="preserve">. asmuo, kuriam išduotas leidimas, nemoka Tarnybos nustatyto jam paskirtų numerių naudojimo priežiūros užmokesčio ir yra susidariusi ne mažesnė kaip </w:t>
      </w:r>
      <w:r>
        <w:rPr>
          <w:color w:val="000000"/>
          <w:szCs w:val="24"/>
          <w:lang w:val="en-US"/>
        </w:rPr>
        <w:t>2</w:t>
      </w:r>
      <w:r>
        <w:rPr>
          <w:color w:val="000000"/>
          <w:szCs w:val="24"/>
        </w:rPr>
        <w:t xml:space="preserve"> mėnesių užmokesčių dydžio skola;</w:t>
      </w:r>
    </w:p>
    <w:p>
      <w:pPr>
        <w:widowControl w:val="0"/>
        <w:suppressAutoHyphens/>
        <w:ind w:firstLine="567"/>
        <w:jc w:val="both"/>
        <w:rPr>
          <w:color w:val="000000"/>
          <w:szCs w:val="24"/>
        </w:rPr>
      </w:pPr>
      <w:r>
        <w:rPr>
          <w:color w:val="000000"/>
          <w:szCs w:val="24"/>
        </w:rPr>
        <w:t>52.5</w:t>
      </w:r>
      <w:r>
        <w:rPr>
          <w:color w:val="000000"/>
          <w:szCs w:val="24"/>
        </w:rPr>
        <w:t>. pažeidus Taisyklių nustatytas numerių naudojimo sąlygas;</w:t>
      </w:r>
    </w:p>
    <w:p>
      <w:pPr>
        <w:widowControl w:val="0"/>
        <w:suppressAutoHyphens/>
        <w:ind w:firstLine="567"/>
        <w:jc w:val="both"/>
        <w:rPr>
          <w:color w:val="000000"/>
          <w:szCs w:val="24"/>
        </w:rPr>
      </w:pPr>
      <w:r>
        <w:rPr>
          <w:color w:val="000000"/>
          <w:szCs w:val="24"/>
        </w:rPr>
        <w:t>52.6</w:t>
      </w:r>
      <w:r>
        <w:rPr>
          <w:color w:val="000000"/>
          <w:szCs w:val="24"/>
        </w:rPr>
        <w:t>. Taisyklių 32 ar 33 punkte nustatytu atveju;</w:t>
      </w:r>
    </w:p>
    <w:p>
      <w:pPr>
        <w:widowControl w:val="0"/>
        <w:suppressAutoHyphens/>
        <w:ind w:firstLine="567"/>
        <w:jc w:val="both"/>
        <w:rPr>
          <w:color w:val="000000"/>
          <w:szCs w:val="24"/>
        </w:rPr>
      </w:pPr>
      <w:r>
        <w:rPr>
          <w:color w:val="000000"/>
          <w:szCs w:val="24"/>
        </w:rPr>
        <w:t>52.7</w:t>
      </w:r>
      <w:r>
        <w:rPr>
          <w:color w:val="000000"/>
          <w:szCs w:val="24"/>
        </w:rPr>
        <w:t>. asmuo,</w:t>
      </w:r>
      <w:r>
        <w:rPr>
          <w:szCs w:val="24"/>
        </w:rPr>
        <w:t xml:space="preserve"> kuris Tarnybos patvirtintų</w:t>
      </w:r>
      <w:r>
        <w:rPr>
          <w:color w:val="000000"/>
          <w:szCs w:val="24"/>
        </w:rPr>
        <w:t xml:space="preserve"> Bendrųjų vertimosi elektroninių ryšių veikla sąlygų aprašo nustatyta tvarka </w:t>
      </w:r>
      <w:r>
        <w:rPr>
          <w:szCs w:val="24"/>
        </w:rPr>
        <w:t>privalo teikti Tarnybai ataskaitas apie vykdytą elektroninių ryšių veiklą</w:t>
      </w:r>
      <w:r>
        <w:rPr>
          <w:color w:val="000000"/>
          <w:szCs w:val="24"/>
        </w:rPr>
        <w:t xml:space="preserve">, ilgiau nei 6 mėnesius jų neteikia arba, </w:t>
      </w:r>
      <w:r>
        <w:rPr>
          <w:szCs w:val="24"/>
        </w:rPr>
        <w:t xml:space="preserve">pagal pateiktas ataskaitas, asmuo </w:t>
      </w:r>
      <w:r>
        <w:rPr>
          <w:color w:val="000000"/>
          <w:szCs w:val="24"/>
        </w:rPr>
        <w:t>ilgiau nei 6 mėnesius</w:t>
      </w:r>
      <w:r>
        <w:rPr>
          <w:szCs w:val="24"/>
        </w:rPr>
        <w:t xml:space="preserve"> nevykdo elektroninių ryšių veiklos</w:t>
      </w:r>
      <w:r>
        <w:rPr>
          <w:color w:val="000000"/>
          <w:szCs w:val="24"/>
        </w:rPr>
        <w:t>;</w:t>
      </w:r>
    </w:p>
    <w:p>
      <w:pPr>
        <w:widowControl w:val="0"/>
        <w:suppressAutoHyphens/>
        <w:ind w:firstLine="567"/>
        <w:jc w:val="both"/>
        <w:rPr>
          <w:color w:val="000000"/>
          <w:szCs w:val="24"/>
        </w:rPr>
      </w:pPr>
      <w:r>
        <w:t>52.8</w:t>
      </w:r>
      <w:r>
        <w:t>. pagal kompetentingų institucijų pateiktą informaciją, asmuo jam skirtus numerius naudoja nusikalstamoms veikoms.</w:t>
      </w:r>
    </w:p>
    <w:p>
      <w:pPr>
        <w:tabs>
          <w:tab w:val="left" w:pos="1440"/>
        </w:tabs>
        <w:ind w:firstLine="567"/>
        <w:jc w:val="both"/>
        <w:rPr>
          <w:color w:val="000000"/>
          <w:szCs w:val="24"/>
        </w:rPr>
      </w:pPr>
      <w:r>
        <w:rPr>
          <w:color w:val="000000"/>
          <w:szCs w:val="24"/>
          <w:lang w:eastAsia="lt-LT"/>
        </w:rPr>
        <w:t>53</w:t>
      </w:r>
      <w:r>
        <w:rPr>
          <w:color w:val="000000"/>
          <w:szCs w:val="24"/>
          <w:lang w:eastAsia="lt-LT"/>
        </w:rPr>
        <w:t>. Tarnyba ne vėliau kaip per 3 darbo dienas nuo leidimo panaikinimo dienos praneša apie tai asmeniui, kuriam leidimas buvo panaikintas, ir nurodo leidimo panaikinimo pagrindą. Apie panaikintą leidimą Tarnyba taip pat paskelbia savo interneto svetainėje www.rrt.lt.</w:t>
      </w:r>
      <w:r>
        <w:rPr>
          <w:szCs w:val="24"/>
        </w:rPr>
        <w:t xml:space="preserve"> </w:t>
      </w:r>
    </w:p>
    <w:p>
      <w:pPr>
        <w:widowControl w:val="0"/>
        <w:suppressAutoHyphens/>
        <w:ind w:firstLine="567"/>
        <w:jc w:val="both"/>
        <w:rPr>
          <w:color w:val="000000"/>
          <w:szCs w:val="24"/>
        </w:rPr>
      </w:pPr>
      <w:r>
        <w:rPr>
          <w:color w:val="000000"/>
          <w:szCs w:val="24"/>
        </w:rPr>
        <w:t>54</w:t>
      </w:r>
      <w:r>
        <w:rPr>
          <w:color w:val="000000"/>
          <w:szCs w:val="24"/>
        </w:rPr>
        <w:t>. Tarnybai pranešus apie ne elektroninių ryšių paslaugų teikėjui panaikintą leidimą, viešojo elektroninių ryšių tinklo ir (arba) kalbinio ryšio paslaugų teikėjai privalo šiam ne elektroninių ryšių paslaugų teikėjui nutraukti paslaugų teikimą atitinkamais numeriais.</w:t>
      </w:r>
    </w:p>
    <w:p>
      <w:pPr>
        <w:widowControl w:val="0"/>
        <w:suppressAutoHyphens/>
        <w:ind w:firstLine="567"/>
        <w:jc w:val="both"/>
        <w:rPr>
          <w:color w:val="000000"/>
          <w:szCs w:val="24"/>
        </w:rPr>
      </w:pPr>
    </w:p>
    <w:p>
      <w:pPr>
        <w:widowControl w:val="0"/>
        <w:suppressAutoHyphens/>
        <w:jc w:val="center"/>
        <w:rPr>
          <w:b/>
          <w:bCs/>
          <w:caps/>
          <w:color w:val="000000"/>
          <w:szCs w:val="24"/>
        </w:rPr>
      </w:pPr>
      <w:r>
        <w:rPr>
          <w:b/>
          <w:bCs/>
          <w:caps/>
          <w:color w:val="000000"/>
          <w:szCs w:val="24"/>
        </w:rPr>
        <w:t>VI</w:t>
      </w:r>
      <w:r>
        <w:rPr>
          <w:b/>
          <w:bCs/>
          <w:caps/>
          <w:color w:val="000000"/>
          <w:szCs w:val="24"/>
        </w:rPr>
        <w:t xml:space="preserve"> skyrius</w:t>
      </w:r>
    </w:p>
    <w:p>
      <w:pPr>
        <w:widowControl w:val="0"/>
        <w:suppressAutoHyphens/>
        <w:jc w:val="center"/>
        <w:rPr>
          <w:b/>
          <w:bCs/>
          <w:caps/>
          <w:color w:val="000000"/>
          <w:szCs w:val="24"/>
        </w:rPr>
      </w:pPr>
      <w:r>
        <w:rPr>
          <w:b/>
          <w:bCs/>
          <w:caps/>
          <w:color w:val="000000"/>
          <w:szCs w:val="24"/>
        </w:rPr>
        <w:t xml:space="preserve">NUMERIŲ RINKIMO TVARKA </w:t>
      </w:r>
    </w:p>
    <w:p>
      <w:pPr>
        <w:widowControl w:val="0"/>
        <w:suppressAutoHyphens/>
        <w:ind w:firstLine="567"/>
        <w:jc w:val="both"/>
        <w:rPr>
          <w:color w:val="000000"/>
          <w:szCs w:val="24"/>
        </w:rPr>
      </w:pPr>
    </w:p>
    <w:p>
      <w:pPr>
        <w:widowControl w:val="0"/>
        <w:suppressAutoHyphens/>
        <w:ind w:firstLine="567"/>
        <w:jc w:val="both"/>
        <w:rPr>
          <w:color w:val="000000"/>
          <w:szCs w:val="24"/>
        </w:rPr>
      </w:pPr>
      <w:r>
        <w:rPr>
          <w:color w:val="000000"/>
          <w:szCs w:val="24"/>
          <w:lang w:val="en-US"/>
        </w:rPr>
        <w:t>55</w:t>
      </w:r>
      <w:r>
        <w:rPr>
          <w:color w:val="000000"/>
          <w:szCs w:val="24"/>
        </w:rPr>
        <w:t xml:space="preserve">. Skambinant geografiniais numeriais iš viešųjų fiksuotojo ryšio tinklų, kai skambinančiojo numeris ir renkamas numeris turi vienodą paskirties kodą, gali būti renkamas tik tinklo galinio taško numeris. </w:t>
      </w:r>
    </w:p>
    <w:p>
      <w:pPr>
        <w:widowControl w:val="0"/>
        <w:suppressAutoHyphens/>
        <w:ind w:firstLine="567"/>
        <w:jc w:val="both"/>
        <w:rPr>
          <w:color w:val="000000"/>
          <w:szCs w:val="24"/>
        </w:rPr>
      </w:pPr>
      <w:r>
        <w:rPr>
          <w:color w:val="000000"/>
          <w:szCs w:val="24"/>
        </w:rPr>
        <w:t>56</w:t>
      </w:r>
      <w:r>
        <w:rPr>
          <w:color w:val="000000"/>
          <w:szCs w:val="24"/>
        </w:rPr>
        <w:t>. Skambinant geografiniais numeriais</w:t>
      </w:r>
      <w:r>
        <w:t xml:space="preserve"> </w:t>
      </w:r>
      <w:r>
        <w:rPr>
          <w:color w:val="000000"/>
          <w:szCs w:val="24"/>
        </w:rPr>
        <w:t>iš viešųjų fiksuotojo ryšio tinklų, kai skambinančiojo numeris ir renkamas numeris turi skirtingą paskirties kodą, turi būti renkamas nacionalinis prefiksas, paskirties kodas ir tinklo galinio taško numeris.</w:t>
      </w:r>
    </w:p>
    <w:p>
      <w:pPr>
        <w:widowControl w:val="0"/>
        <w:suppressAutoHyphens/>
        <w:ind w:firstLine="567"/>
        <w:jc w:val="both"/>
        <w:rPr>
          <w:color w:val="000000"/>
          <w:szCs w:val="24"/>
        </w:rPr>
      </w:pPr>
      <w:r>
        <w:rPr>
          <w:color w:val="000000"/>
          <w:szCs w:val="24"/>
        </w:rPr>
        <w:t>57</w:t>
      </w:r>
      <w:r>
        <w:rPr>
          <w:color w:val="000000"/>
          <w:szCs w:val="24"/>
        </w:rPr>
        <w:t xml:space="preserve">. Skambinant geografiniais numeriais iš viešųjų judriojo ryšio tinklų, turi būti renkamas nacionalinis prefiksas, paskirties kodas ir tinklo galinio taško numeris. </w:t>
      </w:r>
    </w:p>
    <w:p>
      <w:pPr>
        <w:widowControl w:val="0"/>
        <w:suppressAutoHyphens/>
        <w:ind w:firstLine="567"/>
        <w:jc w:val="both"/>
        <w:rPr>
          <w:color w:val="000000"/>
          <w:szCs w:val="24"/>
        </w:rPr>
      </w:pPr>
      <w:r>
        <w:rPr>
          <w:color w:val="000000"/>
          <w:szCs w:val="24"/>
        </w:rPr>
        <w:t>58</w:t>
      </w:r>
      <w:r>
        <w:rPr>
          <w:color w:val="000000"/>
          <w:szCs w:val="24"/>
        </w:rPr>
        <w:t xml:space="preserve">. Skambinant mobiliojo ryšio numeriais, turi būti renkamas nacionalinis prefiksas ir mobiliojo ryšio numeris. </w:t>
      </w:r>
    </w:p>
    <w:p>
      <w:pPr>
        <w:widowControl w:val="0"/>
        <w:suppressAutoHyphens/>
        <w:ind w:firstLine="567"/>
        <w:jc w:val="both"/>
        <w:rPr>
          <w:color w:val="000000"/>
          <w:szCs w:val="24"/>
        </w:rPr>
      </w:pPr>
      <w:r>
        <w:rPr>
          <w:color w:val="000000"/>
          <w:szCs w:val="24"/>
        </w:rPr>
        <w:t>59</w:t>
      </w:r>
      <w:r>
        <w:rPr>
          <w:color w:val="000000"/>
          <w:szCs w:val="24"/>
        </w:rPr>
        <w:t xml:space="preserve">. Skambinant paslaugų numeriais, turi būti renkamas nacionalinis prefiksas ir paslaugų numeris. </w:t>
      </w:r>
    </w:p>
    <w:p>
      <w:pPr>
        <w:widowControl w:val="0"/>
        <w:suppressAutoHyphens/>
        <w:ind w:firstLine="567"/>
        <w:jc w:val="both"/>
        <w:rPr>
          <w:color w:val="000000"/>
          <w:szCs w:val="24"/>
        </w:rPr>
      </w:pPr>
      <w:r>
        <w:rPr>
          <w:color w:val="000000"/>
          <w:szCs w:val="24"/>
        </w:rPr>
        <w:t>60</w:t>
      </w:r>
      <w:r>
        <w:rPr>
          <w:color w:val="000000"/>
          <w:szCs w:val="24"/>
        </w:rPr>
        <w:t xml:space="preserve">. Skambinant į ne Lietuvos Respublikos teritorijoje esančius viešuosius fiksuotojo ryšio tinklus ar viešuosius judriojo ryšio tinklus, turi būti renkamas tarptautinis prefiksas, valstybės kodas ir numeris. </w:t>
      </w:r>
    </w:p>
    <w:p>
      <w:pPr>
        <w:widowControl w:val="0"/>
        <w:suppressAutoHyphens/>
        <w:ind w:firstLine="567"/>
        <w:jc w:val="both"/>
        <w:rPr>
          <w:color w:val="000000"/>
          <w:szCs w:val="24"/>
        </w:rPr>
      </w:pPr>
      <w:r>
        <w:rPr>
          <w:color w:val="000000"/>
          <w:szCs w:val="24"/>
        </w:rPr>
        <w:t>61</w:t>
      </w:r>
      <w:r>
        <w:rPr>
          <w:color w:val="000000"/>
          <w:szCs w:val="24"/>
        </w:rPr>
        <w:t>. Numeriai po kalbinio ryšio paslaugų teikėjo</w:t>
      </w:r>
      <w:r>
        <w:rPr>
          <w:b/>
          <w:bCs/>
          <w:color w:val="000000"/>
          <w:szCs w:val="24"/>
        </w:rPr>
        <w:t xml:space="preserve"> </w:t>
      </w:r>
      <w:r>
        <w:rPr>
          <w:color w:val="000000"/>
          <w:szCs w:val="24"/>
        </w:rPr>
        <w:t>pasirinkimo kodo turi būti renkami Taisyklių 55–60 punktuose nustatyta tvarka.</w:t>
      </w:r>
    </w:p>
    <w:p>
      <w:pPr>
        <w:widowControl w:val="0"/>
        <w:suppressAutoHyphens/>
        <w:ind w:firstLine="567"/>
        <w:jc w:val="both"/>
        <w:rPr>
          <w:color w:val="000000"/>
          <w:szCs w:val="24"/>
        </w:rPr>
      </w:pPr>
      <w:r>
        <w:rPr>
          <w:color w:val="000000"/>
          <w:szCs w:val="24"/>
        </w:rPr>
        <w:t>62</w:t>
      </w:r>
      <w:r>
        <w:rPr>
          <w:color w:val="000000"/>
          <w:szCs w:val="24"/>
        </w:rPr>
        <w:t>. Trumpieji numeriai turi būti renkami be nacionalinio ar tarptautinio prefiksų.</w:t>
      </w:r>
    </w:p>
    <w:p>
      <w:pPr>
        <w:widowControl w:val="0"/>
        <w:suppressAutoHyphens/>
        <w:ind w:firstLine="567"/>
        <w:jc w:val="both"/>
        <w:rPr>
          <w:color w:val="000000"/>
          <w:szCs w:val="24"/>
        </w:rPr>
      </w:pPr>
    </w:p>
    <w:p>
      <w:pPr>
        <w:widowControl w:val="0"/>
        <w:suppressAutoHyphens/>
        <w:jc w:val="center"/>
        <w:rPr>
          <w:b/>
          <w:bCs/>
          <w:caps/>
          <w:color w:val="000000"/>
          <w:szCs w:val="24"/>
        </w:rPr>
      </w:pPr>
      <w:r>
        <w:rPr>
          <w:b/>
          <w:bCs/>
          <w:caps/>
          <w:color w:val="000000"/>
          <w:szCs w:val="24"/>
        </w:rPr>
        <w:t>VII</w:t>
      </w:r>
      <w:r>
        <w:rPr>
          <w:b/>
          <w:bCs/>
          <w:caps/>
          <w:color w:val="000000"/>
          <w:szCs w:val="24"/>
        </w:rPr>
        <w:t xml:space="preserve"> SKYRIUS</w:t>
      </w:r>
    </w:p>
    <w:p>
      <w:pPr>
        <w:widowControl w:val="0"/>
        <w:suppressAutoHyphens/>
        <w:jc w:val="center"/>
        <w:rPr>
          <w:b/>
          <w:bCs/>
          <w:caps/>
          <w:color w:val="000000"/>
          <w:szCs w:val="24"/>
        </w:rPr>
      </w:pPr>
      <w:r>
        <w:rPr>
          <w:b/>
          <w:bCs/>
          <w:caps/>
          <w:color w:val="000000"/>
          <w:szCs w:val="24"/>
        </w:rPr>
        <w:t>BAIGIAMOSIOS NUOSTATOS</w:t>
      </w:r>
    </w:p>
    <w:p>
      <w:pPr>
        <w:widowControl w:val="0"/>
        <w:suppressAutoHyphens/>
        <w:ind w:firstLine="567"/>
        <w:jc w:val="both"/>
        <w:rPr>
          <w:color w:val="000000"/>
          <w:szCs w:val="24"/>
        </w:rPr>
      </w:pPr>
    </w:p>
    <w:p>
      <w:pPr>
        <w:widowControl w:val="0"/>
        <w:suppressAutoHyphens/>
        <w:ind w:firstLine="567"/>
        <w:jc w:val="both"/>
        <w:rPr>
          <w:color w:val="000000"/>
          <w:szCs w:val="24"/>
        </w:rPr>
      </w:pPr>
      <w:r>
        <w:rPr>
          <w:color w:val="000000"/>
          <w:szCs w:val="24"/>
          <w:lang w:val="en-US"/>
        </w:rPr>
        <w:t>63</w:t>
      </w:r>
      <w:r>
        <w:rPr>
          <w:color w:val="000000"/>
          <w:szCs w:val="24"/>
        </w:rPr>
        <w:t>. Viešųjų elektroninių ryšių tinklų ir (arba) viešųjų elektroninių ryšių paslaugų teikėjai už Taisyklių nesilaikymą atsako Elektroninių ryšių įstatymo, o asmenys</w:t>
      </w:r>
      <w:r>
        <w:rPr>
          <w:color w:val="000000"/>
        </w:rPr>
        <w:t>, kurie nesiverčia elektroninių ryšių veikla – Lietuvos Respublikos administracinių nusižengimų kodekso</w:t>
      </w:r>
      <w:r>
        <w:rPr>
          <w:color w:val="000000"/>
          <w:szCs w:val="24"/>
        </w:rPr>
        <w:t xml:space="preserve"> nustatyta tvarka ir sąlygomis.</w:t>
      </w:r>
      <w:r>
        <w:rPr>
          <w:color w:val="000000"/>
        </w:rPr>
        <w:t xml:space="preserve"> </w:t>
      </w:r>
    </w:p>
    <w:p>
      <w:pPr>
        <w:widowControl w:val="0"/>
        <w:suppressAutoHyphens/>
        <w:ind w:firstLine="567"/>
        <w:jc w:val="both"/>
        <w:rPr>
          <w:color w:val="000000"/>
          <w:szCs w:val="24"/>
        </w:rPr>
      </w:pPr>
      <w:r>
        <w:rPr>
          <w:color w:val="000000"/>
          <w:szCs w:val="24"/>
        </w:rPr>
        <w:t>64</w:t>
      </w:r>
      <w:r>
        <w:rPr>
          <w:color w:val="000000"/>
          <w:szCs w:val="24"/>
        </w:rPr>
        <w:t xml:space="preserve">. Tarnybos veiksmai ar neveikimas, susiję su Taisyklių nuostatų taikymu ir įgyvendinimu, gali būti skundžiami </w:t>
      </w:r>
      <w:r>
        <w:rPr>
          <w:color w:val="000000"/>
        </w:rPr>
        <w:t xml:space="preserve">Lietuvos Respublikos administracinių bylų teisenos įstatymo </w:t>
      </w:r>
      <w:r>
        <w:rPr>
          <w:color w:val="000000"/>
          <w:szCs w:val="24"/>
        </w:rPr>
        <w:t>nustatyta tvarka ir sąlygomis.</w:t>
      </w:r>
    </w:p>
    <w:p>
      <w:pPr>
        <w:widowControl w:val="0"/>
        <w:suppressAutoHyphens/>
        <w:jc w:val="both"/>
        <w:rPr>
          <w:color w:val="000000"/>
          <w:szCs w:val="24"/>
        </w:rPr>
      </w:pPr>
    </w:p>
    <w:p>
      <w:pPr>
        <w:widowControl w:val="0"/>
        <w:suppressAutoHyphens/>
        <w:jc w:val="center"/>
        <w:rPr>
          <w:color w:val="000000"/>
          <w:spacing w:val="-11"/>
        </w:rPr>
      </w:pPr>
      <w:r>
        <w:rPr>
          <w:color w:val="000000"/>
          <w:szCs w:val="24"/>
        </w:rPr>
        <w:t>_________________</w:t>
      </w:r>
    </w:p>
    <w:p>
      <w:pPr>
        <w:widowControl w:val="0"/>
        <w:suppressAutoHyphens/>
        <w:ind w:left="7371"/>
        <w:sectPr>
          <w:pgSz w:w="11907" w:h="16839" w:code="9"/>
          <w:pgMar w:top="1134" w:right="567" w:bottom="1134" w:left="1701" w:header="709" w:footer="709" w:gutter="0"/>
          <w:pgNumType w:start="1"/>
          <w:cols w:space="708"/>
          <w:titlePg/>
          <w:docGrid w:linePitch="326"/>
        </w:sectPr>
      </w:pPr>
    </w:p>
    <w:p>
      <w:pPr>
        <w:widowControl w:val="0"/>
        <w:suppressAutoHyphens/>
        <w:ind w:left="7371"/>
        <w:rPr>
          <w:color w:val="000000"/>
          <w:szCs w:val="24"/>
        </w:rPr>
      </w:pPr>
      <w:r>
        <w:rPr>
          <w:color w:val="000000"/>
          <w:szCs w:val="24"/>
        </w:rPr>
        <w:t>Ryšio numerių skyrimo ir naudojimo taisyklių</w:t>
      </w:r>
    </w:p>
    <w:p>
      <w:pPr>
        <w:widowControl w:val="0"/>
        <w:suppressAutoHyphens/>
        <w:ind w:left="7371"/>
        <w:rPr>
          <w:color w:val="000000"/>
          <w:szCs w:val="24"/>
        </w:rPr>
      </w:pPr>
      <w:r>
        <w:rPr>
          <w:color w:val="000000"/>
          <w:szCs w:val="24"/>
        </w:rPr>
        <w:t>1</w:t>
      </w:r>
      <w:r>
        <w:rPr>
          <w:color w:val="000000"/>
          <w:szCs w:val="24"/>
        </w:rPr>
        <w:t xml:space="preserve"> priedas</w:t>
      </w:r>
    </w:p>
    <w:p>
      <w:pPr>
        <w:widowControl w:val="0"/>
        <w:suppressAutoHyphens/>
        <w:ind w:left="7371"/>
        <w:rPr>
          <w:color w:val="000000"/>
          <w:szCs w:val="24"/>
        </w:rPr>
      </w:pPr>
    </w:p>
    <w:p>
      <w:pPr>
        <w:widowControl w:val="0"/>
        <w:suppressAutoHyphens/>
        <w:jc w:val="center"/>
        <w:rPr>
          <w:color w:val="000000"/>
          <w:szCs w:val="24"/>
        </w:rPr>
      </w:pPr>
      <w:r>
        <w:rPr>
          <w:color w:val="000000"/>
          <w:szCs w:val="24"/>
        </w:rPr>
        <w:t>(</w:t>
      </w:r>
      <w:r>
        <w:rPr>
          <w:b/>
          <w:bCs/>
          <w:color w:val="000000"/>
          <w:szCs w:val="24"/>
        </w:rPr>
        <w:t>Paraiškos dėl ryšio numerių skyrimo forma</w:t>
      </w:r>
      <w:r>
        <w:rPr>
          <w:color w:val="000000"/>
          <w:szCs w:val="24"/>
        </w:rPr>
        <w:t>)</w:t>
      </w:r>
    </w:p>
    <w:p>
      <w:pPr>
        <w:widowControl w:val="0"/>
        <w:tabs>
          <w:tab w:val="right" w:leader="underscore" w:pos="9072"/>
        </w:tabs>
        <w:suppressAutoHyphens/>
        <w:jc w:val="center"/>
        <w:rPr>
          <w:color w:val="000000"/>
          <w:szCs w:val="24"/>
        </w:rPr>
      </w:pPr>
      <w:r>
        <w:rPr>
          <w:color w:val="000000"/>
          <w:szCs w:val="24"/>
        </w:rPr>
        <w:t>_________________________________________________________________________</w:t>
      </w:r>
    </w:p>
    <w:p>
      <w:pPr>
        <w:widowControl w:val="0"/>
        <w:tabs>
          <w:tab w:val="right" w:leader="underscore" w:pos="9072"/>
        </w:tabs>
        <w:suppressAutoHyphens/>
        <w:jc w:val="center"/>
        <w:rPr>
          <w:color w:val="000000"/>
          <w:sz w:val="20"/>
        </w:rPr>
      </w:pPr>
      <w:r>
        <w:rPr>
          <w:color w:val="000000"/>
          <w:sz w:val="20"/>
        </w:rPr>
        <w:t>(asmens pavadinimas arba vardas, pavardė)</w:t>
      </w:r>
    </w:p>
    <w:p>
      <w:pPr>
        <w:widowControl w:val="0"/>
        <w:tabs>
          <w:tab w:val="right" w:leader="underscore" w:pos="9072"/>
        </w:tabs>
        <w:suppressAutoHyphens/>
        <w:jc w:val="center"/>
        <w:rPr>
          <w:color w:val="000000"/>
          <w:szCs w:val="24"/>
        </w:rPr>
      </w:pPr>
      <w:r>
        <w:rPr>
          <w:color w:val="000000"/>
          <w:szCs w:val="24"/>
        </w:rPr>
        <w:t>_________________________________________________________________________</w:t>
      </w:r>
    </w:p>
    <w:p>
      <w:pPr>
        <w:widowControl w:val="0"/>
        <w:tabs>
          <w:tab w:val="right" w:leader="underscore" w:pos="9072"/>
        </w:tabs>
        <w:suppressAutoHyphens/>
        <w:jc w:val="center"/>
        <w:rPr>
          <w:color w:val="000000"/>
          <w:sz w:val="20"/>
        </w:rPr>
      </w:pPr>
      <w:r>
        <w:rPr>
          <w:color w:val="000000"/>
          <w:sz w:val="20"/>
        </w:rPr>
        <w:t>(asmens kodas, PVM mokėtojo kodas, asmens buveinės arba nuolatinės gyvenamosios vietos adresas, pašto kodas, ryšio numeris, el. pašto adresas, interneto svetainės adresas)</w:t>
      </w:r>
    </w:p>
    <w:p>
      <w:pPr>
        <w:widowControl w:val="0"/>
        <w:tabs>
          <w:tab w:val="right" w:leader="underscore" w:pos="9072"/>
        </w:tabs>
        <w:suppressAutoHyphens/>
        <w:jc w:val="both"/>
        <w:rPr>
          <w:color w:val="000000"/>
          <w:szCs w:val="24"/>
        </w:rPr>
      </w:pPr>
    </w:p>
    <w:p>
      <w:pPr>
        <w:widowControl w:val="0"/>
        <w:tabs>
          <w:tab w:val="right" w:leader="underscore" w:pos="9072"/>
        </w:tabs>
        <w:suppressAutoHyphens/>
        <w:jc w:val="both"/>
        <w:rPr>
          <w:color w:val="000000"/>
          <w:szCs w:val="24"/>
        </w:rPr>
      </w:pPr>
      <w:r>
        <w:rPr>
          <w:color w:val="000000"/>
          <w:szCs w:val="24"/>
        </w:rPr>
        <w:t>Lietuvos Respublikos ryšių reguliavimo tarnybai</w:t>
      </w:r>
    </w:p>
    <w:p>
      <w:pPr>
        <w:widowControl w:val="0"/>
        <w:tabs>
          <w:tab w:val="right" w:leader="underscore" w:pos="9072"/>
        </w:tabs>
        <w:suppressAutoHyphens/>
        <w:jc w:val="both"/>
        <w:rPr>
          <w:color w:val="000000"/>
          <w:szCs w:val="24"/>
        </w:rPr>
      </w:pPr>
    </w:p>
    <w:p>
      <w:pPr>
        <w:widowControl w:val="0"/>
        <w:tabs>
          <w:tab w:val="right" w:leader="underscore" w:pos="9072"/>
        </w:tabs>
        <w:suppressAutoHyphens/>
        <w:jc w:val="center"/>
        <w:rPr>
          <w:b/>
          <w:bCs/>
          <w:caps/>
          <w:color w:val="000000"/>
          <w:szCs w:val="24"/>
        </w:rPr>
      </w:pPr>
      <w:r>
        <w:rPr>
          <w:b/>
          <w:bCs/>
          <w:caps/>
          <w:color w:val="000000"/>
          <w:szCs w:val="24"/>
        </w:rPr>
        <w:t xml:space="preserve">PARAIŠKA </w:t>
        <w:br/>
        <w:t>Dėl ryšio numerių skyrimo</w:t>
      </w:r>
    </w:p>
    <w:p>
      <w:pPr>
        <w:widowControl w:val="0"/>
        <w:tabs>
          <w:tab w:val="right" w:leader="underscore" w:pos="9072"/>
        </w:tabs>
        <w:suppressAutoHyphens/>
        <w:jc w:val="both"/>
        <w:rPr>
          <w:color w:val="000000"/>
          <w:szCs w:val="24"/>
        </w:rPr>
      </w:pPr>
    </w:p>
    <w:p>
      <w:pPr>
        <w:widowControl w:val="0"/>
        <w:tabs>
          <w:tab w:val="right" w:leader="underscore" w:pos="9072"/>
        </w:tabs>
        <w:suppressAutoHyphens/>
        <w:jc w:val="center"/>
        <w:rPr>
          <w:color w:val="000000"/>
          <w:szCs w:val="24"/>
        </w:rPr>
      </w:pPr>
      <w:r>
        <w:rPr>
          <w:color w:val="000000"/>
          <w:szCs w:val="24"/>
        </w:rPr>
        <w:t>______________ Nr. __________</w:t>
      </w:r>
    </w:p>
    <w:p>
      <w:pPr>
        <w:widowControl w:val="0"/>
        <w:tabs>
          <w:tab w:val="right" w:leader="underscore" w:pos="9072"/>
        </w:tabs>
        <w:suppressAutoHyphens/>
        <w:ind w:firstLine="3975"/>
        <w:rPr>
          <w:color w:val="000000"/>
          <w:sz w:val="20"/>
        </w:rPr>
      </w:pPr>
      <w:r>
        <w:rPr>
          <w:color w:val="000000"/>
          <w:sz w:val="20"/>
        </w:rPr>
        <w:t>(data)</w:t>
      </w:r>
    </w:p>
    <w:p>
      <w:pPr>
        <w:widowControl w:val="0"/>
        <w:tabs>
          <w:tab w:val="right" w:leader="underscore" w:pos="9072"/>
        </w:tabs>
        <w:suppressAutoHyphens/>
        <w:jc w:val="both"/>
        <w:rPr>
          <w:color w:val="000000"/>
          <w:szCs w:val="24"/>
        </w:rPr>
      </w:pPr>
    </w:p>
    <w:p>
      <w:pPr>
        <w:widowControl w:val="0"/>
        <w:tabs>
          <w:tab w:val="right" w:leader="underscore" w:pos="9072"/>
        </w:tabs>
        <w:suppressAutoHyphens/>
        <w:jc w:val="both"/>
        <w:rPr>
          <w:color w:val="000000"/>
          <w:szCs w:val="24"/>
        </w:rPr>
      </w:pPr>
      <w:r>
        <w:rPr>
          <w:color w:val="000000"/>
          <w:szCs w:val="24"/>
        </w:rPr>
        <w:t>1</w:t>
      </w:r>
      <w:r>
        <w:rPr>
          <w:color w:val="000000"/>
          <w:szCs w:val="24"/>
        </w:rPr>
        <w:t>. Pageidaujami ryšio numeriai (toliau – numeriai) arba numerių iš pageidaujamos numerių serijos skaičius: ________________________________________________________________________</w:t>
      </w:r>
    </w:p>
    <w:p>
      <w:pPr>
        <w:widowControl w:val="0"/>
        <w:tabs>
          <w:tab w:val="right" w:leader="underscore" w:pos="9072"/>
        </w:tabs>
        <w:suppressAutoHyphens/>
        <w:jc w:val="both"/>
        <w:rPr>
          <w:color w:val="000000"/>
          <w:szCs w:val="24"/>
        </w:rPr>
      </w:pPr>
    </w:p>
    <w:p>
      <w:pPr>
        <w:widowControl w:val="0"/>
        <w:tabs>
          <w:tab w:val="right" w:leader="underscore" w:pos="9639"/>
        </w:tabs>
        <w:suppressAutoHyphens/>
        <w:jc w:val="both"/>
        <w:rPr>
          <w:color w:val="000000"/>
          <w:szCs w:val="24"/>
        </w:rPr>
      </w:pPr>
      <w:r>
        <w:rPr>
          <w:color w:val="000000"/>
          <w:szCs w:val="24"/>
        </w:rPr>
        <w:t>2</w:t>
      </w:r>
      <w:r>
        <w:rPr>
          <w:color w:val="000000"/>
          <w:szCs w:val="24"/>
        </w:rPr>
        <w:t>. Veikla, kuriai vykdyti bus naudojami numeriai:</w:t>
        <w:tab/>
      </w:r>
    </w:p>
    <w:p>
      <w:pPr>
        <w:widowControl w:val="0"/>
        <w:tabs>
          <w:tab w:val="right" w:leader="underscore" w:pos="9639"/>
        </w:tabs>
        <w:suppressAutoHyphens/>
        <w:jc w:val="both"/>
        <w:rPr>
          <w:color w:val="000000"/>
          <w:szCs w:val="24"/>
        </w:rPr>
      </w:pPr>
      <w:r>
        <w:rPr>
          <w:color w:val="000000"/>
          <w:szCs w:val="24"/>
        </w:rPr>
        <w:t>_</w:t>
        <w:tab/>
      </w:r>
    </w:p>
    <w:p>
      <w:pPr>
        <w:widowControl w:val="0"/>
        <w:tabs>
          <w:tab w:val="right" w:leader="underscore" w:pos="9639"/>
        </w:tabs>
        <w:suppressAutoHyphens/>
        <w:jc w:val="both"/>
        <w:rPr>
          <w:color w:val="000000"/>
          <w:szCs w:val="24"/>
        </w:rPr>
      </w:pPr>
    </w:p>
    <w:p>
      <w:pPr>
        <w:widowControl w:val="0"/>
        <w:tabs>
          <w:tab w:val="right" w:leader="underscore" w:pos="9639"/>
        </w:tabs>
        <w:suppressAutoHyphens/>
        <w:jc w:val="both"/>
        <w:rPr>
          <w:color w:val="000000"/>
          <w:szCs w:val="24"/>
        </w:rPr>
      </w:pPr>
      <w:r>
        <w:rPr>
          <w:color w:val="000000"/>
          <w:szCs w:val="24"/>
        </w:rPr>
        <w:t>3</w:t>
      </w:r>
      <w:r>
        <w:rPr>
          <w:color w:val="000000"/>
          <w:szCs w:val="24"/>
        </w:rPr>
        <w:t>. Pageidaujamas numerių naudojimo terminas:</w:t>
      </w:r>
    </w:p>
    <w:p>
      <w:pPr>
        <w:widowControl w:val="0"/>
        <w:tabs>
          <w:tab w:val="right" w:leader="underscore" w:pos="9639"/>
        </w:tabs>
        <w:suppressAutoHyphens/>
        <w:jc w:val="both"/>
        <w:rPr>
          <w:color w:val="000000"/>
          <w:szCs w:val="24"/>
        </w:rPr>
      </w:pPr>
      <w:r>
        <w:rPr>
          <w:color w:val="000000"/>
          <w:szCs w:val="24"/>
        </w:rPr>
        <w:sym w:font="Symbol" w:char="F0F0"/>
        <w:t xml:space="preserve"> neterminuotai</w:t>
      </w:r>
    </w:p>
    <w:p>
      <w:pPr>
        <w:widowControl w:val="0"/>
        <w:tabs>
          <w:tab w:val="right" w:leader="underscore" w:pos="9639"/>
        </w:tabs>
        <w:suppressAutoHyphens/>
        <w:jc w:val="both"/>
        <w:rPr>
          <w:color w:val="000000"/>
          <w:szCs w:val="24"/>
        </w:rPr>
      </w:pPr>
      <w:r>
        <w:rPr>
          <w:color w:val="000000"/>
          <w:szCs w:val="24"/>
        </w:rPr>
        <w:sym w:font="Symbol" w:char="F0F0"/>
        <w:t xml:space="preserve"> konkrečiam terminui: _____________________</w:t>
      </w:r>
    </w:p>
    <w:p>
      <w:pPr>
        <w:widowControl w:val="0"/>
        <w:tabs>
          <w:tab w:val="right" w:leader="underscore" w:pos="9639"/>
        </w:tabs>
        <w:suppressAutoHyphens/>
        <w:ind w:firstLine="2887"/>
        <w:jc w:val="both"/>
        <w:rPr>
          <w:color w:val="000000"/>
          <w:sz w:val="20"/>
        </w:rPr>
      </w:pPr>
      <w:r>
        <w:rPr>
          <w:color w:val="000000"/>
          <w:sz w:val="20"/>
        </w:rPr>
        <w:t>(nurodyti terminą)</w:t>
      </w:r>
    </w:p>
    <w:p>
      <w:pPr>
        <w:widowControl w:val="0"/>
        <w:tabs>
          <w:tab w:val="right" w:leader="underscore" w:pos="9639"/>
        </w:tabs>
        <w:suppressAutoHyphens/>
        <w:jc w:val="both"/>
        <w:rPr>
          <w:color w:val="000000"/>
          <w:sz w:val="20"/>
        </w:rPr>
      </w:pPr>
    </w:p>
    <w:p>
      <w:pPr>
        <w:widowControl w:val="0"/>
        <w:tabs>
          <w:tab w:val="right" w:leader="underscore" w:pos="9639"/>
        </w:tabs>
        <w:suppressAutoHyphens/>
        <w:jc w:val="both"/>
        <w:rPr>
          <w:color w:val="000000"/>
          <w:szCs w:val="24"/>
        </w:rPr>
      </w:pPr>
      <w:r>
        <w:rPr>
          <w:color w:val="000000"/>
          <w:szCs w:val="24"/>
        </w:rPr>
        <w:t>4</w:t>
      </w:r>
      <w:r>
        <w:rPr>
          <w:color w:val="000000"/>
          <w:szCs w:val="24"/>
        </w:rPr>
        <w:t>. Tuo atveju, jeigu pageidaujami numeriai yra įrenginių tarpusavio sąveikos paslaugos numeriai (M2M numeriai) ar šiuos numerius numatoma naudoti kitose Europos Sąjungos valstybėse narėse:</w:t>
      </w:r>
    </w:p>
    <w:p>
      <w:pPr>
        <w:widowControl w:val="0"/>
        <w:tabs>
          <w:tab w:val="right" w:leader="underscore" w:pos="9639"/>
        </w:tabs>
        <w:suppressAutoHyphens/>
        <w:jc w:val="both"/>
        <w:rPr>
          <w:color w:val="000000"/>
          <w:szCs w:val="24"/>
        </w:rPr>
      </w:pPr>
      <w:r>
        <w:rPr>
          <w:color w:val="000000"/>
          <w:szCs w:val="24"/>
        </w:rPr>
        <w:sym w:font="Symbol" w:char="F0F0"/>
        <w:t xml:space="preserve"> taip</w:t>
      </w:r>
    </w:p>
    <w:p>
      <w:pPr>
        <w:widowControl w:val="0"/>
        <w:tabs>
          <w:tab w:val="right" w:leader="underscore" w:pos="9072"/>
        </w:tabs>
        <w:suppressAutoHyphens/>
        <w:jc w:val="both"/>
        <w:rPr>
          <w:color w:val="000000"/>
          <w:szCs w:val="24"/>
        </w:rPr>
      </w:pPr>
      <w:r>
        <w:rPr>
          <w:color w:val="000000"/>
          <w:szCs w:val="24"/>
        </w:rPr>
        <w:sym w:font="Symbol" w:char="F0F0"/>
        <w:t xml:space="preserve"> ne</w:t>
      </w:r>
    </w:p>
    <w:p>
      <w:pPr>
        <w:widowControl w:val="0"/>
        <w:tabs>
          <w:tab w:val="right" w:leader="underscore" w:pos="9072"/>
        </w:tabs>
        <w:suppressAutoHyphens/>
        <w:jc w:val="both"/>
        <w:rPr>
          <w:color w:val="000000"/>
          <w:szCs w:val="24"/>
        </w:rPr>
      </w:pPr>
    </w:p>
    <w:p>
      <w:pPr>
        <w:widowControl w:val="0"/>
        <w:tabs>
          <w:tab w:val="right" w:leader="underscore" w:pos="9072"/>
        </w:tabs>
        <w:suppressAutoHyphens/>
        <w:jc w:val="both"/>
        <w:rPr>
          <w:color w:val="000000"/>
          <w:szCs w:val="24"/>
        </w:rPr>
      </w:pPr>
      <w:r>
        <w:rPr>
          <w:color w:val="000000"/>
          <w:szCs w:val="24"/>
        </w:rPr>
        <w:t>5</w:t>
      </w:r>
      <w:r>
        <w:rPr>
          <w:color w:val="000000"/>
          <w:szCs w:val="24"/>
        </w:rPr>
        <w:t xml:space="preserve">. Dokumentų, patvirtinančių naudojamo </w:t>
      </w:r>
      <w:r>
        <w:rPr>
          <w:szCs w:val="24"/>
        </w:rPr>
        <w:t xml:space="preserve">viešojo elektroninių ryšių tinklo sujungimą su bent vienu kitu Lietuvos Respublikos teritorijoje įsteigtu viešuoju </w:t>
      </w:r>
      <w:r>
        <w:rPr>
          <w:bCs/>
          <w:szCs w:val="24"/>
        </w:rPr>
        <w:t>fiksuotojo</w:t>
      </w:r>
      <w:r>
        <w:rPr>
          <w:szCs w:val="24"/>
        </w:rPr>
        <w:t xml:space="preserve"> arba mobiliojo ryšio tinklu</w:t>
      </w:r>
      <w:r>
        <w:rPr>
          <w:color w:val="000000"/>
          <w:szCs w:val="24"/>
        </w:rPr>
        <w:t xml:space="preserve"> arba prieigą</w:t>
      </w:r>
      <w:r>
        <w:rPr>
          <w:szCs w:val="24"/>
        </w:rPr>
        <w:t xml:space="preserve"> prie tokio tinklo, kopijos</w:t>
      </w:r>
      <w:r>
        <w:rPr>
          <w:color w:val="000000"/>
          <w:szCs w:val="24"/>
        </w:rPr>
        <w:t xml:space="preserve"> buvo pateiktos Ryšių reguliavimo tarnybai</w:t>
      </w:r>
      <w:r>
        <w:rPr>
          <w:color w:val="000000"/>
          <w:szCs w:val="24"/>
          <w:vertAlign w:val="superscript"/>
        </w:rPr>
        <w:t>1</w:t>
      </w:r>
      <w:r>
        <w:rPr>
          <w:color w:val="000000"/>
          <w:szCs w:val="24"/>
        </w:rPr>
        <w:t>: __________________</w:t>
      </w:r>
    </w:p>
    <w:p>
      <w:pPr>
        <w:widowControl w:val="0"/>
        <w:tabs>
          <w:tab w:val="right" w:leader="underscore" w:pos="9072"/>
        </w:tabs>
        <w:suppressAutoHyphens/>
        <w:ind w:firstLine="62"/>
        <w:jc w:val="both"/>
        <w:rPr>
          <w:color w:val="000000"/>
          <w:szCs w:val="24"/>
        </w:rPr>
      </w:pPr>
      <w:r>
        <w:rPr>
          <w:color w:val="000000"/>
          <w:szCs w:val="24"/>
        </w:rPr>
        <w:t>_______________________________________________________________________________</w:t>
      </w:r>
    </w:p>
    <w:p>
      <w:pPr>
        <w:widowControl w:val="0"/>
        <w:tabs>
          <w:tab w:val="right" w:leader="underscore" w:pos="9072"/>
        </w:tabs>
        <w:suppressAutoHyphens/>
        <w:jc w:val="both"/>
        <w:rPr>
          <w:color w:val="000000"/>
          <w:szCs w:val="24"/>
        </w:rPr>
      </w:pPr>
    </w:p>
    <w:p>
      <w:pPr>
        <w:widowControl w:val="0"/>
        <w:tabs>
          <w:tab w:val="right" w:leader="underscore" w:pos="9072"/>
        </w:tabs>
        <w:suppressAutoHyphens/>
        <w:jc w:val="both"/>
        <w:rPr>
          <w:color w:val="000000"/>
          <w:szCs w:val="24"/>
        </w:rPr>
      </w:pPr>
      <w:r>
        <w:rPr>
          <w:color w:val="000000"/>
          <w:szCs w:val="24"/>
        </w:rPr>
        <w:sym w:font="Symbol" w:char="F0F0"/>
        <w:t xml:space="preserve"> Patvirtinu, kad šiame punkte nurodytuose dokumentuose pateikta informacija yra nepasikeitusi.</w:t>
      </w:r>
    </w:p>
    <w:p>
      <w:pPr>
        <w:widowControl w:val="0"/>
        <w:tabs>
          <w:tab w:val="right" w:leader="underscore" w:pos="9072"/>
        </w:tabs>
        <w:suppressAutoHyphens/>
        <w:jc w:val="both"/>
        <w:rPr>
          <w:color w:val="000000"/>
          <w:szCs w:val="24"/>
        </w:rPr>
      </w:pPr>
    </w:p>
    <w:p>
      <w:pPr>
        <w:widowControl w:val="0"/>
        <w:tabs>
          <w:tab w:val="right" w:leader="underscore" w:pos="9072"/>
        </w:tabs>
        <w:suppressAutoHyphens/>
        <w:jc w:val="both"/>
        <w:rPr>
          <w:color w:val="000000"/>
          <w:szCs w:val="24"/>
        </w:rPr>
      </w:pPr>
    </w:p>
    <w:p>
      <w:pPr>
        <w:widowControl w:val="0"/>
        <w:tabs>
          <w:tab w:val="right" w:leader="underscore" w:pos="9072"/>
        </w:tabs>
        <w:suppressAutoHyphens/>
        <w:jc w:val="both"/>
        <w:rPr>
          <w:color w:val="000000"/>
          <w:szCs w:val="24"/>
        </w:rPr>
      </w:pPr>
      <w:r>
        <w:rPr>
          <w:color w:val="000000"/>
          <w:szCs w:val="24"/>
        </w:rPr>
        <w:t>PRIDEDAMA:</w:t>
      </w:r>
    </w:p>
    <w:p>
      <w:pPr>
        <w:widowControl w:val="0"/>
        <w:tabs>
          <w:tab w:val="right" w:leader="underscore" w:pos="9072"/>
        </w:tabs>
        <w:suppressAutoHyphens/>
        <w:jc w:val="both"/>
        <w:rPr>
          <w:color w:val="000000"/>
          <w:szCs w:val="24"/>
        </w:rPr>
      </w:pPr>
      <w:r>
        <w:rPr>
          <w:color w:val="000000"/>
          <w:szCs w:val="24"/>
        </w:rPr>
        <w:t>1</w:t>
      </w:r>
      <w:r>
        <w:rPr>
          <w:color w:val="000000"/>
          <w:szCs w:val="24"/>
        </w:rPr>
        <w:t>. Dokumentas, patvirtinantis įgaliojimus pasirašyti paraišką</w:t>
      </w:r>
      <w:r>
        <w:rPr>
          <w:color w:val="000000"/>
          <w:szCs w:val="24"/>
          <w:vertAlign w:val="superscript"/>
          <w:lang w:val="en-US"/>
        </w:rPr>
        <w:t>2</w:t>
      </w:r>
      <w:r>
        <w:rPr>
          <w:color w:val="000000"/>
          <w:szCs w:val="24"/>
        </w:rPr>
        <w:t>, _____ l.</w:t>
      </w:r>
    </w:p>
    <w:p>
      <w:pPr>
        <w:widowControl w:val="0"/>
        <w:tabs>
          <w:tab w:val="right" w:leader="underscore" w:pos="9072"/>
        </w:tabs>
        <w:suppressAutoHyphens/>
        <w:jc w:val="both"/>
        <w:rPr>
          <w:color w:val="000000"/>
          <w:szCs w:val="24"/>
        </w:rPr>
      </w:pPr>
      <w:r>
        <w:rPr>
          <w:color w:val="000000"/>
          <w:szCs w:val="24"/>
        </w:rPr>
        <w:t>2</w:t>
      </w:r>
      <w:r>
        <w:rPr>
          <w:color w:val="000000"/>
          <w:szCs w:val="24"/>
        </w:rPr>
        <w:t xml:space="preserve">. Dokumentų, patvirtinančių naudojamo </w:t>
      </w:r>
      <w:r>
        <w:rPr>
          <w:szCs w:val="24"/>
        </w:rPr>
        <w:t xml:space="preserve">viešojo elektroninių ryšių tinklo sujungimą su bent vienu kitu Lietuvos Respublikoje teritorijoje įsteigtu viešuoju </w:t>
      </w:r>
      <w:r>
        <w:rPr>
          <w:bCs/>
          <w:szCs w:val="24"/>
        </w:rPr>
        <w:t>fiksuotojo</w:t>
      </w:r>
      <w:r>
        <w:rPr>
          <w:szCs w:val="24"/>
        </w:rPr>
        <w:t xml:space="preserve"> arba mobiliojo ryšio tinklu</w:t>
      </w:r>
      <w:r>
        <w:rPr>
          <w:color w:val="000000"/>
          <w:szCs w:val="24"/>
        </w:rPr>
        <w:t xml:space="preserve"> arba prieigą</w:t>
      </w:r>
      <w:r>
        <w:rPr>
          <w:szCs w:val="24"/>
        </w:rPr>
        <w:t xml:space="preserve"> prie tokio tinklo, kopijos</w:t>
      </w:r>
      <w:r>
        <w:rPr>
          <w:szCs w:val="24"/>
          <w:vertAlign w:val="superscript"/>
        </w:rPr>
        <w:t>3</w:t>
      </w:r>
      <w:r>
        <w:rPr>
          <w:color w:val="000000"/>
          <w:szCs w:val="24"/>
        </w:rPr>
        <w:t>, ____ l.</w:t>
      </w:r>
    </w:p>
    <w:p>
      <w:pPr>
        <w:widowControl w:val="0"/>
        <w:tabs>
          <w:tab w:val="right" w:leader="underscore" w:pos="9072"/>
        </w:tabs>
        <w:suppressAutoHyphens/>
        <w:jc w:val="both"/>
        <w:rPr>
          <w:color w:val="000000"/>
          <w:szCs w:val="24"/>
        </w:rPr>
      </w:pPr>
      <w:r>
        <w:rPr>
          <w:color w:val="000000"/>
          <w:szCs w:val="24"/>
        </w:rPr>
        <w:t>3</w:t>
      </w:r>
      <w:r>
        <w:rPr>
          <w:color w:val="000000"/>
          <w:szCs w:val="24"/>
        </w:rPr>
        <w:t>. Teisėtą įsisteigimą patvirtinančių dokumentų kopijos</w:t>
      </w:r>
      <w:r>
        <w:rPr>
          <w:color w:val="000000"/>
          <w:szCs w:val="24"/>
          <w:vertAlign w:val="superscript"/>
        </w:rPr>
        <w:t>4</w:t>
      </w:r>
      <w:r>
        <w:rPr>
          <w:color w:val="000000"/>
          <w:szCs w:val="24"/>
        </w:rPr>
        <w:t xml:space="preserve"> arba fizinio asmens tapatybę patvirtinančio dokumento kopija</w:t>
      </w:r>
      <w:r>
        <w:rPr>
          <w:color w:val="000000"/>
          <w:szCs w:val="24"/>
          <w:vertAlign w:val="superscript"/>
          <w:lang w:val="en-US"/>
        </w:rPr>
        <w:t>5</w:t>
      </w:r>
      <w:r>
        <w:rPr>
          <w:color w:val="000000"/>
          <w:szCs w:val="24"/>
        </w:rPr>
        <w:t>, ____ l.</w:t>
      </w:r>
    </w:p>
    <w:p>
      <w:pPr>
        <w:widowControl w:val="0"/>
        <w:tabs>
          <w:tab w:val="right" w:leader="underscore" w:pos="9072"/>
        </w:tabs>
        <w:suppressAutoHyphens/>
        <w:jc w:val="both"/>
        <w:rPr>
          <w:color w:val="000000"/>
          <w:szCs w:val="24"/>
        </w:rPr>
      </w:pPr>
    </w:p>
    <w:p>
      <w:pPr>
        <w:rPr>
          <w:bCs/>
          <w:szCs w:val="24"/>
          <w:lang w:eastAsia="lt-LT"/>
        </w:rPr>
      </w:pPr>
      <w:r>
        <w:rPr>
          <w:bCs/>
          <w:szCs w:val="24"/>
          <w:lang w:eastAsia="lt-LT"/>
        </w:rPr>
        <w:t xml:space="preserve">________________                               ________________                                   _______________</w:t>
      </w:r>
    </w:p>
    <w:p>
      <w:pPr>
        <w:ind w:firstLine="310"/>
        <w:rPr>
          <w:bCs/>
          <w:szCs w:val="24"/>
          <w:lang w:eastAsia="lt-LT"/>
        </w:rPr>
      </w:pPr>
      <w:r>
        <w:rPr>
          <w:bCs/>
          <w:szCs w:val="24"/>
          <w:lang w:eastAsia="lt-LT"/>
        </w:rPr>
        <w:t>(pareigos)</w:t>
      </w:r>
      <w:r>
        <w:rPr>
          <w:bCs/>
          <w:szCs w:val="24"/>
          <w:vertAlign w:val="superscript"/>
          <w:lang w:eastAsia="lt-LT"/>
        </w:rPr>
        <w:t>6</w:t>
      </w:r>
      <w:r>
        <w:rPr>
          <w:bCs/>
          <w:sz w:val="22"/>
          <w:szCs w:val="22"/>
          <w:lang w:eastAsia="lt-LT"/>
        </w:rPr>
        <w:t xml:space="preserve">                                                      (parašas)                                                    (vardas, pavardė)</w:t>
      </w:r>
    </w:p>
    <w:p>
      <w:pPr>
        <w:widowControl w:val="0"/>
        <w:tabs>
          <w:tab w:val="right" w:leader="underscore" w:pos="9072"/>
        </w:tabs>
        <w:suppressAutoHyphens/>
        <w:jc w:val="both"/>
        <w:rPr>
          <w:color w:val="000000"/>
          <w:szCs w:val="24"/>
        </w:rPr>
      </w:pPr>
    </w:p>
    <w:p>
      <w:pPr>
        <w:widowControl w:val="0"/>
        <w:tabs>
          <w:tab w:val="right" w:leader="underscore" w:pos="9072"/>
        </w:tabs>
        <w:suppressAutoHyphens/>
        <w:jc w:val="both"/>
        <w:rPr>
          <w:color w:val="000000"/>
          <w:szCs w:val="24"/>
        </w:rPr>
      </w:pPr>
      <w:r>
        <w:rPr>
          <w:color w:val="000000"/>
          <w:sz w:val="22"/>
          <w:szCs w:val="22"/>
          <w:vertAlign w:val="superscript"/>
        </w:rPr>
        <w:t xml:space="preserve">1 </w:t>
      </w:r>
      <w:r>
        <w:rPr>
          <w:color w:val="000000"/>
          <w:sz w:val="22"/>
          <w:szCs w:val="22"/>
        </w:rPr>
        <w:t>Pildoma, jeigu paraišką teikia viešųjų elektroninių ryšių tinklų ir (ar</w:t>
      </w:r>
      <w:r>
        <w:rPr>
          <w:color w:val="000000"/>
          <w:szCs w:val="24"/>
        </w:rPr>
        <w:t>ba</w:t>
      </w:r>
      <w:r>
        <w:rPr>
          <w:color w:val="000000"/>
          <w:sz w:val="22"/>
          <w:szCs w:val="22"/>
        </w:rPr>
        <w:t>) kalbinio ryšio paslaugų teikėjas ir šių dokumentų kopijos buvo pateiktos Ryšių reguliavimo tarnybai kartu su anksčiau teikta paraiška dėl numerių skyrimo.</w:t>
      </w:r>
    </w:p>
    <w:p>
      <w:pPr>
        <w:widowControl w:val="0"/>
        <w:tabs>
          <w:tab w:val="right" w:leader="underscore" w:pos="9072"/>
        </w:tabs>
        <w:suppressAutoHyphens/>
        <w:jc w:val="both"/>
        <w:rPr>
          <w:color w:val="000000"/>
          <w:sz w:val="22"/>
          <w:szCs w:val="22"/>
        </w:rPr>
      </w:pPr>
      <w:r>
        <w:rPr>
          <w:color w:val="000000"/>
          <w:szCs w:val="24"/>
          <w:vertAlign w:val="superscript"/>
        </w:rPr>
        <w:t>2</w:t>
      </w:r>
      <w:r>
        <w:rPr>
          <w:color w:val="000000"/>
          <w:szCs w:val="24"/>
        </w:rPr>
        <w:t xml:space="preserve"> </w:t>
      </w:r>
      <w:r>
        <w:rPr>
          <w:color w:val="000000"/>
          <w:sz w:val="22"/>
          <w:szCs w:val="22"/>
        </w:rPr>
        <w:t>Pateikiama, jeigu paraišką pasirašo įgaliotas asmuo.</w:t>
      </w:r>
    </w:p>
    <w:p>
      <w:pPr>
        <w:widowControl w:val="0"/>
        <w:tabs>
          <w:tab w:val="right" w:leader="underscore" w:pos="9072"/>
        </w:tabs>
        <w:suppressAutoHyphens/>
        <w:jc w:val="both"/>
        <w:rPr>
          <w:color w:val="000000"/>
          <w:sz w:val="22"/>
          <w:szCs w:val="22"/>
        </w:rPr>
      </w:pPr>
      <w:r>
        <w:rPr>
          <w:color w:val="000000"/>
          <w:sz w:val="22"/>
          <w:szCs w:val="22"/>
          <w:vertAlign w:val="superscript"/>
        </w:rPr>
        <w:t>3</w:t>
      </w:r>
      <w:r>
        <w:rPr>
          <w:color w:val="000000"/>
          <w:sz w:val="22"/>
          <w:szCs w:val="22"/>
        </w:rPr>
        <w:t xml:space="preserve"> Pateikiama, jeigu paraišką teikia viešųjų elektroninių ryšių tinklų ir (ar</w:t>
      </w:r>
      <w:r>
        <w:rPr>
          <w:color w:val="000000"/>
          <w:szCs w:val="24"/>
        </w:rPr>
        <w:t>ba</w:t>
      </w:r>
      <w:r>
        <w:rPr>
          <w:color w:val="000000"/>
          <w:sz w:val="22"/>
          <w:szCs w:val="22"/>
        </w:rPr>
        <w:t xml:space="preserve">) kalbinio ryšio paslaugų teikėjas ir  šių dokumentų kopijos nebuvo pateiktos Ryšių reguliavimo tarnybai kartu su anksčiau teikta paraiška dėl numerių skyrimo. Tuo atveju, jeigu šių dokumentų kopijos buvo pateiktos kartu su anksčiau teikta paraiška dėl numerių skyrimo, tų pačių dokumentų kopijų teikti neprivaloma, tačiau tokiu atveju šios paraiškos 5 punkte turi būti nurodyta, kada šių dokumentų kopijos buvo pateiktos Ryšių reguliavimo tarnybai ir patvirtinta, kad juose pateikta informacija nėra pasikeitusi.</w:t>
      </w:r>
    </w:p>
    <w:p>
      <w:pPr>
        <w:widowControl w:val="0"/>
        <w:tabs>
          <w:tab w:val="right" w:leader="underscore" w:pos="9072"/>
        </w:tabs>
        <w:suppressAutoHyphens/>
        <w:jc w:val="both"/>
        <w:rPr>
          <w:color w:val="000000"/>
          <w:sz w:val="22"/>
          <w:szCs w:val="22"/>
        </w:rPr>
      </w:pPr>
      <w:r>
        <w:rPr>
          <w:color w:val="000000"/>
          <w:sz w:val="22"/>
          <w:szCs w:val="22"/>
          <w:vertAlign w:val="superscript"/>
        </w:rPr>
        <w:t>4</w:t>
      </w:r>
      <w:r>
        <w:rPr>
          <w:color w:val="000000"/>
          <w:sz w:val="22"/>
          <w:szCs w:val="22"/>
        </w:rPr>
        <w:t xml:space="preserve"> Pateikiama, jeigu paraišką teikia ūkio subjektas, neįregistruotas Lietuvos Respublikos juridinių asmenų registre.</w:t>
      </w:r>
    </w:p>
    <w:p>
      <w:pPr>
        <w:widowControl w:val="0"/>
        <w:tabs>
          <w:tab w:val="right" w:leader="underscore" w:pos="9072"/>
        </w:tabs>
        <w:suppressAutoHyphens/>
        <w:jc w:val="both"/>
        <w:rPr>
          <w:color w:val="000000"/>
          <w:sz w:val="22"/>
          <w:szCs w:val="22"/>
        </w:rPr>
      </w:pPr>
      <w:r>
        <w:rPr>
          <w:color w:val="000000"/>
          <w:sz w:val="22"/>
          <w:szCs w:val="22"/>
          <w:vertAlign w:val="superscript"/>
        </w:rPr>
        <w:t xml:space="preserve">5 </w:t>
      </w:r>
      <w:r>
        <w:rPr>
          <w:color w:val="000000"/>
          <w:sz w:val="22"/>
          <w:szCs w:val="22"/>
        </w:rPr>
        <w:t>Pateikiama, jeigu paraišką teikia fizinis asmuo.</w:t>
      </w:r>
    </w:p>
    <w:p>
      <w:pPr>
        <w:widowControl w:val="0"/>
        <w:tabs>
          <w:tab w:val="right" w:leader="underscore" w:pos="9072"/>
        </w:tabs>
        <w:suppressAutoHyphens/>
        <w:jc w:val="both"/>
        <w:rPr>
          <w:color w:val="000000"/>
          <w:sz w:val="22"/>
          <w:szCs w:val="22"/>
        </w:rPr>
      </w:pPr>
      <w:r>
        <w:rPr>
          <w:color w:val="000000"/>
          <w:sz w:val="22"/>
          <w:szCs w:val="22"/>
          <w:vertAlign w:val="superscript"/>
        </w:rPr>
        <w:t>6</w:t>
      </w:r>
      <w:r>
        <w:rPr>
          <w:bCs/>
          <w:sz w:val="22"/>
          <w:szCs w:val="22"/>
          <w:lang w:eastAsia="lt-LT"/>
        </w:rPr>
        <w:t xml:space="preserve">  </w:t>
      </w:r>
      <w:r>
        <w:rPr>
          <w:color w:val="000000"/>
          <w:sz w:val="22"/>
          <w:szCs w:val="22"/>
        </w:rPr>
        <w:t>Nurodoma, jeigu paraišką teikia juridinis asmuo.</w:t>
      </w:r>
    </w:p>
    <w:p>
      <w:pPr>
        <w:widowControl w:val="0"/>
        <w:tabs>
          <w:tab w:val="right" w:leader="underscore" w:pos="9072"/>
        </w:tabs>
        <w:suppressAutoHyphens/>
        <w:jc w:val="center"/>
      </w:pPr>
      <w:r>
        <w:rPr>
          <w:szCs w:val="24"/>
        </w:rPr>
        <w:t>_______________</w:t>
      </w:r>
    </w:p>
    <w:p>
      <w:pPr>
        <w:widowControl w:val="0"/>
        <w:tabs>
          <w:tab w:val="right" w:leader="underscore" w:pos="9072"/>
        </w:tabs>
        <w:suppressAutoHyphens/>
        <w:ind w:left="7230"/>
        <w:sectPr>
          <w:pgSz w:w="11907" w:h="16839" w:code="9"/>
          <w:pgMar w:top="1134" w:right="567" w:bottom="1134" w:left="1701" w:header="709" w:footer="709" w:gutter="0"/>
          <w:pgNumType w:start="1"/>
          <w:cols w:space="708"/>
          <w:titlePg/>
          <w:docGrid w:linePitch="326"/>
        </w:sectPr>
      </w:pPr>
    </w:p>
    <w:p>
      <w:pPr>
        <w:widowControl w:val="0"/>
        <w:tabs>
          <w:tab w:val="right" w:leader="underscore" w:pos="9072"/>
        </w:tabs>
        <w:suppressAutoHyphens/>
        <w:ind w:left="7230"/>
        <w:rPr>
          <w:color w:val="000000"/>
          <w:szCs w:val="24"/>
        </w:rPr>
      </w:pPr>
      <w:r>
        <w:rPr>
          <w:color w:val="000000"/>
          <w:szCs w:val="24"/>
        </w:rPr>
        <w:t>Ryšio numerių skyrimo ir naudojimo taisyklių</w:t>
      </w:r>
    </w:p>
    <w:p>
      <w:pPr>
        <w:widowControl w:val="0"/>
        <w:tabs>
          <w:tab w:val="right" w:leader="underscore" w:pos="9072"/>
        </w:tabs>
        <w:suppressAutoHyphens/>
        <w:ind w:left="7230"/>
        <w:rPr>
          <w:color w:val="000000"/>
          <w:szCs w:val="24"/>
        </w:rPr>
      </w:pPr>
      <w:r>
        <w:rPr>
          <w:color w:val="000000"/>
          <w:szCs w:val="24"/>
        </w:rPr>
        <w:t>2</w:t>
      </w:r>
      <w:r>
        <w:rPr>
          <w:color w:val="000000"/>
          <w:szCs w:val="24"/>
        </w:rPr>
        <w:t xml:space="preserve"> priedas</w:t>
      </w:r>
    </w:p>
    <w:p>
      <w:pPr>
        <w:widowControl w:val="0"/>
        <w:suppressAutoHyphens/>
        <w:jc w:val="center"/>
        <w:rPr>
          <w:color w:val="000000"/>
          <w:szCs w:val="24"/>
        </w:rPr>
      </w:pPr>
    </w:p>
    <w:p>
      <w:pPr>
        <w:widowControl w:val="0"/>
        <w:suppressAutoHyphens/>
        <w:jc w:val="center"/>
        <w:rPr>
          <w:color w:val="000000"/>
          <w:szCs w:val="24"/>
        </w:rPr>
      </w:pPr>
      <w:r>
        <w:rPr>
          <w:color w:val="000000"/>
          <w:szCs w:val="24"/>
        </w:rPr>
        <w:t>(</w:t>
      </w:r>
      <w:r>
        <w:rPr>
          <w:b/>
          <w:bCs/>
          <w:color w:val="000000"/>
          <w:szCs w:val="24"/>
        </w:rPr>
        <w:t>Paraiškos dėl teisės naudoti ryšio numerius perleidimo forma</w:t>
      </w:r>
      <w:r>
        <w:rPr>
          <w:color w:val="000000"/>
          <w:szCs w:val="24"/>
        </w:rPr>
        <w:t>)</w:t>
      </w:r>
    </w:p>
    <w:p>
      <w:pPr>
        <w:widowControl w:val="0"/>
        <w:suppressAutoHyphens/>
        <w:jc w:val="center"/>
        <w:rPr>
          <w:color w:val="000000"/>
          <w:szCs w:val="24"/>
        </w:rPr>
      </w:pPr>
    </w:p>
    <w:p>
      <w:pPr>
        <w:widowControl w:val="0"/>
        <w:tabs>
          <w:tab w:val="right" w:leader="underscore" w:pos="9072"/>
        </w:tabs>
        <w:suppressAutoHyphens/>
        <w:jc w:val="center"/>
        <w:rPr>
          <w:color w:val="000000"/>
          <w:szCs w:val="24"/>
        </w:rPr>
      </w:pPr>
      <w:r>
        <w:rPr>
          <w:color w:val="000000"/>
          <w:szCs w:val="24"/>
        </w:rPr>
        <w:t>_________________________________________________________________________</w:t>
      </w:r>
    </w:p>
    <w:p>
      <w:pPr>
        <w:widowControl w:val="0"/>
        <w:tabs>
          <w:tab w:val="right" w:leader="underscore" w:pos="9072"/>
        </w:tabs>
        <w:suppressAutoHyphens/>
        <w:jc w:val="center"/>
        <w:rPr>
          <w:color w:val="000000"/>
          <w:sz w:val="20"/>
        </w:rPr>
      </w:pPr>
      <w:r>
        <w:rPr>
          <w:color w:val="000000"/>
          <w:sz w:val="20"/>
        </w:rPr>
        <w:t>(asmens pavadinimas arba vardas, pavardė)</w:t>
      </w:r>
    </w:p>
    <w:p>
      <w:pPr>
        <w:widowControl w:val="0"/>
        <w:tabs>
          <w:tab w:val="right" w:leader="underscore" w:pos="9072"/>
        </w:tabs>
        <w:suppressAutoHyphens/>
        <w:jc w:val="center"/>
        <w:rPr>
          <w:color w:val="000000"/>
          <w:szCs w:val="24"/>
        </w:rPr>
      </w:pPr>
      <w:r>
        <w:rPr>
          <w:color w:val="000000"/>
          <w:szCs w:val="24"/>
        </w:rPr>
        <w:t>_________________________________________________________________________</w:t>
      </w:r>
    </w:p>
    <w:p>
      <w:pPr>
        <w:widowControl w:val="0"/>
        <w:tabs>
          <w:tab w:val="right" w:leader="underscore" w:pos="9072"/>
        </w:tabs>
        <w:suppressAutoHyphens/>
        <w:jc w:val="center"/>
        <w:rPr>
          <w:color w:val="000000"/>
          <w:sz w:val="20"/>
        </w:rPr>
      </w:pPr>
      <w:r>
        <w:rPr>
          <w:color w:val="000000"/>
          <w:sz w:val="20"/>
        </w:rPr>
        <w:t>(asmens kodas, PVM mokėtojo kodas, asmens buveinės arba nuolatinės gyvenamosios vietos adresas, pašto kodas, ryšio numeris, el. pašto adresas, interneto svetainės adresas)</w:t>
      </w:r>
    </w:p>
    <w:p>
      <w:pPr>
        <w:widowControl w:val="0"/>
        <w:tabs>
          <w:tab w:val="right" w:leader="underscore" w:pos="9072"/>
        </w:tabs>
        <w:suppressAutoHyphens/>
        <w:jc w:val="both"/>
        <w:rPr>
          <w:color w:val="000000"/>
          <w:szCs w:val="24"/>
        </w:rPr>
      </w:pPr>
    </w:p>
    <w:p>
      <w:pPr>
        <w:widowControl w:val="0"/>
        <w:tabs>
          <w:tab w:val="right" w:leader="underscore" w:pos="9072"/>
        </w:tabs>
        <w:suppressAutoHyphens/>
        <w:jc w:val="both"/>
        <w:rPr>
          <w:color w:val="000000"/>
          <w:szCs w:val="24"/>
        </w:rPr>
      </w:pPr>
      <w:r>
        <w:rPr>
          <w:color w:val="000000"/>
          <w:szCs w:val="24"/>
        </w:rPr>
        <w:t>Lietuvos Respublikos ryšių reguliavimo tarnybai</w:t>
      </w:r>
    </w:p>
    <w:p>
      <w:pPr>
        <w:widowControl w:val="0"/>
        <w:tabs>
          <w:tab w:val="right" w:leader="underscore" w:pos="9072"/>
        </w:tabs>
        <w:suppressAutoHyphens/>
        <w:jc w:val="both"/>
        <w:rPr>
          <w:color w:val="000000"/>
          <w:szCs w:val="24"/>
        </w:rPr>
      </w:pPr>
    </w:p>
    <w:p>
      <w:pPr>
        <w:widowControl w:val="0"/>
        <w:tabs>
          <w:tab w:val="right" w:leader="underscore" w:pos="9072"/>
        </w:tabs>
        <w:suppressAutoHyphens/>
        <w:jc w:val="center"/>
        <w:rPr>
          <w:b/>
          <w:bCs/>
          <w:caps/>
          <w:color w:val="000000"/>
          <w:szCs w:val="24"/>
        </w:rPr>
      </w:pPr>
      <w:r>
        <w:rPr>
          <w:b/>
          <w:bCs/>
          <w:caps/>
          <w:color w:val="000000"/>
          <w:szCs w:val="24"/>
        </w:rPr>
        <w:t xml:space="preserve">PARAIŠKA </w:t>
        <w:br/>
        <w:t>DĖL TEISĖS NAUDOTI ryšio NUMERIUS PERLEIDIMO</w:t>
      </w:r>
    </w:p>
    <w:p>
      <w:pPr>
        <w:widowControl w:val="0"/>
        <w:tabs>
          <w:tab w:val="right" w:leader="underscore" w:pos="9072"/>
        </w:tabs>
        <w:suppressAutoHyphens/>
        <w:jc w:val="both"/>
        <w:rPr>
          <w:color w:val="000000"/>
          <w:szCs w:val="24"/>
        </w:rPr>
      </w:pPr>
    </w:p>
    <w:p>
      <w:pPr>
        <w:widowControl w:val="0"/>
        <w:tabs>
          <w:tab w:val="right" w:leader="underscore" w:pos="9072"/>
        </w:tabs>
        <w:suppressAutoHyphens/>
        <w:jc w:val="center"/>
        <w:rPr>
          <w:color w:val="000000"/>
          <w:szCs w:val="24"/>
        </w:rPr>
      </w:pPr>
      <w:r>
        <w:rPr>
          <w:color w:val="000000"/>
          <w:szCs w:val="24"/>
        </w:rPr>
        <w:t>______________ Nr. __________</w:t>
      </w:r>
    </w:p>
    <w:p>
      <w:pPr>
        <w:widowControl w:val="0"/>
        <w:tabs>
          <w:tab w:val="right" w:leader="underscore" w:pos="9072"/>
        </w:tabs>
        <w:suppressAutoHyphens/>
        <w:ind w:firstLine="4081"/>
        <w:rPr>
          <w:color w:val="000000"/>
          <w:sz w:val="20"/>
        </w:rPr>
      </w:pPr>
      <w:r>
        <w:rPr>
          <w:color w:val="000000"/>
          <w:sz w:val="20"/>
        </w:rPr>
        <w:t>(data)</w:t>
      </w:r>
    </w:p>
    <w:p>
      <w:pPr>
        <w:widowControl w:val="0"/>
        <w:tabs>
          <w:tab w:val="right" w:leader="underscore" w:pos="9072"/>
        </w:tabs>
        <w:suppressAutoHyphens/>
        <w:rPr>
          <w:color w:val="000000"/>
          <w:szCs w:val="24"/>
        </w:rPr>
      </w:pPr>
    </w:p>
    <w:p>
      <w:pPr>
        <w:widowControl w:val="0"/>
        <w:tabs>
          <w:tab w:val="right" w:leader="underscore" w:pos="9072"/>
        </w:tabs>
        <w:suppressAutoHyphens/>
        <w:jc w:val="both"/>
        <w:rPr>
          <w:color w:val="000000"/>
          <w:szCs w:val="24"/>
        </w:rPr>
      </w:pPr>
      <w:r>
        <w:rPr>
          <w:color w:val="000000"/>
          <w:szCs w:val="24"/>
        </w:rPr>
        <w:t>1</w:t>
      </w:r>
      <w:r>
        <w:rPr>
          <w:color w:val="000000"/>
          <w:szCs w:val="24"/>
        </w:rPr>
        <w:t>. Ryšio numeriai (toliau – numeriai), kurių naudojimo teisę prašoma perleisti:</w:t>
      </w:r>
    </w:p>
    <w:p>
      <w:pPr>
        <w:widowControl w:val="0"/>
        <w:tabs>
          <w:tab w:val="right" w:leader="underscore" w:pos="9072"/>
        </w:tabs>
        <w:suppressAutoHyphens/>
        <w:jc w:val="both"/>
        <w:rPr>
          <w:color w:val="000000"/>
          <w:szCs w:val="24"/>
        </w:rPr>
      </w:pPr>
      <w:r>
        <w:rPr>
          <w:color w:val="000000"/>
          <w:szCs w:val="24"/>
        </w:rPr>
        <w:t>_</w:t>
        <w:tab/>
      </w:r>
    </w:p>
    <w:p>
      <w:pPr>
        <w:widowControl w:val="0"/>
        <w:tabs>
          <w:tab w:val="right" w:leader="underscore" w:pos="9072"/>
        </w:tabs>
        <w:suppressAutoHyphens/>
        <w:jc w:val="both"/>
        <w:rPr>
          <w:color w:val="000000"/>
          <w:szCs w:val="24"/>
        </w:rPr>
      </w:pPr>
    </w:p>
    <w:p>
      <w:pPr>
        <w:widowControl w:val="0"/>
        <w:tabs>
          <w:tab w:val="right" w:leader="underscore" w:pos="9072"/>
        </w:tabs>
        <w:suppressAutoHyphens/>
        <w:jc w:val="both"/>
        <w:rPr>
          <w:color w:val="000000"/>
          <w:szCs w:val="24"/>
        </w:rPr>
      </w:pPr>
      <w:r>
        <w:rPr>
          <w:color w:val="000000"/>
          <w:szCs w:val="24"/>
        </w:rPr>
        <w:t>2</w:t>
      </w:r>
      <w:r>
        <w:rPr>
          <w:color w:val="000000"/>
          <w:szCs w:val="24"/>
        </w:rPr>
        <w:t>. Asmuo, kuriam prašoma perleisti teisę naudoti numerius:</w:t>
      </w:r>
    </w:p>
    <w:p>
      <w:pPr>
        <w:widowControl w:val="0"/>
        <w:tabs>
          <w:tab w:val="right" w:leader="underscore" w:pos="9072"/>
        </w:tabs>
        <w:suppressAutoHyphens/>
        <w:jc w:val="both"/>
        <w:rPr>
          <w:color w:val="000000"/>
          <w:szCs w:val="24"/>
        </w:rPr>
      </w:pPr>
      <w:r>
        <w:rPr>
          <w:color w:val="000000"/>
          <w:szCs w:val="24"/>
        </w:rPr>
        <w:t>_</w:t>
        <w:tab/>
      </w:r>
    </w:p>
    <w:p>
      <w:pPr>
        <w:widowControl w:val="0"/>
        <w:tabs>
          <w:tab w:val="right" w:leader="underscore" w:pos="9072"/>
        </w:tabs>
        <w:suppressAutoHyphens/>
        <w:jc w:val="both"/>
        <w:rPr>
          <w:color w:val="000000"/>
          <w:szCs w:val="24"/>
        </w:rPr>
      </w:pPr>
    </w:p>
    <w:p>
      <w:pPr>
        <w:widowControl w:val="0"/>
        <w:tabs>
          <w:tab w:val="right" w:leader="underscore" w:pos="9072"/>
        </w:tabs>
        <w:suppressAutoHyphens/>
        <w:jc w:val="both"/>
        <w:rPr>
          <w:color w:val="000000"/>
          <w:szCs w:val="24"/>
        </w:rPr>
      </w:pPr>
    </w:p>
    <w:p>
      <w:pPr>
        <w:widowControl w:val="0"/>
        <w:tabs>
          <w:tab w:val="right" w:leader="underscore" w:pos="9072"/>
        </w:tabs>
        <w:suppressAutoHyphens/>
        <w:jc w:val="both"/>
        <w:rPr>
          <w:color w:val="000000"/>
          <w:szCs w:val="24"/>
        </w:rPr>
      </w:pPr>
    </w:p>
    <w:p>
      <w:pPr>
        <w:widowControl w:val="0"/>
        <w:tabs>
          <w:tab w:val="right" w:leader="underscore" w:pos="9072"/>
        </w:tabs>
        <w:suppressAutoHyphens/>
        <w:jc w:val="both"/>
        <w:rPr>
          <w:color w:val="000000"/>
          <w:szCs w:val="24"/>
        </w:rPr>
      </w:pPr>
      <w:r>
        <w:rPr>
          <w:color w:val="000000"/>
          <w:szCs w:val="24"/>
        </w:rPr>
        <w:t>PRIDEDAMA:</w:t>
      </w:r>
    </w:p>
    <w:p>
      <w:pPr>
        <w:widowControl w:val="0"/>
        <w:tabs>
          <w:tab w:val="right" w:leader="underscore" w:pos="9072"/>
        </w:tabs>
        <w:suppressAutoHyphens/>
        <w:jc w:val="both"/>
        <w:rPr>
          <w:color w:val="000000"/>
          <w:szCs w:val="24"/>
        </w:rPr>
      </w:pPr>
      <w:r>
        <w:rPr>
          <w:color w:val="000000"/>
          <w:szCs w:val="24"/>
        </w:rPr>
        <w:t>1</w:t>
      </w:r>
      <w:r>
        <w:rPr>
          <w:color w:val="000000"/>
          <w:szCs w:val="24"/>
        </w:rPr>
        <w:t>. Dokumentas, patvirtinantis įgaliojimus pasirašyti paraišką</w:t>
      </w:r>
      <w:r>
        <w:rPr>
          <w:color w:val="000000"/>
          <w:szCs w:val="24"/>
          <w:vertAlign w:val="superscript"/>
          <w:lang w:val="en-US"/>
        </w:rPr>
        <w:t>1</w:t>
      </w:r>
      <w:r>
        <w:rPr>
          <w:color w:val="000000"/>
          <w:szCs w:val="24"/>
        </w:rPr>
        <w:t>, _____ l.</w:t>
      </w:r>
    </w:p>
    <w:p>
      <w:pPr>
        <w:widowControl w:val="0"/>
        <w:tabs>
          <w:tab w:val="right" w:leader="underscore" w:pos="9072"/>
        </w:tabs>
        <w:suppressAutoHyphens/>
        <w:jc w:val="both"/>
        <w:rPr>
          <w:color w:val="000000"/>
          <w:szCs w:val="24"/>
        </w:rPr>
      </w:pPr>
      <w:r>
        <w:rPr>
          <w:color w:val="000000"/>
          <w:szCs w:val="24"/>
        </w:rPr>
        <w:t>2</w:t>
      </w:r>
      <w:r>
        <w:rPr>
          <w:color w:val="000000"/>
          <w:szCs w:val="24"/>
        </w:rPr>
        <w:t>. Paraiška dėl sutikimo perimti teisę naudoti ryšio numerius, _____ l.</w:t>
      </w:r>
    </w:p>
    <w:p>
      <w:pPr>
        <w:widowControl w:val="0"/>
        <w:tabs>
          <w:tab w:val="right" w:leader="underscore" w:pos="9072"/>
        </w:tabs>
        <w:suppressAutoHyphens/>
        <w:jc w:val="both"/>
        <w:rPr>
          <w:color w:val="000000"/>
          <w:szCs w:val="24"/>
        </w:rPr>
      </w:pPr>
    </w:p>
    <w:p>
      <w:pPr>
        <w:widowControl w:val="0"/>
        <w:tabs>
          <w:tab w:val="center" w:pos="6240"/>
          <w:tab w:val="right" w:leader="underscore" w:pos="9072"/>
        </w:tabs>
        <w:suppressAutoHyphens/>
        <w:jc w:val="both"/>
        <w:rPr>
          <w:color w:val="000000"/>
          <w:szCs w:val="24"/>
        </w:rPr>
      </w:pPr>
      <w:r>
        <w:rPr>
          <w:color w:val="000000"/>
          <w:szCs w:val="24"/>
        </w:rPr>
        <w:t xml:space="preserve">________________                        ______________                        _________________________</w:t>
      </w:r>
    </w:p>
    <w:p>
      <w:pPr>
        <w:widowControl w:val="0"/>
        <w:tabs>
          <w:tab w:val="center" w:pos="6240"/>
          <w:tab w:val="right" w:leader="underscore" w:pos="9072"/>
        </w:tabs>
        <w:suppressAutoHyphens/>
        <w:ind w:left="360"/>
        <w:jc w:val="both"/>
        <w:rPr>
          <w:color w:val="000000"/>
          <w:szCs w:val="24"/>
        </w:rPr>
      </w:pPr>
      <w:r>
        <w:rPr>
          <w:bCs/>
          <w:szCs w:val="24"/>
          <w:lang w:eastAsia="lt-LT"/>
        </w:rPr>
        <w:t>(pareigos)</w:t>
      </w:r>
      <w:r>
        <w:rPr>
          <w:bCs/>
          <w:szCs w:val="24"/>
          <w:vertAlign w:val="superscript"/>
          <w:lang w:eastAsia="lt-LT"/>
        </w:rPr>
        <w:t>2</w:t>
      </w:r>
      <w:r>
        <w:rPr>
          <w:bCs/>
          <w:sz w:val="22"/>
          <w:szCs w:val="22"/>
          <w:lang w:eastAsia="lt-LT"/>
        </w:rPr>
        <w:t> </w:t>
      </w:r>
      <w:r>
        <w:rPr>
          <w:color w:val="000000"/>
          <w:szCs w:val="24"/>
        </w:rPr>
        <w:t xml:space="preserve">                               (parašas) </w:t>
        <w:tab/>
        <w:t xml:space="preserve">                                         (vardas ir pavardė)</w:t>
      </w:r>
    </w:p>
    <w:p>
      <w:pPr>
        <w:widowControl w:val="0"/>
        <w:tabs>
          <w:tab w:val="right" w:leader="underscore" w:pos="9072"/>
        </w:tabs>
        <w:suppressAutoHyphens/>
        <w:jc w:val="both"/>
        <w:rPr>
          <w:color w:val="000000"/>
          <w:szCs w:val="24"/>
        </w:rPr>
      </w:pPr>
    </w:p>
    <w:p>
      <w:pPr>
        <w:widowControl w:val="0"/>
        <w:tabs>
          <w:tab w:val="right" w:leader="underscore" w:pos="9072"/>
        </w:tabs>
        <w:suppressAutoHyphens/>
        <w:jc w:val="both"/>
        <w:rPr>
          <w:color w:val="000000"/>
          <w:szCs w:val="24"/>
        </w:rPr>
      </w:pPr>
    </w:p>
    <w:p>
      <w:pPr>
        <w:rPr>
          <w:szCs w:val="24"/>
        </w:rPr>
      </w:pPr>
    </w:p>
    <w:p>
      <w:pPr>
        <w:widowControl w:val="0"/>
        <w:tabs>
          <w:tab w:val="right" w:leader="underscore" w:pos="9072"/>
        </w:tabs>
        <w:suppressAutoHyphens/>
        <w:jc w:val="both"/>
        <w:rPr>
          <w:color w:val="000000"/>
          <w:sz w:val="22"/>
          <w:szCs w:val="22"/>
        </w:rPr>
      </w:pPr>
      <w:r>
        <w:rPr>
          <w:color w:val="000000"/>
          <w:sz w:val="22"/>
          <w:szCs w:val="22"/>
          <w:vertAlign w:val="superscript"/>
        </w:rPr>
        <w:t>1</w:t>
      </w:r>
      <w:r>
        <w:rPr>
          <w:color w:val="000000"/>
          <w:sz w:val="22"/>
          <w:szCs w:val="22"/>
        </w:rPr>
        <w:t xml:space="preserve"> Pateikiama, jeigu paraišką pasirašo įgaliotas asmuo.</w:t>
      </w:r>
    </w:p>
    <w:p>
      <w:pPr>
        <w:widowControl w:val="0"/>
        <w:tabs>
          <w:tab w:val="right" w:leader="underscore" w:pos="9072"/>
        </w:tabs>
        <w:suppressAutoHyphens/>
        <w:jc w:val="both"/>
        <w:rPr>
          <w:color w:val="000000"/>
          <w:sz w:val="22"/>
          <w:szCs w:val="22"/>
        </w:rPr>
      </w:pPr>
      <w:r>
        <w:rPr>
          <w:color w:val="000000"/>
          <w:sz w:val="22"/>
          <w:szCs w:val="22"/>
          <w:vertAlign w:val="superscript"/>
        </w:rPr>
        <w:t>2</w:t>
      </w:r>
      <w:r>
        <w:rPr>
          <w:color w:val="000000"/>
          <w:sz w:val="22"/>
          <w:szCs w:val="22"/>
        </w:rPr>
        <w:t xml:space="preserve"> Nurodoma, jeigu paraišką teikia juridinis asmuo</w:t>
      </w:r>
    </w:p>
    <w:p>
      <w:pPr>
        <w:widowControl w:val="0"/>
        <w:tabs>
          <w:tab w:val="right" w:leader="underscore" w:pos="9072"/>
        </w:tabs>
        <w:suppressAutoHyphens/>
        <w:jc w:val="center"/>
      </w:pPr>
      <w:r>
        <w:rPr>
          <w:color w:val="000000"/>
          <w:szCs w:val="24"/>
        </w:rPr>
        <w:t>_________________</w:t>
      </w:r>
    </w:p>
    <w:p>
      <w:pPr>
        <w:widowControl w:val="0"/>
        <w:tabs>
          <w:tab w:val="right" w:leader="underscore" w:pos="9072"/>
        </w:tabs>
        <w:suppressAutoHyphens/>
        <w:ind w:left="7230"/>
        <w:sectPr>
          <w:pgSz w:w="11907" w:h="16839" w:code="9"/>
          <w:pgMar w:top="851" w:right="567" w:bottom="851" w:left="1701" w:header="709" w:footer="709" w:gutter="0"/>
          <w:pgNumType w:start="1"/>
          <w:cols w:space="708"/>
          <w:titlePg/>
          <w:docGrid w:linePitch="326"/>
        </w:sectPr>
      </w:pPr>
    </w:p>
    <w:p>
      <w:pPr>
        <w:widowControl w:val="0"/>
        <w:tabs>
          <w:tab w:val="right" w:leader="underscore" w:pos="9072"/>
        </w:tabs>
        <w:suppressAutoHyphens/>
        <w:ind w:left="7230"/>
        <w:rPr>
          <w:color w:val="000000"/>
          <w:szCs w:val="24"/>
        </w:rPr>
      </w:pPr>
      <w:r>
        <w:rPr>
          <w:color w:val="000000"/>
          <w:szCs w:val="24"/>
        </w:rPr>
        <w:t>Ryšio numerių skyrimo ir naudojimo taisyklių</w:t>
      </w:r>
    </w:p>
    <w:p>
      <w:pPr>
        <w:widowControl w:val="0"/>
        <w:tabs>
          <w:tab w:val="right" w:leader="underscore" w:pos="9072"/>
        </w:tabs>
        <w:suppressAutoHyphens/>
        <w:ind w:left="7230"/>
        <w:rPr>
          <w:color w:val="000000"/>
          <w:szCs w:val="24"/>
        </w:rPr>
      </w:pPr>
      <w:r>
        <w:rPr>
          <w:color w:val="000000"/>
          <w:szCs w:val="24"/>
        </w:rPr>
        <w:t>3</w:t>
      </w:r>
      <w:r>
        <w:rPr>
          <w:color w:val="000000"/>
          <w:szCs w:val="24"/>
        </w:rPr>
        <w:t xml:space="preserve"> priedas</w:t>
      </w:r>
    </w:p>
    <w:p>
      <w:pPr>
        <w:widowControl w:val="0"/>
        <w:suppressAutoHyphens/>
        <w:jc w:val="center"/>
        <w:rPr>
          <w:color w:val="000000"/>
          <w:szCs w:val="24"/>
        </w:rPr>
      </w:pPr>
    </w:p>
    <w:p>
      <w:pPr>
        <w:widowControl w:val="0"/>
        <w:suppressAutoHyphens/>
        <w:jc w:val="center"/>
        <w:rPr>
          <w:color w:val="000000"/>
          <w:szCs w:val="24"/>
        </w:rPr>
      </w:pPr>
      <w:r>
        <w:rPr>
          <w:color w:val="000000"/>
          <w:szCs w:val="24"/>
        </w:rPr>
        <w:t>(</w:t>
      </w:r>
      <w:r>
        <w:rPr>
          <w:b/>
          <w:bCs/>
          <w:color w:val="000000"/>
          <w:szCs w:val="24"/>
        </w:rPr>
        <w:t>Paraiškos dėl sutikimo perimti teisę naudoti ryšio numerius forma</w:t>
      </w:r>
      <w:r>
        <w:rPr>
          <w:color w:val="000000"/>
          <w:szCs w:val="24"/>
        </w:rPr>
        <w:t>)</w:t>
      </w:r>
    </w:p>
    <w:p>
      <w:pPr>
        <w:widowControl w:val="0"/>
        <w:tabs>
          <w:tab w:val="right" w:leader="underscore" w:pos="9072"/>
        </w:tabs>
        <w:suppressAutoHyphens/>
        <w:jc w:val="center"/>
        <w:rPr>
          <w:color w:val="000000"/>
          <w:szCs w:val="24"/>
        </w:rPr>
      </w:pPr>
      <w:r>
        <w:rPr>
          <w:color w:val="000000"/>
          <w:szCs w:val="24"/>
        </w:rPr>
        <w:t>_________________________________________________________________________</w:t>
      </w:r>
    </w:p>
    <w:p>
      <w:pPr>
        <w:widowControl w:val="0"/>
        <w:tabs>
          <w:tab w:val="right" w:leader="underscore" w:pos="9072"/>
        </w:tabs>
        <w:suppressAutoHyphens/>
        <w:jc w:val="center"/>
        <w:rPr>
          <w:color w:val="000000"/>
          <w:sz w:val="20"/>
        </w:rPr>
      </w:pPr>
      <w:r>
        <w:rPr>
          <w:color w:val="000000"/>
          <w:sz w:val="20"/>
        </w:rPr>
        <w:t>(asmens pavadinimas arba vardas, pavardė)</w:t>
      </w:r>
    </w:p>
    <w:p>
      <w:pPr>
        <w:widowControl w:val="0"/>
        <w:tabs>
          <w:tab w:val="right" w:leader="underscore" w:pos="9072"/>
        </w:tabs>
        <w:suppressAutoHyphens/>
        <w:jc w:val="center"/>
        <w:rPr>
          <w:color w:val="000000"/>
          <w:szCs w:val="24"/>
        </w:rPr>
      </w:pPr>
      <w:r>
        <w:rPr>
          <w:color w:val="000000"/>
          <w:szCs w:val="24"/>
        </w:rPr>
        <w:t>_________________________________________________________________________</w:t>
      </w:r>
    </w:p>
    <w:p>
      <w:pPr>
        <w:widowControl w:val="0"/>
        <w:tabs>
          <w:tab w:val="right" w:leader="underscore" w:pos="9072"/>
        </w:tabs>
        <w:suppressAutoHyphens/>
        <w:jc w:val="center"/>
        <w:rPr>
          <w:color w:val="000000"/>
          <w:sz w:val="20"/>
        </w:rPr>
      </w:pPr>
      <w:r>
        <w:rPr>
          <w:color w:val="000000"/>
          <w:sz w:val="20"/>
        </w:rPr>
        <w:t>(asmens kodas, PVM mokėtojo kodas, asmens buveinės arba nuolatinės gyvenamosios vietos adresas, pašto kodas, ryšio numeris, el. pašto adresas, interneto svetainės adresas)</w:t>
      </w:r>
    </w:p>
    <w:p>
      <w:pPr>
        <w:widowControl w:val="0"/>
        <w:tabs>
          <w:tab w:val="right" w:leader="underscore" w:pos="9072"/>
        </w:tabs>
        <w:suppressAutoHyphens/>
        <w:jc w:val="both"/>
        <w:rPr>
          <w:color w:val="000000"/>
          <w:szCs w:val="24"/>
        </w:rPr>
      </w:pPr>
    </w:p>
    <w:p>
      <w:pPr>
        <w:widowControl w:val="0"/>
        <w:tabs>
          <w:tab w:val="right" w:leader="underscore" w:pos="9072"/>
        </w:tabs>
        <w:suppressAutoHyphens/>
        <w:jc w:val="both"/>
        <w:rPr>
          <w:color w:val="000000"/>
          <w:szCs w:val="24"/>
        </w:rPr>
      </w:pPr>
      <w:r>
        <w:rPr>
          <w:color w:val="000000"/>
          <w:szCs w:val="24"/>
        </w:rPr>
        <w:t>Lietuvos Respublikos ryšių reguliavimo tarnybai</w:t>
      </w:r>
    </w:p>
    <w:p>
      <w:pPr>
        <w:widowControl w:val="0"/>
        <w:tabs>
          <w:tab w:val="right" w:leader="underscore" w:pos="9072"/>
        </w:tabs>
        <w:suppressAutoHyphens/>
        <w:jc w:val="center"/>
        <w:rPr>
          <w:b/>
          <w:bCs/>
          <w:caps/>
          <w:color w:val="000000"/>
          <w:szCs w:val="24"/>
        </w:rPr>
      </w:pPr>
    </w:p>
    <w:p>
      <w:pPr>
        <w:widowControl w:val="0"/>
        <w:tabs>
          <w:tab w:val="right" w:leader="underscore" w:pos="9072"/>
        </w:tabs>
        <w:suppressAutoHyphens/>
        <w:jc w:val="center"/>
        <w:rPr>
          <w:b/>
          <w:bCs/>
          <w:caps/>
          <w:color w:val="000000"/>
          <w:szCs w:val="24"/>
        </w:rPr>
      </w:pPr>
      <w:r>
        <w:rPr>
          <w:b/>
          <w:bCs/>
          <w:caps/>
          <w:color w:val="000000"/>
          <w:szCs w:val="24"/>
        </w:rPr>
        <w:t>PARAIŠKA</w:t>
      </w:r>
    </w:p>
    <w:p>
      <w:pPr>
        <w:widowControl w:val="0"/>
        <w:tabs>
          <w:tab w:val="right" w:leader="underscore" w:pos="9072"/>
        </w:tabs>
        <w:suppressAutoHyphens/>
        <w:jc w:val="center"/>
        <w:rPr>
          <w:b/>
          <w:bCs/>
          <w:caps/>
          <w:color w:val="000000"/>
          <w:szCs w:val="24"/>
        </w:rPr>
      </w:pPr>
      <w:r>
        <w:rPr>
          <w:b/>
          <w:bCs/>
          <w:caps/>
          <w:color w:val="000000"/>
          <w:szCs w:val="24"/>
        </w:rPr>
        <w:t>DĖL SUTIKIMO PERIMTI TEISĘ NAUDOTI ryšio NUMERIUS</w:t>
      </w:r>
    </w:p>
    <w:p>
      <w:pPr>
        <w:widowControl w:val="0"/>
        <w:tabs>
          <w:tab w:val="right" w:leader="underscore" w:pos="9072"/>
        </w:tabs>
        <w:suppressAutoHyphens/>
        <w:jc w:val="both"/>
        <w:rPr>
          <w:color w:val="000000"/>
          <w:szCs w:val="24"/>
        </w:rPr>
      </w:pPr>
    </w:p>
    <w:p>
      <w:pPr>
        <w:widowControl w:val="0"/>
        <w:tabs>
          <w:tab w:val="right" w:leader="underscore" w:pos="9072"/>
        </w:tabs>
        <w:suppressAutoHyphens/>
        <w:jc w:val="center"/>
        <w:rPr>
          <w:color w:val="000000"/>
          <w:szCs w:val="24"/>
        </w:rPr>
      </w:pPr>
      <w:r>
        <w:rPr>
          <w:color w:val="000000"/>
          <w:szCs w:val="24"/>
        </w:rPr>
        <w:t>______________ Nr. __________</w:t>
      </w:r>
    </w:p>
    <w:p>
      <w:pPr>
        <w:widowControl w:val="0"/>
        <w:tabs>
          <w:tab w:val="right" w:leader="underscore" w:pos="9072"/>
        </w:tabs>
        <w:suppressAutoHyphens/>
        <w:ind w:firstLine="3906"/>
        <w:rPr>
          <w:color w:val="000000"/>
          <w:sz w:val="20"/>
        </w:rPr>
      </w:pPr>
      <w:r>
        <w:rPr>
          <w:color w:val="000000"/>
          <w:sz w:val="20"/>
        </w:rPr>
        <w:t>(data)</w:t>
      </w:r>
    </w:p>
    <w:p>
      <w:pPr>
        <w:widowControl w:val="0"/>
        <w:tabs>
          <w:tab w:val="right" w:leader="underscore" w:pos="9072"/>
        </w:tabs>
        <w:suppressAutoHyphens/>
        <w:jc w:val="center"/>
        <w:rPr>
          <w:color w:val="000000"/>
          <w:szCs w:val="24"/>
        </w:rPr>
      </w:pPr>
    </w:p>
    <w:p>
      <w:pPr>
        <w:widowControl w:val="0"/>
        <w:tabs>
          <w:tab w:val="right" w:leader="underscore" w:pos="9072"/>
        </w:tabs>
        <w:suppressAutoHyphens/>
        <w:jc w:val="both"/>
        <w:rPr>
          <w:color w:val="000000"/>
          <w:szCs w:val="24"/>
        </w:rPr>
      </w:pPr>
      <w:r>
        <w:rPr>
          <w:color w:val="000000"/>
          <w:szCs w:val="24"/>
        </w:rPr>
        <w:t>1</w:t>
      </w:r>
      <w:r>
        <w:rPr>
          <w:color w:val="000000"/>
          <w:szCs w:val="24"/>
        </w:rPr>
        <w:t>. Ryšio numeriai (toliau – numeriai), kurių naudojimo teisę sutinkama perimti:</w:t>
      </w:r>
    </w:p>
    <w:p>
      <w:pPr>
        <w:widowControl w:val="0"/>
        <w:tabs>
          <w:tab w:val="right" w:leader="underscore" w:pos="9072"/>
        </w:tabs>
        <w:suppressAutoHyphens/>
        <w:jc w:val="both"/>
        <w:rPr>
          <w:color w:val="000000"/>
          <w:szCs w:val="24"/>
        </w:rPr>
      </w:pPr>
      <w:r>
        <w:rPr>
          <w:color w:val="000000"/>
          <w:szCs w:val="24"/>
        </w:rPr>
        <w:t>_</w:t>
        <w:tab/>
      </w:r>
    </w:p>
    <w:p>
      <w:pPr>
        <w:widowControl w:val="0"/>
        <w:tabs>
          <w:tab w:val="right" w:leader="underscore" w:pos="9072"/>
        </w:tabs>
        <w:suppressAutoHyphens/>
        <w:jc w:val="both"/>
        <w:rPr>
          <w:color w:val="000000"/>
          <w:szCs w:val="24"/>
        </w:rPr>
      </w:pPr>
    </w:p>
    <w:p>
      <w:pPr>
        <w:widowControl w:val="0"/>
        <w:tabs>
          <w:tab w:val="right" w:leader="underscore" w:pos="9072"/>
        </w:tabs>
        <w:suppressAutoHyphens/>
        <w:jc w:val="both"/>
        <w:rPr>
          <w:color w:val="000000"/>
          <w:szCs w:val="24"/>
        </w:rPr>
      </w:pPr>
      <w:r>
        <w:rPr>
          <w:color w:val="000000"/>
          <w:szCs w:val="24"/>
        </w:rPr>
        <w:t>2</w:t>
      </w:r>
      <w:r>
        <w:rPr>
          <w:color w:val="000000"/>
          <w:szCs w:val="24"/>
        </w:rPr>
        <w:t>. Asmuo, kuris perleidžia teisę naudoti numerius:</w:t>
      </w:r>
    </w:p>
    <w:p>
      <w:pPr>
        <w:widowControl w:val="0"/>
        <w:tabs>
          <w:tab w:val="right" w:leader="underscore" w:pos="9072"/>
        </w:tabs>
        <w:suppressAutoHyphens/>
        <w:jc w:val="both"/>
        <w:rPr>
          <w:color w:val="000000"/>
          <w:szCs w:val="24"/>
        </w:rPr>
      </w:pPr>
      <w:r>
        <w:rPr>
          <w:color w:val="000000"/>
          <w:szCs w:val="24"/>
        </w:rPr>
        <w:t>_</w:t>
        <w:tab/>
      </w:r>
    </w:p>
    <w:p>
      <w:pPr>
        <w:widowControl w:val="0"/>
        <w:suppressAutoHyphens/>
        <w:jc w:val="both"/>
        <w:rPr>
          <w:color w:val="000000"/>
          <w:szCs w:val="24"/>
        </w:rPr>
      </w:pPr>
    </w:p>
    <w:p>
      <w:pPr>
        <w:widowControl w:val="0"/>
        <w:tabs>
          <w:tab w:val="right" w:leader="underscore" w:pos="9639"/>
        </w:tabs>
        <w:suppressAutoHyphens/>
        <w:spacing w:line="360" w:lineRule="auto"/>
        <w:jc w:val="both"/>
        <w:rPr>
          <w:color w:val="000000"/>
          <w:szCs w:val="24"/>
        </w:rPr>
      </w:pPr>
      <w:r>
        <w:rPr>
          <w:color w:val="000000"/>
          <w:szCs w:val="24"/>
        </w:rPr>
        <w:t>3</w:t>
      </w:r>
      <w:r>
        <w:rPr>
          <w:color w:val="000000"/>
          <w:szCs w:val="24"/>
        </w:rPr>
        <w:t>. Pageidaujamas numerių naudojimo terminas:</w:t>
      </w:r>
    </w:p>
    <w:p>
      <w:pPr>
        <w:widowControl w:val="0"/>
        <w:tabs>
          <w:tab w:val="right" w:leader="underscore" w:pos="9639"/>
        </w:tabs>
        <w:suppressAutoHyphens/>
        <w:spacing w:line="360" w:lineRule="auto"/>
        <w:jc w:val="both"/>
        <w:rPr>
          <w:color w:val="000000"/>
          <w:szCs w:val="24"/>
        </w:rPr>
      </w:pPr>
      <w:r>
        <w:rPr>
          <w:color w:val="000000"/>
          <w:szCs w:val="24"/>
        </w:rPr>
        <w:sym w:font="Symbol" w:char="F0F0"/>
        <w:t xml:space="preserve"> neterminuotai</w:t>
      </w:r>
    </w:p>
    <w:p>
      <w:pPr>
        <w:widowControl w:val="0"/>
        <w:tabs>
          <w:tab w:val="right" w:leader="underscore" w:pos="9639"/>
        </w:tabs>
        <w:suppressAutoHyphens/>
        <w:jc w:val="both"/>
        <w:rPr>
          <w:color w:val="000000"/>
          <w:szCs w:val="24"/>
        </w:rPr>
      </w:pPr>
      <w:r>
        <w:rPr>
          <w:color w:val="000000"/>
          <w:szCs w:val="24"/>
        </w:rPr>
        <w:sym w:font="Symbol" w:char="F0F0"/>
        <w:t xml:space="preserve"> konkrečiam terminui: _____________________</w:t>
      </w:r>
    </w:p>
    <w:p>
      <w:pPr>
        <w:widowControl w:val="0"/>
        <w:tabs>
          <w:tab w:val="right" w:leader="underscore" w:pos="9639"/>
        </w:tabs>
        <w:suppressAutoHyphens/>
        <w:ind w:firstLine="2887"/>
        <w:jc w:val="both"/>
        <w:rPr>
          <w:color w:val="000000"/>
          <w:sz w:val="20"/>
        </w:rPr>
      </w:pPr>
      <w:r>
        <w:rPr>
          <w:color w:val="000000"/>
          <w:sz w:val="20"/>
        </w:rPr>
        <w:t>(nurodyti terminą)</w:t>
      </w:r>
    </w:p>
    <w:p>
      <w:pPr>
        <w:widowControl w:val="0"/>
        <w:tabs>
          <w:tab w:val="right" w:leader="underscore" w:pos="9639"/>
        </w:tabs>
        <w:suppressAutoHyphens/>
        <w:jc w:val="both"/>
        <w:rPr>
          <w:color w:val="000000"/>
          <w:sz w:val="20"/>
        </w:rPr>
      </w:pPr>
    </w:p>
    <w:p>
      <w:pPr>
        <w:widowControl w:val="0"/>
        <w:tabs>
          <w:tab w:val="right" w:leader="underscore" w:pos="9639"/>
        </w:tabs>
        <w:suppressAutoHyphens/>
        <w:jc w:val="both"/>
        <w:rPr>
          <w:color w:val="000000"/>
          <w:szCs w:val="24"/>
        </w:rPr>
      </w:pPr>
      <w:r>
        <w:rPr>
          <w:color w:val="000000"/>
          <w:szCs w:val="24"/>
        </w:rPr>
        <w:t>4</w:t>
      </w:r>
      <w:r>
        <w:rPr>
          <w:color w:val="000000"/>
          <w:szCs w:val="24"/>
        </w:rPr>
        <w:t>. Tuo atveju, jeigu perleidžiami numeriai yra įrenginių tarpusavio sąveikos paslaugos numeriai (M2M numeriai) ar šiuos numerius numatoma naudoti kitose Europos Sąjungos valstybėse narėse:</w:t>
      </w:r>
    </w:p>
    <w:p>
      <w:pPr>
        <w:rPr>
          <w:sz w:val="20"/>
        </w:rPr>
      </w:pPr>
    </w:p>
    <w:p>
      <w:pPr>
        <w:widowControl w:val="0"/>
        <w:tabs>
          <w:tab w:val="right" w:leader="underscore" w:pos="9639"/>
        </w:tabs>
        <w:suppressAutoHyphens/>
        <w:spacing w:line="360" w:lineRule="auto"/>
        <w:jc w:val="both"/>
        <w:rPr>
          <w:color w:val="000000"/>
          <w:szCs w:val="24"/>
        </w:rPr>
      </w:pPr>
      <w:r>
        <w:rPr>
          <w:color w:val="000000"/>
          <w:szCs w:val="24"/>
        </w:rPr>
        <w:sym w:font="Symbol" w:char="F0F0"/>
        <w:t xml:space="preserve"> taip</w:t>
      </w:r>
    </w:p>
    <w:p>
      <w:pPr>
        <w:widowControl w:val="0"/>
        <w:tabs>
          <w:tab w:val="right" w:leader="underscore" w:pos="9072"/>
        </w:tabs>
        <w:suppressAutoHyphens/>
        <w:jc w:val="both"/>
        <w:rPr>
          <w:color w:val="000000"/>
          <w:szCs w:val="24"/>
        </w:rPr>
      </w:pPr>
      <w:r>
        <w:rPr>
          <w:color w:val="000000"/>
          <w:szCs w:val="24"/>
        </w:rPr>
        <w:sym w:font="Symbol" w:char="F0F0"/>
        <w:t xml:space="preserve"> ne</w:t>
      </w:r>
    </w:p>
    <w:p>
      <w:pPr>
        <w:widowControl w:val="0"/>
        <w:tabs>
          <w:tab w:val="right" w:leader="underscore" w:pos="9072"/>
        </w:tabs>
        <w:suppressAutoHyphens/>
        <w:jc w:val="both"/>
        <w:rPr>
          <w:color w:val="000000"/>
          <w:szCs w:val="24"/>
        </w:rPr>
      </w:pPr>
    </w:p>
    <w:p>
      <w:pPr>
        <w:widowControl w:val="0"/>
        <w:tabs>
          <w:tab w:val="right" w:leader="underscore" w:pos="9072"/>
        </w:tabs>
        <w:suppressAutoHyphens/>
        <w:jc w:val="both"/>
        <w:rPr>
          <w:color w:val="000000"/>
          <w:szCs w:val="24"/>
        </w:rPr>
      </w:pPr>
      <w:r>
        <w:rPr>
          <w:color w:val="000000"/>
          <w:szCs w:val="24"/>
        </w:rPr>
        <w:t>5</w:t>
      </w:r>
      <w:r>
        <w:rPr>
          <w:color w:val="000000"/>
          <w:szCs w:val="24"/>
        </w:rPr>
        <w:t xml:space="preserve">. Dokumentų, patvirtinančių naudojamo </w:t>
      </w:r>
      <w:r>
        <w:rPr>
          <w:szCs w:val="24"/>
        </w:rPr>
        <w:t xml:space="preserve">viešojo elektroninių ryšių tinklo sujungimą su bent vienu kitu Lietuvos Respublikos teritorijoje įsteigtu viešuoju </w:t>
      </w:r>
      <w:r>
        <w:rPr>
          <w:bCs/>
          <w:szCs w:val="24"/>
        </w:rPr>
        <w:t>fiksuotojo</w:t>
      </w:r>
      <w:r>
        <w:rPr>
          <w:szCs w:val="24"/>
        </w:rPr>
        <w:t xml:space="preserve"> arba mobiliojo ryšio tinklu</w:t>
      </w:r>
      <w:r>
        <w:rPr>
          <w:color w:val="000000"/>
          <w:szCs w:val="24"/>
        </w:rPr>
        <w:t xml:space="preserve"> arba prieigą</w:t>
      </w:r>
      <w:r>
        <w:rPr>
          <w:szCs w:val="24"/>
        </w:rPr>
        <w:t xml:space="preserve"> prie tokio tinklo, kopijos</w:t>
      </w:r>
      <w:r>
        <w:rPr>
          <w:color w:val="000000"/>
          <w:szCs w:val="24"/>
        </w:rPr>
        <w:t xml:space="preserve"> buvo pateiktos Ryšių reguliavimo tarnybai</w:t>
      </w:r>
      <w:r>
        <w:rPr>
          <w:color w:val="000000"/>
          <w:szCs w:val="24"/>
          <w:vertAlign w:val="superscript"/>
        </w:rPr>
        <w:t>1</w:t>
      </w:r>
      <w:r>
        <w:rPr>
          <w:color w:val="000000"/>
          <w:szCs w:val="24"/>
        </w:rPr>
        <w:t>: ___________________</w:t>
      </w:r>
    </w:p>
    <w:p>
      <w:pPr>
        <w:widowControl w:val="0"/>
        <w:tabs>
          <w:tab w:val="right" w:leader="underscore" w:pos="9072"/>
        </w:tabs>
        <w:suppressAutoHyphens/>
        <w:ind w:firstLine="62"/>
        <w:jc w:val="both"/>
        <w:rPr>
          <w:color w:val="000000"/>
          <w:szCs w:val="24"/>
        </w:rPr>
      </w:pPr>
      <w:r>
        <w:rPr>
          <w:color w:val="000000"/>
          <w:szCs w:val="24"/>
        </w:rPr>
        <w:t>_______________________________________________________________________________</w:t>
      </w:r>
    </w:p>
    <w:p>
      <w:pPr>
        <w:widowControl w:val="0"/>
        <w:tabs>
          <w:tab w:val="right" w:leader="underscore" w:pos="9072"/>
        </w:tabs>
        <w:suppressAutoHyphens/>
        <w:jc w:val="both"/>
        <w:rPr>
          <w:color w:val="000000"/>
          <w:szCs w:val="24"/>
        </w:rPr>
      </w:pPr>
    </w:p>
    <w:p>
      <w:pPr>
        <w:widowControl w:val="0"/>
        <w:tabs>
          <w:tab w:val="right" w:leader="underscore" w:pos="9072"/>
        </w:tabs>
        <w:suppressAutoHyphens/>
        <w:jc w:val="both"/>
        <w:rPr>
          <w:color w:val="000000"/>
          <w:szCs w:val="24"/>
        </w:rPr>
      </w:pPr>
      <w:r>
        <w:rPr>
          <w:color w:val="000000"/>
          <w:szCs w:val="24"/>
        </w:rPr>
        <w:sym w:font="Symbol" w:char="F0F0"/>
        <w:t xml:space="preserve"> Patvirtinu, kad šiame punkte nurodytuose dokumentuose pateikta informacija yra nepasikeitusi.</w:t>
      </w:r>
    </w:p>
    <w:p>
      <w:pPr>
        <w:widowControl w:val="0"/>
        <w:tabs>
          <w:tab w:val="right" w:leader="underscore" w:pos="9072"/>
        </w:tabs>
        <w:suppressAutoHyphens/>
        <w:jc w:val="both"/>
        <w:rPr>
          <w:color w:val="000000"/>
          <w:szCs w:val="24"/>
        </w:rPr>
      </w:pPr>
    </w:p>
    <w:p>
      <w:pPr>
        <w:widowControl w:val="0"/>
        <w:suppressAutoHyphens/>
        <w:jc w:val="both"/>
        <w:rPr>
          <w:color w:val="000000"/>
          <w:szCs w:val="24"/>
        </w:rPr>
      </w:pPr>
      <w:r>
        <w:rPr>
          <w:color w:val="000000"/>
          <w:szCs w:val="24"/>
        </w:rPr>
        <w:t>PRIDEDAMA:</w:t>
      </w:r>
    </w:p>
    <w:p>
      <w:pPr>
        <w:widowControl w:val="0"/>
        <w:suppressAutoHyphens/>
        <w:jc w:val="both"/>
        <w:rPr>
          <w:color w:val="000000"/>
          <w:szCs w:val="24"/>
        </w:rPr>
      </w:pPr>
      <w:r>
        <w:rPr>
          <w:color w:val="000000"/>
          <w:szCs w:val="24"/>
        </w:rPr>
        <w:t>1</w:t>
      </w:r>
      <w:r>
        <w:rPr>
          <w:color w:val="000000"/>
          <w:szCs w:val="24"/>
        </w:rPr>
        <w:t>. Dokumentas, patvirtinantis įgaliojimus pasirašyti paraišką</w:t>
      </w:r>
      <w:r>
        <w:rPr>
          <w:color w:val="000000"/>
          <w:szCs w:val="24"/>
          <w:vertAlign w:val="superscript"/>
        </w:rPr>
        <w:t>2</w:t>
      </w:r>
      <w:r>
        <w:rPr>
          <w:color w:val="000000"/>
          <w:szCs w:val="24"/>
        </w:rPr>
        <w:t>, _____ l.</w:t>
      </w:r>
    </w:p>
    <w:p>
      <w:pPr>
        <w:widowControl w:val="0"/>
        <w:tabs>
          <w:tab w:val="right" w:leader="underscore" w:pos="9072"/>
        </w:tabs>
        <w:suppressAutoHyphens/>
        <w:jc w:val="both"/>
        <w:rPr>
          <w:color w:val="000000"/>
          <w:szCs w:val="24"/>
        </w:rPr>
      </w:pPr>
      <w:r>
        <w:rPr>
          <w:color w:val="000000"/>
          <w:szCs w:val="24"/>
        </w:rPr>
        <w:t>2</w:t>
      </w:r>
      <w:r>
        <w:rPr>
          <w:color w:val="000000"/>
          <w:szCs w:val="24"/>
        </w:rPr>
        <w:t xml:space="preserve">. Dokumentų, patvirtinančių naudojamo </w:t>
      </w:r>
      <w:r>
        <w:rPr>
          <w:szCs w:val="24"/>
        </w:rPr>
        <w:t xml:space="preserve">viešojo elektroninių ryšių tinklo sujungimą su bent vienu kitu Lietuvos Respublikoje teritorijoje įsteigtu viešuoju </w:t>
      </w:r>
      <w:r>
        <w:rPr>
          <w:bCs/>
          <w:szCs w:val="24"/>
        </w:rPr>
        <w:t>fiksuotojo</w:t>
      </w:r>
      <w:r>
        <w:rPr>
          <w:szCs w:val="24"/>
        </w:rPr>
        <w:t xml:space="preserve"> arba mobiliojo ryšio tinklu</w:t>
      </w:r>
      <w:r>
        <w:rPr>
          <w:color w:val="000000"/>
          <w:szCs w:val="24"/>
        </w:rPr>
        <w:t xml:space="preserve"> arba prieigą</w:t>
      </w:r>
      <w:r>
        <w:rPr>
          <w:szCs w:val="24"/>
        </w:rPr>
        <w:t xml:space="preserve"> prie tokio tinklo, kopijos</w:t>
      </w:r>
      <w:r>
        <w:rPr>
          <w:szCs w:val="24"/>
          <w:vertAlign w:val="superscript"/>
        </w:rPr>
        <w:t>3</w:t>
      </w:r>
      <w:r>
        <w:rPr>
          <w:color w:val="000000"/>
          <w:szCs w:val="24"/>
        </w:rPr>
        <w:t>, ____ l.</w:t>
      </w:r>
    </w:p>
    <w:p>
      <w:pPr>
        <w:widowControl w:val="0"/>
        <w:suppressAutoHyphens/>
        <w:jc w:val="both"/>
        <w:rPr>
          <w:color w:val="000000"/>
          <w:szCs w:val="24"/>
        </w:rPr>
      </w:pPr>
      <w:r>
        <w:rPr>
          <w:color w:val="000000"/>
          <w:szCs w:val="24"/>
        </w:rPr>
        <w:t>3</w:t>
      </w:r>
      <w:r>
        <w:rPr>
          <w:color w:val="000000"/>
          <w:szCs w:val="24"/>
        </w:rPr>
        <w:t>. Teisėtą įsisteigimą patvirtinančių dokumentų kopijos</w:t>
      </w:r>
      <w:r>
        <w:rPr>
          <w:color w:val="000000"/>
          <w:szCs w:val="24"/>
          <w:vertAlign w:val="superscript"/>
        </w:rPr>
        <w:t>4</w:t>
      </w:r>
      <w:r>
        <w:rPr>
          <w:color w:val="000000"/>
          <w:szCs w:val="24"/>
        </w:rPr>
        <w:t xml:space="preserve"> arba fizinio asmens tapatybę patvirtinančio dokumento</w:t>
      </w:r>
      <w:r>
        <w:rPr>
          <w:color w:val="000000"/>
          <w:szCs w:val="24"/>
          <w:vertAlign w:val="superscript"/>
        </w:rPr>
        <w:t>5</w:t>
      </w:r>
      <w:r>
        <w:rPr>
          <w:color w:val="000000"/>
          <w:szCs w:val="24"/>
        </w:rPr>
        <w:t xml:space="preserve"> kopija, ____ l.</w:t>
      </w:r>
    </w:p>
    <w:p>
      <w:pPr>
        <w:widowControl w:val="0"/>
        <w:suppressAutoHyphens/>
        <w:jc w:val="both"/>
        <w:rPr>
          <w:color w:val="000000"/>
          <w:szCs w:val="24"/>
        </w:rPr>
      </w:pPr>
    </w:p>
    <w:p>
      <w:pPr>
        <w:widowControl w:val="0"/>
        <w:tabs>
          <w:tab w:val="center" w:pos="6240"/>
          <w:tab w:val="right" w:leader="underscore" w:pos="9072"/>
        </w:tabs>
        <w:suppressAutoHyphens/>
        <w:jc w:val="both"/>
        <w:rPr>
          <w:color w:val="000000"/>
          <w:szCs w:val="24"/>
        </w:rPr>
      </w:pPr>
      <w:r>
        <w:rPr>
          <w:color w:val="000000"/>
          <w:szCs w:val="24"/>
        </w:rPr>
        <w:t xml:space="preserve">______________                          ______________</w:t>
        <w:tab/>
        <w:t xml:space="preserve">                                    _____________________</w:t>
      </w:r>
    </w:p>
    <w:p>
      <w:pPr>
        <w:widowControl w:val="0"/>
        <w:tabs>
          <w:tab w:val="center" w:pos="6240"/>
          <w:tab w:val="right" w:leader="underscore" w:pos="9072"/>
        </w:tabs>
        <w:suppressAutoHyphens/>
        <w:ind w:left="360"/>
        <w:jc w:val="both"/>
        <w:rPr>
          <w:color w:val="000000"/>
          <w:szCs w:val="24"/>
        </w:rPr>
      </w:pPr>
      <w:r>
        <w:rPr>
          <w:bCs/>
          <w:szCs w:val="24"/>
          <w:lang w:eastAsia="lt-LT"/>
        </w:rPr>
        <w:t>(pareigos)</w:t>
      </w:r>
      <w:r>
        <w:rPr>
          <w:color w:val="000000"/>
          <w:szCs w:val="24"/>
          <w:vertAlign w:val="superscript"/>
        </w:rPr>
        <w:t>6</w:t>
      </w:r>
      <w:r>
        <w:rPr>
          <w:color w:val="000000"/>
          <w:szCs w:val="24"/>
        </w:rPr>
        <w:t xml:space="preserve">                                       (parašas)</w:t>
        <w:tab/>
        <w:t xml:space="preserve">                                          (vardas ir pavardė)</w:t>
      </w:r>
    </w:p>
    <w:p>
      <w:pPr>
        <w:rPr>
          <w:szCs w:val="24"/>
        </w:rPr>
      </w:pPr>
    </w:p>
    <w:p>
      <w:pPr>
        <w:widowControl w:val="0"/>
        <w:tabs>
          <w:tab w:val="right" w:leader="underscore" w:pos="9072"/>
        </w:tabs>
        <w:suppressAutoHyphens/>
        <w:jc w:val="both"/>
        <w:rPr>
          <w:color w:val="000000"/>
          <w:szCs w:val="24"/>
        </w:rPr>
      </w:pPr>
      <w:r>
        <w:rPr>
          <w:color w:val="000000"/>
          <w:sz w:val="22"/>
          <w:szCs w:val="22"/>
          <w:vertAlign w:val="superscript"/>
        </w:rPr>
        <w:t xml:space="preserve">1 </w:t>
      </w:r>
      <w:r>
        <w:rPr>
          <w:color w:val="000000"/>
          <w:sz w:val="22"/>
          <w:szCs w:val="22"/>
        </w:rPr>
        <w:t>Pildoma, jeigu paraišką teikia viešųjų elektroninių ryšių tinklų ir (ar</w:t>
      </w:r>
      <w:r>
        <w:rPr>
          <w:color w:val="000000"/>
          <w:szCs w:val="24"/>
        </w:rPr>
        <w:t>ba</w:t>
      </w:r>
      <w:r>
        <w:rPr>
          <w:color w:val="000000"/>
          <w:sz w:val="22"/>
          <w:szCs w:val="22"/>
        </w:rPr>
        <w:t>) kalbinio ryšio paslaugų teikėjas ir šių dokumentų kopijos buvo pateiktos Ryšių reguliavimo tarnybai kartu su anksčiau teikta paraiška dėl sutikimo perimti teisę naudoti numerius arba paraiška dėl numerių skyrimo.</w:t>
      </w:r>
    </w:p>
    <w:p>
      <w:pPr>
        <w:widowControl w:val="0"/>
        <w:tabs>
          <w:tab w:val="right" w:leader="underscore" w:pos="9072"/>
        </w:tabs>
        <w:suppressAutoHyphens/>
        <w:jc w:val="both"/>
        <w:rPr>
          <w:color w:val="000000"/>
          <w:sz w:val="22"/>
          <w:szCs w:val="22"/>
        </w:rPr>
      </w:pPr>
      <w:r>
        <w:rPr>
          <w:color w:val="000000"/>
          <w:szCs w:val="24"/>
          <w:vertAlign w:val="superscript"/>
        </w:rPr>
        <w:t>2</w:t>
      </w:r>
      <w:r>
        <w:rPr>
          <w:color w:val="000000"/>
          <w:sz w:val="22"/>
          <w:szCs w:val="22"/>
        </w:rPr>
        <w:t xml:space="preserve"> Pateikiama, jeigu paraišką pasirašo įgaliotas asmuo.</w:t>
      </w:r>
    </w:p>
    <w:p>
      <w:pPr>
        <w:widowControl w:val="0"/>
        <w:tabs>
          <w:tab w:val="right" w:leader="underscore" w:pos="9072"/>
        </w:tabs>
        <w:suppressAutoHyphens/>
        <w:jc w:val="both"/>
        <w:rPr>
          <w:color w:val="000000"/>
          <w:sz w:val="22"/>
          <w:szCs w:val="22"/>
          <w:vertAlign w:val="superscript"/>
        </w:rPr>
      </w:pPr>
      <w:r>
        <w:rPr>
          <w:color w:val="000000"/>
          <w:sz w:val="22"/>
          <w:szCs w:val="22"/>
          <w:vertAlign w:val="superscript"/>
        </w:rPr>
        <w:t>3</w:t>
      </w:r>
      <w:r>
        <w:rPr>
          <w:color w:val="000000"/>
          <w:sz w:val="22"/>
          <w:szCs w:val="22"/>
        </w:rPr>
        <w:t xml:space="preserve"> Pateikiama, jeigu paraišką teikia viešųjų elektroninių ryšių tinklų ir (ar</w:t>
      </w:r>
      <w:r>
        <w:rPr>
          <w:color w:val="000000"/>
          <w:szCs w:val="24"/>
        </w:rPr>
        <w:t>ba</w:t>
      </w:r>
      <w:r>
        <w:rPr>
          <w:color w:val="000000"/>
          <w:sz w:val="22"/>
          <w:szCs w:val="22"/>
        </w:rPr>
        <w:t>) kalbinio ryšio paslaugų teikėjas ir šių dokumentų kopijos nebuvo pateiktos Ryšių reguliavimo tarnybai kartu su anksčiau teikta paraiška dėl sutikimo perimti teisę naudoti numerius arba paraiška dėl numerių skyrimo. Tuo atveju, kai šių dokumentų kopijos buvo pateiktos kartu su anksčiau teikta paraiška, tų pačių dokumentų kopijų teikti neprivaloma, tačiau tokiu atveju šios paraiškos 5 punkte turi būti nurodyta, kada šių dokumentų kopijos buvo pateiktos Ryšių reguliavimo tarnybai ir patvirtinta, kad juose pateikta informacija nėra pasikeitusi.</w:t>
      </w:r>
    </w:p>
    <w:p>
      <w:pPr>
        <w:widowControl w:val="0"/>
        <w:tabs>
          <w:tab w:val="right" w:leader="underscore" w:pos="9072"/>
        </w:tabs>
        <w:suppressAutoHyphens/>
        <w:jc w:val="both"/>
        <w:rPr>
          <w:color w:val="000000"/>
          <w:sz w:val="22"/>
          <w:szCs w:val="22"/>
        </w:rPr>
      </w:pPr>
      <w:r>
        <w:rPr>
          <w:color w:val="000000"/>
          <w:sz w:val="22"/>
          <w:szCs w:val="22"/>
          <w:vertAlign w:val="superscript"/>
        </w:rPr>
        <w:t>4</w:t>
      </w:r>
      <w:r>
        <w:rPr>
          <w:color w:val="000000"/>
          <w:sz w:val="22"/>
          <w:szCs w:val="22"/>
        </w:rPr>
        <w:t xml:space="preserve"> Pateikiama, jeigu paraišką teikia ūkio subjektas, neįregistruotas Lietuvos Respublikos juridinių asmenų registre.</w:t>
      </w:r>
    </w:p>
    <w:p>
      <w:pPr>
        <w:widowControl w:val="0"/>
        <w:suppressAutoHyphens/>
        <w:rPr>
          <w:color w:val="000000"/>
          <w:sz w:val="22"/>
          <w:szCs w:val="22"/>
        </w:rPr>
      </w:pPr>
      <w:r>
        <w:rPr>
          <w:color w:val="000000"/>
          <w:sz w:val="22"/>
          <w:szCs w:val="22"/>
          <w:vertAlign w:val="superscript"/>
        </w:rPr>
        <w:t>5</w:t>
      </w:r>
      <w:r>
        <w:rPr>
          <w:color w:val="000000"/>
          <w:sz w:val="22"/>
          <w:szCs w:val="22"/>
        </w:rPr>
        <w:t xml:space="preserve"> Pateikiama, jeigu paraišką teikia fizinis asmuo. </w:t>
      </w:r>
    </w:p>
    <w:p>
      <w:pPr>
        <w:widowControl w:val="0"/>
        <w:tabs>
          <w:tab w:val="right" w:leader="underscore" w:pos="9072"/>
        </w:tabs>
        <w:suppressAutoHyphens/>
        <w:jc w:val="both"/>
        <w:rPr>
          <w:color w:val="000000"/>
          <w:sz w:val="22"/>
          <w:szCs w:val="22"/>
        </w:rPr>
      </w:pPr>
      <w:r>
        <w:rPr>
          <w:color w:val="000000"/>
          <w:sz w:val="22"/>
          <w:szCs w:val="22"/>
          <w:vertAlign w:val="superscript"/>
        </w:rPr>
        <w:t>6</w:t>
      </w:r>
      <w:r>
        <w:rPr>
          <w:color w:val="000000"/>
          <w:sz w:val="22"/>
          <w:szCs w:val="22"/>
        </w:rPr>
        <w:t xml:space="preserve"> Nurodoma, jeigu paraišką teikia juridinis asmuo.</w:t>
      </w:r>
    </w:p>
    <w:p>
      <w:pPr>
        <w:widowControl w:val="0"/>
        <w:suppressAutoHyphens/>
        <w:jc w:val="center"/>
        <w:rPr>
          <w:color w:val="000000"/>
          <w:spacing w:val="-11"/>
        </w:rPr>
      </w:pPr>
      <w:r>
        <w:rPr>
          <w:color w:val="000000"/>
          <w:szCs w:val="24"/>
        </w:rPr>
        <w:t>_________________</w:t>
      </w:r>
    </w:p>
    <w:p>
      <w:pPr>
        <w:widowControl w:val="0"/>
        <w:ind w:firstLine="5102"/>
        <w:sectPr>
          <w:pgSz w:w="11907" w:h="16839" w:code="9"/>
          <w:pgMar w:top="1134" w:right="567" w:bottom="1134" w:left="1701" w:header="709" w:footer="709" w:gutter="0"/>
          <w:pgNumType w:start="1"/>
          <w:cols w:space="708"/>
          <w:titlePg/>
          <w:docGrid w:linePitch="326"/>
        </w:sectPr>
      </w:pPr>
    </w:p>
    <w:p>
      <w:pPr>
        <w:widowControl w:val="0"/>
        <w:ind w:firstLine="5103"/>
        <w:rPr>
          <w:szCs w:val="24"/>
        </w:rPr>
      </w:pPr>
      <w:r>
        <w:rPr>
          <w:color w:val="000000"/>
          <w:szCs w:val="24"/>
        </w:rPr>
        <w:t>PATVIRTINTA</w:t>
      </w:r>
    </w:p>
    <w:p>
      <w:pPr>
        <w:widowControl w:val="0"/>
        <w:ind w:firstLine="5103"/>
        <w:rPr>
          <w:color w:val="000000"/>
          <w:szCs w:val="24"/>
        </w:rPr>
      </w:pPr>
      <w:r>
        <w:rPr>
          <w:color w:val="000000"/>
          <w:szCs w:val="24"/>
        </w:rPr>
        <w:t xml:space="preserve">Lietuvos Respublikos ryšių reguliavimo </w:t>
      </w:r>
    </w:p>
    <w:p>
      <w:pPr>
        <w:widowControl w:val="0"/>
        <w:ind w:firstLine="5103"/>
        <w:rPr>
          <w:color w:val="000000"/>
          <w:szCs w:val="24"/>
        </w:rPr>
      </w:pPr>
      <w:r>
        <w:rPr>
          <w:color w:val="000000"/>
          <w:szCs w:val="24"/>
        </w:rPr>
        <w:t xml:space="preserve">tarnybos direktoriaus 2005 m. gruodžio 13 d. </w:t>
      </w:r>
    </w:p>
    <w:p>
      <w:pPr>
        <w:widowControl w:val="0"/>
        <w:ind w:firstLine="5103"/>
        <w:rPr>
          <w:color w:val="000000"/>
          <w:szCs w:val="24"/>
        </w:rPr>
      </w:pPr>
      <w:r>
        <w:rPr>
          <w:color w:val="000000"/>
          <w:szCs w:val="24"/>
        </w:rPr>
        <w:t>įsakymu Nr. 1V-1104</w:t>
      </w:r>
    </w:p>
    <w:p>
      <w:pPr>
        <w:widowControl w:val="0"/>
        <w:suppressAutoHyphens/>
        <w:ind w:firstLine="5103"/>
        <w:rPr>
          <w:color w:val="000000"/>
          <w:szCs w:val="24"/>
        </w:rPr>
      </w:pPr>
      <w:r>
        <w:rPr>
          <w:color w:val="000000"/>
          <w:szCs w:val="24"/>
        </w:rPr>
        <w:t xml:space="preserve">(Lietuvos Respublikos ryšių reguliavimo </w:t>
      </w:r>
    </w:p>
    <w:p>
      <w:pPr>
        <w:widowControl w:val="0"/>
        <w:suppressAutoHyphens/>
        <w:ind w:firstLine="5103"/>
        <w:rPr>
          <w:color w:val="000000"/>
        </w:rPr>
      </w:pPr>
      <w:r>
        <w:rPr>
          <w:color w:val="000000"/>
          <w:szCs w:val="24"/>
        </w:rPr>
        <w:t xml:space="preserve">tarnybos direktoriaus </w:t>
      </w:r>
      <w:r>
        <w:rPr>
          <w:color w:val="000000"/>
        </w:rPr>
        <w:t xml:space="preserve">2022 m. balandžio 8 d. </w:t>
      </w:r>
    </w:p>
    <w:p>
      <w:pPr>
        <w:widowControl w:val="0"/>
        <w:suppressAutoHyphens/>
        <w:ind w:firstLine="5103"/>
        <w:rPr>
          <w:color w:val="000000"/>
          <w:szCs w:val="24"/>
        </w:rPr>
      </w:pPr>
      <w:r>
        <w:rPr>
          <w:color w:val="000000"/>
          <w:szCs w:val="24"/>
        </w:rPr>
        <w:t xml:space="preserve">įsakymo Nr. </w:t>
      </w:r>
      <w:r>
        <w:rPr>
          <w:color w:val="000000"/>
        </w:rPr>
        <w:t>(1.9E)1V-262</w:t>
      </w:r>
    </w:p>
    <w:p>
      <w:pPr>
        <w:widowControl w:val="0"/>
        <w:suppressAutoHyphens/>
        <w:ind w:firstLine="5103"/>
        <w:rPr>
          <w:color w:val="000000"/>
          <w:szCs w:val="24"/>
        </w:rPr>
      </w:pPr>
      <w:r>
        <w:rPr>
          <w:color w:val="000000"/>
          <w:szCs w:val="24"/>
        </w:rPr>
        <w:t>redakcija)</w:t>
      </w:r>
    </w:p>
    <w:p>
      <w:pPr>
        <w:widowControl w:val="0"/>
        <w:ind w:firstLine="5102"/>
        <w:rPr>
          <w:color w:val="000000"/>
          <w:szCs w:val="24"/>
        </w:rPr>
      </w:pPr>
    </w:p>
    <w:p>
      <w:pPr>
        <w:widowControl w:val="0"/>
        <w:jc w:val="center"/>
        <w:rPr>
          <w:b/>
          <w:bCs/>
          <w:color w:val="000000"/>
          <w:szCs w:val="24"/>
        </w:rPr>
      </w:pPr>
      <w:r>
        <w:rPr>
          <w:b/>
          <w:bCs/>
          <w:color w:val="000000"/>
          <w:szCs w:val="24"/>
        </w:rPr>
        <w:t>NACIONALINIS RYŠIO NUMERACIJOS PLANAS</w:t>
      </w:r>
    </w:p>
    <w:p>
      <w:pPr>
        <w:widowControl w:val="0"/>
        <w:jc w:val="center"/>
        <w:rPr>
          <w:szCs w:val="24"/>
        </w:rPr>
      </w:pPr>
    </w:p>
    <w:p>
      <w:pPr>
        <w:widowControl w:val="0"/>
        <w:suppressAutoHyphens/>
        <w:ind w:firstLine="709"/>
        <w:jc w:val="both"/>
        <w:rPr>
          <w:szCs w:val="24"/>
        </w:rPr>
      </w:pPr>
      <w:r>
        <w:rPr>
          <w:color w:val="000000"/>
          <w:szCs w:val="24"/>
        </w:rPr>
        <w:t>1</w:t>
      </w:r>
      <w:r>
        <w:rPr>
          <w:color w:val="000000"/>
          <w:szCs w:val="24"/>
        </w:rPr>
        <w:t>. Nacionalinis ryšio numeracijos planas reglamentuoja viešuosiuose elektroninių ryšių tinkluose naudojamų ryšio numerių (toliau kartu – numeriai, o kiekvienas atskirai – numeris) paskirtį ir struktūrą.</w:t>
      </w:r>
      <w:r>
        <w:rPr>
          <w:szCs w:val="24"/>
        </w:rPr>
        <w:t xml:space="preserve"> </w:t>
      </w:r>
    </w:p>
    <w:p>
      <w:pPr>
        <w:widowControl w:val="0"/>
        <w:suppressAutoHyphens/>
        <w:ind w:firstLine="709"/>
        <w:jc w:val="both"/>
        <w:rPr>
          <w:color w:val="000000"/>
          <w:szCs w:val="24"/>
        </w:rPr>
      </w:pPr>
      <w:r>
        <w:rPr>
          <w:color w:val="000000"/>
          <w:szCs w:val="24"/>
        </w:rPr>
        <w:t>2</w:t>
      </w:r>
      <w:r>
        <w:rPr>
          <w:color w:val="000000"/>
          <w:szCs w:val="24"/>
        </w:rPr>
        <w:t xml:space="preserve">. Nacionaliniame ryšio numeracijos plane vartojamos sąvokos suprantamos taip, kaip jos  apibrėžtos Lietuvos Respublikos elektroninių ryšių įstatyme, Lietuvos Respublikos Bendrojo pagalbos centro įstatyme, šiuo Tarnybos direktoriaus įsakymu patvirtintose Ryšio numerių skyrimo ir naudojimo taisyklėse.</w:t>
      </w:r>
    </w:p>
    <w:p>
      <w:pPr>
        <w:widowControl w:val="0"/>
        <w:ind w:firstLine="709"/>
        <w:jc w:val="both"/>
        <w:rPr>
          <w:color w:val="000000"/>
          <w:szCs w:val="24"/>
        </w:rPr>
      </w:pPr>
      <w:r>
        <w:rPr>
          <w:color w:val="000000"/>
          <w:szCs w:val="24"/>
          <w:lang w:val="en-US"/>
        </w:rPr>
        <w:t>3</w:t>
      </w:r>
      <w:r>
        <w:rPr>
          <w:color w:val="000000"/>
          <w:szCs w:val="24"/>
        </w:rPr>
        <w:t>. Numerių paskirtis ir tipas:</w:t>
      </w:r>
    </w:p>
    <w:tbl>
      <w:tblPr>
        <w:tblW w:w="9637" w:type="dxa"/>
        <w:tblLayout w:type="fixed"/>
        <w:tblCellMar>
          <w:left w:w="40" w:type="dxa"/>
          <w:right w:w="40" w:type="dxa"/>
        </w:tblCellMar>
        <w:tblLook w:val="0000" w:firstRow="0" w:lastRow="0" w:firstColumn="0" w:lastColumn="0" w:noHBand="0" w:noVBand="0"/>
      </w:tblPr>
      <w:tblGrid>
        <w:gridCol w:w="701"/>
        <w:gridCol w:w="2268"/>
        <w:gridCol w:w="5103"/>
        <w:gridCol w:w="1565"/>
      </w:tblGrid>
      <w:tr>
        <w:trPr>
          <w:cantSplit/>
          <w:trHeight w:val="42"/>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Numerių serija</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Numerių paskirtis</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Numerių tipas</w:t>
            </w:r>
          </w:p>
        </w:tc>
      </w:tr>
      <w:tr>
        <w:trPr>
          <w:cantSplit/>
          <w:trHeight w:val="42"/>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lang w:val="en-US"/>
              </w:rPr>
              <w:t>3</w:t>
            </w:r>
            <w:r>
              <w:rPr>
                <w:color w:val="000000"/>
                <w:szCs w:val="24"/>
              </w:rPr>
              <w:t>.1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0*</w:t>
            </w:r>
          </w:p>
        </w:tc>
        <w:tc>
          <w:tcPr>
            <w:tcW w:w="6668" w:type="dxa"/>
            <w:gridSpan w:val="2"/>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nacionalinis prefiksas</w:t>
            </w:r>
          </w:p>
        </w:tc>
      </w:tr>
      <w:tr>
        <w:trPr>
          <w:cantSplit/>
          <w:trHeight w:val="42"/>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3.2</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00</w:t>
            </w:r>
          </w:p>
        </w:tc>
        <w:tc>
          <w:tcPr>
            <w:tcW w:w="6668" w:type="dxa"/>
            <w:gridSpan w:val="2"/>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tarptautinis prefiksas</w:t>
            </w:r>
          </w:p>
        </w:tc>
      </w:tr>
      <w:tr>
        <w:trPr>
          <w:cantSplit/>
          <w:trHeight w:val="42"/>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3.3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szCs w:val="24"/>
              </w:rPr>
              <w:t>1XX(XXX)</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trumpieji numeriai</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negeografinis</w:t>
            </w:r>
          </w:p>
        </w:tc>
      </w:tr>
      <w:tr>
        <w:trPr>
          <w:cantSplit/>
          <w:trHeight w:val="42"/>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3.4</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2XXXXXXXXXXX</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 xml:space="preserve">įrenginių tarpusavio sąveikos paslaugos numeriai (toliau – M2M numeriai) </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szCs w:val="24"/>
              </w:rPr>
              <w:t>negeografinis</w:t>
            </w:r>
          </w:p>
        </w:tc>
      </w:tr>
      <w:tr>
        <w:trPr>
          <w:cantSplit/>
          <w:trHeight w:val="42"/>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3.5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3XXXXXXX</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fiksuotojo ryšio numeriai</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geografinis</w:t>
            </w:r>
          </w:p>
        </w:tc>
      </w:tr>
      <w:tr>
        <w:trPr>
          <w:cantSplit/>
          <w:trHeight w:val="42"/>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3.6</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4XXXXXXX</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fiksuotojo ryšio numeriai</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geografinis</w:t>
            </w:r>
          </w:p>
        </w:tc>
      </w:tr>
      <w:tr>
        <w:trPr>
          <w:cantSplit/>
          <w:trHeight w:val="42"/>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3.7</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5XXXXXXX</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fiksuotojo ryšio numeriai</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geografinis</w:t>
            </w:r>
          </w:p>
        </w:tc>
      </w:tr>
      <w:tr>
        <w:trPr>
          <w:cantSplit/>
          <w:trHeight w:val="42"/>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3.8</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6XXXXXXX</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mobiliojo ryšio numeriai</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negeografinis</w:t>
            </w:r>
          </w:p>
        </w:tc>
      </w:tr>
      <w:tr>
        <w:trPr>
          <w:cantSplit/>
          <w:trHeight w:val="42"/>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3.9</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7XXXXXXX</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paslaugų numeriai</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negeografinis</w:t>
            </w:r>
          </w:p>
        </w:tc>
      </w:tr>
      <w:tr>
        <w:trPr>
          <w:cantSplit/>
          <w:trHeight w:val="42"/>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3.10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8XXXXXXX</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paslaugų numeriai</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negeografinis</w:t>
            </w:r>
          </w:p>
        </w:tc>
      </w:tr>
      <w:tr>
        <w:trPr>
          <w:cantSplit/>
          <w:trHeight w:val="42"/>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3.11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szCs w:val="24"/>
              </w:rPr>
              <w:t>9XXXXXXX</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szCs w:val="24"/>
              </w:rPr>
              <w:t>paslaugų numeriai</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negeografinis</w:t>
            </w:r>
          </w:p>
        </w:tc>
      </w:tr>
    </w:tbl>
    <w:p>
      <w:pPr>
        <w:widowControl w:val="0"/>
        <w:ind w:firstLine="709"/>
        <w:jc w:val="both"/>
        <w:rPr>
          <w:color w:val="000000"/>
          <w:szCs w:val="24"/>
        </w:rPr>
      </w:pPr>
      <w:r>
        <w:rPr>
          <w:color w:val="000000"/>
          <w:szCs w:val="24"/>
        </w:rPr>
        <w:t xml:space="preserve">* Iki nacionalinio prefikso įdiegimo naudojamas tarpmiestinis prefiksas 8. </w:t>
      </w:r>
    </w:p>
    <w:p>
      <w:pPr>
        <w:rPr>
          <w:szCs w:val="24"/>
        </w:rPr>
      </w:pPr>
    </w:p>
    <w:p>
      <w:pPr>
        <w:widowControl w:val="0"/>
        <w:ind w:firstLine="709"/>
        <w:jc w:val="both"/>
        <w:rPr>
          <w:szCs w:val="24"/>
        </w:rPr>
      </w:pPr>
      <w:r>
        <w:rPr>
          <w:color w:val="000000"/>
          <w:szCs w:val="24"/>
        </w:rPr>
        <w:t>4</w:t>
      </w:r>
      <w:r>
        <w:rPr>
          <w:color w:val="000000"/>
          <w:szCs w:val="24"/>
        </w:rPr>
        <w:t>. Trumpieji numeriai:</w:t>
      </w:r>
    </w:p>
    <w:tbl>
      <w:tblPr>
        <w:tblW w:w="9679" w:type="dxa"/>
        <w:tblLayout w:type="fixed"/>
        <w:tblCellMar>
          <w:left w:w="40" w:type="dxa"/>
          <w:right w:w="40" w:type="dxa"/>
        </w:tblCellMar>
        <w:tblLook w:val="0000" w:firstRow="0" w:lastRow="0" w:firstColumn="0" w:lastColumn="0" w:noHBand="0" w:noVBand="0"/>
      </w:tblPr>
      <w:tblGrid>
        <w:gridCol w:w="1012"/>
        <w:gridCol w:w="1957"/>
        <w:gridCol w:w="6710"/>
      </w:tblGrid>
      <w:tr>
        <w:trPr>
          <w:cantSplit/>
          <w:trHeight w:val="47"/>
        </w:trPr>
        <w:tc>
          <w:tcPr>
            <w:tcW w:w="1012"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p>
        </w:tc>
        <w:tc>
          <w:tcPr>
            <w:tcW w:w="1957"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Numeriai</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Numerių paskirtis</w:t>
            </w:r>
          </w:p>
        </w:tc>
      </w:tr>
      <w:tr>
        <w:trPr>
          <w:cantSplit/>
          <w:trHeight w:val="47"/>
        </w:trPr>
        <w:tc>
          <w:tcPr>
            <w:tcW w:w="1012"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4.1</w:t>
            </w:r>
          </w:p>
        </w:tc>
        <w:tc>
          <w:tcPr>
            <w:tcW w:w="1957"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10XX</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kalbinio ryšio paslaugų teikėjo pasirinkimo kodas</w:t>
            </w:r>
          </w:p>
        </w:tc>
      </w:tr>
      <w:tr>
        <w:trPr>
          <w:cantSplit/>
          <w:trHeight w:val="47"/>
        </w:trPr>
        <w:tc>
          <w:tcPr>
            <w:tcW w:w="1012"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4.2</w:t>
            </w:r>
          </w:p>
        </w:tc>
        <w:tc>
          <w:tcPr>
            <w:tcW w:w="1957"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szCs w:val="24"/>
              </w:rPr>
              <w:t>11X(XXX)</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specialiosios paslaugos:</w:t>
            </w:r>
          </w:p>
        </w:tc>
      </w:tr>
      <w:tr>
        <w:trPr>
          <w:cantSplit/>
          <w:trHeight w:val="47"/>
        </w:trPr>
        <w:tc>
          <w:tcPr>
            <w:tcW w:w="1012"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4.2.1</w:t>
            </w:r>
          </w:p>
        </w:tc>
        <w:tc>
          <w:tcPr>
            <w:tcW w:w="1957"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110</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rezervuota</w:t>
            </w:r>
          </w:p>
        </w:tc>
      </w:tr>
      <w:tr>
        <w:trPr>
          <w:cantSplit/>
          <w:trHeight w:val="47"/>
        </w:trPr>
        <w:tc>
          <w:tcPr>
            <w:tcW w:w="1012"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4.2.2</w:t>
            </w:r>
          </w:p>
        </w:tc>
        <w:tc>
          <w:tcPr>
            <w:tcW w:w="1957"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111</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rezervuota</w:t>
            </w:r>
          </w:p>
        </w:tc>
      </w:tr>
      <w:tr>
        <w:trPr>
          <w:cantSplit/>
          <w:trHeight w:val="47"/>
        </w:trPr>
        <w:tc>
          <w:tcPr>
            <w:tcW w:w="1012"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4.2.3</w:t>
            </w:r>
          </w:p>
        </w:tc>
        <w:tc>
          <w:tcPr>
            <w:tcW w:w="1957"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112</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skubiosios pagalbos tarnybų numeris</w:t>
            </w:r>
          </w:p>
        </w:tc>
      </w:tr>
      <w:tr>
        <w:trPr>
          <w:cantSplit/>
          <w:trHeight w:val="47"/>
        </w:trPr>
        <w:tc>
          <w:tcPr>
            <w:tcW w:w="1012"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4.2.4</w:t>
            </w:r>
          </w:p>
        </w:tc>
        <w:tc>
          <w:tcPr>
            <w:tcW w:w="1957"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113</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budinčios medicinos pagalbos linija konsultacijoms, kai nėra poreikio greitosios medicinos pagalbos tarnybai atvykti į įvykio vietą</w:t>
            </w:r>
          </w:p>
        </w:tc>
      </w:tr>
      <w:tr>
        <w:trPr>
          <w:cantSplit/>
          <w:trHeight w:val="47"/>
        </w:trPr>
        <w:tc>
          <w:tcPr>
            <w:tcW w:w="1012"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4.2.5</w:t>
            </w:r>
          </w:p>
        </w:tc>
        <w:tc>
          <w:tcPr>
            <w:tcW w:w="1957"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114</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rezervuota</w:t>
            </w:r>
          </w:p>
        </w:tc>
      </w:tr>
      <w:tr>
        <w:trPr>
          <w:cantSplit/>
          <w:trHeight w:val="47"/>
        </w:trPr>
        <w:tc>
          <w:tcPr>
            <w:tcW w:w="1012"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4.2.6</w:t>
            </w:r>
          </w:p>
        </w:tc>
        <w:tc>
          <w:tcPr>
            <w:tcW w:w="1957"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115</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rezervuota</w:t>
            </w:r>
          </w:p>
        </w:tc>
      </w:tr>
      <w:tr>
        <w:trPr>
          <w:cantSplit/>
          <w:trHeight w:val="47"/>
        </w:trPr>
        <w:tc>
          <w:tcPr>
            <w:tcW w:w="1012"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rPr>
                <w:color w:val="000000"/>
                <w:szCs w:val="24"/>
              </w:rPr>
            </w:pPr>
            <w:r>
              <w:rPr>
                <w:color w:val="000000"/>
                <w:szCs w:val="24"/>
              </w:rPr>
              <w:t>4.2.7</w:t>
            </w:r>
          </w:p>
        </w:tc>
        <w:tc>
          <w:tcPr>
            <w:tcW w:w="1957"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jc w:val="center"/>
              <w:rPr>
                <w:color w:val="000000"/>
                <w:szCs w:val="24"/>
              </w:rPr>
            </w:pPr>
            <w:r>
              <w:rPr>
                <w:color w:val="000000"/>
                <w:szCs w:val="24"/>
              </w:rPr>
              <w:t xml:space="preserve">116XXX </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rPr>
                <w:color w:val="000000"/>
                <w:szCs w:val="24"/>
              </w:rPr>
            </w:pPr>
            <w:r>
              <w:rPr>
                <w:color w:val="000000"/>
                <w:szCs w:val="24"/>
              </w:rPr>
              <w:t>suderintų socialinių paslaugų numeriai:</w:t>
            </w:r>
          </w:p>
        </w:tc>
      </w:tr>
      <w:tr>
        <w:trPr>
          <w:cantSplit/>
          <w:trHeight w:val="47"/>
        </w:trPr>
        <w:tc>
          <w:tcPr>
            <w:tcW w:w="1012"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rPr>
                <w:color w:val="000000"/>
                <w:szCs w:val="24"/>
              </w:rPr>
            </w:pPr>
            <w:r>
              <w:rPr>
                <w:color w:val="000000"/>
                <w:szCs w:val="24"/>
              </w:rPr>
              <w:t xml:space="preserve">4.2.7.1 </w:t>
            </w:r>
          </w:p>
        </w:tc>
        <w:tc>
          <w:tcPr>
            <w:tcW w:w="1957"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jc w:val="center"/>
              <w:rPr>
                <w:color w:val="000000"/>
                <w:szCs w:val="24"/>
              </w:rPr>
            </w:pPr>
            <w:r>
              <w:rPr>
                <w:color w:val="000000"/>
                <w:szCs w:val="24"/>
              </w:rPr>
              <w:t xml:space="preserve">116000 </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rPr>
                <w:color w:val="000000"/>
                <w:szCs w:val="24"/>
              </w:rPr>
            </w:pPr>
            <w:r>
              <w:rPr>
                <w:color w:val="000000"/>
                <w:szCs w:val="24"/>
              </w:rPr>
              <w:t>karštoji linija pranešimams apie dingusius vaikus</w:t>
            </w:r>
          </w:p>
        </w:tc>
      </w:tr>
      <w:tr>
        <w:trPr>
          <w:cantSplit/>
          <w:trHeight w:val="47"/>
        </w:trPr>
        <w:tc>
          <w:tcPr>
            <w:tcW w:w="1012"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rPr>
                <w:color w:val="000000"/>
                <w:szCs w:val="24"/>
              </w:rPr>
            </w:pPr>
            <w:r>
              <w:rPr>
                <w:color w:val="000000"/>
                <w:szCs w:val="24"/>
              </w:rPr>
              <w:t xml:space="preserve">4.2.7.2 </w:t>
            </w:r>
          </w:p>
        </w:tc>
        <w:tc>
          <w:tcPr>
            <w:tcW w:w="1957"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jc w:val="center"/>
              <w:rPr>
                <w:color w:val="000000"/>
                <w:szCs w:val="24"/>
              </w:rPr>
            </w:pPr>
            <w:r>
              <w:rPr>
                <w:color w:val="000000"/>
                <w:szCs w:val="24"/>
              </w:rPr>
              <w:t xml:space="preserve">116001–116005 </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rPr>
                <w:color w:val="000000"/>
                <w:szCs w:val="24"/>
              </w:rPr>
            </w:pPr>
            <w:r>
              <w:rPr>
                <w:color w:val="000000"/>
                <w:szCs w:val="24"/>
              </w:rPr>
              <w:t>rezervuota</w:t>
            </w:r>
          </w:p>
        </w:tc>
      </w:tr>
      <w:tr>
        <w:trPr>
          <w:cantSplit/>
          <w:trHeight w:val="47"/>
        </w:trPr>
        <w:tc>
          <w:tcPr>
            <w:tcW w:w="1012"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rPr>
                <w:color w:val="000000"/>
                <w:szCs w:val="24"/>
              </w:rPr>
            </w:pPr>
            <w:r>
              <w:rPr>
                <w:color w:val="000000"/>
                <w:szCs w:val="24"/>
              </w:rPr>
              <w:t xml:space="preserve">4.2.7.3 </w:t>
            </w:r>
          </w:p>
        </w:tc>
        <w:tc>
          <w:tcPr>
            <w:tcW w:w="1957"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jc w:val="center"/>
              <w:rPr>
                <w:color w:val="000000"/>
                <w:szCs w:val="24"/>
              </w:rPr>
            </w:pPr>
            <w:r>
              <w:rPr>
                <w:color w:val="000000"/>
                <w:szCs w:val="24"/>
              </w:rPr>
              <w:t xml:space="preserve">116006 </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rPr>
                <w:color w:val="000000"/>
                <w:szCs w:val="24"/>
              </w:rPr>
            </w:pPr>
            <w:r>
              <w:rPr>
                <w:color w:val="000000"/>
                <w:szCs w:val="24"/>
              </w:rPr>
              <w:t>pagalbos nuo nusikalstamų veikų nukentėjusiems asmenims linija</w:t>
            </w:r>
          </w:p>
        </w:tc>
      </w:tr>
      <w:tr>
        <w:trPr>
          <w:cantSplit/>
          <w:trHeight w:val="47"/>
        </w:trPr>
        <w:tc>
          <w:tcPr>
            <w:tcW w:w="1012"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rPr>
                <w:color w:val="000000"/>
                <w:szCs w:val="24"/>
              </w:rPr>
            </w:pPr>
            <w:r>
              <w:rPr>
                <w:color w:val="000000"/>
                <w:szCs w:val="24"/>
              </w:rPr>
              <w:t xml:space="preserve">4.2.7.4 </w:t>
            </w:r>
          </w:p>
        </w:tc>
        <w:tc>
          <w:tcPr>
            <w:tcW w:w="1957"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jc w:val="center"/>
              <w:rPr>
                <w:color w:val="000000"/>
                <w:szCs w:val="24"/>
              </w:rPr>
            </w:pPr>
            <w:r>
              <w:rPr>
                <w:color w:val="000000"/>
                <w:szCs w:val="24"/>
              </w:rPr>
              <w:t>116007–116015</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rPr>
                <w:color w:val="000000"/>
                <w:szCs w:val="24"/>
              </w:rPr>
            </w:pPr>
            <w:r>
              <w:rPr>
                <w:color w:val="000000"/>
                <w:szCs w:val="24"/>
              </w:rPr>
              <w:t>rezervuota</w:t>
            </w:r>
          </w:p>
        </w:tc>
      </w:tr>
      <w:tr>
        <w:trPr>
          <w:cantSplit/>
          <w:trHeight w:val="47"/>
        </w:trPr>
        <w:tc>
          <w:tcPr>
            <w:tcW w:w="1012"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rPr>
                <w:color w:val="000000"/>
                <w:szCs w:val="24"/>
              </w:rPr>
            </w:pPr>
            <w:r>
              <w:rPr>
                <w:color w:val="000000"/>
                <w:szCs w:val="24"/>
              </w:rPr>
              <w:t>4.2.7.5</w:t>
            </w:r>
          </w:p>
        </w:tc>
        <w:tc>
          <w:tcPr>
            <w:tcW w:w="1957"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jc w:val="center"/>
              <w:rPr>
                <w:color w:val="000000"/>
                <w:szCs w:val="24"/>
              </w:rPr>
            </w:pPr>
            <w:r>
              <w:rPr>
                <w:color w:val="000000"/>
                <w:szCs w:val="24"/>
              </w:rPr>
              <w:t>116016</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rPr>
                <w:color w:val="000000"/>
                <w:szCs w:val="24"/>
              </w:rPr>
            </w:pPr>
            <w:r>
              <w:rPr>
                <w:color w:val="000000"/>
                <w:szCs w:val="24"/>
              </w:rPr>
              <w:t>pagalbos smurto prieš moteris aukoms linija</w:t>
            </w:r>
          </w:p>
        </w:tc>
      </w:tr>
      <w:tr>
        <w:trPr>
          <w:cantSplit/>
          <w:trHeight w:val="47"/>
        </w:trPr>
        <w:tc>
          <w:tcPr>
            <w:tcW w:w="1012"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rPr>
                <w:color w:val="000000"/>
                <w:szCs w:val="24"/>
              </w:rPr>
            </w:pPr>
            <w:r>
              <w:rPr>
                <w:color w:val="000000"/>
                <w:szCs w:val="24"/>
              </w:rPr>
              <w:t>4.2.7.6</w:t>
            </w:r>
          </w:p>
        </w:tc>
        <w:tc>
          <w:tcPr>
            <w:tcW w:w="1957"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jc w:val="center"/>
              <w:rPr>
                <w:color w:val="000000"/>
                <w:szCs w:val="24"/>
              </w:rPr>
            </w:pPr>
            <w:r>
              <w:rPr>
                <w:color w:val="000000"/>
                <w:szCs w:val="24"/>
              </w:rPr>
              <w:t>116017-116110</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rPr>
                <w:color w:val="000000"/>
                <w:szCs w:val="24"/>
              </w:rPr>
            </w:pPr>
            <w:r>
              <w:rPr>
                <w:color w:val="000000"/>
                <w:szCs w:val="24"/>
              </w:rPr>
              <w:t>rezervuota</w:t>
            </w:r>
          </w:p>
        </w:tc>
      </w:tr>
      <w:tr>
        <w:trPr>
          <w:cantSplit/>
          <w:trHeight w:val="47"/>
        </w:trPr>
        <w:tc>
          <w:tcPr>
            <w:tcW w:w="1012"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rPr>
                <w:color w:val="000000"/>
                <w:szCs w:val="24"/>
              </w:rPr>
            </w:pPr>
            <w:r>
              <w:rPr>
                <w:color w:val="000000"/>
                <w:szCs w:val="24"/>
              </w:rPr>
              <w:t>4.2.7.</w:t>
            </w:r>
            <w:r>
              <w:rPr>
                <w:b/>
                <w:bCs/>
                <w:color w:val="000000"/>
                <w:szCs w:val="24"/>
              </w:rPr>
              <w:t>7</w:t>
            </w:r>
          </w:p>
        </w:tc>
        <w:tc>
          <w:tcPr>
            <w:tcW w:w="1957"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jc w:val="center"/>
              <w:rPr>
                <w:color w:val="000000"/>
                <w:szCs w:val="24"/>
              </w:rPr>
            </w:pPr>
            <w:r>
              <w:rPr>
                <w:color w:val="000000"/>
                <w:szCs w:val="24"/>
              </w:rPr>
              <w:t xml:space="preserve">116111 </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rPr>
                <w:color w:val="000000"/>
                <w:szCs w:val="24"/>
              </w:rPr>
            </w:pPr>
            <w:r>
              <w:rPr>
                <w:color w:val="000000"/>
                <w:szCs w:val="24"/>
              </w:rPr>
              <w:t>vaikų pagalbos linija</w:t>
            </w:r>
          </w:p>
        </w:tc>
      </w:tr>
      <w:tr>
        <w:trPr>
          <w:cantSplit/>
          <w:trHeight w:val="47"/>
        </w:trPr>
        <w:tc>
          <w:tcPr>
            <w:tcW w:w="1012"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rPr>
                <w:color w:val="000000"/>
                <w:szCs w:val="24"/>
              </w:rPr>
            </w:pPr>
            <w:r>
              <w:rPr>
                <w:color w:val="000000"/>
                <w:szCs w:val="24"/>
              </w:rPr>
              <w:t xml:space="preserve">4.2.7.8 </w:t>
            </w:r>
          </w:p>
        </w:tc>
        <w:tc>
          <w:tcPr>
            <w:tcW w:w="1957"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jc w:val="center"/>
              <w:rPr>
                <w:color w:val="000000"/>
                <w:szCs w:val="24"/>
              </w:rPr>
            </w:pPr>
            <w:r>
              <w:rPr>
                <w:color w:val="000000"/>
                <w:szCs w:val="24"/>
              </w:rPr>
              <w:t xml:space="preserve">116112–116116 </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rPr>
                <w:color w:val="000000"/>
                <w:szCs w:val="24"/>
              </w:rPr>
            </w:pPr>
            <w:r>
              <w:rPr>
                <w:color w:val="000000"/>
                <w:szCs w:val="24"/>
              </w:rPr>
              <w:t>rezervuota</w:t>
            </w:r>
          </w:p>
        </w:tc>
      </w:tr>
      <w:tr>
        <w:trPr>
          <w:cantSplit/>
          <w:trHeight w:val="47"/>
        </w:trPr>
        <w:tc>
          <w:tcPr>
            <w:tcW w:w="1012"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rPr>
                <w:color w:val="000000"/>
                <w:szCs w:val="24"/>
              </w:rPr>
            </w:pPr>
            <w:r>
              <w:rPr>
                <w:color w:val="000000"/>
                <w:szCs w:val="24"/>
              </w:rPr>
              <w:t>4.2.7.9</w:t>
            </w:r>
          </w:p>
        </w:tc>
        <w:tc>
          <w:tcPr>
            <w:tcW w:w="1957"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jc w:val="center"/>
              <w:rPr>
                <w:color w:val="000000"/>
                <w:szCs w:val="24"/>
              </w:rPr>
            </w:pPr>
            <w:r>
              <w:rPr>
                <w:color w:val="000000"/>
                <w:szCs w:val="24"/>
              </w:rPr>
              <w:t xml:space="preserve">116117 </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rPr>
                <w:color w:val="000000"/>
                <w:szCs w:val="24"/>
              </w:rPr>
            </w:pPr>
            <w:r>
              <w:rPr>
                <w:color w:val="000000"/>
                <w:szCs w:val="24"/>
              </w:rPr>
              <w:t>budinti sveikatos priežiūros pagalbos ligoniams, kurių sveikatos būklė nėra sunki, tarnyba</w:t>
            </w:r>
          </w:p>
        </w:tc>
      </w:tr>
      <w:tr>
        <w:trPr>
          <w:cantSplit/>
          <w:trHeight w:val="47"/>
        </w:trPr>
        <w:tc>
          <w:tcPr>
            <w:tcW w:w="1012"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rPr>
                <w:color w:val="000000"/>
                <w:szCs w:val="24"/>
              </w:rPr>
            </w:pPr>
            <w:r>
              <w:rPr>
                <w:color w:val="000000"/>
                <w:szCs w:val="24"/>
              </w:rPr>
              <w:t xml:space="preserve">4.2.7.10 </w:t>
            </w:r>
          </w:p>
        </w:tc>
        <w:tc>
          <w:tcPr>
            <w:tcW w:w="1957"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jc w:val="center"/>
              <w:rPr>
                <w:color w:val="000000"/>
                <w:szCs w:val="24"/>
              </w:rPr>
            </w:pPr>
            <w:r>
              <w:rPr>
                <w:color w:val="000000"/>
                <w:szCs w:val="24"/>
              </w:rPr>
              <w:t xml:space="preserve">116118–116122 </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rPr>
                <w:color w:val="000000"/>
                <w:szCs w:val="24"/>
              </w:rPr>
            </w:pPr>
            <w:r>
              <w:rPr>
                <w:color w:val="000000"/>
                <w:szCs w:val="24"/>
              </w:rPr>
              <w:t>rezervuota</w:t>
            </w:r>
          </w:p>
        </w:tc>
      </w:tr>
      <w:tr>
        <w:trPr>
          <w:cantSplit/>
          <w:trHeight w:val="47"/>
        </w:trPr>
        <w:tc>
          <w:tcPr>
            <w:tcW w:w="1012"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rPr>
                <w:color w:val="000000"/>
                <w:szCs w:val="24"/>
              </w:rPr>
            </w:pPr>
            <w:r>
              <w:rPr>
                <w:color w:val="000000"/>
                <w:szCs w:val="24"/>
              </w:rPr>
              <w:t>4.2.7.11</w:t>
            </w:r>
          </w:p>
        </w:tc>
        <w:tc>
          <w:tcPr>
            <w:tcW w:w="1957"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jc w:val="center"/>
              <w:rPr>
                <w:color w:val="000000"/>
                <w:szCs w:val="24"/>
              </w:rPr>
            </w:pPr>
            <w:r>
              <w:rPr>
                <w:color w:val="000000"/>
                <w:szCs w:val="24"/>
              </w:rPr>
              <w:t xml:space="preserve">116123 </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rPr>
                <w:color w:val="000000"/>
                <w:szCs w:val="24"/>
              </w:rPr>
            </w:pPr>
            <w:r>
              <w:rPr>
                <w:color w:val="000000"/>
                <w:szCs w:val="24"/>
              </w:rPr>
              <w:t>psichologinės pagalbos linija</w:t>
            </w:r>
          </w:p>
        </w:tc>
      </w:tr>
      <w:tr>
        <w:trPr>
          <w:cantSplit/>
          <w:trHeight w:val="47"/>
        </w:trPr>
        <w:tc>
          <w:tcPr>
            <w:tcW w:w="1012"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rPr>
                <w:color w:val="000000"/>
                <w:szCs w:val="24"/>
              </w:rPr>
            </w:pPr>
            <w:r>
              <w:rPr>
                <w:color w:val="000000"/>
                <w:szCs w:val="24"/>
              </w:rPr>
              <w:t xml:space="preserve">4.2.7.12 </w:t>
            </w:r>
          </w:p>
        </w:tc>
        <w:tc>
          <w:tcPr>
            <w:tcW w:w="1957"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jc w:val="center"/>
              <w:rPr>
                <w:color w:val="000000"/>
                <w:szCs w:val="24"/>
              </w:rPr>
            </w:pPr>
            <w:r>
              <w:rPr>
                <w:color w:val="000000"/>
                <w:szCs w:val="24"/>
              </w:rPr>
              <w:t xml:space="preserve">116124–116999 </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pPr>
              <w:widowControl w:val="0"/>
              <w:suppressAutoHyphens/>
              <w:rPr>
                <w:color w:val="000000"/>
                <w:szCs w:val="24"/>
              </w:rPr>
            </w:pPr>
            <w:r>
              <w:rPr>
                <w:color w:val="000000"/>
                <w:szCs w:val="24"/>
              </w:rPr>
              <w:t>rezervuota</w:t>
            </w:r>
          </w:p>
        </w:tc>
      </w:tr>
      <w:tr>
        <w:trPr>
          <w:cantSplit/>
          <w:trHeight w:val="47"/>
        </w:trPr>
        <w:tc>
          <w:tcPr>
            <w:tcW w:w="1012"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4.2.8</w:t>
            </w:r>
          </w:p>
        </w:tc>
        <w:tc>
          <w:tcPr>
            <w:tcW w:w="1957"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117</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viešųjų elektroninių ryšių tinklų ir (arba) kalbinio ryšio paslaugų teikėjų pagalbos paslaugų galutiniams viešųjų elektroninių ryšių paslaugų gavėjams teikimo tarnyba</w:t>
            </w:r>
          </w:p>
        </w:tc>
      </w:tr>
      <w:tr>
        <w:trPr>
          <w:cantSplit/>
          <w:trHeight w:val="47"/>
        </w:trPr>
        <w:tc>
          <w:tcPr>
            <w:tcW w:w="1012"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4.2.9</w:t>
            </w:r>
          </w:p>
        </w:tc>
        <w:tc>
          <w:tcPr>
            <w:tcW w:w="1957"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118</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viešųjų elektroninių ryšių tinklų ir (arba) kalbinio ryšio paslaugų teikėjų informacijai, įskaitant apie kalbinio ryšio paslaugų abonentus, įrašytus į viešuosius spausdintus ir (arba) elektroninius abonentų sąrašus, teikti</w:t>
            </w:r>
          </w:p>
        </w:tc>
      </w:tr>
      <w:tr>
        <w:trPr>
          <w:cantSplit/>
          <w:trHeight w:val="47"/>
        </w:trPr>
        <w:tc>
          <w:tcPr>
            <w:tcW w:w="1012"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4.2.10</w:t>
            </w:r>
          </w:p>
        </w:tc>
        <w:tc>
          <w:tcPr>
            <w:tcW w:w="1957"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119</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viešųjų elektroninių ryšių tinklų ir (arba) kalbinio ryšio paslaugų teikėjų viešojo elektroninių ryšių tinklo gedimams registruoti</w:t>
            </w:r>
          </w:p>
        </w:tc>
      </w:tr>
      <w:tr>
        <w:trPr>
          <w:cantSplit/>
          <w:trHeight w:val="47"/>
        </w:trPr>
        <w:tc>
          <w:tcPr>
            <w:tcW w:w="1012"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4.3</w:t>
            </w:r>
          </w:p>
        </w:tc>
        <w:tc>
          <w:tcPr>
            <w:tcW w:w="1957"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12X</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rezervuota</w:t>
            </w:r>
          </w:p>
        </w:tc>
      </w:tr>
      <w:tr>
        <w:trPr>
          <w:cantSplit/>
          <w:trHeight w:val="47"/>
        </w:trPr>
        <w:tc>
          <w:tcPr>
            <w:tcW w:w="1012"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4.4</w:t>
            </w:r>
          </w:p>
        </w:tc>
        <w:tc>
          <w:tcPr>
            <w:tcW w:w="1957"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13XX</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pristatymo paslaugų teikėjams (rekomenduojama)</w:t>
            </w:r>
          </w:p>
        </w:tc>
      </w:tr>
      <w:tr>
        <w:trPr>
          <w:cantSplit/>
          <w:trHeight w:val="47"/>
        </w:trPr>
        <w:tc>
          <w:tcPr>
            <w:tcW w:w="1012"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4.5</w:t>
            </w:r>
          </w:p>
        </w:tc>
        <w:tc>
          <w:tcPr>
            <w:tcW w:w="1957"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14XX</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transporto paslaugų teikėjams (rekomenduojama)</w:t>
            </w:r>
          </w:p>
        </w:tc>
      </w:tr>
      <w:tr>
        <w:trPr>
          <w:cantSplit/>
          <w:trHeight w:val="47"/>
        </w:trPr>
        <w:tc>
          <w:tcPr>
            <w:tcW w:w="1012"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4.6</w:t>
            </w:r>
          </w:p>
        </w:tc>
        <w:tc>
          <w:tcPr>
            <w:tcW w:w="1957"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15XX</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informacinių paslaugų teikėjams (rekomenduojama)</w:t>
            </w:r>
          </w:p>
        </w:tc>
      </w:tr>
      <w:tr>
        <w:trPr>
          <w:cantSplit/>
          <w:trHeight w:val="47"/>
        </w:trPr>
        <w:tc>
          <w:tcPr>
            <w:tcW w:w="1012"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4.7</w:t>
            </w:r>
          </w:p>
        </w:tc>
        <w:tc>
          <w:tcPr>
            <w:tcW w:w="1957"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16XX</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ne elektroninių paslaugų teikėjams (rekomenduojama)</w:t>
            </w:r>
          </w:p>
        </w:tc>
      </w:tr>
      <w:tr>
        <w:trPr>
          <w:cantSplit/>
          <w:trHeight w:val="47"/>
        </w:trPr>
        <w:tc>
          <w:tcPr>
            <w:tcW w:w="1012"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4.8</w:t>
            </w:r>
          </w:p>
        </w:tc>
        <w:tc>
          <w:tcPr>
            <w:tcW w:w="1957"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17X</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rezervuota</w:t>
            </w:r>
          </w:p>
        </w:tc>
      </w:tr>
      <w:tr>
        <w:trPr>
          <w:cantSplit/>
          <w:trHeight w:val="47"/>
        </w:trPr>
        <w:tc>
          <w:tcPr>
            <w:tcW w:w="1012"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4.9</w:t>
            </w:r>
          </w:p>
        </w:tc>
        <w:tc>
          <w:tcPr>
            <w:tcW w:w="1957"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18XX</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ne elektroninių paslaugų teikėjams pristatymo, transporto ir (arba) informacinėms paslaugoms teikti</w:t>
            </w:r>
          </w:p>
        </w:tc>
      </w:tr>
      <w:tr>
        <w:trPr>
          <w:cantSplit/>
          <w:trHeight w:val="47"/>
        </w:trPr>
        <w:tc>
          <w:tcPr>
            <w:tcW w:w="1012"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4.10</w:t>
            </w:r>
          </w:p>
        </w:tc>
        <w:tc>
          <w:tcPr>
            <w:tcW w:w="1957"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szCs w:val="24"/>
              </w:rPr>
              <w:t>19XXX</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 xml:space="preserve">pristatymo, transporto ir (arba) informacinėms paslaugoms teikti </w:t>
            </w:r>
          </w:p>
        </w:tc>
      </w:tr>
    </w:tbl>
    <w:p>
      <w:pPr>
        <w:ind w:firstLine="709"/>
        <w:rPr>
          <w:szCs w:val="24"/>
        </w:rPr>
      </w:pP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58aa1130e04111ed9978886e85107ab2">
        <w:r w:rsidRPr="00532B9F">
          <w:rPr>
            <w:rFonts w:ascii="Times New Roman" w:eastAsia="MS Mincho" w:hAnsi="Times New Roman"/>
            <w:sz w:val="20"/>
            <w:i/>
            <w:iCs/>
            <w:color w:val="0000FF" w:themeColor="hyperlink"/>
            <w:u w:val="single"/>
          </w:rPr>
          <w:t>TN-154</w:t>
        </w:r>
      </w:fldSimple>
      <w:r>
        <w:rPr>
          <w:rFonts w:ascii="Times New Roman" w:eastAsia="MS Mincho" w:hAnsi="Times New Roman"/>
          <w:sz w:val="20"/>
          <w:i/>
          <w:iCs/>
        </w:rPr>
        <w:t>,
2023-04-20,
paskelbta TAR 2023-04-21, i. k. 2023-07816            </w:t>
      </w:r>
    </w:p>
    <w:p/>
    <w:p>
      <w:pPr>
        <w:ind w:firstLine="709"/>
        <w:rPr>
          <w:szCs w:val="24"/>
        </w:rPr>
      </w:pPr>
      <w:r>
        <w:rPr>
          <w:szCs w:val="24"/>
        </w:rPr>
        <w:t>5</w:t>
      </w:r>
      <w:r>
        <w:rPr>
          <w:szCs w:val="24"/>
        </w:rPr>
        <w:t>. M2M numeriai (200000000000–299999999999):</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7367"/>
      </w:tblGrid>
      <w:tr>
        <w:tc>
          <w:tcPr>
            <w:tcW w:w="2409" w:type="dxa"/>
          </w:tcPr>
          <w:p>
            <w:pPr>
              <w:rPr>
                <w:szCs w:val="24"/>
              </w:rPr>
            </w:pPr>
            <w:r>
              <w:rPr>
                <w:szCs w:val="24"/>
              </w:rPr>
              <w:t>Numeriai</w:t>
            </w:r>
          </w:p>
        </w:tc>
        <w:tc>
          <w:tcPr>
            <w:tcW w:w="7367" w:type="dxa"/>
          </w:tcPr>
          <w:p>
            <w:pPr>
              <w:rPr>
                <w:szCs w:val="24"/>
              </w:rPr>
            </w:pPr>
            <w:r>
              <w:rPr>
                <w:szCs w:val="24"/>
              </w:rPr>
              <w:t>Numerių paskirtis</w:t>
            </w:r>
          </w:p>
        </w:tc>
      </w:tr>
      <w:tr>
        <w:tc>
          <w:tcPr>
            <w:tcW w:w="2409" w:type="dxa"/>
          </w:tcPr>
          <w:p>
            <w:pPr>
              <w:rPr>
                <w:szCs w:val="24"/>
              </w:rPr>
            </w:pPr>
            <w:r>
              <w:rPr>
                <w:szCs w:val="24"/>
              </w:rPr>
              <w:t>2XXXXXXXXXXX</w:t>
            </w:r>
          </w:p>
        </w:tc>
        <w:tc>
          <w:tcPr>
            <w:tcW w:w="7367" w:type="dxa"/>
          </w:tcPr>
          <w:p>
            <w:pPr>
              <w:rPr>
                <w:szCs w:val="24"/>
              </w:rPr>
            </w:pPr>
            <w:r>
              <w:rPr>
                <w:szCs w:val="24"/>
              </w:rPr>
              <w:t>įrenginių tarpusavio sąveikos paslaugoms teikti</w:t>
            </w:r>
          </w:p>
        </w:tc>
      </w:tr>
    </w:tbl>
    <w:p>
      <w:pPr>
        <w:rPr>
          <w:szCs w:val="24"/>
        </w:rPr>
      </w:pPr>
    </w:p>
    <w:p>
      <w:pPr>
        <w:widowControl w:val="0"/>
        <w:suppressAutoHyphens/>
        <w:ind w:firstLine="709"/>
        <w:jc w:val="both"/>
        <w:rPr>
          <w:caps/>
          <w:color w:val="000000"/>
          <w:szCs w:val="24"/>
        </w:rPr>
      </w:pPr>
      <w:r>
        <w:rPr>
          <w:color w:val="000000"/>
          <w:szCs w:val="24"/>
        </w:rPr>
        <w:t>6</w:t>
      </w:r>
      <w:r>
        <w:rPr>
          <w:color w:val="000000"/>
          <w:szCs w:val="24"/>
        </w:rPr>
        <w:t>. Fiksuotojo ryšio numeriai (30000000–59999999):</w:t>
      </w:r>
    </w:p>
    <w:tbl>
      <w:tblPr>
        <w:tblW w:w="9639" w:type="dxa"/>
        <w:tblInd w:w="5" w:type="dxa"/>
        <w:tblLayout w:type="fixed"/>
        <w:tblCellMar>
          <w:left w:w="0" w:type="dxa"/>
          <w:right w:w="0" w:type="dxa"/>
        </w:tblCellMar>
        <w:tblLook w:val="0000" w:firstRow="0" w:lastRow="0" w:firstColumn="0" w:lastColumn="0" w:noHBand="0" w:noVBand="0"/>
      </w:tblPr>
      <w:tblGrid>
        <w:gridCol w:w="699"/>
        <w:gridCol w:w="1223"/>
        <w:gridCol w:w="1412"/>
        <w:gridCol w:w="6305"/>
      </w:tblGrid>
      <w:tr>
        <w:trPr>
          <w:trHeight w:val="399"/>
          <w:tblHeader/>
        </w:trPr>
        <w:tc>
          <w:tcPr>
            <w:tcW w:w="699" w:type="dxa"/>
            <w:vMerge w:val="restart"/>
            <w:tcBorders>
              <w:top w:val="single" w:sz="4" w:space="0" w:color="000000"/>
              <w:left w:val="single" w:sz="4" w:space="0" w:color="000000"/>
              <w:bottom w:val="single" w:sz="8"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p>
        </w:tc>
        <w:tc>
          <w:tcPr>
            <w:tcW w:w="2635" w:type="dxa"/>
            <w:gridSpan w:val="2"/>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jc w:val="center"/>
              <w:rPr>
                <w:color w:val="000000"/>
                <w:szCs w:val="24"/>
              </w:rPr>
            </w:pPr>
            <w:r>
              <w:rPr>
                <w:color w:val="000000"/>
                <w:szCs w:val="24"/>
              </w:rPr>
              <w:t>Numeriai</w:t>
            </w:r>
          </w:p>
        </w:tc>
        <w:tc>
          <w:tcPr>
            <w:tcW w:w="6305" w:type="dxa"/>
            <w:vMerge w:val="restart"/>
            <w:tcBorders>
              <w:top w:val="single" w:sz="4" w:space="0" w:color="000000"/>
              <w:left w:val="single" w:sz="4" w:space="0" w:color="000000"/>
              <w:bottom w:val="single" w:sz="8"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 xml:space="preserve">Numerių paskirtis </w:t>
            </w:r>
          </w:p>
        </w:tc>
      </w:tr>
      <w:tr>
        <w:trPr>
          <w:trHeight w:val="62"/>
          <w:tblHeader/>
        </w:trPr>
        <w:tc>
          <w:tcPr>
            <w:tcW w:w="699" w:type="dxa"/>
            <w:vMerge/>
            <w:tcBorders>
              <w:top w:val="single" w:sz="8" w:space="0" w:color="000000"/>
              <w:left w:val="single" w:sz="4" w:space="0" w:color="000000"/>
              <w:bottom w:val="single" w:sz="4" w:space="0" w:color="000000"/>
              <w:right w:val="single" w:sz="4" w:space="0" w:color="000000"/>
            </w:tcBorders>
          </w:tcPr>
          <w:p>
            <w:pPr>
              <w:widowControl w:val="0"/>
              <w:rPr>
                <w:szCs w:val="24"/>
              </w:rPr>
            </w:pP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paskirties kodas</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 xml:space="preserve">viešojo elektroninių ryšių tinklo galinio taško numeris </w:t>
            </w:r>
          </w:p>
        </w:tc>
        <w:tc>
          <w:tcPr>
            <w:tcW w:w="6305" w:type="dxa"/>
            <w:vMerge/>
            <w:tcBorders>
              <w:top w:val="single" w:sz="8" w:space="0" w:color="000000"/>
              <w:left w:val="single" w:sz="4" w:space="0" w:color="000000"/>
              <w:bottom w:val="single" w:sz="4" w:space="0" w:color="000000"/>
              <w:right w:val="single" w:sz="4" w:space="0" w:color="000000"/>
            </w:tcBorders>
          </w:tcPr>
          <w:p>
            <w:pPr>
              <w:widowControl w:val="0"/>
              <w:rPr>
                <w:szCs w:val="24"/>
              </w:rPr>
            </w:pP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6.1</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30X</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6.2</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310</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Varėnos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6.3</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311</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6.4</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312</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6.5</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313</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Druskininkų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6.6</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314</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6.7</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315</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Alytaus miesto savivaldybės ir Alytaus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6.8</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316</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6.9</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317</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6.10</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318</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Lazdijų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6.11</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319</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Cs w:val="24"/>
              </w:rPr>
            </w:pPr>
            <w:r>
              <w:rPr>
                <w:color w:val="000000"/>
                <w:szCs w:val="24"/>
              </w:rPr>
              <w:t xml:space="preserve">Prienų rajono savivaldybės ir Birštono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6.12</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32X</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6.13</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33X</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6.14</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340</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Ukmergės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6.15</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341</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6.16</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342</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Vilkaviškio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6.17</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343</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Cs w:val="24"/>
              </w:rPr>
            </w:pPr>
            <w:r>
              <w:rPr>
                <w:color w:val="000000"/>
                <w:szCs w:val="24"/>
              </w:rPr>
              <w:t xml:space="preserve">Marijampolės savivaldybės, Kalvarijos savivaldybės ir Kazlų Rūdos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6.18</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344</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6.19</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345</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Šakių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6.20</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346</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Kaišiadorių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6.21</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347</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Kėdainių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6.22</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348</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6.23</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349</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Jonavos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6.24</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35X</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6.25</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36X</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6.26</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37</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 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Kauno miesto savivaldybės ir Kauno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6.27</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380</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Šalčininkų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6.28</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381</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Anykščių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6.29</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382</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Širvintų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6.30</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383</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Molėtų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6.31</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384</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6.32</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385</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Zarasų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6.33</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386</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Ignalinos rajono savivaldybės ir Visagino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6.34</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387</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Švenčionių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6.35</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388</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6.36</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389</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Utenos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6.37</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39X</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6.38</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40X</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6.39</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41</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 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Šiaulių miesto savivaldybės ir Šiaulių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6.40</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420</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6.41</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421</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Pakruojo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6.42</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422</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Radviliškio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6.43</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423</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6.44</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424</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6.45</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425</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Akmenės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6.46</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426</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Joniškio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6.47</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427</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Kelmės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6.48</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428</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Raseinių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6.49</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429</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6.50</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43X</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6.51</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440</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Skuodo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6.52</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441</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Šilutės rajono savivaldybės ir Pagėgių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6.53</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442</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6.54</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443</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Mažeikių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6.55</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444</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Telšių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6.56</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445</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Kretingos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6.57</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446</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Tauragės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6.58</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447</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Jurbarko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6.59</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448</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Plungės rajono savivaldybės ir Rietavo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6.60</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449</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Šilalės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6.61</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450</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Biržų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6.62</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451</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Pasvalio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6.63</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452</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6.64</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453</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6.65</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45</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4X XX 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Panevėžio miesto savivaldybės ir Panevėžio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6.66</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45</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5X XX 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Panevėžio miesto savivaldybės ir Panevėžio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6.67</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456</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6.68</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457</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6.69</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458</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Rokiškio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6.70</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459</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Kupiškio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6.71</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460</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Palangos miesto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6.72</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461</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6.73</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46</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2X XX 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Klaipėdos miesto savivaldybės ir Klaipėdos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6.74</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46</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3X XX 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Klaipėdos miesto savivaldybės ir Klaipėdos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6.75</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46</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4X XX 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Klaipėdos miesto savivaldybės ir Klaipėdos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6.76</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465</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6.77</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466</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6.78</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467</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6.79</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468</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6.80</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469</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Neringos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6.81</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47X</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6.82</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48X</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6.83</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49X</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6.84</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50X</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6.85</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51X</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6.86</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5</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20X XXXX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Vilniaus miesto savivaldybės ir Vilniaus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6.87</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5</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21X XXXX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Vilniaus miesto savivaldybės ir Vilniaus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6.88</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5</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22X XXXX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Vilniaus miesto savivaldybės ir Vilniaus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6.89</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5</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23X XXXX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Vilniaus miesto savivaldybės ir Vilniaus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6.90</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5</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24X XXXX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Vilniaus miesto savivaldybės ir Vilniaus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6.91</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5</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25X XXXX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Vilniaus miesto savivaldybės ir Vilniaus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6.92</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5</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26X XXXX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Vilniaus miesto savivaldybės ir Vilniaus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6.93</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5</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27X XXXX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Vilniaus miesto savivaldybės ir Vilniaus rajono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6.94</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528</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Trakų rajono savivaldybės ir Elektrėnų savivaldybės numeracija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6.95</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5</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29X XXXX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6.96</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5</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3XX XXXX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6.97</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5</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4XX XXXX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6.98</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5</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5XX XXXX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6.99</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5</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6XX XXXX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6.100</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5</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7XX XXXX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6.101</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58X</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r>
        <w:trPr>
          <w:trHeight w:val="62"/>
        </w:trPr>
        <w:tc>
          <w:tcPr>
            <w:tcW w:w="69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6.102</w:t>
            </w:r>
          </w:p>
        </w:tc>
        <w:tc>
          <w:tcPr>
            <w:tcW w:w="1223"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Cs w:val="24"/>
              </w:rPr>
            </w:pPr>
            <w:r>
              <w:rPr>
                <w:color w:val="000000"/>
                <w:szCs w:val="24"/>
              </w:rPr>
              <w:t>59X</w:t>
            </w:r>
          </w:p>
        </w:tc>
        <w:tc>
          <w:tcPr>
            <w:tcW w:w="1412"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jc w:val="center"/>
              <w:rPr>
                <w:color w:val="000000"/>
                <w:szCs w:val="24"/>
              </w:rPr>
            </w:pPr>
            <w:r>
              <w:rPr>
                <w:color w:val="000000"/>
                <w:szCs w:val="24"/>
              </w:rPr>
              <w:t>XX XXX</w:t>
            </w:r>
          </w:p>
        </w:tc>
        <w:tc>
          <w:tcPr>
            <w:tcW w:w="6305"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pPr>
              <w:widowControl w:val="0"/>
              <w:suppressAutoHyphens/>
              <w:rPr>
                <w:color w:val="000000"/>
                <w:szCs w:val="24"/>
              </w:rPr>
            </w:pPr>
            <w:r>
              <w:rPr>
                <w:color w:val="000000"/>
                <w:szCs w:val="24"/>
              </w:rPr>
              <w:t xml:space="preserve">rezervuota </w:t>
            </w:r>
          </w:p>
        </w:tc>
      </w:tr>
    </w:tbl>
    <w:p>
      <w:pPr>
        <w:widowControl w:val="0"/>
        <w:ind w:firstLine="709"/>
        <w:jc w:val="both"/>
        <w:rPr>
          <w:color w:val="000000"/>
          <w:szCs w:val="24"/>
        </w:rPr>
      </w:pPr>
    </w:p>
    <w:p>
      <w:pPr>
        <w:widowControl w:val="0"/>
        <w:ind w:firstLine="709"/>
        <w:jc w:val="both"/>
        <w:rPr>
          <w:color w:val="000000"/>
          <w:szCs w:val="24"/>
        </w:rPr>
      </w:pPr>
    </w:p>
    <w:p>
      <w:pPr>
        <w:widowControl w:val="0"/>
        <w:ind w:firstLine="709"/>
        <w:jc w:val="both"/>
        <w:rPr>
          <w:szCs w:val="24"/>
        </w:rPr>
      </w:pPr>
      <w:r>
        <w:rPr>
          <w:color w:val="000000"/>
          <w:szCs w:val="24"/>
        </w:rPr>
        <w:t>7</w:t>
      </w:r>
      <w:r>
        <w:rPr>
          <w:color w:val="000000"/>
          <w:szCs w:val="24"/>
        </w:rPr>
        <w:t>. Mobiliojo ryšio numeriai (60000000–69999999):</w:t>
      </w:r>
    </w:p>
    <w:tbl>
      <w:tblPr>
        <w:tblW w:w="9631" w:type="dxa"/>
        <w:tblLayout w:type="fixed"/>
        <w:tblCellMar>
          <w:left w:w="40" w:type="dxa"/>
          <w:right w:w="40" w:type="dxa"/>
        </w:tblCellMar>
        <w:tblLook w:val="0000" w:firstRow="0" w:lastRow="0" w:firstColumn="0" w:lastColumn="0" w:noHBand="0" w:noVBand="0"/>
      </w:tblPr>
      <w:tblGrid>
        <w:gridCol w:w="3307"/>
        <w:gridCol w:w="6324"/>
      </w:tblGrid>
      <w:tr>
        <w:trPr>
          <w:cantSplit/>
          <w:trHeight w:val="306"/>
        </w:trPr>
        <w:tc>
          <w:tcPr>
            <w:tcW w:w="3307" w:type="dxa"/>
            <w:tcBorders>
              <w:top w:val="single" w:sz="6" w:space="0" w:color="auto"/>
              <w:left w:val="single" w:sz="6" w:space="0" w:color="auto"/>
              <w:right w:val="single" w:sz="6" w:space="0" w:color="auto"/>
            </w:tcBorders>
            <w:shd w:val="clear" w:color="auto" w:fill="FFFFFF"/>
          </w:tcPr>
          <w:p>
            <w:pPr>
              <w:widowControl w:val="0"/>
              <w:jc w:val="center"/>
              <w:rPr>
                <w:szCs w:val="24"/>
              </w:rPr>
            </w:pPr>
            <w:r>
              <w:rPr>
                <w:color w:val="000000"/>
                <w:szCs w:val="24"/>
              </w:rPr>
              <w:t>Numeriai</w:t>
            </w:r>
          </w:p>
        </w:tc>
        <w:tc>
          <w:tcPr>
            <w:tcW w:w="6324" w:type="dxa"/>
            <w:tcBorders>
              <w:top w:val="single" w:sz="6" w:space="0" w:color="auto"/>
              <w:left w:val="single" w:sz="6" w:space="0" w:color="auto"/>
              <w:right w:val="single" w:sz="6" w:space="0" w:color="auto"/>
            </w:tcBorders>
            <w:shd w:val="clear" w:color="auto" w:fill="FFFFFF"/>
          </w:tcPr>
          <w:p>
            <w:pPr>
              <w:widowControl w:val="0"/>
              <w:jc w:val="center"/>
              <w:rPr>
                <w:szCs w:val="24"/>
              </w:rPr>
            </w:pPr>
            <w:r>
              <w:rPr>
                <w:color w:val="000000"/>
                <w:szCs w:val="24"/>
              </w:rPr>
              <w:t>Numerių paskirtis</w:t>
            </w:r>
          </w:p>
        </w:tc>
      </w:tr>
      <w:tr>
        <w:trPr>
          <w:cantSplit/>
          <w:trHeight w:val="29"/>
        </w:trPr>
        <w:tc>
          <w:tcPr>
            <w:tcW w:w="3307"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6XXXXXXX</w:t>
            </w:r>
          </w:p>
        </w:tc>
        <w:tc>
          <w:tcPr>
            <w:tcW w:w="6324"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viešosioms mobiliojo ryšio paslaugoms teikti</w:t>
            </w:r>
          </w:p>
        </w:tc>
      </w:tr>
    </w:tbl>
    <w:p>
      <w:pPr>
        <w:widowControl w:val="0"/>
        <w:ind w:firstLine="709"/>
        <w:jc w:val="both"/>
        <w:rPr>
          <w:color w:val="000000"/>
          <w:szCs w:val="24"/>
        </w:rPr>
      </w:pPr>
    </w:p>
    <w:p>
      <w:pPr>
        <w:widowControl w:val="0"/>
        <w:ind w:firstLine="709"/>
        <w:jc w:val="both"/>
        <w:rPr>
          <w:szCs w:val="24"/>
        </w:rPr>
      </w:pPr>
      <w:r>
        <w:rPr>
          <w:color w:val="000000"/>
          <w:szCs w:val="24"/>
        </w:rPr>
        <w:t>8</w:t>
      </w:r>
      <w:r>
        <w:rPr>
          <w:color w:val="000000"/>
          <w:szCs w:val="24"/>
        </w:rPr>
        <w:t>. Paslaugų numeriai (70000000–79999999):</w:t>
      </w:r>
    </w:p>
    <w:tbl>
      <w:tblPr>
        <w:tblW w:w="9637" w:type="dxa"/>
        <w:tblLayout w:type="fixed"/>
        <w:tblCellMar>
          <w:left w:w="40" w:type="dxa"/>
          <w:right w:w="40" w:type="dxa"/>
        </w:tblCellMar>
        <w:tblLook w:val="0000" w:firstRow="0" w:lastRow="0" w:firstColumn="0" w:lastColumn="0" w:noHBand="0" w:noVBand="0"/>
      </w:tblPr>
      <w:tblGrid>
        <w:gridCol w:w="701"/>
        <w:gridCol w:w="2835"/>
        <w:gridCol w:w="6101"/>
      </w:tblGrid>
      <w:tr>
        <w:trPr>
          <w:cantSplit/>
          <w:trHeight w:val="281"/>
        </w:trPr>
        <w:tc>
          <w:tcPr>
            <w:tcW w:w="701" w:type="dxa"/>
            <w:tcBorders>
              <w:top w:val="single" w:sz="6" w:space="0" w:color="auto"/>
              <w:left w:val="single" w:sz="6" w:space="0" w:color="auto"/>
              <w:right w:val="single" w:sz="6" w:space="0" w:color="auto"/>
            </w:tcBorders>
            <w:shd w:val="clear" w:color="auto" w:fill="FFFFFF"/>
          </w:tcPr>
          <w:p>
            <w:pPr>
              <w:widowControl w:val="0"/>
              <w:jc w:val="center"/>
              <w:rPr>
                <w:szCs w:val="24"/>
              </w:rPr>
            </w:pPr>
          </w:p>
        </w:tc>
        <w:tc>
          <w:tcPr>
            <w:tcW w:w="2835" w:type="dxa"/>
            <w:tcBorders>
              <w:top w:val="single" w:sz="6" w:space="0" w:color="auto"/>
              <w:left w:val="single" w:sz="6" w:space="0" w:color="auto"/>
              <w:right w:val="single" w:sz="6" w:space="0" w:color="auto"/>
            </w:tcBorders>
            <w:shd w:val="clear" w:color="auto" w:fill="FFFFFF"/>
          </w:tcPr>
          <w:p>
            <w:pPr>
              <w:widowControl w:val="0"/>
              <w:jc w:val="center"/>
              <w:rPr>
                <w:szCs w:val="24"/>
              </w:rPr>
            </w:pPr>
            <w:r>
              <w:rPr>
                <w:color w:val="000000"/>
                <w:szCs w:val="24"/>
              </w:rPr>
              <w:t>Numeriai</w:t>
            </w:r>
          </w:p>
        </w:tc>
        <w:tc>
          <w:tcPr>
            <w:tcW w:w="6101" w:type="dxa"/>
            <w:tcBorders>
              <w:top w:val="single" w:sz="6" w:space="0" w:color="auto"/>
              <w:left w:val="single" w:sz="6" w:space="0" w:color="auto"/>
              <w:right w:val="single" w:sz="6" w:space="0" w:color="auto"/>
            </w:tcBorders>
            <w:shd w:val="clear" w:color="auto" w:fill="FFFFFF"/>
          </w:tcPr>
          <w:p>
            <w:pPr>
              <w:widowControl w:val="0"/>
              <w:jc w:val="center"/>
              <w:rPr>
                <w:szCs w:val="24"/>
              </w:rPr>
            </w:pPr>
            <w:r>
              <w:rPr>
                <w:color w:val="000000"/>
                <w:szCs w:val="24"/>
              </w:rPr>
              <w:t>Numerių paskirtis</w:t>
            </w:r>
          </w:p>
        </w:tc>
      </w:tr>
      <w:tr>
        <w:trPr>
          <w:cantSplit/>
          <w:trHeight w:val="26"/>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8.1</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700XXXXX</w:t>
            </w:r>
          </w:p>
        </w:tc>
        <w:tc>
          <w:tcPr>
            <w:tcW w:w="61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paslaugos, kurių reikia asmenų veiklai vykdyti</w:t>
            </w:r>
          </w:p>
        </w:tc>
      </w:tr>
      <w:tr>
        <w:trPr>
          <w:cantSplit/>
          <w:trHeight w:val="26"/>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8.2</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701XXXXX–704XXXXX</w:t>
            </w:r>
          </w:p>
        </w:tc>
        <w:tc>
          <w:tcPr>
            <w:tcW w:w="61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rezervuota</w:t>
            </w:r>
          </w:p>
        </w:tc>
      </w:tr>
      <w:tr>
        <w:trPr>
          <w:cantSplit/>
          <w:trHeight w:val="26"/>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8.</w:t>
            </w:r>
            <w:r>
              <w:rPr>
                <w:color w:val="000000"/>
                <w:szCs w:val="24"/>
                <w:lang w:val="en-US"/>
              </w:rPr>
              <w:t>3</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705XXXXX</w:t>
            </w:r>
          </w:p>
        </w:tc>
        <w:tc>
          <w:tcPr>
            <w:tcW w:w="61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balsavimo telefonu paslaugos</w:t>
            </w:r>
          </w:p>
        </w:tc>
      </w:tr>
      <w:tr>
        <w:trPr>
          <w:cantSplit/>
          <w:trHeight w:val="26"/>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8.4</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706XXXXX</w:t>
            </w:r>
          </w:p>
        </w:tc>
        <w:tc>
          <w:tcPr>
            <w:tcW w:w="61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valstybės ir jos institucijų nekomercinėms funkcijoms vykdyti</w:t>
            </w:r>
          </w:p>
        </w:tc>
      </w:tr>
      <w:tr>
        <w:trPr>
          <w:cantSplit/>
          <w:trHeight w:val="26"/>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8.5</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707XXXXX</w:t>
            </w:r>
          </w:p>
        </w:tc>
        <w:tc>
          <w:tcPr>
            <w:tcW w:w="61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įmonių tinklai</w:t>
            </w:r>
          </w:p>
        </w:tc>
      </w:tr>
      <w:tr>
        <w:trPr>
          <w:cantSplit/>
          <w:trHeight w:val="26"/>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8.6</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708XXXXX–79XXXXXX</w:t>
            </w:r>
          </w:p>
        </w:tc>
        <w:tc>
          <w:tcPr>
            <w:tcW w:w="61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rezervuota</w:t>
            </w:r>
          </w:p>
        </w:tc>
      </w:tr>
    </w:tbl>
    <w:p>
      <w:pPr>
        <w:widowControl w:val="0"/>
        <w:ind w:firstLine="709"/>
        <w:jc w:val="both"/>
        <w:rPr>
          <w:color w:val="000000"/>
          <w:szCs w:val="24"/>
        </w:rPr>
      </w:pPr>
    </w:p>
    <w:p>
      <w:pPr>
        <w:widowControl w:val="0"/>
        <w:ind w:firstLine="709"/>
        <w:jc w:val="both"/>
        <w:rPr>
          <w:szCs w:val="24"/>
        </w:rPr>
      </w:pPr>
      <w:r>
        <w:rPr>
          <w:color w:val="000000"/>
          <w:szCs w:val="24"/>
        </w:rPr>
        <w:t>9</w:t>
      </w:r>
      <w:r>
        <w:rPr>
          <w:color w:val="000000"/>
          <w:szCs w:val="24"/>
        </w:rPr>
        <w:t>. Paslaugų numeriai (80000000–89999999):</w:t>
      </w:r>
    </w:p>
    <w:tbl>
      <w:tblPr>
        <w:tblW w:w="9637" w:type="dxa"/>
        <w:tblLayout w:type="fixed"/>
        <w:tblCellMar>
          <w:left w:w="40" w:type="dxa"/>
          <w:right w:w="40" w:type="dxa"/>
        </w:tblCellMar>
        <w:tblLook w:val="0000" w:firstRow="0" w:lastRow="0" w:firstColumn="0" w:lastColumn="0" w:noHBand="0" w:noVBand="0"/>
      </w:tblPr>
      <w:tblGrid>
        <w:gridCol w:w="701"/>
        <w:gridCol w:w="3544"/>
        <w:gridCol w:w="5377"/>
        <w:gridCol w:w="15"/>
      </w:tblGrid>
      <w:tr>
        <w:trPr>
          <w:cantSplit/>
          <w:trHeight w:val="344"/>
        </w:trPr>
        <w:tc>
          <w:tcPr>
            <w:tcW w:w="701" w:type="dxa"/>
            <w:tcBorders>
              <w:top w:val="single" w:sz="6" w:space="0" w:color="auto"/>
              <w:left w:val="single" w:sz="6" w:space="0" w:color="auto"/>
              <w:right w:val="single" w:sz="6" w:space="0" w:color="auto"/>
            </w:tcBorders>
            <w:shd w:val="clear" w:color="auto" w:fill="FFFFFF"/>
          </w:tcPr>
          <w:p>
            <w:pPr>
              <w:widowControl w:val="0"/>
              <w:jc w:val="center"/>
              <w:rPr>
                <w:szCs w:val="24"/>
              </w:rPr>
            </w:pPr>
          </w:p>
        </w:tc>
        <w:tc>
          <w:tcPr>
            <w:tcW w:w="3544" w:type="dxa"/>
            <w:tcBorders>
              <w:top w:val="single" w:sz="6" w:space="0" w:color="auto"/>
              <w:left w:val="single" w:sz="6" w:space="0" w:color="auto"/>
              <w:right w:val="single" w:sz="6" w:space="0" w:color="auto"/>
            </w:tcBorders>
            <w:shd w:val="clear" w:color="auto" w:fill="FFFFFF"/>
          </w:tcPr>
          <w:p>
            <w:pPr>
              <w:widowControl w:val="0"/>
              <w:jc w:val="center"/>
              <w:rPr>
                <w:szCs w:val="24"/>
              </w:rPr>
            </w:pPr>
            <w:r>
              <w:rPr>
                <w:color w:val="000000"/>
                <w:szCs w:val="24"/>
              </w:rPr>
              <w:t>Numeriai</w:t>
            </w:r>
          </w:p>
        </w:tc>
        <w:tc>
          <w:tcPr>
            <w:tcW w:w="5392" w:type="dxa"/>
            <w:gridSpan w:val="2"/>
            <w:tcBorders>
              <w:top w:val="single" w:sz="6" w:space="0" w:color="auto"/>
              <w:left w:val="single" w:sz="6" w:space="0" w:color="auto"/>
              <w:right w:val="single" w:sz="6" w:space="0" w:color="auto"/>
            </w:tcBorders>
            <w:shd w:val="clear" w:color="auto" w:fill="FFFFFF"/>
          </w:tcPr>
          <w:p>
            <w:pPr>
              <w:widowControl w:val="0"/>
              <w:jc w:val="center"/>
              <w:rPr>
                <w:szCs w:val="24"/>
              </w:rPr>
            </w:pPr>
            <w:r>
              <w:rPr>
                <w:color w:val="000000"/>
                <w:szCs w:val="24"/>
              </w:rPr>
              <w:t>Numerių paskirtis</w:t>
            </w:r>
          </w:p>
        </w:tc>
      </w:tr>
      <w:tr>
        <w:trPr>
          <w:cantSplit/>
          <w:trHeight w:val="26"/>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9.1</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800XXXXX</w:t>
            </w:r>
          </w:p>
        </w:tc>
        <w:tc>
          <w:tcPr>
            <w:tcW w:w="5392" w:type="dxa"/>
            <w:gridSpan w:val="2"/>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nemokamo pokalbio paslaugoms teikti</w:t>
            </w:r>
          </w:p>
        </w:tc>
      </w:tr>
      <w:tr>
        <w:trPr>
          <w:cantSplit/>
          <w:trHeight w:val="26"/>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9.2</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801XX XXX</w:t>
            </w:r>
          </w:p>
        </w:tc>
        <w:tc>
          <w:tcPr>
            <w:tcW w:w="5392" w:type="dxa"/>
            <w:gridSpan w:val="2"/>
            <w:tcBorders>
              <w:top w:val="single" w:sz="6" w:space="0" w:color="auto"/>
              <w:left w:val="single" w:sz="6" w:space="0" w:color="auto"/>
              <w:bottom w:val="single" w:sz="6" w:space="0" w:color="auto"/>
              <w:right w:val="single" w:sz="6" w:space="0" w:color="auto"/>
            </w:tcBorders>
            <w:shd w:val="clear" w:color="auto" w:fill="FFFFFF"/>
          </w:tcPr>
          <w:p>
            <w:pPr>
              <w:widowControl w:val="0"/>
              <w:rPr>
                <w:color w:val="000000"/>
                <w:szCs w:val="24"/>
              </w:rPr>
            </w:pPr>
            <w:r>
              <w:rPr>
                <w:color w:val="000000"/>
                <w:szCs w:val="24"/>
              </w:rPr>
              <w:t xml:space="preserve">interneto prieigos paslaugoms per komutuojamą linija (angl. </w:t>
            </w:r>
            <w:r>
              <w:rPr>
                <w:i/>
                <w:iCs/>
                <w:color w:val="000000"/>
                <w:szCs w:val="24"/>
              </w:rPr>
              <w:t>dial-up</w:t>
            </w:r>
            <w:r>
              <w:rPr>
                <w:color w:val="000000"/>
                <w:szCs w:val="24"/>
              </w:rPr>
              <w:t>) teikti</w:t>
            </w:r>
          </w:p>
        </w:tc>
      </w:tr>
      <w:tr>
        <w:trPr>
          <w:cantSplit/>
          <w:trHeight w:val="26"/>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9.3</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802XXXXX</w:t>
            </w:r>
          </w:p>
        </w:tc>
        <w:tc>
          <w:tcPr>
            <w:tcW w:w="5392" w:type="dxa"/>
            <w:gridSpan w:val="2"/>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pokalbio kito sąskaita paslaugoms teikti</w:t>
            </w:r>
          </w:p>
        </w:tc>
      </w:tr>
      <w:tr>
        <w:trPr>
          <w:cantSplit/>
          <w:trHeight w:val="26"/>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9.4</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803XXXXX–807XXXXX</w:t>
            </w:r>
          </w:p>
        </w:tc>
        <w:tc>
          <w:tcPr>
            <w:tcW w:w="5392" w:type="dxa"/>
            <w:gridSpan w:val="2"/>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rezervuota</w:t>
            </w:r>
          </w:p>
        </w:tc>
      </w:tr>
      <w:tr>
        <w:trPr>
          <w:gridAfter w:val="1"/>
          <w:wAfter w:w="15" w:type="dxa"/>
          <w:cantSplit/>
          <w:trHeight w:val="26"/>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9.5</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808XXXXX</w:t>
            </w:r>
          </w:p>
        </w:tc>
        <w:tc>
          <w:tcPr>
            <w:tcW w:w="5377"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padalinto mokėjimo paslaugoms teikti</w:t>
            </w:r>
          </w:p>
        </w:tc>
      </w:tr>
      <w:tr>
        <w:trPr>
          <w:gridAfter w:val="1"/>
          <w:wAfter w:w="15" w:type="dxa"/>
          <w:cantSplit/>
          <w:trHeight w:val="26"/>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9.6</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809XXXXX–89XXXXXX</w:t>
            </w:r>
          </w:p>
        </w:tc>
        <w:tc>
          <w:tcPr>
            <w:tcW w:w="5377"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rezervuota</w:t>
            </w:r>
          </w:p>
        </w:tc>
      </w:tr>
    </w:tbl>
    <w:p>
      <w:pPr>
        <w:widowControl w:val="0"/>
        <w:ind w:firstLine="709"/>
        <w:jc w:val="both"/>
        <w:rPr>
          <w:color w:val="000000"/>
          <w:szCs w:val="24"/>
        </w:rPr>
      </w:pPr>
    </w:p>
    <w:p>
      <w:pPr>
        <w:widowControl w:val="0"/>
        <w:ind w:firstLine="709"/>
        <w:jc w:val="both"/>
        <w:rPr>
          <w:szCs w:val="24"/>
        </w:rPr>
      </w:pPr>
      <w:r>
        <w:rPr>
          <w:color w:val="000000"/>
          <w:szCs w:val="24"/>
        </w:rPr>
        <w:t>10</w:t>
      </w:r>
      <w:r>
        <w:rPr>
          <w:color w:val="000000"/>
          <w:szCs w:val="24"/>
        </w:rPr>
        <w:t>. Paslaugų numeriai (90000000–99999999):</w:t>
      </w:r>
    </w:p>
    <w:tbl>
      <w:tblPr>
        <w:tblW w:w="9637" w:type="dxa"/>
        <w:tblLayout w:type="fixed"/>
        <w:tblCellMar>
          <w:left w:w="40" w:type="dxa"/>
          <w:right w:w="40" w:type="dxa"/>
        </w:tblCellMar>
        <w:tblLook w:val="0000" w:firstRow="0" w:lastRow="0" w:firstColumn="0" w:lastColumn="0" w:noHBand="0" w:noVBand="0"/>
      </w:tblPr>
      <w:tblGrid>
        <w:gridCol w:w="985"/>
        <w:gridCol w:w="3266"/>
        <w:gridCol w:w="5386"/>
      </w:tblGrid>
      <w:tr>
        <w:trPr>
          <w:cantSplit/>
          <w:trHeight w:val="359"/>
        </w:trPr>
        <w:tc>
          <w:tcPr>
            <w:tcW w:w="985" w:type="dxa"/>
            <w:tcBorders>
              <w:top w:val="single" w:sz="6" w:space="0" w:color="auto"/>
              <w:left w:val="single" w:sz="6" w:space="0" w:color="auto"/>
              <w:right w:val="single" w:sz="6" w:space="0" w:color="auto"/>
            </w:tcBorders>
            <w:shd w:val="clear" w:color="auto" w:fill="FFFFFF"/>
          </w:tcPr>
          <w:p>
            <w:pPr>
              <w:widowControl w:val="0"/>
              <w:jc w:val="center"/>
              <w:rPr>
                <w:szCs w:val="24"/>
              </w:rPr>
            </w:pPr>
          </w:p>
        </w:tc>
        <w:tc>
          <w:tcPr>
            <w:tcW w:w="3266" w:type="dxa"/>
            <w:tcBorders>
              <w:top w:val="single" w:sz="6" w:space="0" w:color="auto"/>
              <w:left w:val="single" w:sz="6" w:space="0" w:color="auto"/>
              <w:right w:val="single" w:sz="6" w:space="0" w:color="auto"/>
            </w:tcBorders>
            <w:shd w:val="clear" w:color="auto" w:fill="FFFFFF"/>
          </w:tcPr>
          <w:p>
            <w:pPr>
              <w:widowControl w:val="0"/>
              <w:jc w:val="center"/>
              <w:rPr>
                <w:szCs w:val="24"/>
              </w:rPr>
            </w:pPr>
            <w:r>
              <w:rPr>
                <w:color w:val="000000"/>
                <w:szCs w:val="24"/>
              </w:rPr>
              <w:t>Numeriai</w:t>
            </w:r>
          </w:p>
        </w:tc>
        <w:tc>
          <w:tcPr>
            <w:tcW w:w="5386" w:type="dxa"/>
            <w:tcBorders>
              <w:top w:val="single" w:sz="6" w:space="0" w:color="auto"/>
              <w:left w:val="single" w:sz="6" w:space="0" w:color="auto"/>
              <w:right w:val="single" w:sz="6" w:space="0" w:color="auto"/>
            </w:tcBorders>
            <w:shd w:val="clear" w:color="auto" w:fill="FFFFFF"/>
          </w:tcPr>
          <w:p>
            <w:pPr>
              <w:widowControl w:val="0"/>
              <w:jc w:val="center"/>
              <w:rPr>
                <w:szCs w:val="24"/>
              </w:rPr>
            </w:pPr>
            <w:r>
              <w:rPr>
                <w:color w:val="000000"/>
                <w:szCs w:val="24"/>
              </w:rPr>
              <w:t>Numerių paskirtis</w:t>
            </w:r>
          </w:p>
        </w:tc>
      </w:tr>
      <w:tr>
        <w:trPr>
          <w:cantSplit/>
          <w:trHeight w:val="20"/>
        </w:trPr>
        <w:tc>
          <w:tcPr>
            <w:tcW w:w="98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10.1</w:t>
            </w:r>
          </w:p>
        </w:tc>
        <w:tc>
          <w:tcPr>
            <w:tcW w:w="3266"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900XXXXX</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padidinto tarifo paslaugoms teikti</w:t>
            </w:r>
          </w:p>
        </w:tc>
      </w:tr>
      <w:tr>
        <w:trPr>
          <w:cantSplit/>
          <w:trHeight w:val="20"/>
        </w:trPr>
        <w:tc>
          <w:tcPr>
            <w:tcW w:w="98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10.2</w:t>
            </w:r>
          </w:p>
        </w:tc>
        <w:tc>
          <w:tcPr>
            <w:tcW w:w="3266"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901XXXXX</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 xml:space="preserve">interneto prieigos paslaugoms per komutuojamą linija (angl. </w:t>
            </w:r>
            <w:r>
              <w:rPr>
                <w:i/>
                <w:iCs/>
                <w:color w:val="000000"/>
                <w:szCs w:val="24"/>
              </w:rPr>
              <w:t>dial-up</w:t>
            </w:r>
            <w:r>
              <w:rPr>
                <w:color w:val="000000"/>
                <w:szCs w:val="24"/>
              </w:rPr>
              <w:t>) teikti</w:t>
            </w:r>
          </w:p>
        </w:tc>
      </w:tr>
      <w:tr>
        <w:trPr>
          <w:cantSplit/>
          <w:trHeight w:val="20"/>
        </w:trPr>
        <w:tc>
          <w:tcPr>
            <w:tcW w:w="98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10.3</w:t>
            </w:r>
          </w:p>
        </w:tc>
        <w:tc>
          <w:tcPr>
            <w:tcW w:w="3266"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902XXXXX</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padidinto tarifo paslaugoms teikti</w:t>
            </w:r>
          </w:p>
        </w:tc>
      </w:tr>
      <w:tr>
        <w:trPr>
          <w:cantSplit/>
          <w:trHeight w:val="20"/>
        </w:trPr>
        <w:tc>
          <w:tcPr>
            <w:tcW w:w="98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10.4</w:t>
            </w:r>
          </w:p>
        </w:tc>
        <w:tc>
          <w:tcPr>
            <w:tcW w:w="3266"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903XXXXX</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padidinto tarifo paslaugoms teikti</w:t>
            </w:r>
          </w:p>
        </w:tc>
      </w:tr>
      <w:tr>
        <w:trPr>
          <w:cantSplit/>
          <w:trHeight w:val="20"/>
        </w:trPr>
        <w:tc>
          <w:tcPr>
            <w:tcW w:w="98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10.5</w:t>
            </w:r>
          </w:p>
        </w:tc>
        <w:tc>
          <w:tcPr>
            <w:tcW w:w="3266"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904XXXXX–908XXXXX</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rezervuota</w:t>
            </w:r>
          </w:p>
        </w:tc>
      </w:tr>
      <w:tr>
        <w:trPr>
          <w:cantSplit/>
          <w:trHeight w:val="20"/>
        </w:trPr>
        <w:tc>
          <w:tcPr>
            <w:tcW w:w="98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10.10</w:t>
            </w:r>
          </w:p>
        </w:tc>
        <w:tc>
          <w:tcPr>
            <w:tcW w:w="3266"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Cs w:val="24"/>
              </w:rPr>
            </w:pPr>
            <w:r>
              <w:rPr>
                <w:color w:val="000000"/>
                <w:szCs w:val="24"/>
              </w:rPr>
              <w:t>909XXXXX</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4"/>
              </w:rPr>
            </w:pPr>
            <w:r>
              <w:rPr>
                <w:color w:val="000000"/>
                <w:szCs w:val="24"/>
              </w:rPr>
              <w:t>padidinto tarifo paslaugoms suaugusiems teikti</w:t>
            </w:r>
          </w:p>
        </w:tc>
      </w:tr>
      <w:tr>
        <w:trPr>
          <w:cantSplit/>
          <w:trHeight w:val="20"/>
        </w:trPr>
        <w:tc>
          <w:tcPr>
            <w:tcW w:w="985" w:type="dxa"/>
            <w:tcBorders>
              <w:top w:val="single" w:sz="6" w:space="0" w:color="auto"/>
              <w:left w:val="single" w:sz="6" w:space="0" w:color="auto"/>
              <w:bottom w:val="single" w:sz="6" w:space="0" w:color="auto"/>
              <w:right w:val="single" w:sz="6" w:space="0" w:color="auto"/>
            </w:tcBorders>
            <w:shd w:val="clear" w:color="auto" w:fill="FFFFFF"/>
          </w:tcPr>
          <w:p>
            <w:pPr>
              <w:widowControl w:val="0"/>
              <w:rPr>
                <w:color w:val="000000"/>
                <w:szCs w:val="24"/>
              </w:rPr>
            </w:pPr>
            <w:r>
              <w:rPr>
                <w:color w:val="000000"/>
                <w:szCs w:val="24"/>
              </w:rPr>
              <w:t>10.11.1</w:t>
            </w:r>
          </w:p>
        </w:tc>
        <w:tc>
          <w:tcPr>
            <w:tcW w:w="3266"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color w:val="000000"/>
                <w:szCs w:val="24"/>
              </w:rPr>
            </w:pPr>
            <w:r>
              <w:rPr>
                <w:color w:val="000000"/>
                <w:szCs w:val="24"/>
              </w:rPr>
              <w:t>910XXXXX</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pPr>
              <w:widowControl w:val="0"/>
              <w:rPr>
                <w:color w:val="000000"/>
                <w:szCs w:val="24"/>
              </w:rPr>
            </w:pPr>
            <w:r>
              <w:rPr>
                <w:color w:val="000000"/>
                <w:szCs w:val="24"/>
              </w:rPr>
              <w:t>padidinto tarifo paslaugoms teikti</w:t>
            </w:r>
          </w:p>
        </w:tc>
      </w:tr>
      <w:tr>
        <w:trPr>
          <w:cantSplit/>
          <w:trHeight w:val="20"/>
        </w:trPr>
        <w:tc>
          <w:tcPr>
            <w:tcW w:w="985" w:type="dxa"/>
            <w:tcBorders>
              <w:top w:val="single" w:sz="6" w:space="0" w:color="auto"/>
              <w:left w:val="single" w:sz="6" w:space="0" w:color="auto"/>
              <w:bottom w:val="single" w:sz="6" w:space="0" w:color="auto"/>
              <w:right w:val="single" w:sz="6" w:space="0" w:color="auto"/>
            </w:tcBorders>
            <w:shd w:val="clear" w:color="auto" w:fill="FFFFFF"/>
          </w:tcPr>
          <w:p>
            <w:pPr>
              <w:widowControl w:val="0"/>
              <w:rPr>
                <w:color w:val="000000"/>
                <w:szCs w:val="24"/>
              </w:rPr>
            </w:pPr>
            <w:r>
              <w:rPr>
                <w:color w:val="000000"/>
                <w:szCs w:val="24"/>
              </w:rPr>
              <w:t>10.11.2</w:t>
            </w:r>
          </w:p>
        </w:tc>
        <w:tc>
          <w:tcPr>
            <w:tcW w:w="3266"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color w:val="000000"/>
                <w:szCs w:val="24"/>
              </w:rPr>
            </w:pPr>
            <w:r>
              <w:rPr>
                <w:color w:val="000000"/>
                <w:szCs w:val="24"/>
              </w:rPr>
              <w:t>911XXXXX–999XXXXX</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pPr>
              <w:widowControl w:val="0"/>
              <w:rPr>
                <w:color w:val="000000"/>
                <w:szCs w:val="24"/>
              </w:rPr>
            </w:pPr>
            <w:r>
              <w:rPr>
                <w:color w:val="000000"/>
                <w:szCs w:val="24"/>
              </w:rPr>
              <w:t>rezervuota</w:t>
            </w:r>
          </w:p>
        </w:tc>
      </w:tr>
    </w:tbl>
    <w:p>
      <w:pPr>
        <w:widowControl w:val="0"/>
        <w:jc w:val="center"/>
        <w:rPr>
          <w:szCs w:val="24"/>
        </w:rPr>
      </w:pPr>
    </w:p>
    <w:p>
      <w:pPr>
        <w:jc w:val="center"/>
        <w:rPr>
          <w:color w:val="000000"/>
          <w:spacing w:val="-11"/>
        </w:rPr>
      </w:pPr>
      <w:r>
        <w:rPr>
          <w:szCs w:val="24"/>
        </w:rPr>
        <w:t>________________</w:t>
      </w: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F1AB16801B62">
        <w:r w:rsidRPr="00532B9F">
          <w:rPr>
            <w:rFonts w:ascii="Times New Roman" w:eastAsia="MS Mincho" w:hAnsi="Times New Roman"/>
            <w:sz w:val="20"/>
            <w:iCs/>
            <w:color w:val="0000FF" w:themeColor="hyperlink"/>
            <w:u w:val="single"/>
          </w:rPr>
          <w:t>1V-772</w:t>
        </w:r>
      </w:fldSimple>
      <w:r>
        <w:rPr>
          <w:rFonts w:ascii="Times New Roman" w:eastAsia="MS Mincho" w:hAnsi="Times New Roman"/>
          <w:sz w:val="20"/>
          <w:iCs/>
        </w:rPr>
        <w:t>,
2006-06-22,
Žin., 2006, Nr.
72-2737 (2006-06-28), i. k. 10611RRISAK001V-772                </w:t>
      </w:r>
    </w:p>
    <w:p>
      <w:pPr>
        <w:jc w:val="both"/>
        <w:rPr>
          <w:rFonts w:ascii="Times New Roman" w:hAnsi="Times New Roman"/>
        </w:rPr>
      </w:pPr>
      <w:r>
        <w:rPr>
          <w:rFonts w:ascii="Times New Roman" w:hAnsi="Times New Roman"/>
          <w:sz w:val="20"/>
        </w:rPr>
        <w:t>Dėl Lietuvos Respublikos ryšių reguliavimo tarnybos direktoriaus 2005 m. gruodžio 13 d. įsakymo Nr. 1V-1104 "Dėl Telefono ryšio numerių skyrimo ir naudojimo taisyklių ir Nacionalinio telefono ryšio numeracijos plano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F2D361D8FC5A">
        <w:r w:rsidRPr="00532B9F">
          <w:rPr>
            <w:rFonts w:ascii="Times New Roman" w:eastAsia="MS Mincho" w:hAnsi="Times New Roman"/>
            <w:sz w:val="20"/>
            <w:iCs/>
            <w:color w:val="0000FF" w:themeColor="hyperlink"/>
            <w:u w:val="single"/>
          </w:rPr>
          <w:t>1V-877</w:t>
        </w:r>
      </w:fldSimple>
      <w:r>
        <w:rPr>
          <w:rFonts w:ascii="Times New Roman" w:eastAsia="MS Mincho" w:hAnsi="Times New Roman"/>
          <w:sz w:val="20"/>
          <w:iCs/>
        </w:rPr>
        <w:t>,
2007-07-30,
Žin., 2007, Nr.
87-3471 (2007-08-04), i. k. 10711RRISAK001V-877                </w:t>
      </w:r>
    </w:p>
    <w:p>
      <w:pPr>
        <w:jc w:val="both"/>
        <w:rPr>
          <w:rFonts w:ascii="Times New Roman" w:hAnsi="Times New Roman"/>
        </w:rPr>
      </w:pPr>
      <w:r>
        <w:rPr>
          <w:rFonts w:ascii="Times New Roman" w:hAnsi="Times New Roman"/>
          <w:sz w:val="20"/>
        </w:rPr>
        <w:t>Dėl Lietuvos Respublikos ryšių reguliavimo tarnybos direktoriaus 2005 m. gruodžio 13 d. įsakymo Nr. 1V-1104 "Dėl Telefono ryšio numerių skyrimo ir naudojimo taisyklių ir Nacionalinio telefono ryšio numeracijos plano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EC51492E2C81">
        <w:r w:rsidRPr="00532B9F">
          <w:rPr>
            <w:rFonts w:ascii="Times New Roman" w:eastAsia="MS Mincho" w:hAnsi="Times New Roman"/>
            <w:sz w:val="20"/>
            <w:iCs/>
            <w:color w:val="0000FF" w:themeColor="hyperlink"/>
            <w:u w:val="single"/>
          </w:rPr>
          <w:t>1V-80</w:t>
        </w:r>
      </w:fldSimple>
      <w:r>
        <w:rPr>
          <w:rFonts w:ascii="Times New Roman" w:eastAsia="MS Mincho" w:hAnsi="Times New Roman"/>
          <w:sz w:val="20"/>
          <w:iCs/>
        </w:rPr>
        <w:t>,
2008-01-25,
Žin., 2008, Nr.
13-464 (2008-01-31); Informaciniai pranešimai, 2008, Nr.
10-0 (2008-02-06), i. k. 10811RRISAK0001V-80                </w:t>
      </w:r>
    </w:p>
    <w:p>
      <w:pPr>
        <w:jc w:val="both"/>
        <w:rPr>
          <w:rFonts w:ascii="Times New Roman" w:hAnsi="Times New Roman"/>
        </w:rPr>
      </w:pPr>
      <w:r>
        <w:rPr>
          <w:rFonts w:ascii="Times New Roman" w:hAnsi="Times New Roman"/>
          <w:sz w:val="20"/>
        </w:rPr>
        <w:t>Dėl Lietuvos Respublikos ryšių reguliavimo tarnybos direktoriaus 2005 m. gruodžio 13 d. įsakymo Nr. 1V-1104 "Dėl Telefono ryšio numerių skyrimo ir naudojimo taisyklių ir Nacionalinio telefono ryšio numeracijos plano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A46DE980D200">
        <w:r w:rsidRPr="00532B9F">
          <w:rPr>
            <w:rFonts w:ascii="Times New Roman" w:eastAsia="MS Mincho" w:hAnsi="Times New Roman"/>
            <w:sz w:val="20"/>
            <w:iCs/>
            <w:color w:val="0000FF" w:themeColor="hyperlink"/>
            <w:u w:val="single"/>
          </w:rPr>
          <w:t>1V-363</w:t>
        </w:r>
      </w:fldSimple>
      <w:r>
        <w:rPr>
          <w:rFonts w:ascii="Times New Roman" w:eastAsia="MS Mincho" w:hAnsi="Times New Roman"/>
          <w:sz w:val="20"/>
          <w:iCs/>
        </w:rPr>
        <w:t>,
2010-03-23,
Žin., 2010, Nr.
35-1697 (2010-03-27), i. k. 11011RRISAK001V-363                </w:t>
      </w:r>
    </w:p>
    <w:p>
      <w:pPr>
        <w:jc w:val="both"/>
        <w:rPr>
          <w:rFonts w:ascii="Times New Roman" w:hAnsi="Times New Roman"/>
        </w:rPr>
      </w:pPr>
      <w:r>
        <w:rPr>
          <w:rFonts w:ascii="Times New Roman" w:hAnsi="Times New Roman"/>
          <w:sz w:val="20"/>
        </w:rPr>
        <w:t>Dėl Lietuvos Respublikos ryšių reguliavimo tarnybos direktoriaus 2005 m. gruodžio 13 d. įsakymo Nr. 1V-1104 "Dėl Telefono ryšio numerių skyrimo ir naudojimo taisyklių ir Nacionalinio telefono ryšio numeracijos plano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5.</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A05979022615">
        <w:r w:rsidRPr="00532B9F">
          <w:rPr>
            <w:rFonts w:ascii="Times New Roman" w:eastAsia="MS Mincho" w:hAnsi="Times New Roman"/>
            <w:sz w:val="20"/>
            <w:iCs/>
            <w:color w:val="0000FF" w:themeColor="hyperlink"/>
            <w:u w:val="single"/>
          </w:rPr>
          <w:t>1V-891</w:t>
        </w:r>
      </w:fldSimple>
      <w:r>
        <w:rPr>
          <w:rFonts w:ascii="Times New Roman" w:eastAsia="MS Mincho" w:hAnsi="Times New Roman"/>
          <w:sz w:val="20"/>
          <w:iCs/>
        </w:rPr>
        <w:t>,
2011-09-21,
Žin., 2011, Nr.
118-5602 (2011-09-30), i. k. 11111RRISAK001V-891                </w:t>
      </w:r>
    </w:p>
    <w:p>
      <w:pPr>
        <w:jc w:val="both"/>
        <w:rPr>
          <w:rFonts w:ascii="Times New Roman" w:hAnsi="Times New Roman"/>
        </w:rPr>
      </w:pPr>
      <w:r>
        <w:rPr>
          <w:rFonts w:ascii="Times New Roman" w:hAnsi="Times New Roman"/>
          <w:sz w:val="20"/>
        </w:rPr>
        <w:t>Dėl Lietuvos Respublikos ryšių reguliavimo tarnybos direktoriaus 2005 m. gruodžio 13 d. įsakymo Nr. 1V-1104 "Dėl Telefono ryšio numerių skyrimo ir naudojimo taisyklių ir Nacionalinio telefono ryšio numeracijos plano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6.</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f50ee910119211e4adf3c8c5d7681e73">
        <w:r w:rsidRPr="00532B9F">
          <w:rPr>
            <w:rFonts w:ascii="Times New Roman" w:eastAsia="MS Mincho" w:hAnsi="Times New Roman"/>
            <w:sz w:val="20"/>
            <w:iCs/>
            <w:color w:val="0000FF" w:themeColor="hyperlink"/>
            <w:u w:val="single"/>
          </w:rPr>
          <w:t>1V-977</w:t>
        </w:r>
      </w:fldSimple>
      <w:r>
        <w:rPr>
          <w:rFonts w:ascii="Times New Roman" w:eastAsia="MS Mincho" w:hAnsi="Times New Roman"/>
          <w:sz w:val="20"/>
          <w:iCs/>
        </w:rPr>
        <w:t>,
2014-07-18,
paskelbta TAR 2014-07-22, i. k. 2014-10419                </w:t>
      </w:r>
    </w:p>
    <w:p>
      <w:pPr>
        <w:jc w:val="both"/>
        <w:rPr>
          <w:rFonts w:ascii="Times New Roman" w:hAnsi="Times New Roman"/>
        </w:rPr>
      </w:pPr>
      <w:r>
        <w:rPr>
          <w:rFonts w:ascii="Times New Roman" w:hAnsi="Times New Roman"/>
          <w:sz w:val="20"/>
        </w:rPr>
        <w:t>Dėl Lietuvos Respublikos ryšių reguliavimo tarnybos direktoriaus 2005 m. gruodžio 13 d. įsakymo Nr. 1V-1104 „Dėl Telefono ryšio numerių skyrimo ir naudojimo taisyklių ir Nacionalinio telefono ryšio numeracijos plano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7.</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5946348098f911e58fd1fc0b9bba68a7">
        <w:r w:rsidRPr="00532B9F">
          <w:rPr>
            <w:rFonts w:ascii="Times New Roman" w:eastAsia="MS Mincho" w:hAnsi="Times New Roman"/>
            <w:sz w:val="20"/>
            <w:iCs/>
            <w:color w:val="0000FF" w:themeColor="hyperlink"/>
            <w:u w:val="single"/>
          </w:rPr>
          <w:t>1V-1499</w:t>
        </w:r>
      </w:fldSimple>
      <w:r>
        <w:rPr>
          <w:rFonts w:ascii="Times New Roman" w:eastAsia="MS Mincho" w:hAnsi="Times New Roman"/>
          <w:sz w:val="20"/>
          <w:iCs/>
        </w:rPr>
        <w:t>,
2015-12-02,
paskelbta TAR 2015-12-02, i. k. 2015-19189                </w:t>
      </w:r>
    </w:p>
    <w:p>
      <w:pPr>
        <w:jc w:val="both"/>
        <w:rPr>
          <w:rFonts w:ascii="Times New Roman" w:hAnsi="Times New Roman"/>
        </w:rPr>
      </w:pPr>
      <w:r>
        <w:rPr>
          <w:rFonts w:ascii="Times New Roman" w:hAnsi="Times New Roman"/>
          <w:sz w:val="20"/>
        </w:rPr>
        <w:t>Dėl Lietuvos Respublikos ryšių reguliavimo tarnybos direktoriaus 2005 m. gruodžio 13 d. įsakymo Nr. 1V-1104 „Dėl Telefono ryšio numerių skyrimo ir naudojimo taisyklių ir Nacionalinio telefono ryšio numeracijos plano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8.</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0e6add20a02511ea9515f752ff221ec9">
        <w:r w:rsidRPr="00532B9F">
          <w:rPr>
            <w:rFonts w:ascii="Times New Roman" w:eastAsia="MS Mincho" w:hAnsi="Times New Roman"/>
            <w:sz w:val="20"/>
            <w:iCs/>
            <w:color w:val="0000FF" w:themeColor="hyperlink"/>
            <w:u w:val="single"/>
          </w:rPr>
          <w:t>(1.9E)1V-569</w:t>
        </w:r>
      </w:fldSimple>
      <w:r>
        <w:rPr>
          <w:rFonts w:ascii="Times New Roman" w:eastAsia="MS Mincho" w:hAnsi="Times New Roman"/>
          <w:sz w:val="20"/>
          <w:iCs/>
        </w:rPr>
        <w:t>,
2020-05-27,
paskelbta TAR 2020-05-27, i. k. 2020-11265                </w:t>
      </w:r>
    </w:p>
    <w:p>
      <w:pPr>
        <w:jc w:val="both"/>
        <w:rPr>
          <w:rFonts w:ascii="Times New Roman" w:hAnsi="Times New Roman"/>
        </w:rPr>
      </w:pPr>
      <w:r>
        <w:rPr>
          <w:rFonts w:ascii="Times New Roman" w:hAnsi="Times New Roman"/>
          <w:sz w:val="20"/>
        </w:rPr>
        <w:t>Dėl Lietuvos Respublikos ryšių reguliavimo tarnybos direktoriaus 2005 m. gruodžio 13 d. įsakymo Nr. 1V-1104 „Dėl Telefono ryšio numerių skyrimo ir naudojimo taisyklių ir Nacionalinio telefono ryšio numeracijos plano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9.</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698224a0b73111ec8d9390588bf2de65">
        <w:r w:rsidRPr="00532B9F">
          <w:rPr>
            <w:rFonts w:ascii="Times New Roman" w:eastAsia="MS Mincho" w:hAnsi="Times New Roman"/>
            <w:sz w:val="20"/>
            <w:iCs/>
            <w:color w:val="0000FF" w:themeColor="hyperlink"/>
            <w:u w:val="single"/>
          </w:rPr>
          <w:t>(1.9E)1V-262</w:t>
        </w:r>
      </w:fldSimple>
      <w:r>
        <w:rPr>
          <w:rFonts w:ascii="Times New Roman" w:eastAsia="MS Mincho" w:hAnsi="Times New Roman"/>
          <w:sz w:val="20"/>
          <w:iCs/>
        </w:rPr>
        <w:t>,
2022-04-08,
paskelbta TAR 2022-04-08, i. k. 2022-07409                </w:t>
      </w:r>
    </w:p>
    <w:p>
      <w:pPr>
        <w:jc w:val="both"/>
        <w:rPr>
          <w:rFonts w:ascii="Times New Roman" w:hAnsi="Times New Roman"/>
        </w:rPr>
      </w:pPr>
      <w:r>
        <w:rPr>
          <w:rFonts w:ascii="Times New Roman" w:hAnsi="Times New Roman"/>
          <w:sz w:val="20"/>
        </w:rPr>
        <w:t>Dėl Lietuvos Respublikos ryšių reguliavimo tarnybos direktoriaus 2005 m. gruodžio 13 d. įsakymo Nr. 1V-1104 „Dėl Telefono ryšio numerių skyrimo ir naudojimo taisyklių ir Nacionalinio telefono ryšio numeracijos plano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10.</w:t>
      </w:r>
    </w:p>
    <w:p>
      <w:pPr>
        <w:jc w:val="both"/>
        <w:rPr>
          <w:rFonts w:ascii="Times New Roman" w:hAnsi="Times New Roman"/>
        </w:rPr>
      </w:pPr>
      <w:r>
        <w:rPr>
          <w:rFonts w:ascii="Times New Roman" w:hAnsi="Times New Roman"/>
          <w:sz w:val="20"/>
        </w:rPr>
        <w:t>
                    Lietuvos Respublikos ryšių reguliavimo tarnyba, Nutarimas
                </w:t>
      </w:r>
    </w:p>
    <w:p>
      <w:pPr>
        <w:jc w:val="both"/>
        <w:rPr>
          <w:rFonts w:ascii="Times New Roman" w:hAnsi="Times New Roman"/>
        </w:rPr>
      </w:pPr>
      <w:r>
        <w:rPr>
          <w:rFonts w:ascii="Times New Roman" w:hAnsi="Times New Roman"/>
          <w:sz w:val="20"/>
        </w:rPr>
        <w:t xml:space="preserve">Nr. </w:t>
      </w:r>
      <w:fldSimple w:instr="HYPERLINK https://www.e-tar.lt/portal/legalAct.html?documentId=58aa1130e04111ed9978886e85107ab2">
        <w:r w:rsidRPr="00532B9F">
          <w:rPr>
            <w:rFonts w:ascii="Times New Roman" w:eastAsia="MS Mincho" w:hAnsi="Times New Roman"/>
            <w:sz w:val="20"/>
            <w:iCs/>
            <w:color w:val="0000FF" w:themeColor="hyperlink"/>
            <w:u w:val="single"/>
          </w:rPr>
          <w:t>TN-154</w:t>
        </w:r>
      </w:fldSimple>
      <w:r>
        <w:rPr>
          <w:rFonts w:ascii="Times New Roman" w:eastAsia="MS Mincho" w:hAnsi="Times New Roman"/>
          <w:sz w:val="20"/>
          <w:iCs/>
        </w:rPr>
        <w:t>,
2023-04-20,
paskelbta TAR 2023-04-21, i. k. 2023-07816                </w:t>
      </w:r>
    </w:p>
    <w:p>
      <w:pPr>
        <w:jc w:val="both"/>
        <w:rPr>
          <w:rFonts w:ascii="Times New Roman" w:hAnsi="Times New Roman"/>
        </w:rPr>
      </w:pPr>
      <w:r>
        <w:rPr>
          <w:rFonts w:ascii="Times New Roman" w:hAnsi="Times New Roman"/>
          <w:sz w:val="20"/>
        </w:rPr>
        <w:t>Dėl Lietuvos Respublikos ryšių reguliavimo tarnybos direktoriaus 2005 m. gruodžio 13 d. įsakymo Nr. 1V-1104 „Dėl Ryšio numerių skyrimo ir naudojimo taisyklių ir Nacionalinio ryšio numeracijos plano patvirtinimo“ pakeitimo</w:t>
      </w:r>
    </w:p>
    <w:p>
      <w:pPr>
        <w:jc w:val="both"/>
        <w:rPr>
          <w:rFonts w:ascii="Times New Roman" w:hAnsi="Times New Roman"/>
          <w:sz w:val="20"/>
        </w:rPr>
      </w:pPr>
    </w:p>
    <w:p>
      <w:pPr>
        <w:widowControl w:val="0"/>
        <w:rPr>
          <w:rFonts w:ascii="Times New Roman" w:hAnsi="Times New Roman"/>
          <w:snapToGrid w:val="0"/>
        </w:rPr>
      </w:pPr>
    </w:p>
    <w:sectPr>
      <w:pgSz w:w="11907" w:h="16839" w:code="9"/>
      <w:pgMar w:top="1134" w:right="567" w:bottom="1134" w:left="1701" w:header="709" w:footer="709" w:gutter="0"/>
      <w:pgNumType w:start="1"/>
      <w:cols w:space="708"/>
      <w:titlePg/>
      <w:docGrid w:linePitch="326"/>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1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1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1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2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2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r>
        <w:separator/>
      </w:r>
    </w:p>
  </w:footnote>
  <w:footnote w:type="continuationSeparator" w:id="0">
    <w:p>
      <w:r>
        <w:continuationSeparator/>
      </w:r>
    </w:p>
  </w:footnote>
</w:footnotes>
</file>

<file path=word/header1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lang w:val="en-GB"/>
      </w:rPr>
    </w:pPr>
  </w:p>
</w:hdr>
</file>

<file path=word/header1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1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2</w:t>
    </w:r>
    <w:r>
      <w:fldChar w:fldCharType="end"/>
    </w:r>
  </w:p>
  <w:p>
    <w:pPr>
      <w:tabs>
        <w:tab w:val="center" w:pos="4819"/>
        <w:tab w:val="right" w:pos="9638"/>
      </w:tabs>
    </w:pPr>
  </w:p>
</w:hdr>
</file>

<file path=word/header1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1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1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9</w:t>
    </w:r>
    <w:r>
      <w:fldChar w:fldCharType="end"/>
    </w:r>
  </w:p>
  <w:p>
    <w:pPr>
      <w:tabs>
        <w:tab w:val="center" w:pos="4819"/>
        <w:tab w:val="right" w:pos="9638"/>
      </w:tabs>
    </w:pPr>
  </w:p>
</w:hdr>
</file>

<file path=word/header1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1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1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2</w:t>
    </w:r>
    <w:r>
      <w:fldChar w:fldCharType="end"/>
    </w:r>
  </w:p>
  <w:p>
    <w:pPr>
      <w:tabs>
        <w:tab w:val="center" w:pos="4819"/>
        <w:tab w:val="right" w:pos="9638"/>
      </w:tabs>
    </w:pPr>
  </w:p>
</w:hdr>
</file>

<file path=word/header1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2</w:t>
    </w:r>
    <w:r>
      <w:fldChar w:fldCharType="end"/>
    </w:r>
  </w:p>
  <w:p>
    <w:pPr>
      <w:pStyle w:val="Antrats"/>
    </w:pP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lang w:val="en-GB"/>
      </w:rPr>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lang w:val="en-GB"/>
      </w:rPr>
    </w:pPr>
  </w:p>
</w:hdr>
</file>

<file path=word/header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r>
      <w:fldChar w:fldCharType="begin"/>
    </w:r>
    <w:r>
      <w:instrText>PAGE   \* MERGEFORMAT</w:instrText>
    </w:r>
    <w:r>
      <w:fldChar w:fldCharType="separate"/>
    </w:r>
    <w:r>
      <w:t>6</w:t>
    </w:r>
    <w:r>
      <w:fldChar w:fldCharType="end"/>
    </w:r>
  </w:p>
  <w:p>
    <w:pPr>
      <w:pStyle w:val="Antrats"/>
    </w:pPr>
  </w:p>
</w:hdr>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62"/>
  <w:proofState w:spelling="clean" w:grammar="clean"/>
  <w:defaultTabStop w:val="720"/>
  <w:hyphenationZone w:val="396"/>
  <w:doNotHyphenateCaps/>
  <w:drawingGridHorizontalSpacing w:val="57"/>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C02"/>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5484"/>
  <w15:docId w15:val="{FD98EC1A-57E9-4CF8-9736-E1BA05950516}"/>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optimizeForBrowser/>
</w:webSettings>
</file>

<file path=word/_rels/document.xml.rels><?xml version="1.0" encoding="UTF-8"?>

<Relationships xmlns="http://schemas.openxmlformats.org/package/2006/relationships">
  <Relationship Id="rId1" Type="http://schemas.openxmlformats.org/officeDocument/2006/relationships/endnotes" Target="endnotes.xml"/>
  <Relationship Id="rId10" Type="http://schemas.openxmlformats.org/officeDocument/2006/relationships/footer" Target="footer19.xml"/>
  <Relationship Id="rId11" Type="http://schemas.openxmlformats.org/officeDocument/2006/relationships/footer" Target="footer20.xml"/>
  <Relationship Id="rId12" Type="http://schemas.openxmlformats.org/officeDocument/2006/relationships/header" Target="header19.xml"/>
  <Relationship Id="rId13" Type="http://schemas.openxmlformats.org/officeDocument/2006/relationships/footer" Target="footer21.xml"/>
  <Relationship Id="rId2" Type="http://schemas.openxmlformats.org/officeDocument/2006/relationships/fontTable" Target="fontTable.xml"/>
  <Relationship Id="rId3" Type="http://schemas.openxmlformats.org/officeDocument/2006/relationships/footnotes" Target="footnotes.xml"/>
  <Relationship Id="rId4" Type="http://schemas.openxmlformats.org/officeDocument/2006/relationships/settings" Target="settings.xml"/>
  <Relationship Id="rId5" Type="http://schemas.openxmlformats.org/officeDocument/2006/relationships/styles" Target="styles.xml"/>
  <Relationship Id="rId6" Type="http://schemas.openxmlformats.org/officeDocument/2006/relationships/theme" Target="theme/theme1.xml"/>
  <Relationship Id="rId7" Type="http://schemas.openxmlformats.org/officeDocument/2006/relationships/webSettings" Target="webSettings.xml"/>
  <Relationship Id="rId8" Type="http://schemas.openxmlformats.org/officeDocument/2006/relationships/header" Target="header17.xml"/>
  <Relationship Id="rId9" Type="http://schemas.openxmlformats.org/officeDocument/2006/relationships/header" Target="header18.xml"/>
</Relationships>

</file>

<file path=word/activeX/_rels/activeX1.xml.rels><?xml version="1.0" encoding="UTF-8"?>

<Relationships xmlns="http://schemas.openxmlformats.org/package/2006/relationships">
  <Relationship Id="rId1" Type="http://schemas.microsoft.com/office/2006/relationships/activeXControlBinary" Target="activeX2.bin"/>
</Relationships>

</file>

<file path=word/activeX/_rels/activeX2.xml.rels><?xml version="1.0" encoding="UTF-8"?>

<Relationships xmlns="http://schemas.openxmlformats.org/package/2006/relationships">
  <Relationship Id="rId1" Type="http://schemas.microsoft.com/office/2006/relationships/activeXControlBinary" Target="activeX3.bin"/>
</Relationships>

</file>

<file path=word/activeX/_rels/activeX3.xml.rels><?xml version="1.0" encoding="UTF-8"?>

<Relationships xmlns="http://schemas.openxmlformats.org/package/2006/relationships">
  <Relationship Id="rId1" Type="http://schemas.microsoft.com/office/2006/relationships/activeXControlBinary" Target="activeX4.bin"/>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activeX/activeX2.xml><?xml version="1.0" encoding="utf-8"?>
<ax:ocx xmlns:ax="http://schemas.microsoft.com/office/2006/activeX" xmlns:r="http://schemas.openxmlformats.org/officeDocument/2006/relationships" ax:classid="{868FBE40-B964-453C-BEA2-77F32F2C294F}" ax:persistence="persistStorage" r:id="rId1"/>
</file>

<file path=word/activeX/activeX3.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48</TotalTime>
  <Pages>24</Pages>
  <Words>37367</Words>
  <Characters>21300</Characters>
  <Application>Microsoft Office Word</Application>
  <DocSecurity>0</DocSecurity>
  <Lines>177</Lines>
  <Paragraphs>117</Paragraphs>
  <ScaleCrop>false</ScaleCrop>
  <HeadingPairs>
    <vt:vector xmlns:vt="http://schemas.openxmlformats.org/officeDocument/2006/docPropsVTypes" size="2" baseType="variant">
      <vt:variant>
        <vt:lpstr>Pavadinimas</vt:lpstr>
      </vt:variant>
      <vt:variant>
        <vt:i4>1</vt:i4>
      </vt:variant>
    </vt:vector>
  </HeadingPairs>
  <TitlesOfParts>
    <vt:vector xmlns:vt="http://schemas.openxmlformats.org/officeDocument/2006/docPropsVTypes" size="1" baseType="lpstr">
      <vt:lpstr>LIETUVOS RESPUBLIKOS</vt:lpstr>
    </vt:vector>
  </TitlesOfParts>
  <Company>Teisines informacijos centras</Company>
  <LinksUpToDate>false</LinksUpToDate>
  <CharactersWithSpaces>58550</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2015-09-25T04:11:00Z</dcterms:created>
  <dc:creator>Sandra</dc:creator>
  <lastModifiedBy>JUOSPONIENĖ Karolina</lastModifiedBy>
  <dcterms:modified xsi:type="dcterms:W3CDTF">2023-04-24T14:05:00Z</dcterms:modified>
  <revision>24</revision>
  <dc:title>LIETUVOS RESPUBLIKOS</dc:title>
</coreProperties>
</file>