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2021-02-02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2003, Nr. </w:t>
      </w:r>
      <w:fldSimple w:instr="HYPERLINK https://www.e-tar.lt/portal/legalAct.html?documentId=TAR.729E2B0E3B7D">
        <w:r w:rsidRPr="00532B9F">
          <w:rPr>
            <w:rFonts w:ascii="Times New Roman" w:eastAsia="MS Mincho" w:hAnsi="Times New Roman"/>
            <w:sz w:val="20"/>
            <w:i/>
            <w:iCs/>
            <w:color w:val="0000FF" w:themeColor="hyperlink"/>
            <w:u w:val="single"/>
          </w:rPr>
          <w:t>100-4526</w:t>
        </w:r>
      </w:fldSimple>
      <w:r>
        <w:rPr>
          <w:rFonts w:ascii="Times New Roman" w:eastAsia="MS Mincho" w:hAnsi="Times New Roman"/>
          <w:sz w:val="20"/>
          <w:i/>
          <w:iCs/>
        </w:rPr>
        <w:t>, i. k. 103110RISAK001V-125</w:t>
      </w:r>
    </w:p>
    <w:p>
      <w:pPr>
        <w:jc w:val="both"/>
        <w:rPr>
          <w:rFonts w:ascii="Times New Roman" w:hAnsi="Times New Roman"/>
          <w:sz w:val="20"/>
        </w:rPr>
      </w:pPr>
    </w:p>
    <w:p>
      <w:pPr>
        <w:jc w:val="center"/>
        <w:rPr>
          <w:b/>
          <w:color w:val="000000"/>
          <w:szCs w:val="8"/>
        </w:rPr>
      </w:pPr>
      <w:r>
        <w:rPr>
          <w:b/>
          <w:color w:val="000000"/>
          <w:szCs w:val="8"/>
          <w:lang w:eastAsia="lt-LT"/>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85.05pt;margin-top:-56.7pt;width:.75pt;height:.75pt;z-index:251657728;visibility:hidden;mso-position-horizontal-relative:text;mso-position-vertical-relative:text" stroked="f">
            <v:imagedata r:id="rId14" o:title=""/>
          </v:shape>
          <w:control r:id="rId15" w:name="Control 3" w:shapeid="_x0000_s1027"/>
        </w:pict>
      </w:r>
      <w:r>
        <w:rPr>
          <w:b/>
          <w:color w:val="000000"/>
          <w:szCs w:val="8"/>
        </w:rPr>
        <w:t>RYŠIŲ REGULIAVIMO TARNYBOS PRIE LIETUVOS RESPUBLIKOS VYRIAUSYBĖS DIREKTORIAUS</w:t>
      </w:r>
    </w:p>
    <w:p>
      <w:pPr>
        <w:jc w:val="center"/>
        <w:rPr>
          <w:color w:val="000000"/>
          <w:szCs w:val="8"/>
        </w:rPr>
      </w:pPr>
    </w:p>
    <w:p>
      <w:pPr>
        <w:jc w:val="center"/>
        <w:rPr>
          <w:b/>
          <w:color w:val="000000"/>
          <w:szCs w:val="8"/>
        </w:rPr>
      </w:pPr>
      <w:r>
        <w:rPr>
          <w:b/>
          <w:color w:val="000000"/>
          <w:szCs w:val="8"/>
        </w:rPr>
        <w:t>Į S A K Y M A S</w:t>
      </w:r>
    </w:p>
    <w:p>
      <w:pPr>
        <w:jc w:val="center"/>
        <w:rPr>
          <w:b/>
          <w:color w:val="000000"/>
          <w:szCs w:val="8"/>
        </w:rPr>
      </w:pPr>
      <w:r>
        <w:rPr>
          <w:b/>
          <w:color w:val="000000"/>
          <w:szCs w:val="8"/>
        </w:rPr>
        <w:t xml:space="preserve">DĖL RADIJO DAŽNIŲ SKYRIMO RADIJO IR TELEVIZIJOS PROGRAMOMS TRANSLIUOTI IR SIŲSTI PLANO PATVIRTINIMO </w:t>
      </w:r>
    </w:p>
    <w:p>
      <w:pPr>
        <w:jc w:val="center"/>
        <w:rPr>
          <w:color w:val="000000"/>
          <w:szCs w:val="8"/>
        </w:rPr>
      </w:pPr>
    </w:p>
    <w:p>
      <w:pPr>
        <w:jc w:val="center"/>
        <w:rPr>
          <w:color w:val="000000"/>
          <w:szCs w:val="8"/>
        </w:rPr>
      </w:pPr>
      <w:r>
        <w:rPr>
          <w:color w:val="000000"/>
          <w:szCs w:val="8"/>
        </w:rPr>
        <w:t>2003 m. spalio 15 d. Nr. 1V-125</w:t>
      </w:r>
    </w:p>
    <w:p>
      <w:pPr>
        <w:jc w:val="center"/>
        <w:rPr>
          <w:color w:val="000000"/>
          <w:szCs w:val="8"/>
        </w:rPr>
      </w:pPr>
      <w:r>
        <w:rPr>
          <w:color w:val="000000"/>
          <w:szCs w:val="8"/>
        </w:rPr>
        <w:t>Vilnius</w:t>
      </w:r>
    </w:p>
    <w:p>
      <w:pPr>
        <w:ind w:firstLine="709"/>
        <w:jc w:val="both"/>
        <w:rPr>
          <w:color w:val="000000"/>
          <w:szCs w:val="8"/>
        </w:rPr>
      </w:pPr>
    </w:p>
    <w:p>
      <w:pPr>
        <w:ind w:firstLine="709"/>
        <w:jc w:val="both"/>
        <w:rPr>
          <w:color w:val="000000"/>
          <w:szCs w:val="8"/>
        </w:rPr>
      </w:pPr>
    </w:p>
    <w:p>
      <w:pPr>
        <w:pStyle w:val="PlainText"/>
        <w:rPr>
          <w:rFonts w:ascii="Times New Roman" w:eastAsia="MS Mincho" w:hAnsi="Times New Roman"/>
          <w:sz w:val="20"/>
          <w:i/>
          <w:iCs/>
        </w:rPr>
      </w:pPr>
      <w:r>
        <w:rPr>
          <w:rFonts w:ascii="Times New Roman" w:eastAsia="MS Mincho" w:hAnsi="Times New Roman"/>
          <w:sz w:val="20"/>
          <w:i/>
          <w:iCs/>
        </w:rPr>
        <w:t>Pakeistas teisės akto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rPr>
          <w:color w:val="000000"/>
        </w:rPr>
      </w:pPr>
      <w:r>
        <w:rPr>
          <w:color w:val="000000"/>
          <w:spacing w:val="-2"/>
          <w:szCs w:val="24"/>
          <w:lang w:eastAsia="lt-LT"/>
        </w:rPr>
        <w:t>Vadovaudamasis Lietuvos Respublikos elektroninių ryšių įstatymo (Žin., 2004, Nr. </w:t>
      </w:r>
      <w:hyperlink r:id="rId16" w:tgtFrame="_blank" w:history="1">
        <w:r>
          <w:rPr>
            <w:color w:val="0000FF" w:themeColor="hyperlink"/>
            <w:spacing w:val="-2"/>
            <w:szCs w:val="24"/>
            <w:u w:val="single" w:color="0000FF"/>
            <w:lang w:eastAsia="lt-LT"/>
          </w:rPr>
          <w:t>69-2382</w:t>
        </w:r>
      </w:hyperlink>
      <w:r>
        <w:rPr>
          <w:color w:val="000000"/>
          <w:spacing w:val="-2"/>
          <w:szCs w:val="24"/>
          <w:lang w:eastAsia="lt-LT"/>
        </w:rPr>
        <w:t>; 2011, Nr. </w:t>
      </w:r>
      <w:hyperlink r:id="rId17" w:tgtFrame="_blank" w:history="1">
        <w:r>
          <w:rPr>
            <w:color w:val="0000FF" w:themeColor="hyperlink"/>
            <w:spacing w:val="-2"/>
            <w:szCs w:val="24"/>
            <w:u w:val="single"/>
            <w:lang w:eastAsia="lt-LT"/>
          </w:rPr>
          <w:t>91-4327</w:t>
        </w:r>
      </w:hyperlink>
      <w:r>
        <w:rPr>
          <w:color w:val="000000"/>
          <w:spacing w:val="-2"/>
          <w:szCs w:val="24"/>
          <w:lang w:eastAsia="lt-LT"/>
        </w:rPr>
        <w:t>) 9 straipsnio 3 punktu ir 49 straipsnio 1 dalimi, Lietuvos Respublikos visuomenės informavimo įstatymo (Žin., 1996, Nr. </w:t>
      </w:r>
      <w:hyperlink r:id="rId18" w:tgtFrame="_blank" w:history="1">
        <w:r>
          <w:rPr>
            <w:color w:val="0000FF" w:themeColor="hyperlink"/>
            <w:spacing w:val="-2"/>
            <w:szCs w:val="24"/>
            <w:u w:val="single"/>
            <w:lang w:eastAsia="lt-LT"/>
          </w:rPr>
          <w:t>71-1706</w:t>
        </w:r>
      </w:hyperlink>
      <w:r>
        <w:rPr>
          <w:color w:val="000000"/>
          <w:spacing w:val="-2"/>
          <w:szCs w:val="24"/>
          <w:lang w:eastAsia="lt-LT"/>
        </w:rPr>
        <w:t>;</w:t>
      </w:r>
      <w:r>
        <w:rPr>
          <w:color w:val="000000"/>
          <w:szCs w:val="24"/>
          <w:lang w:eastAsia="lt-LT"/>
        </w:rPr>
        <w:t xml:space="preserve"> 2006, Nr. </w:t>
      </w:r>
      <w:hyperlink r:id="rId19" w:tgtFrame="_blank" w:history="1">
        <w:r>
          <w:rPr>
            <w:color w:val="0000FF" w:themeColor="hyperlink"/>
            <w:szCs w:val="24"/>
            <w:u w:val="single"/>
            <w:lang w:eastAsia="lt-LT"/>
          </w:rPr>
          <w:t>82-3254</w:t>
        </w:r>
      </w:hyperlink>
      <w:r>
        <w:rPr>
          <w:color w:val="000000"/>
          <w:szCs w:val="24"/>
          <w:lang w:eastAsia="lt-LT"/>
        </w:rPr>
        <w:t>; 2010, Nr. </w:t>
      </w:r>
      <w:hyperlink r:id="rId20" w:tgtFrame="_blank" w:history="1">
        <w:r>
          <w:rPr>
            <w:color w:val="0000FF" w:themeColor="hyperlink"/>
            <w:szCs w:val="24"/>
            <w:u w:val="single"/>
            <w:lang w:eastAsia="lt-LT"/>
          </w:rPr>
          <w:t>123-6260</w:t>
        </w:r>
      </w:hyperlink>
      <w:r>
        <w:rPr>
          <w:color w:val="000000"/>
          <w:szCs w:val="24"/>
          <w:lang w:eastAsia="lt-LT"/>
        </w:rPr>
        <w:t>; 2011, Nr. </w:t>
      </w:r>
      <w:hyperlink r:id="rId21" w:tgtFrame="_blank" w:history="1">
        <w:r>
          <w:rPr>
            <w:color w:val="0000FF" w:themeColor="hyperlink"/>
            <w:szCs w:val="24"/>
            <w:u w:val="single"/>
            <w:lang w:eastAsia="lt-LT"/>
          </w:rPr>
          <w:t>91-4335</w:t>
        </w:r>
      </w:hyperlink>
      <w:r>
        <w:rPr>
          <w:color w:val="000000"/>
          <w:szCs w:val="24"/>
          <w:lang w:eastAsia="lt-LT"/>
        </w:rPr>
        <w:t>) 48 straipsnio 1 dalies 1 punktu ir Radijo dažnių skyrimo radijo ir televizijos programoms transliuoti ir siųsti strategijos, patvirtintos Lietuvos Respublikos Vyriausybės 2003 m. kovo 27 d. nutarimu Nr. 376 (Žin., 2003, Nr. </w:t>
      </w:r>
      <w:hyperlink r:id="rId22" w:tgtFrame="_blank" w:history="1">
        <w:r>
          <w:rPr>
            <w:color w:val="0000FF" w:themeColor="hyperlink"/>
            <w:szCs w:val="24"/>
            <w:u w:val="single"/>
            <w:lang w:eastAsia="lt-LT"/>
          </w:rPr>
          <w:t>32-1333</w:t>
        </w:r>
      </w:hyperlink>
      <w:r>
        <w:rPr>
          <w:color w:val="000000"/>
          <w:szCs w:val="24"/>
          <w:lang w:eastAsia="lt-LT"/>
        </w:rPr>
        <w:t>), 2 punktu: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5EE5A170782">
        <w:r w:rsidRPr="00532B9F">
          <w:rPr>
            <w:rFonts w:ascii="Times New Roman" w:eastAsia="MS Mincho" w:hAnsi="Times New Roman"/>
            <w:sz w:val="20"/>
            <w:i/>
            <w:iCs/>
            <w:color w:val="0000FF" w:themeColor="hyperlink"/>
            <w:u w:val="single"/>
          </w:rPr>
          <w:t>1V-725/62</w:t>
        </w:r>
      </w:fldSimple>
      <w:r>
        <w:rPr>
          <w:rFonts w:ascii="Times New Roman" w:eastAsia="MS Mincho" w:hAnsi="Times New Roman"/>
          <w:sz w:val="20"/>
          <w:i/>
          <w:iCs/>
        </w:rPr>
        <w:t>,
2006-06-07,
Žin., 2006, Nr.
66-2454 (2006-06-13), i. k. 10611RRISAKV-725/62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rPr>
          <w:color w:val="000000"/>
        </w:rPr>
      </w:pPr>
      <w:r>
        <w:rPr>
          <w:color w:val="000000"/>
          <w:szCs w:val="24"/>
          <w:lang w:eastAsia="lt-LT"/>
        </w:rPr>
        <w:t>1</w:t>
      </w:r>
      <w:r>
        <w:rPr>
          <w:color w:val="000000"/>
          <w:szCs w:val="24"/>
          <w:lang w:eastAsia="lt-LT"/>
        </w:rPr>
        <w:t>. T v i r t i n u Radijo dažnių skyrimo radijo ir televizijos programoms transliuoti ir siųsti planą (pridedamas).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ind w:firstLine="709"/>
        <w:jc w:val="both"/>
      </w:pPr>
      <w:r>
        <w:rPr>
          <w:color w:val="000000"/>
        </w:rPr>
        <w:t>2</w:t>
      </w:r>
      <w:r>
        <w:rPr>
          <w:color w:val="000000"/>
        </w:rPr>
        <w:t xml:space="preserve">. </w:t>
      </w:r>
      <w:r>
        <w:rPr>
          <w:color w:val="000000"/>
          <w:spacing w:val="60"/>
        </w:rPr>
        <w:t>Nurodau</w:t>
      </w:r>
      <w:r>
        <w:rPr>
          <w:color w:val="000000"/>
        </w:rPr>
        <w:t xml:space="preserve"> šį įsakymą paskelbti leidinyje „Valstybės žinios“.</w:t>
      </w:r>
    </w:p>
    <w:p>
      <w:pPr>
        <w:tabs>
          <w:tab w:val="right" w:pos="9639"/>
        </w:tabs>
      </w:pPr>
    </w:p>
    <w:p>
      <w:pPr>
        <w:tabs>
          <w:tab w:val="right" w:pos="9639"/>
        </w:tabs>
      </w:pPr>
    </w:p>
    <w:p>
      <w:pPr>
        <w:tabs>
          <w:tab w:val="right" w:pos="9639"/>
        </w:tabs>
      </w:pPr>
    </w:p>
    <w:p>
      <w:pPr>
        <w:tabs>
          <w:tab w:val="right" w:pos="9072"/>
        </w:tabs>
        <w:rPr>
          <w:caps/>
        </w:rPr>
      </w:pPr>
      <w:r>
        <w:rPr>
          <w:caps/>
        </w:rPr>
        <w:t>Direktorius</w:t>
        <w:tab/>
        <w:t>Tomas Barakauskas</w:t>
      </w:r>
    </w:p>
    <w:p>
      <w:pPr>
        <w:widowControl w:val="0"/>
        <w:ind w:left="5103"/>
        <w:sectPr>
          <w:headerReference w:type="even" r:id="rId23"/>
          <w:headerReference w:type="default" r:id="rId24"/>
          <w:footerReference w:type="even" r:id="rId25"/>
          <w:footerReference w:type="default" r:id="rId26"/>
          <w:headerReference w:type="first" r:id="rId27"/>
          <w:footerReference w:type="first" r:id="rId28"/>
          <w:pgSz w:w="11907" w:h="16840" w:code="9"/>
          <w:pgMar w:top="1134" w:right="1134" w:bottom="1134" w:left="1701" w:header="567" w:footer="284" w:gutter="0"/>
          <w:cols w:space="1296"/>
          <w:titlePg/>
          <w:docGrid w:linePitch="360"/>
        </w:sectPr>
      </w:pPr>
    </w:p>
    <w:p>
      <w:pPr>
        <w:widowControl w:val="0"/>
        <w:ind w:left="3969"/>
      </w:pPr>
      <w:r>
        <w:t>PATVIRTINTA</w:t>
      </w:r>
    </w:p>
    <w:p>
      <w:pPr>
        <w:widowControl w:val="0"/>
        <w:ind w:left="3969"/>
      </w:pPr>
      <w:r>
        <w:t xml:space="preserve">Ryšių reguliavimo tarnybos prie </w:t>
      </w:r>
    </w:p>
    <w:p>
      <w:pPr>
        <w:widowControl w:val="0"/>
        <w:ind w:left="3969"/>
      </w:pPr>
      <w:r>
        <w:t xml:space="preserve">Lietuvos Respublikos Vyriausybės direktoriaus </w:t>
      </w:r>
    </w:p>
    <w:p>
      <w:pPr>
        <w:widowControl w:val="0"/>
        <w:ind w:left="3969"/>
      </w:pPr>
      <w:r>
        <w:t xml:space="preserve">2003 m. spalio 15 d. įsakymu Nr. 1V-125 bei </w:t>
      </w:r>
    </w:p>
    <w:p>
      <w:pPr>
        <w:widowControl w:val="0"/>
        <w:ind w:left="3969"/>
      </w:pPr>
      <w:r>
        <w:t xml:space="preserve">Lietuvos radijo ir televizijos komisijos </w:t>
      </w:r>
    </w:p>
    <w:p>
      <w:pPr>
        <w:widowControl w:val="0"/>
        <w:ind w:left="3969"/>
      </w:pPr>
      <w:r>
        <w:t>2003 m. spalio 15 d. sprendimu Nr. 89</w:t>
      </w:r>
    </w:p>
    <w:p>
      <w:pPr>
        <w:widowControl w:val="0"/>
        <w:ind w:left="3969"/>
      </w:pPr>
      <w:r>
        <w:t xml:space="preserve">(Lietuvos Respublikos ryšių reguliavimo </w:t>
      </w:r>
    </w:p>
    <w:p>
      <w:pPr>
        <w:widowControl w:val="0"/>
        <w:ind w:left="3969"/>
      </w:pPr>
      <w:r>
        <w:t xml:space="preserve">tarnybos direktoriaus </w:t>
      </w:r>
    </w:p>
    <w:p>
      <w:pPr>
        <w:widowControl w:val="0"/>
        <w:ind w:left="3969"/>
      </w:pPr>
      <w:r>
        <w:t xml:space="preserve">007 m. sausio 31 d. įsakymo Nr. 1V-95 ir </w:t>
      </w:r>
    </w:p>
    <w:p>
      <w:pPr>
        <w:widowControl w:val="0"/>
        <w:ind w:left="3969"/>
      </w:pPr>
      <w:r>
        <w:t xml:space="preserve">Lietuvos radijo ir televizijos komisijos </w:t>
      </w:r>
    </w:p>
    <w:p>
      <w:pPr>
        <w:widowControl w:val="0"/>
        <w:ind w:left="3969"/>
      </w:pPr>
      <w:r>
        <w:t xml:space="preserve">2007 m. sausio 31 d. sprendimo </w:t>
      </w:r>
    </w:p>
    <w:p>
      <w:pPr>
        <w:widowControl w:val="0"/>
        <w:ind w:left="3969"/>
      </w:pPr>
      <w:r>
        <w:t>Nr. 11 redakcija)</w:t>
      </w:r>
    </w:p>
    <w:p>
      <w:pPr>
        <w:ind w:firstLine="709"/>
      </w:pPr>
    </w:p>
    <w:p>
      <w:pPr>
        <w:widowControl w:val="0"/>
        <w:jc w:val="center"/>
        <w:rPr>
          <w:b/>
          <w:bCs/>
        </w:rPr>
      </w:pPr>
      <w:r>
        <w:rPr>
          <w:b/>
          <w:bCs/>
        </w:rPr>
        <w:t xml:space="preserve">RADIJO DAŽNIŲ SKYRIMO RADIJO IR TELEVIZIJOS PROGRAMOMS TRANSLIUOTI IR SIŲSTI PLANAS </w:t>
      </w:r>
    </w:p>
    <w:p>
      <w:pPr>
        <w:widowControl w:val="0"/>
        <w:jc w:val="center"/>
      </w:pP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jc w:val="center"/>
      </w:pPr>
      <w:r>
        <w:rPr>
          <w:b/>
          <w:bCs/>
        </w:rPr>
        <w:t>I</w:t>
      </w:r>
      <w:r>
        <w:rPr>
          <w:b/>
          <w:bCs/>
        </w:rPr>
        <w:t xml:space="preserve">. </w:t>
      </w:r>
      <w:r>
        <w:rPr>
          <w:b/>
          <w:bCs/>
        </w:rPr>
        <w:t>BENDROSIOS NUOSTATOS</w:t>
      </w:r>
    </w:p>
    <w:p>
      <w:pPr>
        <w:ind w:firstLine="709"/>
      </w:pPr>
    </w:p>
    <w:p>
      <w:pPr>
        <w:widowControl w:val="0"/>
        <w:ind w:firstLine="709"/>
        <w:jc w:val="both"/>
      </w:pPr>
      <w:r>
        <w:rPr>
          <w:color w:val="000000"/>
          <w:szCs w:val="24"/>
          <w:lang w:eastAsia="lt-LT"/>
        </w:rPr>
        <w:t>1</w:t>
      </w:r>
      <w:r>
        <w:rPr>
          <w:color w:val="000000"/>
          <w:szCs w:val="24"/>
          <w:lang w:eastAsia="lt-LT"/>
        </w:rPr>
        <w:t>. Radijo dažnių skyrimo radijo ir televizijos programoms transliuoti ir siųsti planas (toliau – Planas) parengtas vadovaujantis Lietuvos Respublikos elektroninių ryšių įstatymo (Žin., 2004, Nr. </w:t>
      </w:r>
      <w:hyperlink r:id="rId34" w:tgtFrame="_blank" w:history="1">
        <w:r>
          <w:rPr>
            <w:color w:val="0000FF" w:themeColor="hyperlink"/>
            <w:szCs w:val="24"/>
            <w:u w:val="single"/>
            <w:lang w:eastAsia="lt-LT"/>
          </w:rPr>
          <w:t>69-2382</w:t>
        </w:r>
      </w:hyperlink>
      <w:r>
        <w:rPr>
          <w:color w:val="000000"/>
          <w:szCs w:val="24"/>
          <w:lang w:eastAsia="lt-LT"/>
        </w:rPr>
        <w:t>; 2011, Nr. </w:t>
      </w:r>
      <w:hyperlink r:id="rId35" w:tgtFrame="_blank" w:history="1">
        <w:r>
          <w:rPr>
            <w:color w:val="0000FF" w:themeColor="hyperlink"/>
            <w:szCs w:val="24"/>
            <w:u w:val="single"/>
            <w:lang w:eastAsia="lt-LT"/>
          </w:rPr>
          <w:t>91-4327</w:t>
        </w:r>
      </w:hyperlink>
      <w:r>
        <w:rPr>
          <w:color w:val="000000"/>
          <w:szCs w:val="24"/>
          <w:lang w:eastAsia="lt-LT"/>
        </w:rPr>
        <w:t>) 9 straipsnio 3 punktu ir 49 straipsnio 1 dalimi, Lietuvos Respublikos visuomenės informavimo įstatymo (Žin., 1996, Nr. </w:t>
      </w:r>
      <w:hyperlink r:id="rId36" w:tgtFrame="_blank" w:history="1">
        <w:r>
          <w:rPr>
            <w:color w:val="0000FF" w:themeColor="hyperlink"/>
            <w:szCs w:val="24"/>
            <w:u w:val="single"/>
            <w:lang w:eastAsia="lt-LT"/>
          </w:rPr>
          <w:t>71-1706</w:t>
        </w:r>
      </w:hyperlink>
      <w:r>
        <w:rPr>
          <w:color w:val="000000"/>
          <w:szCs w:val="24"/>
          <w:lang w:eastAsia="lt-LT"/>
        </w:rPr>
        <w:t>; 2006, Nr. </w:t>
      </w:r>
      <w:hyperlink r:id="rId37" w:tgtFrame="_blank" w:history="1">
        <w:r>
          <w:rPr>
            <w:color w:val="0000FF" w:themeColor="hyperlink"/>
            <w:szCs w:val="24"/>
            <w:u w:val="single"/>
            <w:lang w:eastAsia="lt-LT"/>
          </w:rPr>
          <w:t>82-3254</w:t>
        </w:r>
      </w:hyperlink>
      <w:r>
        <w:rPr>
          <w:color w:val="000000"/>
          <w:szCs w:val="24"/>
          <w:lang w:eastAsia="lt-LT"/>
        </w:rPr>
        <w:t>; 2010, Nr. </w:t>
      </w:r>
      <w:hyperlink r:id="rId38" w:tgtFrame="_blank" w:history="1">
        <w:r>
          <w:rPr>
            <w:color w:val="0000FF" w:themeColor="hyperlink"/>
            <w:szCs w:val="24"/>
            <w:u w:val="single"/>
            <w:lang w:eastAsia="lt-LT"/>
          </w:rPr>
          <w:t>123-6260</w:t>
        </w:r>
      </w:hyperlink>
      <w:r>
        <w:rPr>
          <w:color w:val="000000"/>
          <w:szCs w:val="24"/>
          <w:lang w:eastAsia="lt-LT"/>
        </w:rPr>
        <w:t>; 2011, Nr. </w:t>
      </w:r>
      <w:hyperlink r:id="rId39" w:tgtFrame="_blank" w:history="1">
        <w:r>
          <w:rPr>
            <w:color w:val="0000FF" w:themeColor="hyperlink"/>
            <w:szCs w:val="24"/>
            <w:u w:val="single"/>
            <w:lang w:eastAsia="lt-LT"/>
          </w:rPr>
          <w:t>91-4335</w:t>
        </w:r>
      </w:hyperlink>
      <w:r>
        <w:rPr>
          <w:color w:val="000000"/>
          <w:szCs w:val="24"/>
          <w:lang w:eastAsia="lt-LT"/>
        </w:rPr>
        <w:t>) 48 straipsnio 1 dalies 1 punktu, Lietuvos Respublikos Lietuvos nacionalinio radijo ir televizijos įstatymo (Žin., 1996, Nr. </w:t>
      </w:r>
      <w:hyperlink r:id="rId40" w:tgtFrame="_blank" w:history="1">
        <w:r>
          <w:rPr>
            <w:color w:val="0000FF" w:themeColor="hyperlink"/>
            <w:szCs w:val="24"/>
            <w:u w:val="single"/>
            <w:lang w:eastAsia="lt-LT"/>
          </w:rPr>
          <w:t>102-2319</w:t>
        </w:r>
      </w:hyperlink>
      <w:r>
        <w:rPr>
          <w:color w:val="000000"/>
          <w:szCs w:val="24"/>
          <w:lang w:eastAsia="lt-LT"/>
        </w:rPr>
        <w:t>, Nr. 103; 2005, Nr. 153-5639;</w:t>
      </w:r>
      <w:r>
        <w:rPr>
          <w:b/>
          <w:bCs/>
          <w:color w:val="000000"/>
          <w:szCs w:val="24"/>
          <w:lang w:eastAsia="lt-LT"/>
        </w:rPr>
        <w:t xml:space="preserve"> </w:t>
      </w:r>
      <w:r>
        <w:rPr>
          <w:color w:val="000000"/>
          <w:szCs w:val="24"/>
          <w:lang w:eastAsia="lt-LT"/>
        </w:rPr>
        <w:t>2006, Nr. 132-4985; 2011, Nr. 91-4336) 5 straipsnio 5 dalimi ir Radijo dažnių skyrimo radijo ir televizijos programoms transliuoti ir siųsti strategijos, patvirtintos Lietuvos Respublikos Vyriausybės 2003 m. kovo 27 d. nutarimu Nr. 376 (Žin., 2003, Nr. </w:t>
      </w:r>
      <w:hyperlink r:id="rId41" w:tgtFrame="_blank" w:history="1">
        <w:r>
          <w:rPr>
            <w:color w:val="0000FF" w:themeColor="hyperlink"/>
            <w:szCs w:val="24"/>
            <w:u w:val="single"/>
            <w:lang w:eastAsia="lt-LT"/>
          </w:rPr>
          <w:t>32-1333</w:t>
        </w:r>
      </w:hyperlink>
      <w:r>
        <w:rPr>
          <w:color w:val="000000"/>
          <w:szCs w:val="24"/>
          <w:lang w:eastAsia="lt-LT"/>
        </w:rPr>
        <w:t>), (toliau – Strategija) 2 punktu.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2</w:t>
      </w:r>
      <w:r>
        <w:t>. Planas nustato konkrečias Strategijos įgyvendinimo priemones ir būdus.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suppressAutoHyphens/>
        <w:ind w:firstLine="709"/>
        <w:jc w:val="both"/>
        <w:rPr>
          <w:color w:val="000000"/>
        </w:rPr>
      </w:pPr>
      <w:r>
        <w:rPr>
          <w:color w:val="000000"/>
        </w:rPr>
        <w:t>3</w:t>
      </w:r>
      <w:r>
        <w:rPr>
          <w:color w:val="000000"/>
        </w:rPr>
        <w:t>. Plane vartojamos sąvokos:</w:t>
      </w:r>
    </w:p>
    <w:p>
      <w:pPr>
        <w:widowControl w:val="0"/>
        <w:suppressAutoHyphens/>
        <w:ind w:firstLine="709"/>
        <w:jc w:val="both"/>
        <w:rPr>
          <w:color w:val="000000"/>
        </w:rPr>
      </w:pPr>
      <w:r>
        <w:rPr>
          <w:color w:val="000000"/>
        </w:rPr>
        <w:t>Nacionalinė aprėptis – Lietuvos Respublikos teritorijos dalis, kurioje gyvena daugiau kaip 60 procentų Lietuvos gyventojų.</w:t>
      </w:r>
    </w:p>
    <w:p>
      <w:pPr>
        <w:widowControl w:val="0"/>
        <w:suppressAutoHyphens/>
        <w:ind w:firstLine="709"/>
        <w:jc w:val="both"/>
      </w:pPr>
      <w:r>
        <w:rPr>
          <w:color w:val="000000"/>
        </w:rPr>
        <w:t>Kitos Plane vartojamos sąvokos suprantamos taip, kaip jos apibrėžtos Lietuvos Respublikos elektroninių ryšių</w:t>
      </w:r>
      <w:r>
        <w:rPr>
          <w:b/>
          <w:bCs/>
          <w:color w:val="000000"/>
        </w:rPr>
        <w:t xml:space="preserve"> </w:t>
      </w:r>
      <w:r>
        <w:rPr>
          <w:color w:val="000000"/>
        </w:rPr>
        <w:t>įstatyme ir Strategijoje.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4</w:t>
      </w:r>
      <w:r>
        <w:t>. Transliuotojams ir (ar) retransliuotojams, turintiems Lietuvos radijo ir televizijos komisijos išduotas licencijas su teise steigti, įrengti ir eksploatuoti radijo ar televizijos stotis, radijo dažniai (kanalai) skiriami naudoti licencijoje nurodytam terminui, kuris negali būti ilgesnis kaip:</w:t>
      </w:r>
    </w:p>
    <w:p>
      <w:pPr>
        <w:widowControl w:val="0"/>
        <w:suppressAutoHyphens/>
        <w:ind w:firstLine="709"/>
        <w:jc w:val="both"/>
      </w:pPr>
      <w:r>
        <w:rPr>
          <w:color w:val="000000"/>
        </w:rPr>
        <w:t>4.1</w:t>
      </w:r>
      <w:r>
        <w:rPr>
          <w:color w:val="000000"/>
        </w:rPr>
        <w:t>.</w:t>
      </w:r>
      <w:r>
        <w:rPr>
          <w:b/>
          <w:bCs/>
          <w:color w:val="000000"/>
        </w:rPr>
        <w:t xml:space="preserve"> </w:t>
      </w:r>
      <w:r>
        <w:rPr>
          <w:color w:val="000000"/>
        </w:rPr>
        <w:t>10 metų nacionaliniam transliuotojui;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
      <w:pPr>
        <w:widowControl w:val="0"/>
        <w:suppressAutoHyphens/>
        <w:ind w:firstLine="709"/>
        <w:jc w:val="both"/>
      </w:pPr>
      <w:r>
        <w:rPr>
          <w:color w:val="000000"/>
        </w:rPr>
        <w:t>4.2</w:t>
      </w:r>
      <w:r>
        <w:rPr>
          <w:color w:val="000000"/>
        </w:rPr>
        <w:t>. 10 metų regioniniam</w:t>
      </w:r>
      <w:r>
        <w:rPr>
          <w:b/>
          <w:bCs/>
          <w:color w:val="000000"/>
        </w:rPr>
        <w:t xml:space="preserve"> </w:t>
      </w:r>
      <w:r>
        <w:rPr>
          <w:color w:val="000000"/>
        </w:rPr>
        <w:t>transliuotojui;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
      <w:pPr>
        <w:widowControl w:val="0"/>
        <w:ind w:firstLine="709"/>
        <w:jc w:val="both"/>
      </w:pPr>
      <w:r>
        <w:t>4.3</w:t>
      </w:r>
      <w:r>
        <w:t>. 10 metų vietiniam transliuotojui;</w:t>
      </w:r>
    </w:p>
    <w:p>
      <w:pPr>
        <w:widowControl w:val="0"/>
        <w:ind w:firstLine="709"/>
        <w:jc w:val="both"/>
      </w:pPr>
      <w:r>
        <w:t>4.4</w:t>
      </w:r>
      <w:r>
        <w:t>. 5 metai transliuotojui, naudoti iki 20 W efektinės spinduliuotės galios antžeminėse radijo ar televizijos stotyse mokslo ir (ar) švietimo institucijų šviečiamosioms ir kultūrinėms programoms transliuoti;</w:t>
      </w:r>
    </w:p>
    <w:p>
      <w:pPr>
        <w:widowControl w:val="0"/>
        <w:ind w:firstLine="709"/>
        <w:jc w:val="both"/>
      </w:pPr>
      <w:r>
        <w:t>4.5</w:t>
      </w:r>
      <w:r>
        <w:t>. 10 metų mikrobangės daugiakanalės televizijos operatoriams.</w:t>
      </w:r>
    </w:p>
    <w:p>
      <w:pPr>
        <w:widowControl w:val="0"/>
        <w:ind w:firstLine="709"/>
        <w:jc w:val="both"/>
      </w:pPr>
      <w:r>
        <w:t>5</w:t>
      </w:r>
      <w:r>
        <w:t>. Siuntėjams ir transliuotojams, kurių veikla įstatymų nustatytais atvejais nėra licencijuojama, radijo dažniai (kanalai) skiriami naudoti ne ilgesniam kaip 10 metų terminui.</w:t>
      </w:r>
    </w:p>
    <w:p>
      <w:pPr>
        <w:widowControl w:val="0"/>
        <w:suppressAutoHyphens/>
        <w:ind w:firstLine="709"/>
        <w:jc w:val="both"/>
      </w:pPr>
      <w:r>
        <w:rPr>
          <w:color w:val="000000"/>
        </w:rPr>
        <w:t>5</w:t>
      </w:r>
      <w:r>
        <w:rPr>
          <w:color w:val="000000"/>
          <w:vertAlign w:val="superscript"/>
        </w:rPr>
        <w:t>1</w:t>
      </w:r>
      <w:r>
        <w:rPr>
          <w:color w:val="000000"/>
        </w:rPr>
        <w:t>. Radijo dažniai (kanalai) eksperimentiniams tikslams nekomerciniam naudojimui, siunčiant skaitmeninio antžeminio radijo ar skaitmeninės antžeminės televizijos programas sinchroniniais tinklais, licencijuojamos veiklos teritorijos ribose skiriami naudoti šių tinklų signalų kartotuvuose neatliekant Plano pakeitimų ar papildymų pagal V skyriuje nustatytus atvejus, tvarką ir sąlygas. Radijo dažniai (kanalai) šiems tikslams skiriami ne ilgesniam kaip 30 dienų terminui Lietuvos Respublikos elektroninių ryšių įstatymo, Radijo dažnių (kanalų) skyrimo ir naudojimo taisyklių, patvirtintų Lietuvos Respublikos ryšių reguliavimo tarnybos direktoriaus 2005 m. spalio 6 d. įsakymu Nr. 1V-854 (Žin., 2005, Nr. </w:t>
      </w:r>
      <w:hyperlink r:id="rId43" w:tgtFrame="_blank" w:history="1">
        <w:r>
          <w:rPr>
            <w:color w:val="0000FF" w:themeColor="hyperlink"/>
            <w:u w:val="single"/>
          </w:rPr>
          <w:t>122-4382</w:t>
        </w:r>
      </w:hyperlink>
      <w:r>
        <w:rPr>
          <w:color w:val="000000"/>
        </w:rPr>
        <w:t>,</w:t>
      </w:r>
      <w:r>
        <w:rPr>
          <w:color w:val="000000"/>
          <w:szCs w:val="24"/>
          <w:lang w:eastAsia="lt-LT"/>
        </w:rPr>
        <w:t xml:space="preserve"> </w:t>
      </w:r>
      <w:r>
        <w:rPr>
          <w:color w:val="000000"/>
        </w:rPr>
        <w:t>2011, Nr. 129-6147), (toliau – Taisyklės) nustatytais atvejais,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jc w:val="center"/>
      </w:pPr>
      <w:r>
        <w:rPr>
          <w:b/>
          <w:bCs/>
        </w:rPr>
        <w:t>II</w:t>
      </w:r>
      <w:r>
        <w:rPr>
          <w:b/>
          <w:bCs/>
        </w:rPr>
        <w:t xml:space="preserve">. </w:t>
      </w:r>
      <w:r>
        <w:rPr>
          <w:b/>
          <w:bCs/>
        </w:rPr>
        <w:t>ESAMA TELEVIZIJOS IR RADIJO TINKLŲ IR STOČIŲ BŪKLĖ</w:t>
      </w:r>
    </w:p>
    <w:p>
      <w:pPr>
        <w:ind w:firstLine="709"/>
        <w:jc w:val="both"/>
      </w:pPr>
    </w:p>
    <w:p>
      <w:pPr>
        <w:widowControl w:val="0"/>
        <w:suppressAutoHyphens/>
        <w:ind w:firstLine="709"/>
        <w:jc w:val="both"/>
      </w:pPr>
      <w:r>
        <w:rPr>
          <w:color w:val="000000"/>
        </w:rPr>
        <w:t>6</w:t>
      </w:r>
      <w:r>
        <w:rPr>
          <w:color w:val="000000"/>
        </w:rPr>
        <w:t>. Kanalų, skirtų televizijos programoms transliuoti ir siųsti, sąrašas pateiktas 1 priede. Veikia 3 analoginės antžeminės</w:t>
      </w:r>
      <w:r>
        <w:rPr>
          <w:b/>
          <w:bCs/>
          <w:color w:val="000000"/>
        </w:rPr>
        <w:t xml:space="preserve"> </w:t>
      </w:r>
      <w:r>
        <w:rPr>
          <w:color w:val="000000"/>
        </w:rPr>
        <w:t>televizijos programų siuntimo tinklai, 2 analoginės antžeminės</w:t>
      </w:r>
      <w:r>
        <w:rPr>
          <w:b/>
          <w:bCs/>
          <w:color w:val="000000"/>
        </w:rPr>
        <w:t xml:space="preserve"> </w:t>
      </w:r>
      <w:r>
        <w:rPr>
          <w:color w:val="000000"/>
        </w:rPr>
        <w:t>televizijos transliavimo tinklai, 31 analoginės antžeminės</w:t>
      </w:r>
      <w:r>
        <w:rPr>
          <w:b/>
          <w:bCs/>
          <w:color w:val="000000"/>
        </w:rPr>
        <w:t xml:space="preserve"> </w:t>
      </w:r>
      <w:r>
        <w:rPr>
          <w:color w:val="000000"/>
        </w:rPr>
        <w:t>televizijos vietinių ir regioninių programų transliavimo stotis, 4 skaitmeninės antžeminės televizijos (toliau – DVB-T) programų siuntimo tinklai ir 2 DVB-T stotys.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
      <w:pPr>
        <w:widowControl w:val="0"/>
        <w:ind w:firstLine="709"/>
        <w:jc w:val="both"/>
      </w:pPr>
      <w:r>
        <w:rPr>
          <w:color w:val="000000"/>
          <w:szCs w:val="24"/>
          <w:lang w:eastAsia="lt-LT"/>
        </w:rPr>
        <w:t>7</w:t>
      </w:r>
      <w:r>
        <w:rPr>
          <w:color w:val="000000"/>
          <w:szCs w:val="24"/>
          <w:lang w:eastAsia="lt-LT"/>
        </w:rPr>
        <w:t>. Radijo dažnių, skirtų radijo programoms transliuoti ir siųsti, sąrašas pateiktas 2 priede.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8</w:t>
      </w:r>
      <w:r>
        <w:t>. Mikrobangės daugiakanalės televizijos tinklai veikia šiuose miestuose:</w:t>
      </w:r>
    </w:p>
    <w:p>
      <w:pPr>
        <w:widowControl w:val="0"/>
        <w:ind w:firstLine="709"/>
        <w:jc w:val="both"/>
      </w:pPr>
      <w:r>
        <w:t>8.1</w:t>
      </w:r>
      <w:r>
        <w:t>. Vilniuje – UAB „Viginta“;</w:t>
      </w:r>
    </w:p>
    <w:p>
      <w:pPr>
        <w:ind w:firstLine="709"/>
        <w:jc w:val="both"/>
      </w:pPr>
      <w:r>
        <w:t>8.2</w:t>
      </w:r>
      <w:r>
        <w:t xml:space="preserve">. Kaune – UAB „Mikrovisatos TV;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
      <w:pPr>
        <w:widowControl w:val="0"/>
        <w:ind w:firstLine="709"/>
        <w:jc w:val="both"/>
      </w:pPr>
      <w:r>
        <w:t>8.3</w:t>
      </w:r>
      <w:r>
        <w:t>. Klaipėdoje – UAB „Pajūrio televizija“;</w:t>
      </w:r>
    </w:p>
    <w:p>
      <w:pPr>
        <w:ind w:firstLine="709"/>
        <w:jc w:val="both"/>
      </w:pPr>
      <w:r>
        <w:t xml:space="preserve">8.4. Panevėžyje – UAB „Balticum TV;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
      <w:pPr>
        <w:ind w:firstLine="709"/>
        <w:jc w:val="both"/>
      </w:pPr>
      <w:r>
        <w:t xml:space="preserve">8.5. Šiauliuose – UAB „Balticum TV“.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
      <w:pPr>
        <w:widowControl w:val="0"/>
        <w:jc w:val="center"/>
      </w:pPr>
      <w:r>
        <w:rPr>
          <w:b/>
          <w:bCs/>
        </w:rPr>
        <w:t>III</w:t>
      </w:r>
      <w:r>
        <w:rPr>
          <w:b/>
          <w:bCs/>
        </w:rPr>
        <w:t xml:space="preserve">. </w:t>
      </w:r>
      <w:r>
        <w:rPr>
          <w:b/>
          <w:bCs/>
        </w:rPr>
        <w:t>TELEVIZIJOS PROGRAMŲ SIUNTIMO IR TRANSLIAVIMO PLĖTRA</w:t>
      </w:r>
    </w:p>
    <w:p>
      <w:pPr>
        <w:ind w:firstLine="709"/>
        <w:jc w:val="both"/>
      </w:pPr>
    </w:p>
    <w:p>
      <w:pPr>
        <w:widowControl w:val="0"/>
        <w:suppressAutoHyphens/>
        <w:ind w:firstLine="709"/>
        <w:jc w:val="both"/>
      </w:pPr>
      <w:r>
        <w:rPr>
          <w:color w:val="000000"/>
          <w:spacing w:val="-1"/>
        </w:rPr>
        <w:t>9</w:t>
      </w:r>
      <w:r>
        <w:rPr>
          <w:color w:val="000000"/>
          <w:spacing w:val="-1"/>
        </w:rPr>
        <w:t>. Transliuojamų televizijos programų tinklams skiriami 3 priede numatyti analoginės antžeminės televizijos kanalai.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
      <w:pPr>
        <w:widowControl w:val="0"/>
        <w:ind w:firstLine="709"/>
        <w:jc w:val="both"/>
      </w:pPr>
      <w:r>
        <w:t>10</w:t>
      </w:r>
      <w:r>
        <w:t>. Vadovaujantis Strategijos 23 punktu, 4 priede nurodyti televizijos kanalai bus skirti nacionalinio masto televizijos siuntimo ir transliavimo tinklams plėtoti.</w:t>
      </w:r>
    </w:p>
    <w:p>
      <w:pPr>
        <w:widowControl w:val="0"/>
        <w:ind w:firstLine="709"/>
        <w:jc w:val="both"/>
      </w:pPr>
      <w:r>
        <w:t>11</w:t>
      </w:r>
      <w:r>
        <w:t>. Lietuvos radijo ir televizijos komisijos licencijas televizijos programoms transliuoti gausiantiems regioniniams ir vietiniams transliuotojams bus skirti 5 priede nurodyti kanalai.</w:t>
      </w:r>
    </w:p>
    <w:p>
      <w:pPr>
        <w:widowControl w:val="0"/>
        <w:suppressAutoHyphens/>
        <w:ind w:firstLine="709"/>
        <w:jc w:val="both"/>
      </w:pPr>
      <w:r>
        <w:rPr>
          <w:color w:val="000000"/>
        </w:rPr>
        <w:t>12</w:t>
      </w:r>
      <w:r>
        <w:rPr>
          <w:color w:val="000000"/>
        </w:rPr>
        <w:t xml:space="preserve">. Vadovaujantis Strategijos 33.1 punktu koordinuojami ar jau sukoordinuoti 4 nacionaliniai DVB-T siuntimo tinklai, </w:t>
      </w:r>
      <w:r>
        <w:rPr>
          <w:color w:val="000000"/>
          <w:spacing w:val="5"/>
        </w:rPr>
        <w:t xml:space="preserve">kurių kiekvienu galima būtų perduoti iki 10 televizijos programų arba prireikus 2 ar 3 didelės raiškos televizijos (toliau – </w:t>
      </w:r>
      <w:r>
        <w:rPr>
          <w:color w:val="000000"/>
        </w:rPr>
        <w:t>HDTV) programas. Šiems tinklams skiriami kanalai ir šiuos kanalus po analoginės antžeminės televizijos išjungimo pakeičiantys kanalai nurodyti 6 priede. Lietuvos Respublikos ryšių reguliavimo tarnyba (toliau – Ryšių reguliavimo tarnyba), sukoordinavusi tinklų stotis, paruošia radijo dažnių (kanalų) naudojimo sąlygas ir atlieka DVB-T tinklams diegti būtinus radijo dažnių (kanalų) keitimus pagal 7 priedą. Šių stočių kanalų keitimo terminus ir sąlygas nustato Ryšių reguliavimo tarnyba vadovaudamasi Lietuvos Respublikos elektroninių ryšių įstatymo 49 straipsnio 8 dalyje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
      <w:pPr>
        <w:widowControl w:val="0"/>
        <w:ind w:firstLine="709"/>
        <w:jc w:val="both"/>
      </w:pPr>
      <w:r>
        <w:t>13</w:t>
      </w:r>
      <w:r>
        <w:t>. Pagal pareiškėjų prašymus, neatliekant V skyriuje numatytų Plano pakeitimų ar papildymų, koordinuojami ir skiriami kanalai naudoti iki 20 W efektinės spinduliuotės galios antžeminėse televizijos stotyse mokslo ir (ar) švietimo institucijų šviečiamosioms ir kultūrinėms programoms transliuoti.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14</w:t>
      </w:r>
      <w:r>
        <w:t>. Nuo 2009 m. sausio 1 d. iki 2015 m. sausio 1 d. mikrobangės daugiakanalės televizijos tinklams skiriama tik 2572-2620 MHz radijo dažnių juosta, kuria radijo ir televizijos programos galės būti transliuojamos ir (ar) retransliuojamos tik skaitmeniniu formatu.</w:t>
      </w:r>
    </w:p>
    <w:p>
      <w:pPr>
        <w:widowControl w:val="0"/>
        <w:suppressAutoHyphens/>
        <w:ind w:firstLine="709"/>
        <w:jc w:val="both"/>
      </w:pPr>
      <w:r>
        <w:rPr>
          <w:color w:val="000000"/>
        </w:rPr>
        <w:t>15</w:t>
      </w:r>
      <w:r>
        <w:rPr>
          <w:color w:val="000000"/>
        </w:rPr>
        <w:t>. Lietuvos Respublikos elektroninių ryšių įstatymo nustatyta tvarka siuntėjams skiriami 8 priede nurodyti DVB-T kanalai ir šiuos kanalus po analoginės antžeminės televizijos išjungimo pakeičiantys kanalai, numatyti nacionalinės aprėpties siuntimo tinklų plėtrai, taip pat vietinėms ir regioninėms programoms siųsti bei nacionalinės aprėpties stočių grupėms.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
      <w:pPr>
        <w:widowControl w:val="0"/>
        <w:suppressAutoHyphens/>
        <w:ind w:firstLine="709"/>
        <w:jc w:val="both"/>
      </w:pPr>
      <w:r>
        <w:rPr>
          <w:color w:val="000000"/>
        </w:rPr>
        <w:t>15</w:t>
      </w:r>
      <w:r>
        <w:rPr>
          <w:color w:val="000000"/>
          <w:vertAlign w:val="superscript"/>
        </w:rPr>
        <w:t>1</w:t>
      </w:r>
      <w:r>
        <w:rPr>
          <w:color w:val="000000"/>
        </w:rPr>
        <w:t>. DVB-T stotys, kurių efektinė spinduliuotės galia ne didesnė nei 50 W 174–230 MHz radijo dažnių juostoje ir ne didesnė nei 250 W 470–862 MHz radijo dažnių juostoje, laikomos mažos galios DVB-T stotimis, kurios gali būti nesaugomos nuo kitų transliavimo stočių keliamų elektromagnetinių trikdžių.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
      <w:pPr>
        <w:widowControl w:val="0"/>
        <w:jc w:val="center"/>
      </w:pPr>
      <w:r>
        <w:rPr>
          <w:b/>
          <w:bCs/>
        </w:rPr>
        <w:t>IV</w:t>
      </w:r>
      <w:r>
        <w:rPr>
          <w:b/>
          <w:bCs/>
        </w:rPr>
        <w:t xml:space="preserve">. </w:t>
      </w:r>
      <w:r>
        <w:rPr>
          <w:b/>
          <w:bCs/>
        </w:rPr>
        <w:t>RADIJO PROGRAMŲ SIUNTIMO IR TRANSLIAVIMO PLĖTRA</w:t>
      </w:r>
    </w:p>
    <w:p>
      <w:pPr>
        <w:ind w:firstLine="709"/>
        <w:jc w:val="both"/>
      </w:pPr>
    </w:p>
    <w:p>
      <w:pPr>
        <w:widowControl w:val="0"/>
        <w:ind w:firstLine="709"/>
        <w:jc w:val="both"/>
      </w:pPr>
      <w:r>
        <w:rPr>
          <w:color w:val="000000"/>
          <w:szCs w:val="24"/>
          <w:lang w:eastAsia="lt-LT"/>
        </w:rPr>
        <w:t>16</w:t>
      </w:r>
      <w:r>
        <w:rPr>
          <w:color w:val="000000"/>
          <w:szCs w:val="24"/>
          <w:lang w:eastAsia="lt-LT"/>
        </w:rPr>
        <w:t>. Siuntėjams skiriami 9 priede nurodyti analoginio antžeminio radijo dažniai.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17</w:t>
      </w:r>
      <w:r>
        <w:t>. Lietuvos radijo ir televizijos komisijos licencijas radijo programoms transliuoti gausiantiems transliuotojams bus skiriami 10 priede nurodyti radijo dažniai.</w:t>
      </w:r>
    </w:p>
    <w:p>
      <w:pPr>
        <w:ind w:firstLine="709"/>
        <w:jc w:val="both"/>
        <w:rPr>
          <w:color w:val="000000"/>
          <w:szCs w:val="24"/>
        </w:rPr>
      </w:pPr>
      <w:r>
        <w:rPr>
          <w:color w:val="000000"/>
          <w:szCs w:val="24"/>
        </w:rPr>
        <w:t>18</w:t>
      </w:r>
      <w:r>
        <w:rPr>
          <w:color w:val="000000"/>
          <w:szCs w:val="24"/>
        </w:rPr>
        <w:t>. Pagal pareiškėjų prašymus, neatliekant V skyriuje numatytų Plano pakeitimų ar papildymų, koordinuojami ir skiriami radijo dažniai naudoti:</w:t>
      </w:r>
    </w:p>
    <w:p>
      <w:pPr>
        <w:ind w:firstLine="709"/>
        <w:jc w:val="both"/>
        <w:rPr>
          <w:color w:val="000000"/>
          <w:szCs w:val="24"/>
        </w:rPr>
      </w:pPr>
      <w:r>
        <w:rPr>
          <w:color w:val="000000"/>
          <w:szCs w:val="24"/>
        </w:rPr>
        <w:t>18.1</w:t>
      </w:r>
      <w:r>
        <w:rPr>
          <w:color w:val="000000"/>
          <w:szCs w:val="24"/>
        </w:rPr>
        <w:t>. iki 20 W efektinės spinduliuotės galios antžeminėse radijo stotyse mokslo ir (ar) švietimo institucijų šviečiamosioms ir kultūrinėms programoms transliuoti;</w:t>
      </w:r>
    </w:p>
    <w:p>
      <w:pPr>
        <w:ind w:firstLine="709"/>
        <w:jc w:val="both"/>
        <w:rPr>
          <w:color w:val="000000"/>
          <w:szCs w:val="24"/>
        </w:rPr>
      </w:pPr>
      <w:r>
        <w:rPr>
          <w:color w:val="000000"/>
          <w:szCs w:val="24"/>
        </w:rPr>
        <w:t>18.2</w:t>
      </w:r>
      <w:r>
        <w:rPr>
          <w:color w:val="000000"/>
          <w:szCs w:val="24"/>
        </w:rPr>
        <w:t xml:space="preserve">. trumpųjų bangų siuntimo radijo stotyse; </w:t>
      </w:r>
    </w:p>
    <w:p>
      <w:pPr>
        <w:ind w:firstLine="709"/>
        <w:jc w:val="both"/>
      </w:pPr>
      <w:r>
        <w:rPr>
          <w:szCs w:val="24"/>
        </w:rPr>
        <w:t>18.3</w:t>
      </w:r>
      <w:r>
        <w:rPr>
          <w:szCs w:val="24"/>
        </w:rPr>
        <w:t>. viešųjų renginių radijo programoms transliuoti iki 2 W efektinės spinduliuotės galios antžeminėse radijo stotyse, kurių antenos aukštis ne didesnis nei 30 m virš žemės paviršiaus, ne ilgesniam kaip 6 mėnesių terminui.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104fe0902f11ea9515f752ff221ec9">
        <w:r w:rsidRPr="00532B9F">
          <w:rPr>
            <w:rFonts w:ascii="Times New Roman" w:eastAsia="MS Mincho" w:hAnsi="Times New Roman"/>
            <w:sz w:val="20"/>
            <w:i/>
            <w:iCs/>
            <w:color w:val="0000FF" w:themeColor="hyperlink"/>
            <w:u w:val="single"/>
          </w:rPr>
          <w:t>KS-39/(1.9E)1V-451</w:t>
        </w:r>
      </w:fldSimple>
      <w:r>
        <w:rPr>
          <w:rFonts w:ascii="Times New Roman" w:eastAsia="MS Mincho" w:hAnsi="Times New Roman"/>
          <w:sz w:val="20"/>
          <w:i/>
          <w:iCs/>
        </w:rPr>
        <w:t>,
2020-04-29,
paskelbta TAR 2020-05-07, i. k. 2020-09811            </w:t>
      </w:r>
    </w:p>
    <w:p/>
    <w:p>
      <w:pPr>
        <w:ind w:firstLine="709"/>
        <w:jc w:val="both"/>
      </w:pPr>
      <w:r>
        <w:rPr>
          <w:szCs w:val="24"/>
        </w:rPr>
        <w:t>18</w:t>
      </w:r>
      <w:r>
        <w:rPr>
          <w:szCs w:val="24"/>
          <w:vertAlign w:val="superscript"/>
        </w:rPr>
        <w:t>1</w:t>
      </w:r>
      <w:r>
        <w:rPr>
          <w:szCs w:val="24"/>
        </w:rPr>
        <w:t xml:space="preserve">. Transliavimo </w:t>
      </w:r>
      <w:r>
        <w:rPr>
          <w:color w:val="000000"/>
          <w:szCs w:val="24"/>
          <w:shd w:val="clear" w:color="auto" w:fill="FFFFFF"/>
        </w:rPr>
        <w:t>licencijas</w:t>
      </w:r>
      <w:r>
        <w:rPr>
          <w:szCs w:val="24"/>
        </w:rPr>
        <w:t xml:space="preserve"> radijo programoms transliuoti </w:t>
      </w:r>
      <w:r>
        <w:rPr>
          <w:color w:val="000000"/>
          <w:szCs w:val="24"/>
          <w:shd w:val="clear" w:color="auto" w:fill="FFFFFF"/>
        </w:rPr>
        <w:t xml:space="preserve">Lietuvos radijo ir televizijos komisija </w:t>
      </w:r>
      <w:r>
        <w:rPr>
          <w:szCs w:val="24"/>
        </w:rPr>
        <w:t>be konkurso išduoda Plano 18.3 papunktyje numatytu atveju.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104fe0902f11ea9515f752ff221ec9">
        <w:r w:rsidRPr="00532B9F">
          <w:rPr>
            <w:rFonts w:ascii="Times New Roman" w:eastAsia="MS Mincho" w:hAnsi="Times New Roman"/>
            <w:sz w:val="20"/>
            <w:i/>
            <w:iCs/>
            <w:color w:val="0000FF" w:themeColor="hyperlink"/>
            <w:u w:val="single"/>
          </w:rPr>
          <w:t>KS-39/(1.9E)1V-451</w:t>
        </w:r>
      </w:fldSimple>
      <w:r>
        <w:rPr>
          <w:rFonts w:ascii="Times New Roman" w:eastAsia="MS Mincho" w:hAnsi="Times New Roman"/>
          <w:sz w:val="20"/>
          <w:i/>
          <w:iCs/>
        </w:rPr>
        <w:t>,
2020-04-29,
paskelbta TAR 2020-05-07, i. k. 2020-09811        </w:t>
      </w:r>
    </w:p>
    <w:p/>
    <w:p>
      <w:pPr>
        <w:widowControl w:val="0"/>
        <w:jc w:val="center"/>
      </w:pPr>
      <w:r>
        <w:rPr>
          <w:b/>
          <w:bCs/>
        </w:rPr>
        <w:t>V</w:t>
      </w:r>
      <w:r>
        <w:rPr>
          <w:b/>
          <w:bCs/>
        </w:rPr>
        <w:t xml:space="preserve">. </w:t>
      </w:r>
      <w:r>
        <w:rPr>
          <w:b/>
          <w:bCs/>
        </w:rPr>
        <w:t>PLANO KEITIMAS IR PAPILDYMAS</w:t>
      </w: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19</w:t>
      </w:r>
      <w:r>
        <w:t>. Planas keičiamas ne rečiau kaip kas dveji metai, taip pat papildomas:</w:t>
      </w:r>
    </w:p>
    <w:p>
      <w:pPr>
        <w:widowControl w:val="0"/>
        <w:ind w:firstLine="709"/>
        <w:jc w:val="both"/>
      </w:pPr>
      <w:r>
        <w:t>19.1</w:t>
      </w:r>
      <w:r>
        <w:t>. sukoordinavus naujus radijo dažnius (kanalus), kurie nebuvo įtraukti į šio plano priedus;</w:t>
      </w:r>
    </w:p>
    <w:p>
      <w:pPr>
        <w:widowControl w:val="0"/>
        <w:ind w:firstLine="709"/>
        <w:jc w:val="both"/>
      </w:pPr>
      <w:r>
        <w:t>19.2</w:t>
      </w:r>
      <w:r>
        <w:t>. perkoordinavus radijo dažnius (kanalus), siekiant veiksmingo išteklių naudojimo;</w:t>
      </w:r>
    </w:p>
    <w:p>
      <w:pPr>
        <w:widowControl w:val="0"/>
        <w:ind w:firstLine="709"/>
        <w:jc w:val="both"/>
      </w:pPr>
      <w:r>
        <w:t>19.3</w:t>
      </w:r>
      <w:r>
        <w:t>. pasibaigus teisei naudoti radijo dažnius (kanalus), nustojus galioti transliavimo ir (ar) retransliavimo licencijai arba Lietuvos Respublikos elektroninių ryšių įstatymo numatytais atvejais panaikinus radijo dažnio (kanalo) skyrimą;</w:t>
      </w:r>
    </w:p>
    <w:p>
      <w:pPr>
        <w:widowControl w:val="0"/>
        <w:ind w:firstLine="709"/>
        <w:jc w:val="both"/>
      </w:pPr>
      <w:r>
        <w:t>19.4</w:t>
      </w:r>
      <w:r>
        <w:t>. jeigu Lietuvos radijo ir televizijos komisijai paskelbus konkursą nėra pretenduojančių į sukoordinuotus radijo dažnius (kanalus);</w:t>
      </w:r>
    </w:p>
    <w:p>
      <w:pPr>
        <w:widowControl w:val="0"/>
        <w:ind w:firstLine="709"/>
        <w:jc w:val="both"/>
      </w:pPr>
      <w:r>
        <w:t>19.5</w:t>
      </w:r>
      <w:r>
        <w:t>. jeigu, Ryšių reguliavimo tarnybai paskelbus apie galimybę pateikti paraiškas dėl sukoordinuotų radijo dažnių (kanalų) naudojimo, per skelbime nurodytą paraiškų priėmimo terminą niekas nepateikia paraiškų skirti radijo dažnius (kanalus).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suppressAutoHyphens/>
        <w:ind w:firstLine="709"/>
        <w:jc w:val="both"/>
      </w:pPr>
      <w:r>
        <w:rPr>
          <w:color w:val="000000"/>
        </w:rPr>
        <w:t>20</w:t>
      </w:r>
      <w:r>
        <w:rPr>
          <w:color w:val="000000"/>
        </w:rPr>
        <w:t>. Paskirtas radijo dažnis (kanalas) gali būti pakeistas kitu arba panaikintas radijo dažnio (kanalo) skyrimas Lietuvos Respublikos elektroninių ryšių įstatymo, Taisyklių bei Radijo dažnių (kanalų) radijo ir televizijos programoms transliuoti ir (ar) retransliuoti skyrimo ir naudojimo taisyklių, patvirtintų Ryšių reguliavimo tarnybos direktoriaus 2006 m. vasario 6 d. įsakymu Nr. 1V-155 (Žin., 2006, Nr. </w:t>
      </w:r>
      <w:hyperlink r:id="rId42" w:tgtFrame="_blank" w:history="1">
        <w:r>
          <w:rPr>
            <w:color w:val="0000FF" w:themeColor="hyperlink"/>
            <w:u w:val="single"/>
          </w:rPr>
          <w:t>18-655</w:t>
        </w:r>
      </w:hyperlink>
      <w:r>
        <w:rPr>
          <w:color w:val="000000"/>
        </w:rPr>
        <w:t>), nustatytais atvejais, tvarka ir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
      <w:pPr>
        <w:widowControl w:val="0"/>
        <w:ind w:firstLine="709"/>
        <w:jc w:val="both"/>
      </w:pPr>
      <w:r>
        <w:t>21</w:t>
      </w:r>
      <w:r>
        <w:t>. Plano pakeitimai arba papildymai tvirtinami Ryšių reguliavimo tarnybos direktoriaus įsakymu bei Lietuvos radijo ir televizijos komisijos sprendimu.</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jc w:val="center"/>
      </w:pPr>
      <w:r>
        <w:rPr>
          <w:b/>
          <w:bCs/>
        </w:rPr>
        <w:t>VI</w:t>
      </w:r>
      <w:r>
        <w:rPr>
          <w:b/>
          <w:bCs/>
        </w:rPr>
        <w:t xml:space="preserve">. </w:t>
      </w:r>
      <w:r>
        <w:rPr>
          <w:b/>
          <w:bCs/>
        </w:rPr>
        <w:t>RADIJO DAŽNIO (KANALO) NEVEIKSMINGO NAUDOJIMO KRITERIJAI</w:t>
      </w:r>
    </w:p>
    <w:p>
      <w:pPr>
        <w:ind w:firstLine="709"/>
        <w:jc w:val="both"/>
      </w:pPr>
    </w:p>
    <w:p>
      <w:pPr>
        <w:widowControl w:val="0"/>
        <w:ind w:firstLine="709"/>
        <w:jc w:val="both"/>
      </w:pPr>
      <w:r>
        <w:t>22</w:t>
      </w:r>
      <w:r>
        <w:t>. Vadovaujantis Lietuvos Respublikos elektroninių ryšių įstatymo 49 straipsnio 8 dalies 3 punkto reikalavimu, nustatomi šie radijo dažnio (kanalo) neveiksmingo naudojimo kriterijai:</w:t>
      </w:r>
    </w:p>
    <w:p>
      <w:pPr>
        <w:widowControl w:val="0"/>
        <w:ind w:firstLine="709"/>
        <w:jc w:val="both"/>
      </w:pPr>
      <w:r>
        <w:t>22.1</w:t>
      </w:r>
      <w:r>
        <w:t>. licencijos turėtojas nesilaiko licencijoje nurodytų sąlygų, susijusių su radijo dažnio (kanalo) naudojimu;</w:t>
      </w:r>
    </w:p>
    <w:p>
      <w:pPr>
        <w:widowControl w:val="0"/>
        <w:ind w:firstLine="709"/>
        <w:jc w:val="both"/>
      </w:pPr>
      <w:r>
        <w:t>22.2</w:t>
      </w:r>
      <w:r>
        <w:t>. radijo dažnio (kanalo) naudotojas nesilaiko skiriant radijo dažnį (kanalą) arba leidime naudoti radijo dažnį (kanalą) nurodytų veiklos pradžios ar plėtojimo terminų;</w:t>
      </w:r>
    </w:p>
    <w:p>
      <w:pPr>
        <w:widowControl w:val="0"/>
        <w:ind w:firstLine="709"/>
        <w:jc w:val="both"/>
      </w:pPr>
      <w:r>
        <w:t>22.3</w:t>
      </w:r>
      <w:r>
        <w:t>. radijo dažnio (kanalo) naudotojas, pradėjęs transliavimo (retransliavimo) veiklą arba teikti siuntimo paslaugas, daugiau kaip du mėnesius iš eilės arba daugiau kaip tris mėnesius per kalendorinius metus nevykdo šios veiklos;</w:t>
      </w:r>
    </w:p>
    <w:p>
      <w:pPr>
        <w:widowControl w:val="0"/>
        <w:ind w:firstLine="709"/>
        <w:jc w:val="both"/>
      </w:pPr>
      <w:r>
        <w:t>22.4</w:t>
      </w:r>
      <w:r>
        <w:t>. neišnaudojami Ryšių reguliavimo tarnybos išduotame leidime nurodyti spinduliuotės parametrai, t. y. naudojami mažesnės galios siųstuvai, mažesnio aukščio ar mažesnio stiprinimo antenos, dėl to teorinė transliavimo (retransliavimo) aprėpties teritorija (aprėpties zonos plotas) 60 proc. mažesnė, lyginant su aprėpties teritorija tuo atveju, jei parametrai būtų išnaudojami maksimaliai.</w:t>
      </w:r>
    </w:p>
    <w:p>
      <w:pPr>
        <w:ind w:firstLine="709"/>
        <w:jc w:val="both"/>
      </w:pPr>
    </w:p>
    <w:p>
      <w:pPr>
        <w:widowControl w:val="0"/>
        <w:jc w:val="center"/>
      </w:pPr>
      <w:r>
        <w:rPr>
          <w:b/>
          <w:bCs/>
        </w:rPr>
        <w:t>VII</w:t>
      </w:r>
      <w:r>
        <w:rPr>
          <w:b/>
          <w:bCs/>
        </w:rPr>
        <w:t xml:space="preserve">. </w:t>
      </w:r>
      <w:r>
        <w:rPr>
          <w:b/>
          <w:bCs/>
        </w:rPr>
        <w:t>BAIGIAMOSIOS NUOSTATOS</w:t>
      </w:r>
    </w:p>
    <w:p>
      <w:pPr>
        <w:ind w:firstLine="709"/>
        <w:jc w:val="both"/>
      </w:pPr>
    </w:p>
    <w:p>
      <w:pPr>
        <w:widowControl w:val="0"/>
        <w:ind w:firstLine="709"/>
        <w:jc w:val="both"/>
      </w:pPr>
      <w:r>
        <w:t>23</w:t>
      </w:r>
      <w:r>
        <w:t>. Plano vykdymą pagal savo kompetenciją kontroliuoja Ryšių reguliavimo tarnyba bei Lietuvos radijo ir televizijos komisija.</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ind w:firstLine="709"/>
        <w:jc w:val="both"/>
      </w:pPr>
      <w:r>
        <w:t>24</w:t>
      </w:r>
      <w:r>
        <w:t>. Programų stebėjimą, pasirinktinai stebint ir įvertinant radijo ir televizijos tinklais platinamos informacijos pobūdį, jos pagrindinius srautus, gyventojų aprūpinimo įvairia informacija būklę, vykdo Lietuvos radijo ir televizijos komisija.</w:t>
      </w:r>
    </w:p>
    <w:p>
      <w:pPr>
        <w:widowControl w:val="0"/>
        <w:ind w:firstLine="709"/>
        <w:jc w:val="both"/>
      </w:pPr>
      <w:r>
        <w:t>25</w:t>
      </w:r>
      <w:r>
        <w:t>. Ryšių reguliavimo tarnyba, vykdydama radijo eterio kontrolę ir radijo dažnių planavimą, užtikrina neinterferencinę aplinką radijo ir televizijos programoms transliuoti ir siųsti bei atlieka radijo ir televizijos siųstuvų spinduliuotės techninę kontrolę.</w:t>
      </w:r>
    </w:p>
    <w:p>
      <w:pPr>
        <w:widowControl w:val="0"/>
        <w:ind w:firstLine="709"/>
        <w:jc w:val="both"/>
      </w:pPr>
      <w:r>
        <w:t>26</w:t>
      </w:r>
      <w:r>
        <w:t>. Asmenys, nevykdantys Plano reikalavimų, atsako įstatymų nustatyta tvarka.</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jc w:val="center"/>
        <w:rPr>
          <w:color w:val="000000"/>
          <w:szCs w:val="12"/>
        </w:rPr>
      </w:pPr>
      <w:r>
        <w:t>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
      <w:pPr>
        <w:widowControl w:val="0"/>
        <w:ind w:left="5103"/>
        <w:sectPr>
          <w:pgSz w:w="11907" w:h="16840" w:code="9"/>
          <w:pgMar w:top="1134" w:right="1134" w:bottom="1134" w:left="1701" w:header="567" w:footer="284" w:gutter="0"/>
          <w:pgNumType w:start="1"/>
          <w:cols w:space="1296"/>
          <w:titlePg/>
          <w:docGrid w:linePitch="360"/>
        </w:sectPr>
      </w:pPr>
    </w:p>
    <w:p>
      <w:pPr>
        <w:widowControl w:val="0"/>
        <w:ind w:left="5103"/>
      </w:pPr>
      <w:r>
        <w:t xml:space="preserve">Radijo dažnių skyrimo radijo ir televizijos </w:t>
      </w:r>
    </w:p>
    <w:p>
      <w:pPr>
        <w:widowControl w:val="0"/>
        <w:ind w:left="5103"/>
      </w:pPr>
      <w:r>
        <w:t xml:space="preserve">programoms transliuoti ir siųsti plano </w:t>
      </w:r>
    </w:p>
    <w:p>
      <w:pPr>
        <w:widowControl w:val="0"/>
        <w:ind w:left="5103"/>
      </w:pPr>
      <w:r>
        <w:t>1</w:t>
      </w:r>
      <w:r>
        <w:t xml:space="preserve"> priedas</w:t>
      </w:r>
    </w:p>
    <w:p>
      <w:pPr>
        <w:ind w:firstLine="709"/>
      </w:pPr>
    </w:p>
    <w:p>
      <w:pPr>
        <w:widowControl w:val="0"/>
        <w:jc w:val="center"/>
      </w:pPr>
      <w:r>
        <w:rPr>
          <w:b/>
          <w:bCs/>
        </w:rPr>
        <w:t>TELEVIZIJOS PROGRAMOMS TRANSLIUOTI IR SIŲSTI SKIRTŲ KANALŲ SĄRAŠAS</w:t>
      </w:r>
    </w:p>
    <w:p>
      <w:pPr>
        <w:ind w:firstLine="709"/>
      </w:pPr>
    </w:p>
    <w:p>
      <w:pPr>
        <w:ind w:firstLine="709"/>
        <w:jc w:val="both"/>
      </w:pPr>
      <w:r>
        <w:t>1</w:t>
      </w:r>
      <w:r>
        <w:t>. AB Lietuvos radijo ir televizijos centro siuntimo tinklas NTST-1. Siunčiama Lietuvos nacionalinės televizijos I programa:</w:t>
      </w:r>
    </w:p>
    <w:p>
      <w:pPr>
        <w:jc w:val="both"/>
      </w:pPr>
    </w:p>
    <w:tbl>
      <w:tblPr>
        <w:tblW w:w="9679" w:type="dxa"/>
        <w:tblLayout w:type="fixed"/>
        <w:tblCellMar>
          <w:left w:w="40" w:type="dxa"/>
          <w:right w:w="40" w:type="dxa"/>
        </w:tblCellMar>
        <w:tblLook w:val="0000" w:firstRow="0" w:lastRow="0" w:firstColumn="0" w:lastColumn="0" w:noHBand="0" w:noVBand="0"/>
      </w:tblPr>
      <w:tblGrid>
        <w:gridCol w:w="2167"/>
        <w:gridCol w:w="5244"/>
        <w:gridCol w:w="2268"/>
      </w:tblGrid>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Eil. Nr. </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Vietovė</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Kanalas</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Alytus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55</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2.</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Anykščiai</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12</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3.</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Biržai</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27</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4.</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Druskininkai</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40</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5.</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Ignalina</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28</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Jurbarkas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3</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7.</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Kaunas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9</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8.</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Klaipėda</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8</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9.</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Laukuva</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10.</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Mažeikiai</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26</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11.</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Nida</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22</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12.</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Panevėžys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10</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13.</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Plungė (Telšiai)</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24</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14.</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Rokiškis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53</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vAlign w:val="center"/>
          </w:tcPr>
          <w:p>
            <w:pPr>
              <w:widowControl w:val="0"/>
              <w:suppressAutoHyphens/>
              <w:rPr>
                <w:color w:val="000000"/>
                <w:sz w:val="22"/>
              </w:rPr>
            </w:pPr>
            <w:r>
              <w:rPr>
                <w:color w:val="000000"/>
                <w:sz w:val="22"/>
              </w:rPr>
              <w:t xml:space="preserve">15. </w:t>
            </w:r>
          </w:p>
        </w:tc>
        <w:tc>
          <w:tcPr>
            <w:tcW w:w="5244" w:type="dxa"/>
            <w:tcBorders>
              <w:top w:val="single" w:sz="6" w:space="0" w:color="auto"/>
              <w:left w:val="single" w:sz="6" w:space="0" w:color="auto"/>
              <w:bottom w:val="single" w:sz="6" w:space="0" w:color="auto"/>
              <w:right w:val="single" w:sz="6" w:space="0" w:color="auto"/>
            </w:tcBorders>
            <w:vAlign w:val="center"/>
          </w:tcPr>
          <w:p>
            <w:pPr>
              <w:widowControl w:val="0"/>
              <w:suppressAutoHyphens/>
              <w:rPr>
                <w:color w:val="000000"/>
                <w:sz w:val="22"/>
              </w:rPr>
            </w:pPr>
            <w:r>
              <w:rPr>
                <w:color w:val="000000"/>
                <w:sz w:val="22"/>
              </w:rPr>
              <w:t xml:space="preserve">Šalčininkai </w:t>
            </w:r>
          </w:p>
        </w:tc>
        <w:tc>
          <w:tcPr>
            <w:tcW w:w="2268" w:type="dxa"/>
            <w:tcBorders>
              <w:top w:val="single" w:sz="6" w:space="0" w:color="auto"/>
              <w:left w:val="single" w:sz="6" w:space="0" w:color="auto"/>
              <w:bottom w:val="single" w:sz="6" w:space="0" w:color="auto"/>
              <w:right w:val="single" w:sz="6" w:space="0" w:color="auto"/>
            </w:tcBorders>
            <w:vAlign w:val="center"/>
          </w:tcPr>
          <w:p>
            <w:pPr>
              <w:widowControl w:val="0"/>
              <w:suppressAutoHyphens/>
              <w:rPr>
                <w:color w:val="000000"/>
                <w:sz w:val="22"/>
              </w:rPr>
            </w:pPr>
            <w:r>
              <w:rPr>
                <w:color w:val="000000"/>
                <w:sz w:val="22"/>
              </w:rPr>
              <w:t xml:space="preserve">22* </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16.</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Šiauliai</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11</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17.</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Skuodas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43</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18.</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Tauragė</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39</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19.</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Ukmergė</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46*</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20.</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Utena</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21.</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Varėna</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41</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22.</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Vilnius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2</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23.</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Vilnius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35</w:t>
            </w:r>
          </w:p>
        </w:tc>
      </w:tr>
      <w:tr>
        <w:trPr>
          <w:cantSplit/>
          <w:trHeight w:val="23"/>
        </w:trPr>
        <w:tc>
          <w:tcPr>
            <w:tcW w:w="2167" w:type="dxa"/>
            <w:tcBorders>
              <w:top w:val="single" w:sz="6" w:space="0" w:color="auto"/>
              <w:left w:val="single" w:sz="6" w:space="0" w:color="auto"/>
              <w:bottom w:val="single" w:sz="6" w:space="0" w:color="auto"/>
              <w:right w:val="single" w:sz="6" w:space="0" w:color="auto"/>
            </w:tcBorders>
          </w:tcPr>
          <w:p>
            <w:pPr>
              <w:rPr>
                <w:sz w:val="22"/>
              </w:rPr>
            </w:pPr>
            <w:r>
              <w:rPr>
                <w:sz w:val="22"/>
              </w:rPr>
              <w:t>24.</w:t>
            </w:r>
          </w:p>
        </w:tc>
        <w:tc>
          <w:tcPr>
            <w:tcW w:w="5244" w:type="dxa"/>
            <w:tcBorders>
              <w:top w:val="single" w:sz="6" w:space="0" w:color="auto"/>
              <w:left w:val="single" w:sz="6" w:space="0" w:color="auto"/>
              <w:bottom w:val="single" w:sz="6" w:space="0" w:color="auto"/>
              <w:right w:val="single" w:sz="6" w:space="0" w:color="auto"/>
            </w:tcBorders>
          </w:tcPr>
          <w:p>
            <w:pPr>
              <w:rPr>
                <w:sz w:val="22"/>
              </w:rPr>
            </w:pPr>
            <w:r>
              <w:rPr>
                <w:sz w:val="22"/>
              </w:rPr>
              <w:t>Visaginas</w:t>
            </w:r>
          </w:p>
        </w:tc>
        <w:tc>
          <w:tcPr>
            <w:tcW w:w="2268" w:type="dxa"/>
            <w:tcBorders>
              <w:top w:val="single" w:sz="6" w:space="0" w:color="auto"/>
              <w:left w:val="single" w:sz="6" w:space="0" w:color="auto"/>
              <w:bottom w:val="single" w:sz="6" w:space="0" w:color="auto"/>
              <w:right w:val="single" w:sz="6" w:space="0" w:color="auto"/>
            </w:tcBorders>
          </w:tcPr>
          <w:p>
            <w:pPr>
              <w:rPr>
                <w:sz w:val="22"/>
              </w:rPr>
            </w:pPr>
            <w:r>
              <w:rPr>
                <w:sz w:val="22"/>
              </w:rPr>
              <w:t>30</w:t>
            </w:r>
          </w:p>
        </w:tc>
      </w:tr>
    </w:tbl>
    <w:p>
      <w:pPr>
        <w:ind w:firstLine="567"/>
        <w:jc w:val="both"/>
      </w:pPr>
    </w:p>
    <w:p>
      <w:pPr>
        <w:ind w:firstLine="709"/>
        <w:jc w:val="both"/>
      </w:pPr>
      <w:r>
        <w:t xml:space="preserve">* kanalas yra skirtas VšĮ Lietuvos nacionaliniam radijui ir televizijai. </w:t>
      </w:r>
    </w:p>
    <w:p>
      <w:pPr>
        <w:widowControl w:val="0"/>
        <w:ind w:firstLine="709"/>
        <w:jc w:val="both"/>
      </w:pPr>
      <w:r>
        <w:t>2</w:t>
      </w:r>
      <w:r>
        <w:t>. AB Lietuvos radijo ir televizijos centro siuntimo tinklas NTST-2. Siunčiama UAB „Laisvas ir nepriklausomas kanalas“ televizijos programa „LNK“:</w:t>
      </w:r>
    </w:p>
    <w:p>
      <w:pPr>
        <w:ind w:firstLine="709"/>
      </w:pPr>
    </w:p>
    <w:tbl>
      <w:tblPr>
        <w:tblW w:w="9637" w:type="dxa"/>
        <w:tblLayout w:type="fixed"/>
        <w:tblCellMar>
          <w:left w:w="40" w:type="dxa"/>
          <w:right w:w="40" w:type="dxa"/>
        </w:tblCellMar>
        <w:tblLook w:val="0000" w:firstRow="0" w:lastRow="0" w:firstColumn="0" w:lastColumn="0" w:noHBand="0" w:noVBand="0"/>
      </w:tblPr>
      <w:tblGrid>
        <w:gridCol w:w="2141"/>
        <w:gridCol w:w="5354"/>
        <w:gridCol w:w="2142"/>
      </w:tblGrid>
      <w:tr>
        <w:trPr>
          <w:cantSplit/>
          <w:trHeight w:val="22"/>
        </w:trPr>
        <w:tc>
          <w:tcPr>
            <w:tcW w:w="960" w:type="dxa"/>
            <w:tcBorders>
              <w:top w:val="single" w:sz="6" w:space="0" w:color="auto"/>
              <w:left w:val="single" w:sz="6" w:space="0" w:color="auto"/>
              <w:bottom w:val="nil"/>
              <w:right w:val="single" w:sz="6" w:space="0" w:color="auto"/>
            </w:tcBorders>
            <w:shd w:val="clear" w:color="auto" w:fill="FFFFFF"/>
          </w:tcPr>
          <w:p>
            <w:pPr>
              <w:widowControl w:val="0"/>
              <w:jc w:val="center"/>
              <w:rPr>
                <w:sz w:val="20"/>
              </w:rPr>
            </w:pPr>
            <w:r>
              <w:rPr>
                <w:sz w:val="20"/>
              </w:rPr>
              <w:t xml:space="preserve">Eil. Nr. </w:t>
            </w:r>
          </w:p>
        </w:tc>
        <w:tc>
          <w:tcPr>
            <w:tcW w:w="2400" w:type="dxa"/>
            <w:tcBorders>
              <w:top w:val="single" w:sz="6" w:space="0" w:color="auto"/>
              <w:left w:val="single" w:sz="6" w:space="0" w:color="auto"/>
              <w:bottom w:val="nil"/>
              <w:right w:val="single" w:sz="6" w:space="0" w:color="auto"/>
            </w:tcBorders>
            <w:shd w:val="clear" w:color="auto" w:fill="FFFFFF"/>
          </w:tcPr>
          <w:p>
            <w:pPr>
              <w:widowControl w:val="0"/>
              <w:jc w:val="center"/>
              <w:rPr>
                <w:sz w:val="20"/>
              </w:rPr>
            </w:pPr>
            <w:r>
              <w:rPr>
                <w:sz w:val="20"/>
              </w:rPr>
              <w:t>Vietovė</w:t>
            </w:r>
          </w:p>
        </w:tc>
        <w:tc>
          <w:tcPr>
            <w:tcW w:w="960" w:type="dxa"/>
            <w:tcBorders>
              <w:top w:val="single" w:sz="6" w:space="0" w:color="auto"/>
              <w:left w:val="single" w:sz="6" w:space="0" w:color="auto"/>
              <w:bottom w:val="nil"/>
              <w:right w:val="single" w:sz="6" w:space="0" w:color="auto"/>
            </w:tcBorders>
            <w:shd w:val="clear" w:color="auto" w:fill="FFFFFF"/>
          </w:tcPr>
          <w:p>
            <w:pPr>
              <w:widowControl w:val="0"/>
              <w:jc w:val="center"/>
              <w:rPr>
                <w:sz w:val="20"/>
              </w:rPr>
            </w:pPr>
            <w:r>
              <w:rPr>
                <w:sz w:val="20"/>
              </w:rPr>
              <w:t>Kanalas</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Alytus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11</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Anykščiai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32</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Biržai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23</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Druskininkai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23</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Ignalina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10</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Kaunas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28</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Klaipėda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29</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Laukuva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12</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Mažeikiai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7</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Naujoji Akmenė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54</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Nida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51</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Panevėžys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41</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Raseiniai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14.</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Skuodas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28</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Šiauliai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34</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Tauragė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27</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Telšiai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49</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Ukmergė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51</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Utena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52</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Vilnius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w:t>
            </w:r>
          </w:p>
        </w:tc>
      </w:tr>
      <w:tr>
        <w:trPr>
          <w:cantSplit/>
          <w:trHeight w:val="22"/>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Visaginas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35</w:t>
            </w:r>
          </w:p>
        </w:tc>
      </w:tr>
    </w:tbl>
    <w:p>
      <w:pPr>
        <w:widowControl w:val="0"/>
        <w:ind w:firstLine="709"/>
        <w:jc w:val="both"/>
      </w:pPr>
    </w:p>
    <w:p>
      <w:pPr>
        <w:widowControl w:val="0"/>
        <w:ind w:firstLine="709"/>
        <w:jc w:val="both"/>
      </w:pPr>
      <w:r>
        <w:t>3</w:t>
      </w:r>
      <w:r>
        <w:t>. AB Lietuvos radijo ir televizijos centro siuntimo tinklas NTST-3. Siunčiama UAB „Tele-3“ televizijos programa „TV3“:</w:t>
      </w:r>
    </w:p>
    <w:p>
      <w:pPr>
        <w:ind w:firstLine="709"/>
      </w:pPr>
    </w:p>
    <w:tbl>
      <w:tblPr>
        <w:tblW w:w="9637" w:type="dxa"/>
        <w:tblLayout w:type="fixed"/>
        <w:tblCellMar>
          <w:left w:w="40" w:type="dxa"/>
          <w:right w:w="40" w:type="dxa"/>
        </w:tblCellMar>
        <w:tblLook w:val="0000" w:firstRow="0" w:lastRow="0" w:firstColumn="0" w:lastColumn="0" w:noHBand="0" w:noVBand="0"/>
      </w:tblPr>
      <w:tblGrid>
        <w:gridCol w:w="2117"/>
        <w:gridCol w:w="5378"/>
        <w:gridCol w:w="2142"/>
      </w:tblGrid>
      <w:tr>
        <w:trPr>
          <w:cantSplit/>
          <w:trHeight w:val="23"/>
        </w:trPr>
        <w:tc>
          <w:tcPr>
            <w:tcW w:w="949" w:type="dxa"/>
            <w:tcBorders>
              <w:top w:val="single" w:sz="6" w:space="0" w:color="auto"/>
              <w:left w:val="single" w:sz="6" w:space="0" w:color="auto"/>
              <w:bottom w:val="nil"/>
              <w:right w:val="single" w:sz="6" w:space="0" w:color="auto"/>
            </w:tcBorders>
            <w:shd w:val="clear" w:color="auto" w:fill="FFFFFF"/>
          </w:tcPr>
          <w:p>
            <w:pPr>
              <w:widowControl w:val="0"/>
              <w:jc w:val="center"/>
              <w:rPr>
                <w:sz w:val="20"/>
              </w:rPr>
            </w:pPr>
            <w:r>
              <w:rPr>
                <w:sz w:val="20"/>
              </w:rPr>
              <w:t xml:space="preserve">Eil. Nr. </w:t>
            </w:r>
          </w:p>
        </w:tc>
        <w:tc>
          <w:tcPr>
            <w:tcW w:w="2411" w:type="dxa"/>
            <w:tcBorders>
              <w:top w:val="single" w:sz="6" w:space="0" w:color="auto"/>
              <w:left w:val="single" w:sz="6" w:space="0" w:color="auto"/>
              <w:bottom w:val="nil"/>
              <w:right w:val="single" w:sz="6" w:space="0" w:color="auto"/>
            </w:tcBorders>
            <w:shd w:val="clear" w:color="auto" w:fill="FFFFFF"/>
          </w:tcPr>
          <w:p>
            <w:pPr>
              <w:widowControl w:val="0"/>
              <w:jc w:val="center"/>
              <w:rPr>
                <w:sz w:val="20"/>
              </w:rPr>
            </w:pPr>
            <w:r>
              <w:rPr>
                <w:sz w:val="20"/>
              </w:rPr>
              <w:t>Vietovė</w:t>
            </w:r>
          </w:p>
        </w:tc>
        <w:tc>
          <w:tcPr>
            <w:tcW w:w="960" w:type="dxa"/>
            <w:tcBorders>
              <w:top w:val="single" w:sz="6" w:space="0" w:color="auto"/>
              <w:left w:val="single" w:sz="6" w:space="0" w:color="auto"/>
              <w:bottom w:val="nil"/>
              <w:right w:val="single" w:sz="6" w:space="0" w:color="auto"/>
            </w:tcBorders>
            <w:shd w:val="clear" w:color="auto" w:fill="FFFFFF"/>
          </w:tcPr>
          <w:p>
            <w:pPr>
              <w:widowControl w:val="0"/>
              <w:jc w:val="center"/>
              <w:rPr>
                <w:sz w:val="20"/>
              </w:rPr>
            </w:pPr>
            <w:r>
              <w:rPr>
                <w:sz w:val="20"/>
              </w:rPr>
              <w:t>Kanalas</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Alytus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57</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Anykščiai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42</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Biržai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25</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Druskininkai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30</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Ignalina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58</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6.</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Kaunas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21</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7.</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Klaipėda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50</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8.</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Mažeikiai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44</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9.</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Naujoji Akmenė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27</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10.</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Nida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40</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11.</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Panevėžys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24</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12.</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Raseiniai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37</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13.</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Šiauliai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22</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14.</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Skuodas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56</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15.</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Tauragė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42</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16.</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Telšiai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58</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17.</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Utena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29</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18.</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Vilnius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31</w:t>
            </w:r>
          </w:p>
        </w:tc>
      </w:tr>
      <w:tr>
        <w:trPr>
          <w:cantSplit/>
          <w:trHeight w:val="23"/>
        </w:trPr>
        <w:tc>
          <w:tcPr>
            <w:tcW w:w="949"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19.</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Visaginas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33</w:t>
            </w:r>
          </w:p>
        </w:tc>
      </w:tr>
    </w:tbl>
    <w:p>
      <w:pPr>
        <w:widowControl w:val="0"/>
        <w:ind w:firstLine="709"/>
        <w:jc w:val="both"/>
      </w:pPr>
    </w:p>
    <w:p>
      <w:pPr>
        <w:widowControl w:val="0"/>
        <w:ind w:firstLine="709"/>
        <w:jc w:val="both"/>
      </w:pPr>
      <w:r>
        <w:t>4</w:t>
      </w:r>
      <w:r>
        <w:t>. UAB „Baltijos televizija“ televizijos programos „BTV“ transliavimo tinklas:</w:t>
      </w:r>
    </w:p>
    <w:p>
      <w:pPr>
        <w:ind w:firstLine="709"/>
      </w:pPr>
    </w:p>
    <w:tbl>
      <w:tblPr>
        <w:tblW w:w="9637" w:type="dxa"/>
        <w:tblLayout w:type="fixed"/>
        <w:tblCellMar>
          <w:left w:w="40" w:type="dxa"/>
          <w:right w:w="40" w:type="dxa"/>
        </w:tblCellMar>
        <w:tblLook w:val="0000" w:firstRow="0" w:lastRow="0" w:firstColumn="0" w:lastColumn="0" w:noHBand="0" w:noVBand="0"/>
      </w:tblPr>
      <w:tblGrid>
        <w:gridCol w:w="2141"/>
        <w:gridCol w:w="5354"/>
        <w:gridCol w:w="2142"/>
      </w:tblGrid>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 w:val="20"/>
              </w:rPr>
            </w:pPr>
            <w:r>
              <w:rPr>
                <w:sz w:val="20"/>
              </w:rPr>
              <w:t xml:space="preserve">Eil. Nr. </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 w:val="20"/>
              </w:rPr>
            </w:pPr>
            <w:r>
              <w:rPr>
                <w:sz w:val="20"/>
              </w:rPr>
              <w:t>Vietovė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jc w:val="center"/>
              <w:rPr>
                <w:sz w:val="20"/>
              </w:rPr>
            </w:pPr>
            <w:r>
              <w:rPr>
                <w:sz w:val="20"/>
              </w:rPr>
              <w:t>Kanalas</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Alytus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42</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Anykščiai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49</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Biržai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39</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Druskininkai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27</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Ignalina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56</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Kaunas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45</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Klaipėda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46</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Marijampolė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26</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Mažeikiai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23</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Neringa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26</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Panevėžys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37</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Raseiniai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59</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Rokiškis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59</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14.</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Sakiai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24</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15.</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Šiauliai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51</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16.</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Šilutė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44*</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17.</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Skuodas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52</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18.</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Tauragė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48</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19.</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Telšiai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41</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20.</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Ukmergė</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23</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21.</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Utena</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21</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22.</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Vilnius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48</w:t>
            </w:r>
          </w:p>
        </w:tc>
      </w:tr>
      <w:tr>
        <w:trPr>
          <w:cantSplit/>
          <w:trHeight w:val="23"/>
        </w:trPr>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23.</w:t>
            </w:r>
          </w:p>
        </w:tc>
        <w:tc>
          <w:tcPr>
            <w:tcW w:w="240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Visaginas</w:t>
            </w:r>
          </w:p>
        </w:tc>
        <w:tc>
          <w:tcPr>
            <w:tcW w:w="960" w:type="dxa"/>
            <w:tcBorders>
              <w:top w:val="single" w:sz="6" w:space="0" w:color="auto"/>
              <w:left w:val="single" w:sz="6" w:space="0" w:color="auto"/>
              <w:bottom w:val="single" w:sz="6" w:space="0" w:color="auto"/>
              <w:right w:val="single" w:sz="6" w:space="0" w:color="auto"/>
            </w:tcBorders>
            <w:shd w:val="clear" w:color="auto" w:fill="FFFFFF"/>
          </w:tcPr>
          <w:p>
            <w:pPr>
              <w:widowControl w:val="0"/>
              <w:rPr>
                <w:sz w:val="20"/>
              </w:rPr>
            </w:pPr>
            <w:r>
              <w:rPr>
                <w:sz w:val="20"/>
              </w:rPr>
              <w:t>45</w:t>
            </w:r>
          </w:p>
        </w:tc>
      </w:tr>
    </w:tbl>
    <w:p>
      <w:pPr>
        <w:widowControl w:val="0"/>
        <w:ind w:firstLine="709"/>
        <w:jc w:val="both"/>
      </w:pPr>
    </w:p>
    <w:p>
      <w:pPr>
        <w:widowControl w:val="0"/>
        <w:suppressAutoHyphens/>
        <w:ind w:firstLine="709"/>
        <w:jc w:val="both"/>
        <w:rPr>
          <w:color w:val="000000"/>
        </w:rPr>
      </w:pPr>
      <w:r>
        <w:rPr>
          <w:color w:val="000000"/>
        </w:rPr>
        <w:t>6</w:t>
      </w:r>
      <w:r>
        <w:rPr>
          <w:color w:val="000000"/>
        </w:rPr>
        <w:t>. Vietinių ir regioninių televizijos programų transliavimo stotys:</w:t>
      </w:r>
    </w:p>
    <w:p>
      <w:pPr>
        <w:widowControl w:val="0"/>
        <w:suppressAutoHyphens/>
        <w:jc w:val="both"/>
        <w:rPr>
          <w:color w:val="000000"/>
        </w:rPr>
      </w:pPr>
    </w:p>
    <w:tbl>
      <w:tblPr>
        <w:tblW w:w="9021" w:type="dxa"/>
        <w:tblInd w:w="5" w:type="dxa"/>
        <w:tblLayout w:type="fixed"/>
        <w:tblCellMar>
          <w:left w:w="0" w:type="dxa"/>
          <w:right w:w="0" w:type="dxa"/>
        </w:tblCellMar>
        <w:tblLook w:val="0000" w:firstRow="0" w:lastRow="0" w:firstColumn="0" w:lastColumn="0" w:noHBand="0" w:noVBand="0"/>
      </w:tblPr>
      <w:tblGrid>
        <w:gridCol w:w="506"/>
        <w:gridCol w:w="1639"/>
        <w:gridCol w:w="696"/>
        <w:gridCol w:w="2640"/>
        <w:gridCol w:w="3540"/>
      </w:tblGrid>
      <w:tr>
        <w:trPr>
          <w:trHeight w:val="62"/>
          <w:tblHeader/>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 w:val="22"/>
              </w:rPr>
            </w:pPr>
            <w:r>
              <w:rPr>
                <w:color w:val="000000"/>
                <w:sz w:val="22"/>
              </w:rPr>
              <w:t xml:space="preserve">Eil. Nr.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 w:val="22"/>
              </w:rPr>
            </w:pPr>
            <w:r>
              <w:rPr>
                <w:color w:val="000000"/>
                <w:sz w:val="22"/>
              </w:rPr>
              <w:t xml:space="preserve">Vietovė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 w:val="22"/>
              </w:rPr>
            </w:pPr>
            <w:r>
              <w:rPr>
                <w:color w:val="000000"/>
                <w:sz w:val="22"/>
              </w:rPr>
              <w:t>Kanalas</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jc w:val="center"/>
              <w:rPr>
                <w:color w:val="000000"/>
                <w:sz w:val="22"/>
              </w:rPr>
            </w:pPr>
            <w:r>
              <w:rPr>
                <w:color w:val="000000"/>
                <w:sz w:val="22"/>
              </w:rPr>
              <w:t xml:space="preserve">Kanalo naudotojas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jc w:val="center"/>
              <w:rPr>
                <w:color w:val="000000"/>
                <w:sz w:val="22"/>
              </w:rPr>
            </w:pPr>
            <w:r>
              <w:rPr>
                <w:color w:val="000000"/>
                <w:sz w:val="22"/>
              </w:rPr>
              <w:t xml:space="preserve">Transliuotojas (retransliuotojas), programos pavadinimas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Alytus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35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VšĮ Alytaus regioninė televizija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VšĮ Alytaus regioninė televizija, Alytaus regioninė televizija</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Druskininkai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R-6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VšĮ Druskininkų regiono televizija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VšĮ Druskininkų regiono televizija, DRT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Jonava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39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„TV 7“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„TV 7“, „TV 7“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4.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Kaunas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40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„Laisvas ir nepriklausomas kanalas“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„Laisvas ir nepriklausomas kanalas“, „TV 1“</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5.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Kaunas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52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„Pūkas“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„Pūkas“, „Pūkas-TV“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6.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Kaunas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7 </w:t>
            </w:r>
          </w:p>
        </w:tc>
        <w:tc>
          <w:tcPr>
            <w:tcW w:w="26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UAB „Lietuvos ryto“ televizija, „Lietuvos rytas.tv“</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7.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Kėdainiai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35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„Kėdainių krašto televizija“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Kėdainių krašto televizija, Kėdainių krašto televizija</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8.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Klaipėda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10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Vakarų Lietuvos televizija, Vakarų Lietuvos televizija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9.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Klaipėda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12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Klaipėdos kabelinė televizija, „BalticumTV“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10.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Klaipėda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31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„Laisvas ir nepriklausomas kanalas“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„Laisvas ir nepriklausomas kanalas“, „TV 1“</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11.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Marijampolė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6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VšĮ Marijampolės televizija, Marijampolės televizija</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12.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Mažeikiai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37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„Roventa“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„Roventa“, „Roventos televizija“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13.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Panevėžys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8 </w:t>
            </w:r>
          </w:p>
        </w:tc>
        <w:tc>
          <w:tcPr>
            <w:tcW w:w="26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„Panevėžio regiono televizija“ </w:t>
            </w:r>
          </w:p>
        </w:tc>
        <w:tc>
          <w:tcPr>
            <w:tcW w:w="35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UAB „Panevėžio regiono televizija“</w:t>
            </w:r>
            <w:r>
              <w:rPr>
                <w:strike/>
                <w:color w:val="000000"/>
                <w:sz w:val="22"/>
              </w:rPr>
              <w:t xml:space="preserve"> </w:t>
            </w:r>
            <w:r>
              <w:rPr>
                <w:color w:val="000000"/>
                <w:sz w:val="22"/>
              </w:rPr>
              <w:t>„Pan TV“</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14.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Panevėžys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47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„Pictura“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„Pictura“, „KTV plius“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15.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Panevėžys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56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Aukštaitijos televizija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Aukštaitijos televizija, Aukštaitijos krašto televizija</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16.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Peršėkininkai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12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Vlado Krušnos individuali įmonė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Vlado Krušnos individuali įmonė, „PTV“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17.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Plungė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32 </w:t>
            </w:r>
          </w:p>
        </w:tc>
        <w:tc>
          <w:tcPr>
            <w:tcW w:w="26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VšĮ „LN televizija“ </w:t>
            </w:r>
          </w:p>
        </w:tc>
        <w:tc>
          <w:tcPr>
            <w:tcW w:w="35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VšĮ „LN televizija“, LN televizija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18.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Raseiniai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31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VšĮ „Raseinių krašto televizija“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VšĮ „Raseinių krašto televizija“, Raseinių krašto televizija</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19.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Šiauliai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„Telerena“, „Šiaulių regiono televizija „S plius“</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20.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Šiauliai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55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„Šiaulių apskrities televizija“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Šiaulių apskrities televizija, Šiaulių televizija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21.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Trakai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6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„Aidas“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„Aidas“, „Aidas“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22.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Varėna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36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„Laisvas ir nepriklausomas kanalas“, „TV 1“</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23.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Venta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9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„Ilora“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„Ilora“, Ventos regioninė televizija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24.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Vidiškės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12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Ignalinos rajono Vidiškių vidurinė mokykla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Ignalinos rajono Vidiškių vidurinė mokykla, Vidiškių televizija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25.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Vievis (Papliauškos)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8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„Aidas“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„Aidas“, „Aidas“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26.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Viešintos (Anykščiai)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34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„Laisvas ir nepriklausomas kanalas“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„Laisvas ir nepriklausomas kanalas“, „TV 1“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27.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11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„Viginta“, „TV11“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28.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24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UAB „Laisvas ir nepriklausomas kanalas“ </w:t>
            </w:r>
          </w:p>
        </w:tc>
        <w:tc>
          <w:tcPr>
            <w:tcW w:w="3540" w:type="dxa"/>
            <w:tcBorders>
              <w:top w:val="single" w:sz="4" w:space="0" w:color="000000"/>
              <w:left w:val="single" w:sz="4" w:space="0" w:color="000000"/>
              <w:bottom w:val="single" w:sz="4" w:space="0" w:color="auto"/>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„Laisvas ir nepriklausomas kanalas“, „TV 1“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29.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26 </w:t>
            </w:r>
          </w:p>
        </w:tc>
        <w:tc>
          <w:tcPr>
            <w:tcW w:w="2640" w:type="dxa"/>
            <w:tcBorders>
              <w:top w:val="single" w:sz="4" w:space="0" w:color="000000"/>
              <w:left w:val="single" w:sz="4" w:space="0" w:color="000000"/>
              <w:bottom w:val="single" w:sz="4" w:space="0" w:color="000000"/>
              <w:right w:val="single" w:sz="4" w:space="0" w:color="auto"/>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pPr>
              <w:widowControl w:val="0"/>
              <w:suppressAutoHyphens/>
              <w:rPr>
                <w:color w:val="000000"/>
                <w:sz w:val="22"/>
              </w:rPr>
            </w:pPr>
            <w:r>
              <w:rPr>
                <w:color w:val="000000"/>
                <w:sz w:val="22"/>
              </w:rPr>
              <w:t>UAB „Lietuvos ryto“ televizija, „Lietuvos rytas.tv“</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30.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38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auto"/>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„Baltijos TV“, „TV Polonia“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31.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43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UAB „Tele-3“, „Tango TV“ </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32.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53*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UAB „Balticum TV“, „Balticum auksinis“, UAB „Balticum TV“, „TV 1000</w:t>
            </w:r>
            <w:r>
              <w:rPr>
                <w:b/>
                <w:bCs/>
                <w:color w:val="000000"/>
                <w:sz w:val="22"/>
              </w:rPr>
              <w:t xml:space="preserve"> </w:t>
            </w:r>
            <w:r>
              <w:rPr>
                <w:color w:val="000000"/>
                <w:sz w:val="22"/>
              </w:rPr>
              <w:t>East“, UAB „Balticum TV“, „Viasat History“, UAB „Balticum TV“, „Viasat Explorer“, UAB „Balticum TV“, „FOX Crime“,</w:t>
            </w:r>
            <w:r>
              <w:rPr>
                <w:b/>
                <w:bCs/>
                <w:color w:val="000000"/>
                <w:sz w:val="22"/>
              </w:rPr>
              <w:t xml:space="preserve"> </w:t>
            </w:r>
            <w:r>
              <w:rPr>
                <w:color w:val="000000"/>
                <w:sz w:val="22"/>
              </w:rPr>
              <w:t>UAB „Balticum TV“, „FOX Life“, UAB „Balticum TV“, „Zone Reality“, UAB „Balticum TV“, „National Geographic Wild“, UAB „Balticum TV“, NTV MIR</w:t>
            </w:r>
          </w:p>
        </w:tc>
      </w:tr>
      <w:tr>
        <w:trPr>
          <w:trHeight w:val="62"/>
        </w:trPr>
        <w:tc>
          <w:tcPr>
            <w:tcW w:w="50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33. </w:t>
            </w:r>
          </w:p>
        </w:tc>
        <w:tc>
          <w:tcPr>
            <w:tcW w:w="1639"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Vilnius </w:t>
            </w:r>
          </w:p>
        </w:tc>
        <w:tc>
          <w:tcPr>
            <w:tcW w:w="696"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 xml:space="preserve">37** </w:t>
            </w:r>
          </w:p>
        </w:tc>
        <w:tc>
          <w:tcPr>
            <w:tcW w:w="2640" w:type="dxa"/>
            <w:tcBorders>
              <w:top w:val="single" w:sz="4" w:space="0" w:color="000000"/>
              <w:left w:val="single" w:sz="4" w:space="0" w:color="000000"/>
              <w:bottom w:val="single" w:sz="4" w:space="0" w:color="000000"/>
              <w:right w:val="nil"/>
            </w:tcBorders>
            <w:tcMar>
              <w:top w:w="28" w:type="dxa"/>
              <w:left w:w="0" w:type="dxa"/>
              <w:bottom w:w="28" w:type="dxa"/>
              <w:right w:w="0" w:type="dxa"/>
            </w:tcMar>
          </w:tcPr>
          <w:p>
            <w:pPr>
              <w:widowControl w:val="0"/>
              <w:suppressAutoHyphens/>
              <w:rPr>
                <w:color w:val="000000"/>
                <w:sz w:val="22"/>
              </w:rPr>
            </w:pPr>
            <w:r>
              <w:rPr>
                <w:color w:val="000000"/>
                <w:sz w:val="22"/>
              </w:rPr>
              <w:t xml:space="preserve">AB Lietuvos radijo ir televizijos centras </w:t>
            </w:r>
          </w:p>
        </w:tc>
        <w:tc>
          <w:tcPr>
            <w:tcW w:w="3540" w:type="dxa"/>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pPr>
              <w:widowControl w:val="0"/>
              <w:suppressAutoHyphens/>
              <w:rPr>
                <w:color w:val="000000"/>
                <w:sz w:val="22"/>
              </w:rPr>
            </w:pPr>
            <w:r>
              <w:rPr>
                <w:color w:val="000000"/>
                <w:sz w:val="22"/>
              </w:rPr>
              <w:t>TEO LT, AB, „Discovery Channel HD“ TEO LT, AB, „Eurosport HD“ TEO LT, AB, „ Geographic Channel HD“</w:t>
            </w:r>
          </w:p>
        </w:tc>
      </w:tr>
    </w:tbl>
    <w:p>
      <w:pPr>
        <w:widowControl w:val="0"/>
        <w:suppressAutoHyphens/>
        <w:ind w:firstLine="567"/>
        <w:jc w:val="both"/>
        <w:rPr>
          <w:color w:val="000000"/>
        </w:rPr>
      </w:pPr>
    </w:p>
    <w:p>
      <w:pPr>
        <w:widowControl w:val="0"/>
        <w:suppressAutoHyphens/>
        <w:ind w:firstLine="567"/>
        <w:jc w:val="both"/>
        <w:rPr>
          <w:color w:val="000000"/>
          <w:sz w:val="22"/>
        </w:rPr>
      </w:pPr>
      <w:r>
        <w:rPr>
          <w:color w:val="000000"/>
          <w:sz w:val="22"/>
        </w:rPr>
        <w:t>* DVB-T kanalas, kuriuo turi būti siunčiamos ne mažiau kaip 8 televizijos programos.</w:t>
      </w:r>
    </w:p>
    <w:p>
      <w:pPr>
        <w:widowControl w:val="0"/>
        <w:suppressAutoHyphens/>
        <w:ind w:firstLine="567"/>
        <w:jc w:val="both"/>
      </w:pPr>
      <w:r>
        <w:rPr>
          <w:color w:val="000000"/>
          <w:sz w:val="22"/>
        </w:rPr>
        <w:t>** Kanalu turi būti siunčiama ne mažiau kaip viena HDTV programa. Numatytas kanalo naudojimo terminas iki 2012 m. spalio 29 d.</w:t>
      </w:r>
    </w:p>
    <w:p>
      <w:pPr>
        <w:jc w:val="center"/>
        <w:rPr>
          <w:color w:val="000000"/>
          <w:szCs w:val="24"/>
        </w:rPr>
      </w:pPr>
      <w:r>
        <w:t>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ind w:left="4535"/>
        <w:sectPr>
          <w:pgSz w:w="11907" w:h="16840" w:code="9"/>
          <w:pgMar w:top="1134" w:right="1134" w:bottom="1134" w:left="1701" w:header="567" w:footer="284" w:gutter="0"/>
          <w:pgNumType w:start="1"/>
          <w:cols w:space="1296"/>
          <w:titlePg/>
          <w:docGrid w:linePitch="360"/>
        </w:sectPr>
      </w:pPr>
    </w:p>
    <w:p>
      <w:pPr>
        <w:ind w:left="4535"/>
        <w:rPr>
          <w:szCs w:val="24"/>
          <w:lang w:eastAsia="lt-LT"/>
        </w:rPr>
      </w:pPr>
      <w:r>
        <w:rPr>
          <w:szCs w:val="24"/>
          <w:lang w:eastAsia="lt-LT"/>
        </w:rPr>
        <w:t xml:space="preserve">Radijo dažnių skyrimo radijo ir televizijos </w:t>
      </w:r>
    </w:p>
    <w:p>
      <w:pPr>
        <w:ind w:left="4535"/>
        <w:rPr>
          <w:szCs w:val="24"/>
          <w:lang w:eastAsia="lt-LT"/>
        </w:rPr>
      </w:pPr>
      <w:r>
        <w:rPr>
          <w:szCs w:val="24"/>
          <w:lang w:eastAsia="lt-LT"/>
        </w:rPr>
        <w:t xml:space="preserve">programoms transliuoti ir siųsti plano </w:t>
      </w:r>
    </w:p>
    <w:p>
      <w:pPr>
        <w:ind w:left="4535"/>
        <w:rPr>
          <w:szCs w:val="24"/>
          <w:lang w:eastAsia="lt-LT"/>
        </w:rPr>
      </w:pPr>
      <w:r>
        <w:rPr>
          <w:szCs w:val="24"/>
          <w:lang w:eastAsia="lt-LT"/>
        </w:rPr>
        <w:t>2</w:t>
      </w:r>
      <w:r>
        <w:rPr>
          <w:szCs w:val="24"/>
          <w:lang w:eastAsia="lt-LT"/>
        </w:rPr>
        <w:t xml:space="preserve"> priedas</w:t>
      </w:r>
    </w:p>
    <w:p>
      <w:pPr>
        <w:ind w:left="4535"/>
        <w:rPr>
          <w:szCs w:val="24"/>
          <w:lang w:eastAsia="lt-LT"/>
        </w:rPr>
      </w:pPr>
    </w:p>
    <w:p>
      <w:pPr>
        <w:jc w:val="center"/>
        <w:rPr>
          <w:b/>
          <w:bCs/>
          <w:szCs w:val="24"/>
          <w:lang w:eastAsia="lt-LT"/>
        </w:rPr>
      </w:pPr>
      <w:r>
        <w:rPr>
          <w:b/>
          <w:bCs/>
          <w:szCs w:val="24"/>
          <w:lang w:eastAsia="lt-LT"/>
        </w:rPr>
        <w:t>RADIJO PROGRAMOMS TRANSLIUOTI IR SIŲSTI SKIRTŲ RADIJO DAŽNIŲ SĄRAŠAS</w:t>
      </w:r>
    </w:p>
    <w:p>
      <w:pPr>
        <w:jc w:val="center"/>
        <w:rPr>
          <w:b/>
          <w:bCs/>
          <w:szCs w:val="24"/>
          <w:lang w:eastAsia="lt-LT"/>
        </w:rPr>
      </w:pPr>
    </w:p>
    <w:p>
      <w:pPr>
        <w:ind w:firstLine="567"/>
        <w:jc w:val="both"/>
        <w:rPr>
          <w:szCs w:val="24"/>
          <w:lang w:eastAsia="lt-LT"/>
        </w:rPr>
      </w:pPr>
      <w:r>
        <w:rPr>
          <w:szCs w:val="24"/>
          <w:lang w:eastAsia="lt-LT"/>
        </w:rPr>
        <w:t>1 lentelė. VšĮ Lietuvos nacionalinio radijo ir televizijos radijo programos „LRT RADIJAS“ antžeminis radijo tinklas</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416"/>
        <w:gridCol w:w="4224"/>
        <w:gridCol w:w="3432"/>
      </w:tblGrid>
      <w:tr>
        <w:trPr>
          <w:cantSplit/>
          <w:trHeight w:val="270"/>
        </w:trPr>
        <w:tc>
          <w:tcPr>
            <w:tcW w:w="1416" w:type="dxa"/>
            <w:tcBorders>
              <w:top w:val="single" w:sz="6" w:space="0" w:color="auto"/>
              <w:left w:val="single" w:sz="6" w:space="0" w:color="auto"/>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224" w:type="dxa"/>
            <w:tcBorders>
              <w:top w:val="single" w:sz="6" w:space="0" w:color="auto"/>
              <w:left w:val="single" w:sz="6" w:space="0" w:color="auto"/>
              <w:right w:val="single" w:sz="6" w:space="0" w:color="auto"/>
            </w:tcBorders>
          </w:tcPr>
          <w:p>
            <w:pPr>
              <w:jc w:val="center"/>
              <w:rPr>
                <w:sz w:val="22"/>
                <w:szCs w:val="22"/>
                <w:lang w:eastAsia="lt-LT"/>
              </w:rPr>
            </w:pPr>
            <w:r>
              <w:rPr>
                <w:sz w:val="22"/>
                <w:szCs w:val="22"/>
                <w:lang w:eastAsia="lt-LT"/>
              </w:rPr>
              <w:t>Vietovė</w:t>
            </w:r>
          </w:p>
        </w:tc>
        <w:tc>
          <w:tcPr>
            <w:tcW w:w="3432" w:type="dxa"/>
            <w:tcBorders>
              <w:top w:val="single" w:sz="6" w:space="0" w:color="auto"/>
              <w:left w:val="single" w:sz="6" w:space="0" w:color="auto"/>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Alytus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104,6</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Anykščiai</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101,9</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3.</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Biržai</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100,8</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4.</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Dieveniškės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107,2</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5.</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Druskininkai</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102,3</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6.</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Ignalina</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104,2</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bCs/>
                <w:sz w:val="22"/>
                <w:szCs w:val="22"/>
                <w:lang w:eastAsia="lt-LT"/>
              </w:rPr>
            </w:pPr>
            <w:r>
              <w:rPr>
                <w:bCs/>
                <w:sz w:val="22"/>
                <w:szCs w:val="22"/>
                <w:lang w:eastAsia="lt-LT"/>
              </w:rPr>
              <w:t>7.</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Kalvarija</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104,8</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S.</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Kaunas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102,1</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Klaipėda</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102,8</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Mažeikiai</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93,3</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11.</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Nida</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106,8</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12.</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Panevėžys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107,5</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13.</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Plungė</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88,0</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14.</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Rokiškis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96,3**</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15.</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Skuodas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99,3</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16.</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Šiauliai</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100,9</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17.</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Tauragė</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98,8</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18.</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Telšiai</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93,0</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19.</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Ukmergė</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102,8</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20.</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Utena</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107,4</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21.</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Varėna</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100,7</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22.</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Vilnius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102,6***</w:t>
            </w:r>
          </w:p>
        </w:tc>
      </w:tr>
      <w:tr>
        <w:trPr>
          <w:cantSplit/>
          <w:trHeight w:val="23"/>
        </w:trPr>
        <w:tc>
          <w:tcPr>
            <w:tcW w:w="1416"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23.</w:t>
            </w:r>
          </w:p>
        </w:tc>
        <w:tc>
          <w:tcPr>
            <w:tcW w:w="422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Visaginas</w:t>
            </w:r>
          </w:p>
        </w:tc>
        <w:tc>
          <w:tcPr>
            <w:tcW w:w="3432"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102,9</w:t>
            </w:r>
          </w:p>
        </w:tc>
      </w:tr>
    </w:tbl>
    <w:p>
      <w:pPr>
        <w:ind w:firstLine="567"/>
        <w:jc w:val="both"/>
        <w:rPr>
          <w:szCs w:val="24"/>
          <w:lang w:eastAsia="lt-LT"/>
        </w:rPr>
      </w:pPr>
      <w:r>
        <w:rPr>
          <w:szCs w:val="24"/>
          <w:lang w:eastAsia="lt-LT"/>
        </w:rPr>
        <w:t>* Radijo dažniai yra skirti AB Lietuvos radijo ir televizijos centrui.</w:t>
      </w:r>
    </w:p>
    <w:p>
      <w:pPr>
        <w:ind w:firstLine="567"/>
        <w:jc w:val="both"/>
        <w:rPr>
          <w:szCs w:val="24"/>
          <w:lang w:eastAsia="lt-LT"/>
        </w:rPr>
      </w:pPr>
      <w:r>
        <w:rPr>
          <w:szCs w:val="24"/>
          <w:lang w:eastAsia="lt-LT"/>
        </w:rPr>
        <w:t>** Radijo dažnis yra skirtas VšĮ Lietuvos nacionaliniam radijui ir televizijai.</w:t>
      </w:r>
    </w:p>
    <w:p>
      <w:pPr>
        <w:ind w:firstLine="567"/>
        <w:jc w:val="both"/>
        <w:rPr>
          <w:szCs w:val="24"/>
          <w:lang w:eastAsia="lt-LT"/>
        </w:rPr>
      </w:pPr>
      <w:r>
        <w:rPr>
          <w:szCs w:val="24"/>
          <w:lang w:eastAsia="lt-LT"/>
        </w:rPr>
        <w:t>*** 102,6 MHz radijo dažnį Vilniuje numatyta pakeisti 89,0 MHz radijo dažniu.</w:t>
      </w:r>
    </w:p>
    <w:p>
      <w:pPr>
        <w:ind w:firstLine="567"/>
        <w:jc w:val="both"/>
        <w:rPr>
          <w:szCs w:val="24"/>
          <w:lang w:eastAsia="lt-LT"/>
        </w:rPr>
      </w:pPr>
    </w:p>
    <w:p>
      <w:pPr>
        <w:ind w:firstLine="567"/>
        <w:jc w:val="both"/>
        <w:rPr>
          <w:szCs w:val="24"/>
          <w:lang w:eastAsia="lt-LT"/>
        </w:rPr>
      </w:pPr>
      <w:r>
        <w:rPr>
          <w:szCs w:val="24"/>
          <w:lang w:eastAsia="lt-LT"/>
        </w:rPr>
        <w:t>2 lentelė. VšĮ Lietuvos nacionalinio radijo ir televizijos radijo programos „LRT KLASIKA“ antžeminis radijo tinklas. Radijo dažniai yra skirti AB Lietuvos radijo ir televizijos centrui.</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420"/>
        <w:gridCol w:w="4163"/>
        <w:gridCol w:w="3489"/>
      </w:tblGrid>
      <w:tr>
        <w:trPr>
          <w:cantSplit/>
          <w:trHeight w:val="23"/>
          <w:tblHeader/>
        </w:trPr>
        <w:tc>
          <w:tcPr>
            <w:tcW w:w="1420"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163"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3489"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Alytus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102,8</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Anykščiai</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104,4</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3.</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Biržai</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87,5</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4.</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Dieveniškės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106,4</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5.</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Druskininkai</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103,7</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6.</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Ignalina</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99,6</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7.</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Joniškis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94,4</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8.</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Kaunas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96,2</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Klaipėda</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105,3</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Mažeikiai</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101,8</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11.</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Nida</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103,3</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12.</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Panevėžys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105,3</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13.</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Plungė</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105,0</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14.</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Šiauliai</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103,4</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15.</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Skuodas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103,5</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16.</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Tauragė</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107,4</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17.</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Telšiai</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107,0</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18.</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Ukmergė</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101,7</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19.</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Utena</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107,8</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20.</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Varėna</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105,3</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21.</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Vilnius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105,1</w:t>
            </w:r>
          </w:p>
        </w:tc>
      </w:tr>
      <w:tr>
        <w:trPr>
          <w:cantSplit/>
          <w:trHeight w:val="23"/>
        </w:trPr>
        <w:tc>
          <w:tcPr>
            <w:tcW w:w="1420"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22.</w:t>
            </w:r>
          </w:p>
        </w:tc>
        <w:tc>
          <w:tcPr>
            <w:tcW w:w="416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Visaginas</w:t>
            </w:r>
          </w:p>
        </w:tc>
        <w:tc>
          <w:tcPr>
            <w:tcW w:w="3489"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100,4</w:t>
            </w:r>
          </w:p>
        </w:tc>
      </w:tr>
    </w:tbl>
    <w:p>
      <w:pPr>
        <w:ind w:firstLine="567"/>
        <w:jc w:val="both"/>
        <w:rPr>
          <w:szCs w:val="24"/>
          <w:lang w:eastAsia="lt-LT"/>
        </w:rPr>
      </w:pPr>
    </w:p>
    <w:p>
      <w:pPr>
        <w:ind w:firstLine="567"/>
        <w:jc w:val="both"/>
        <w:rPr>
          <w:szCs w:val="24"/>
          <w:lang w:eastAsia="lt-LT"/>
        </w:rPr>
      </w:pPr>
      <w:r>
        <w:rPr>
          <w:szCs w:val="24"/>
          <w:lang w:eastAsia="lt-LT"/>
        </w:rPr>
        <w:t>3 lentelė. VšĮ Lietuvos nacionalinio radijo ir televizijos radijo programos „LRT OPUS“ antžeminis radijo tinklas</w:t>
      </w:r>
    </w:p>
    <w:p>
      <w:pPr>
        <w:ind w:firstLine="567"/>
        <w:jc w:val="both"/>
        <w:rPr>
          <w:szCs w:val="24"/>
          <w:u w:val="single"/>
          <w:lang w:eastAsia="lt-LT"/>
        </w:rPr>
      </w:pPr>
    </w:p>
    <w:tbl>
      <w:tblPr>
        <w:tblW w:w="9072" w:type="dxa"/>
        <w:tblLayout w:type="fixed"/>
        <w:tblCellMar>
          <w:left w:w="40" w:type="dxa"/>
          <w:right w:w="40" w:type="dxa"/>
        </w:tblCellMar>
        <w:tblLook w:val="0000" w:firstRow="0" w:lastRow="0" w:firstColumn="0" w:lastColumn="0" w:noHBand="0" w:noVBand="0"/>
      </w:tblPr>
      <w:tblGrid>
        <w:gridCol w:w="1215"/>
        <w:gridCol w:w="4383"/>
        <w:gridCol w:w="3474"/>
      </w:tblGrid>
      <w:tr>
        <w:trPr>
          <w:cantSplit/>
          <w:trHeight w:val="23"/>
        </w:trPr>
        <w:tc>
          <w:tcPr>
            <w:tcW w:w="1215"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Nr.</w:t>
            </w:r>
          </w:p>
        </w:tc>
        <w:tc>
          <w:tcPr>
            <w:tcW w:w="4383"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3474"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Anykščiai</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106,5**</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2.</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Kaunas</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98,0</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3.</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Klaipėda</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91,9</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4.</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Pažagieniai</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93,7</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5.</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Raseiniai</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87,7</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6.</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Rokiškis</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92,6</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7.</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Šiauliai</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90,5</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8.</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Tauragė</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104,2</w:t>
            </w:r>
          </w:p>
        </w:tc>
      </w:tr>
      <w:tr>
        <w:trPr>
          <w:cantSplit/>
          <w:trHeight w:val="23"/>
        </w:trPr>
        <w:tc>
          <w:tcPr>
            <w:tcW w:w="1215"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w:t>
            </w:r>
          </w:p>
        </w:tc>
        <w:tc>
          <w:tcPr>
            <w:tcW w:w="4383"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Vilnius</w:t>
            </w:r>
          </w:p>
        </w:tc>
        <w:tc>
          <w:tcPr>
            <w:tcW w:w="3474" w:type="dxa"/>
            <w:tcBorders>
              <w:top w:val="single" w:sz="6" w:space="0" w:color="auto"/>
              <w:left w:val="single" w:sz="6" w:space="0" w:color="auto"/>
              <w:bottom w:val="single" w:sz="6" w:space="0" w:color="auto"/>
              <w:right w:val="single" w:sz="6" w:space="0" w:color="auto"/>
            </w:tcBorders>
          </w:tcPr>
          <w:p>
            <w:pPr>
              <w:ind w:firstLine="567"/>
              <w:rPr>
                <w:sz w:val="22"/>
                <w:szCs w:val="22"/>
                <w:lang w:eastAsia="lt-LT"/>
              </w:rPr>
            </w:pPr>
            <w:r>
              <w:rPr>
                <w:sz w:val="22"/>
                <w:szCs w:val="22"/>
                <w:lang w:eastAsia="lt-LT"/>
              </w:rPr>
              <w:t>98,3**</w:t>
            </w:r>
          </w:p>
        </w:tc>
      </w:tr>
    </w:tbl>
    <w:p>
      <w:pPr>
        <w:ind w:firstLine="567"/>
        <w:jc w:val="both"/>
        <w:rPr>
          <w:szCs w:val="24"/>
          <w:lang w:eastAsia="lt-LT"/>
        </w:rPr>
      </w:pPr>
      <w:r>
        <w:rPr>
          <w:szCs w:val="24"/>
          <w:lang w:eastAsia="lt-LT"/>
        </w:rPr>
        <w:t>* Radijo dažniai yra skirti AB Lietuvos radijo ir televizijos centrui.</w:t>
      </w:r>
    </w:p>
    <w:p>
      <w:pPr>
        <w:ind w:firstLine="567"/>
        <w:jc w:val="both"/>
        <w:rPr>
          <w:szCs w:val="24"/>
          <w:lang w:eastAsia="lt-LT"/>
        </w:rPr>
      </w:pPr>
      <w:r>
        <w:rPr>
          <w:szCs w:val="24"/>
          <w:lang w:eastAsia="lt-LT"/>
        </w:rPr>
        <w:t>** Radijo dažnis yra skirtas VšĮ Lietuvos nacionaliniam radijui ir televizijai.</w:t>
      </w:r>
    </w:p>
    <w:p>
      <w:pPr>
        <w:ind w:firstLine="567"/>
        <w:jc w:val="both"/>
        <w:rPr>
          <w:szCs w:val="24"/>
          <w:lang w:eastAsia="lt-LT"/>
        </w:rPr>
      </w:pPr>
    </w:p>
    <w:p>
      <w:pPr>
        <w:ind w:firstLine="567"/>
        <w:jc w:val="both"/>
        <w:rPr>
          <w:szCs w:val="24"/>
          <w:lang w:eastAsia="lt-LT"/>
        </w:rPr>
      </w:pPr>
      <w:r>
        <w:rPr>
          <w:szCs w:val="24"/>
          <w:lang w:eastAsia="lt-LT"/>
        </w:rPr>
        <w:t>4 lentelė. UAB „Laisvoji banga“ radijo programos „Laisvoji banga“ antžeminis radijo tinklas. Radijo dažniai yra skirti UAB „Laisvoji banga“.</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541"/>
        <w:gridCol w:w="4678"/>
        <w:gridCol w:w="2853"/>
      </w:tblGrid>
      <w:tr>
        <w:trPr>
          <w:cantSplit/>
          <w:trHeight w:val="23"/>
        </w:trPr>
        <w:tc>
          <w:tcPr>
            <w:tcW w:w="1541" w:type="dxa"/>
            <w:tcBorders>
              <w:top w:val="single" w:sz="6" w:space="0" w:color="auto"/>
              <w:left w:val="single" w:sz="6" w:space="0" w:color="auto"/>
              <w:bottom w:val="nil"/>
              <w:right w:val="single" w:sz="6" w:space="0" w:color="auto"/>
            </w:tcBorders>
          </w:tcPr>
          <w:p>
            <w:pPr>
              <w:widowControl w:val="0"/>
              <w:ind w:firstLine="567"/>
              <w:jc w:val="both"/>
              <w:rPr>
                <w:sz w:val="22"/>
                <w:szCs w:val="22"/>
                <w:lang w:eastAsia="lt-LT"/>
              </w:rPr>
            </w:pPr>
            <w:r>
              <w:rPr>
                <w:sz w:val="22"/>
                <w:szCs w:val="22"/>
                <w:lang w:eastAsia="lt-LT"/>
              </w:rPr>
              <w:t xml:space="preserve">Eil. </w:t>
            </w:r>
            <w:r>
              <w:rPr>
                <w:sz w:val="22"/>
                <w:szCs w:val="22"/>
                <w:lang w:val="en-US"/>
              </w:rPr>
              <w:t xml:space="preserve">Nr. </w:t>
            </w:r>
          </w:p>
        </w:tc>
        <w:tc>
          <w:tcPr>
            <w:tcW w:w="4678" w:type="dxa"/>
            <w:tcBorders>
              <w:top w:val="single" w:sz="6" w:space="0" w:color="auto"/>
              <w:left w:val="single" w:sz="6" w:space="0" w:color="auto"/>
              <w:bottom w:val="nil"/>
              <w:right w:val="single" w:sz="6" w:space="0" w:color="auto"/>
            </w:tcBorders>
          </w:tcPr>
          <w:p>
            <w:pPr>
              <w:ind w:firstLine="567"/>
              <w:jc w:val="both"/>
              <w:rPr>
                <w:sz w:val="22"/>
                <w:szCs w:val="22"/>
                <w:lang w:eastAsia="lt-LT"/>
              </w:rPr>
            </w:pPr>
            <w:r>
              <w:rPr>
                <w:sz w:val="22"/>
                <w:szCs w:val="22"/>
                <w:lang w:eastAsia="lt-LT"/>
              </w:rPr>
              <w:t>Vietovė</w:t>
            </w:r>
          </w:p>
        </w:tc>
        <w:tc>
          <w:tcPr>
            <w:tcW w:w="2853" w:type="dxa"/>
            <w:tcBorders>
              <w:top w:val="single" w:sz="6" w:space="0" w:color="auto"/>
              <w:left w:val="single" w:sz="6" w:space="0" w:color="auto"/>
              <w:bottom w:val="nil"/>
              <w:right w:val="single" w:sz="6" w:space="0" w:color="auto"/>
            </w:tcBorders>
          </w:tcPr>
          <w:p>
            <w:pPr>
              <w:widowControl w:val="0"/>
              <w:ind w:firstLine="567"/>
              <w:jc w:val="both"/>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104,5</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104,1</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103,9</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Palanga</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94,4</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104,8</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104,3</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Ukmergė</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98,9</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93,5</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104,7</w:t>
            </w:r>
          </w:p>
        </w:tc>
      </w:tr>
      <w:tr>
        <w:trPr>
          <w:cantSplit/>
          <w:trHeight w:val="23"/>
        </w:trPr>
        <w:tc>
          <w:tcPr>
            <w:tcW w:w="1541"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67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Visaginas</w:t>
            </w:r>
          </w:p>
        </w:tc>
        <w:tc>
          <w:tcPr>
            <w:tcW w:w="285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106,8</w:t>
            </w:r>
          </w:p>
        </w:tc>
      </w:tr>
    </w:tbl>
    <w:p>
      <w:pPr>
        <w:ind w:firstLine="567"/>
        <w:jc w:val="both"/>
        <w:rPr>
          <w:szCs w:val="24"/>
          <w:lang w:eastAsia="lt-LT"/>
        </w:rPr>
      </w:pPr>
    </w:p>
    <w:p>
      <w:pPr>
        <w:ind w:firstLine="567"/>
        <w:jc w:val="both"/>
        <w:rPr>
          <w:szCs w:val="24"/>
          <w:lang w:eastAsia="lt-LT"/>
        </w:rPr>
      </w:pPr>
      <w:r>
        <w:rPr>
          <w:szCs w:val="24"/>
          <w:lang w:eastAsia="lt-LT"/>
        </w:rPr>
        <w:t>5 lentelė. UAB „M-1“ radijo programos „M-1“ antžeminis radijo tinklas. Radijo dažniai yra skirti UAB „M-1“.</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550"/>
        <w:gridCol w:w="4674"/>
        <w:gridCol w:w="2848"/>
      </w:tblGrid>
      <w:tr>
        <w:trPr>
          <w:cantSplit/>
          <w:trHeight w:val="23"/>
          <w:tblHeader/>
        </w:trPr>
        <w:tc>
          <w:tcPr>
            <w:tcW w:w="1550"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674"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2848"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106,0</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Biržai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99,8</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Druskininkai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106,5</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Ignalina</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105,9</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106,6</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Kėdainiai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92,8</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106,5</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X.</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106,3</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106,0</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Raseiniai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90,7</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11.</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106,3</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12.</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106,2</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13.</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Telšiai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106,0</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14.</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106,3</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15.</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106,8</w:t>
            </w:r>
          </w:p>
        </w:tc>
      </w:tr>
    </w:tbl>
    <w:p>
      <w:pPr>
        <w:ind w:firstLine="567"/>
        <w:jc w:val="both"/>
        <w:rPr>
          <w:szCs w:val="24"/>
          <w:lang w:eastAsia="lt-LT"/>
        </w:rPr>
      </w:pPr>
    </w:p>
    <w:p>
      <w:pPr>
        <w:ind w:firstLine="567"/>
        <w:jc w:val="both"/>
        <w:rPr>
          <w:szCs w:val="24"/>
          <w:lang w:eastAsia="lt-LT"/>
        </w:rPr>
      </w:pPr>
      <w:r>
        <w:rPr>
          <w:szCs w:val="24"/>
          <w:lang w:eastAsia="lt-LT"/>
        </w:rPr>
        <w:t>6 lentelė. UAB „M-1“ radijo programos „M-1 plius“ antžeminis radijo tinklas. Radijo dažniai yra skirti UAB „M-1“.</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455"/>
        <w:gridCol w:w="4533"/>
        <w:gridCol w:w="3084"/>
      </w:tblGrid>
      <w:tr>
        <w:trPr>
          <w:cantSplit/>
          <w:trHeight w:val="23"/>
        </w:trPr>
        <w:tc>
          <w:tcPr>
            <w:tcW w:w="1455"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533"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3084"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92,2</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97,6</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98,3</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104,3</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100,2</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Raseiniai</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106,4</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100,5</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96,5</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98,7</w:t>
            </w:r>
          </w:p>
        </w:tc>
      </w:tr>
      <w:tr>
        <w:trPr>
          <w:cantSplit/>
          <w:trHeight w:val="23"/>
        </w:trPr>
        <w:tc>
          <w:tcPr>
            <w:tcW w:w="145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53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308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106,2</w:t>
            </w:r>
          </w:p>
        </w:tc>
      </w:tr>
    </w:tbl>
    <w:p>
      <w:pPr>
        <w:ind w:firstLine="567"/>
        <w:jc w:val="both"/>
        <w:rPr>
          <w:szCs w:val="24"/>
          <w:u w:val="single"/>
          <w:lang w:eastAsia="lt-LT"/>
        </w:rPr>
      </w:pPr>
    </w:p>
    <w:p>
      <w:pPr>
        <w:ind w:firstLine="567"/>
        <w:jc w:val="both"/>
        <w:rPr>
          <w:szCs w:val="24"/>
          <w:lang w:eastAsia="lt-LT"/>
        </w:rPr>
      </w:pPr>
      <w:r>
        <w:rPr>
          <w:szCs w:val="24"/>
          <w:lang w:eastAsia="lt-LT"/>
        </w:rPr>
        <w:t>7 lentelė. VšĮ „Marijos radijas“ radijo programos „Marijos radijas“ antžeminis radijo tinklas</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550"/>
        <w:gridCol w:w="4674"/>
        <w:gridCol w:w="2848"/>
      </w:tblGrid>
      <w:tr>
        <w:trPr>
          <w:cantSplit/>
          <w:trHeight w:val="23"/>
        </w:trPr>
        <w:tc>
          <w:tcPr>
            <w:tcW w:w="1550"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674"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2848"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107,4**</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Druskininkai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107,6</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Ignalina</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99,0</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95,7**</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106,0**</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Mažeikiai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92,7</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Nida</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92,1</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Plunksniai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106,7</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Raseiniai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105,2</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Skuodas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91,6</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11.</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91,8**</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12.</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Telšiai</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101,1**</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13.</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Viešintos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95,0**</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14.</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b/>
                <w:bCs/>
                <w:sz w:val="22"/>
                <w:szCs w:val="22"/>
                <w:lang w:eastAsia="lt-LT"/>
              </w:rPr>
            </w:pPr>
            <w:r>
              <w:rPr>
                <w:b/>
                <w:bCs/>
                <w:sz w:val="22"/>
                <w:szCs w:val="22"/>
                <w:lang w:eastAsia="lt-LT"/>
              </w:rPr>
              <w:t>93,1**</w:t>
            </w:r>
          </w:p>
        </w:tc>
      </w:tr>
      <w:tr>
        <w:trPr>
          <w:cantSplit/>
          <w:trHeight w:val="23"/>
        </w:trPr>
        <w:tc>
          <w:tcPr>
            <w:tcW w:w="155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15.</w:t>
            </w:r>
          </w:p>
        </w:tc>
        <w:tc>
          <w:tcPr>
            <w:tcW w:w="467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Visaginas</w:t>
            </w:r>
          </w:p>
        </w:tc>
        <w:tc>
          <w:tcPr>
            <w:tcW w:w="284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105,4</w:t>
            </w:r>
          </w:p>
        </w:tc>
      </w:tr>
    </w:tbl>
    <w:p>
      <w:pPr>
        <w:ind w:firstLine="567"/>
        <w:jc w:val="both"/>
        <w:rPr>
          <w:szCs w:val="24"/>
          <w:lang w:eastAsia="lt-LT"/>
        </w:rPr>
      </w:pPr>
    </w:p>
    <w:p>
      <w:pPr>
        <w:ind w:firstLine="567"/>
        <w:jc w:val="both"/>
        <w:rPr>
          <w:szCs w:val="24"/>
          <w:lang w:eastAsia="lt-LT"/>
        </w:rPr>
      </w:pPr>
      <w:r>
        <w:rPr>
          <w:szCs w:val="24"/>
          <w:lang w:eastAsia="lt-LT"/>
        </w:rPr>
        <w:t>* Radijo dažniai yra skirti AB Lietuvos radijo ir televizijos centrui. ** Radijo dažnis yra skirtas VšĮ „Marijos radijas“.</w:t>
      </w:r>
    </w:p>
    <w:p>
      <w:pPr>
        <w:ind w:firstLine="567"/>
        <w:jc w:val="both"/>
        <w:rPr>
          <w:szCs w:val="24"/>
          <w:lang w:eastAsia="lt-LT"/>
        </w:rPr>
      </w:pPr>
    </w:p>
    <w:p>
      <w:pPr>
        <w:ind w:firstLine="567"/>
        <w:jc w:val="both"/>
        <w:rPr>
          <w:szCs w:val="24"/>
          <w:lang w:eastAsia="lt-LT"/>
        </w:rPr>
      </w:pPr>
      <w:r>
        <w:rPr>
          <w:szCs w:val="24"/>
          <w:lang w:eastAsia="lt-LT"/>
        </w:rPr>
        <w:br w:type="page"/>
        <w:t>8 lentelė. UAB „Muzikos topai“ radijo programos „ZIP FM“ antžeminis radijo tinklas</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454"/>
        <w:gridCol w:w="4509"/>
        <w:gridCol w:w="3109"/>
      </w:tblGrid>
      <w:tr>
        <w:trPr>
          <w:cantSplit/>
          <w:trHeight w:val="23"/>
        </w:trPr>
        <w:tc>
          <w:tcPr>
            <w:tcW w:w="1454"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509"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3109"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104,1</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92,5</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100,X</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99,1</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XX,2</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105,0**</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105,7</w:t>
            </w:r>
          </w:p>
        </w:tc>
      </w:tr>
      <w:tr>
        <w:trPr>
          <w:cantSplit/>
          <w:trHeight w:val="23"/>
        </w:trPr>
        <w:tc>
          <w:tcPr>
            <w:tcW w:w="1454"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5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310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100,1</w:t>
            </w:r>
          </w:p>
        </w:tc>
      </w:tr>
    </w:tbl>
    <w:p>
      <w:pPr>
        <w:ind w:firstLine="567"/>
        <w:jc w:val="both"/>
        <w:rPr>
          <w:szCs w:val="24"/>
          <w:lang w:eastAsia="lt-LT"/>
        </w:rPr>
      </w:pPr>
    </w:p>
    <w:p>
      <w:pPr>
        <w:ind w:firstLine="567"/>
        <w:jc w:val="both"/>
        <w:rPr>
          <w:szCs w:val="24"/>
          <w:lang w:eastAsia="lt-LT"/>
        </w:rPr>
      </w:pPr>
      <w:r>
        <w:rPr>
          <w:szCs w:val="24"/>
          <w:lang w:eastAsia="lt-LT"/>
        </w:rPr>
        <w:t>* Radijo dažniai yra skirti AB Lietuvos radijo ir televizijos centrui. ** Radijo dažnis yra skirtas UAB „Muzikos topai“.</w:t>
      </w:r>
    </w:p>
    <w:p>
      <w:pPr>
        <w:ind w:firstLine="567"/>
        <w:jc w:val="both"/>
        <w:rPr>
          <w:szCs w:val="24"/>
          <w:lang w:eastAsia="lt-LT"/>
        </w:rPr>
      </w:pPr>
    </w:p>
    <w:p>
      <w:pPr>
        <w:ind w:firstLine="567"/>
        <w:jc w:val="both"/>
        <w:rPr>
          <w:szCs w:val="24"/>
          <w:lang w:eastAsia="lt-LT"/>
        </w:rPr>
      </w:pPr>
      <w:r>
        <w:rPr>
          <w:bCs/>
          <w:szCs w:val="24"/>
          <w:lang w:eastAsia="lt-LT"/>
        </w:rPr>
        <w:t xml:space="preserve">9 </w:t>
      </w:r>
      <w:r>
        <w:rPr>
          <w:szCs w:val="24"/>
          <w:lang w:eastAsia="lt-LT"/>
        </w:rPr>
        <w:t>lentelė. UAB „Pūkas“ radijo programos „Pūkas“ antžeminis radijo tinklas. Radijo dažniai yra skirti UAB „Pūkas“.</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529"/>
        <w:gridCol w:w="4687"/>
        <w:gridCol w:w="2856"/>
      </w:tblGrid>
      <w:tr>
        <w:trPr>
          <w:cantSplit/>
          <w:trHeight w:val="23"/>
        </w:trPr>
        <w:tc>
          <w:tcPr>
            <w:tcW w:w="1529"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687"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2856"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94,0</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Biržai</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99,3</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107,6</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107,X</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94,X</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Nida</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96,0</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102,3</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Raseiniai</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94,2</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Skuodas</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102,6</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95,7</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11.</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101,6</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12.</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Telšiai</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94,5</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13.</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Ukmergė</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94,6</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14.</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95,X</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15.</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Varėna</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107,1</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16.</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107,3</w:t>
            </w:r>
          </w:p>
        </w:tc>
      </w:tr>
      <w:tr>
        <w:trPr>
          <w:cantSplit/>
          <w:trHeight w:val="23"/>
        </w:trPr>
        <w:tc>
          <w:tcPr>
            <w:tcW w:w="152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17.</w:t>
            </w:r>
          </w:p>
        </w:tc>
        <w:tc>
          <w:tcPr>
            <w:tcW w:w="4687"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Visaginas</w:t>
            </w:r>
          </w:p>
        </w:tc>
        <w:tc>
          <w:tcPr>
            <w:tcW w:w="285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102,0</w:t>
            </w:r>
          </w:p>
        </w:tc>
      </w:tr>
    </w:tbl>
    <w:p>
      <w:pPr>
        <w:ind w:firstLine="567"/>
        <w:jc w:val="both"/>
        <w:rPr>
          <w:szCs w:val="24"/>
          <w:lang w:eastAsia="lt-LT"/>
        </w:rPr>
      </w:pPr>
    </w:p>
    <w:p>
      <w:pPr>
        <w:ind w:firstLine="567"/>
        <w:jc w:val="both"/>
        <w:rPr>
          <w:szCs w:val="24"/>
          <w:lang w:eastAsia="lt-LT"/>
        </w:rPr>
      </w:pPr>
      <w:r>
        <w:rPr>
          <w:szCs w:val="24"/>
          <w:lang w:eastAsia="lt-LT"/>
        </w:rPr>
        <w:t>10 lentelė. UAB „Radiocentras“ radijo programos „Radiocentras“ antžeminis radijo tinklas. Radijo dažniai yra skirti UAB „Radiocentras“.</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440"/>
        <w:gridCol w:w="47"/>
        <w:gridCol w:w="4486"/>
        <w:gridCol w:w="2999"/>
        <w:gridCol w:w="100"/>
      </w:tblGrid>
      <w:tr>
        <w:trPr>
          <w:gridAfter w:val="1"/>
          <w:wAfter w:w="100" w:type="dxa"/>
          <w:cantSplit/>
          <w:trHeight w:val="23"/>
        </w:trPr>
        <w:tc>
          <w:tcPr>
            <w:tcW w:w="1440"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533" w:type="dxa"/>
            <w:gridSpan w:val="2"/>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2999"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gridAfter w:val="1"/>
          <w:wAfter w:w="100" w:type="dxa"/>
          <w:cantSplit/>
          <w:trHeight w:val="23"/>
        </w:trPr>
        <w:tc>
          <w:tcPr>
            <w:tcW w:w="144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533"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299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101,1</w:t>
            </w:r>
          </w:p>
        </w:tc>
      </w:tr>
      <w:tr>
        <w:trPr>
          <w:gridAfter w:val="1"/>
          <w:wAfter w:w="100" w:type="dxa"/>
          <w:cantSplit/>
          <w:trHeight w:val="23"/>
        </w:trPr>
        <w:tc>
          <w:tcPr>
            <w:tcW w:w="144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533"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Biržai</w:t>
            </w:r>
          </w:p>
        </w:tc>
        <w:tc>
          <w:tcPr>
            <w:tcW w:w="299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105,5</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Druskininkai</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101,6</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Ignalina</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102,7</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Jonava</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101,3</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107,1</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Kėdainiai</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95,2</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101,5</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101,8</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101,4</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11.</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Raseiniai</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99,9</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12.</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Rokiškis</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100,0</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13.</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92,2</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14.</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102,7</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15.</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Tryškiai</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91,2</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16.</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Truikiai</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97,7</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17.</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Ukmergė</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99,5</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18.</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101,0</w:t>
            </w:r>
          </w:p>
        </w:tc>
      </w:tr>
      <w:tr>
        <w:trPr>
          <w:cantSplit/>
          <w:trHeight w:val="23"/>
        </w:trPr>
        <w:tc>
          <w:tcPr>
            <w:tcW w:w="1487"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19.</w:t>
            </w:r>
          </w:p>
        </w:tc>
        <w:tc>
          <w:tcPr>
            <w:tcW w:w="4486"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3099"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101,5</w:t>
            </w:r>
          </w:p>
        </w:tc>
      </w:tr>
    </w:tbl>
    <w:p>
      <w:pPr>
        <w:ind w:firstLine="567"/>
        <w:jc w:val="both"/>
        <w:rPr>
          <w:szCs w:val="24"/>
          <w:lang w:eastAsia="lt-LT"/>
        </w:rPr>
      </w:pPr>
    </w:p>
    <w:p>
      <w:pPr>
        <w:ind w:firstLine="567"/>
        <w:jc w:val="both"/>
        <w:rPr>
          <w:szCs w:val="24"/>
          <w:lang w:eastAsia="lt-LT"/>
        </w:rPr>
      </w:pPr>
      <w:r>
        <w:rPr>
          <w:szCs w:val="24"/>
          <w:lang w:eastAsia="lt-LT"/>
        </w:rPr>
        <w:t>11 lentelė. UAB radijo stoties „ULTRA VIRES“ radijo programos „Lietus“ antžeminis radijo tinklas. Radijo dažniai yra skirti UAB radijo stočiai „ULTRA VIRES“.</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1543"/>
        <w:gridCol w:w="4649"/>
        <w:gridCol w:w="2880"/>
      </w:tblGrid>
      <w:tr>
        <w:trPr>
          <w:cantSplit/>
          <w:trHeight w:val="23"/>
        </w:trPr>
        <w:tc>
          <w:tcPr>
            <w:tcW w:w="1543"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649"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2880"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103,3</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Biržai</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103,3</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103,5</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103,7</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103,0</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Rokiškis</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95,6</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103,9</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103,1</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Telšiai</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103,0</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Ukmergė</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102,4</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11.</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103,4</w:t>
            </w:r>
          </w:p>
        </w:tc>
      </w:tr>
      <w:tr>
        <w:trPr>
          <w:cantSplit/>
          <w:trHeight w:val="23"/>
        </w:trPr>
        <w:tc>
          <w:tcPr>
            <w:tcW w:w="1543"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12.</w:t>
            </w:r>
          </w:p>
        </w:tc>
        <w:tc>
          <w:tcPr>
            <w:tcW w:w="4649"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288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103,1</w:t>
            </w:r>
          </w:p>
        </w:tc>
      </w:tr>
    </w:tbl>
    <w:p>
      <w:pPr>
        <w:ind w:firstLine="567"/>
        <w:jc w:val="both"/>
        <w:rPr>
          <w:szCs w:val="24"/>
          <w:lang w:eastAsia="lt-LT"/>
        </w:rPr>
      </w:pPr>
    </w:p>
    <w:p>
      <w:pPr>
        <w:ind w:firstLine="567"/>
        <w:jc w:val="both"/>
        <w:rPr>
          <w:szCs w:val="24"/>
          <w:lang w:eastAsia="lt-LT"/>
        </w:rPr>
      </w:pPr>
      <w:r>
        <w:rPr>
          <w:szCs w:val="24"/>
          <w:lang w:eastAsia="lt-LT"/>
        </w:rPr>
        <w:t>12 lentelė. UAB „Žinių radijas“ radijo programos „Žinių radijas“ antžeminis radijo tinklas. Radijo dažniai yra skirti UAB „Žinių radijas“.</w:t>
      </w:r>
    </w:p>
    <w:p>
      <w:pPr>
        <w:ind w:firstLine="567"/>
        <w:jc w:val="both"/>
        <w:rPr>
          <w:szCs w:val="24"/>
          <w:lang w:eastAsia="lt-LT"/>
        </w:rPr>
      </w:pPr>
    </w:p>
    <w:tbl>
      <w:tblPr>
        <w:tblW w:w="9040" w:type="dxa"/>
        <w:tblLayout w:type="fixed"/>
        <w:tblCellMar>
          <w:left w:w="40" w:type="dxa"/>
          <w:right w:w="40" w:type="dxa"/>
        </w:tblCellMar>
        <w:tblLook w:val="0000" w:firstRow="0" w:lastRow="0" w:firstColumn="0" w:lastColumn="0" w:noHBand="0" w:noVBand="0"/>
      </w:tblPr>
      <w:tblGrid>
        <w:gridCol w:w="1468"/>
        <w:gridCol w:w="4510"/>
        <w:gridCol w:w="3015"/>
        <w:gridCol w:w="47"/>
      </w:tblGrid>
      <w:tr>
        <w:trPr>
          <w:gridAfter w:val="1"/>
          <w:wAfter w:w="47" w:type="dxa"/>
          <w:cantSplit/>
          <w:trHeight w:val="23"/>
        </w:trPr>
        <w:tc>
          <w:tcPr>
            <w:tcW w:w="1468"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Eil. </w:t>
            </w:r>
            <w:r>
              <w:rPr>
                <w:sz w:val="22"/>
                <w:szCs w:val="22"/>
                <w:lang w:val="en-US"/>
              </w:rPr>
              <w:t xml:space="preserve">Nr. </w:t>
            </w:r>
          </w:p>
        </w:tc>
        <w:tc>
          <w:tcPr>
            <w:tcW w:w="4510" w:type="dxa"/>
            <w:tcBorders>
              <w:top w:val="single" w:sz="6" w:space="0" w:color="auto"/>
              <w:left w:val="single" w:sz="6" w:space="0" w:color="auto"/>
              <w:bottom w:val="nil"/>
              <w:right w:val="single" w:sz="6" w:space="0" w:color="auto"/>
            </w:tcBorders>
          </w:tcPr>
          <w:p>
            <w:pPr>
              <w:jc w:val="center"/>
              <w:rPr>
                <w:sz w:val="22"/>
                <w:szCs w:val="22"/>
                <w:lang w:eastAsia="lt-LT"/>
              </w:rPr>
            </w:pPr>
            <w:r>
              <w:rPr>
                <w:sz w:val="22"/>
                <w:szCs w:val="22"/>
                <w:lang w:eastAsia="lt-LT"/>
              </w:rPr>
              <w:t>Vietovė</w:t>
            </w:r>
          </w:p>
        </w:tc>
        <w:tc>
          <w:tcPr>
            <w:tcW w:w="3015" w:type="dxa"/>
            <w:tcBorders>
              <w:top w:val="single" w:sz="6" w:space="0" w:color="auto"/>
              <w:left w:val="single" w:sz="6" w:space="0" w:color="auto"/>
              <w:bottom w:val="nil"/>
              <w:right w:val="single" w:sz="6" w:space="0" w:color="auto"/>
            </w:tcBorders>
          </w:tcPr>
          <w:p>
            <w:pPr>
              <w:widowControl w:val="0"/>
              <w:jc w:val="center"/>
              <w:rPr>
                <w:sz w:val="22"/>
                <w:szCs w:val="22"/>
                <w:lang w:eastAsia="lt-LT"/>
              </w:rPr>
            </w:pPr>
            <w:r>
              <w:rPr>
                <w:sz w:val="22"/>
                <w:szCs w:val="22"/>
                <w:lang w:eastAsia="lt-LT"/>
              </w:rPr>
              <w:t xml:space="preserve">Radijo dažnis, </w:t>
            </w:r>
            <w:r>
              <w:rPr>
                <w:sz w:val="22"/>
                <w:szCs w:val="22"/>
                <w:lang w:val="en-US"/>
              </w:rPr>
              <w:t>MHz*</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Alytus</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95,3</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2.</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Biržai</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96,0</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3.</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Druskininkai</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100,0</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4.</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Ignalina</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95,4</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5.</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Kaunas</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104,9</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6.</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Klaipėda</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102,2</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7.</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Marijampolė</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93,4</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8.</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Mažeikiai</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96,4</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Panevėžys</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107,9</w:t>
            </w:r>
          </w:p>
        </w:tc>
      </w:tr>
      <w:tr>
        <w:trPr>
          <w:gridAfter w:val="1"/>
          <w:wAfter w:w="47" w:type="dxa"/>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Šiauliai</w:t>
            </w:r>
          </w:p>
        </w:tc>
        <w:tc>
          <w:tcPr>
            <w:tcW w:w="3015"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97,0</w:t>
            </w:r>
          </w:p>
        </w:tc>
      </w:tr>
      <w:tr>
        <w:trPr>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11.</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Tauragė</w:t>
            </w:r>
          </w:p>
        </w:tc>
        <w:tc>
          <w:tcPr>
            <w:tcW w:w="3062"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104,8</w:t>
            </w:r>
          </w:p>
        </w:tc>
      </w:tr>
      <w:tr>
        <w:trPr>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12.</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Telšiai</w:t>
            </w:r>
          </w:p>
        </w:tc>
        <w:tc>
          <w:tcPr>
            <w:tcW w:w="3062"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94,1</w:t>
            </w:r>
          </w:p>
        </w:tc>
      </w:tr>
      <w:tr>
        <w:trPr>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13.</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Ukmergė</w:t>
            </w:r>
          </w:p>
        </w:tc>
        <w:tc>
          <w:tcPr>
            <w:tcW w:w="3062"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100,6</w:t>
            </w:r>
          </w:p>
        </w:tc>
      </w:tr>
      <w:tr>
        <w:trPr>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14.</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Utena</w:t>
            </w:r>
          </w:p>
        </w:tc>
        <w:tc>
          <w:tcPr>
            <w:tcW w:w="3062"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92,3</w:t>
            </w:r>
          </w:p>
        </w:tc>
      </w:tr>
      <w:tr>
        <w:trPr>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15.</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Vilnius</w:t>
            </w:r>
          </w:p>
        </w:tc>
        <w:tc>
          <w:tcPr>
            <w:tcW w:w="3062"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97,3</w:t>
            </w:r>
          </w:p>
        </w:tc>
      </w:tr>
      <w:tr>
        <w:trPr>
          <w:cantSplit/>
          <w:trHeight w:val="23"/>
        </w:trPr>
        <w:tc>
          <w:tcPr>
            <w:tcW w:w="1468"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16.</w:t>
            </w:r>
          </w:p>
        </w:tc>
        <w:tc>
          <w:tcPr>
            <w:tcW w:w="4510" w:type="dxa"/>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Visaginas</w:t>
            </w:r>
          </w:p>
        </w:tc>
        <w:tc>
          <w:tcPr>
            <w:tcW w:w="3062" w:type="dxa"/>
            <w:gridSpan w:val="2"/>
            <w:tcBorders>
              <w:top w:val="single" w:sz="6" w:space="0" w:color="auto"/>
              <w:left w:val="single" w:sz="6" w:space="0" w:color="auto"/>
              <w:bottom w:val="single" w:sz="6" w:space="0" w:color="auto"/>
              <w:right w:val="single" w:sz="6" w:space="0" w:color="auto"/>
            </w:tcBorders>
          </w:tcPr>
          <w:p>
            <w:pPr>
              <w:ind w:firstLine="567"/>
              <w:jc w:val="both"/>
              <w:rPr>
                <w:sz w:val="22"/>
                <w:szCs w:val="22"/>
                <w:lang w:eastAsia="lt-LT"/>
              </w:rPr>
            </w:pPr>
            <w:r>
              <w:rPr>
                <w:sz w:val="22"/>
                <w:szCs w:val="22"/>
                <w:lang w:eastAsia="lt-LT"/>
              </w:rPr>
              <w:t>103,7</w:t>
            </w:r>
          </w:p>
        </w:tc>
      </w:tr>
    </w:tbl>
    <w:p>
      <w:pPr>
        <w:ind w:firstLine="567"/>
        <w:jc w:val="both"/>
        <w:rPr>
          <w:szCs w:val="24"/>
          <w:lang w:eastAsia="lt-LT"/>
        </w:rPr>
      </w:pPr>
    </w:p>
    <w:p>
      <w:pPr>
        <w:ind w:firstLine="567"/>
        <w:jc w:val="both"/>
        <w:rPr>
          <w:szCs w:val="24"/>
          <w:lang w:eastAsia="lt-LT"/>
        </w:rPr>
      </w:pPr>
      <w:r>
        <w:rPr>
          <w:szCs w:val="24"/>
          <w:lang w:eastAsia="lt-LT"/>
        </w:rPr>
        <w:br w:type="page"/>
        <w:t>13 lentelė. Vietinėms ir regioninėms radijo programoms transliuoti ir siųsti skirti radijo dažniai</w:t>
      </w:r>
    </w:p>
    <w:p>
      <w:pPr>
        <w:ind w:firstLine="567"/>
        <w:jc w:val="both"/>
        <w:rPr>
          <w:szCs w:val="24"/>
          <w:lang w:eastAsia="lt-LT"/>
        </w:rPr>
      </w:pPr>
    </w:p>
    <w:tbl>
      <w:tblPr>
        <w:tblW w:w="9072" w:type="dxa"/>
        <w:tblLayout w:type="fixed"/>
        <w:tblCellMar>
          <w:left w:w="40" w:type="dxa"/>
          <w:right w:w="40" w:type="dxa"/>
        </w:tblCellMar>
        <w:tblLook w:val="0000" w:firstRow="0" w:lastRow="0" w:firstColumn="0" w:lastColumn="0" w:noHBand="0" w:noVBand="0"/>
      </w:tblPr>
      <w:tblGrid>
        <w:gridCol w:w="439"/>
        <w:gridCol w:w="1321"/>
        <w:gridCol w:w="1056"/>
        <w:gridCol w:w="2234"/>
        <w:gridCol w:w="13"/>
        <w:gridCol w:w="3973"/>
        <w:gridCol w:w="36"/>
      </w:tblGrid>
      <w:tr>
        <w:trPr>
          <w:gridAfter w:val="1"/>
          <w:wAfter w:w="36" w:type="dxa"/>
          <w:trHeight w:val="23"/>
          <w:tblHeader/>
        </w:trPr>
        <w:tc>
          <w:tcPr>
            <w:tcW w:w="439" w:type="dxa"/>
            <w:tcBorders>
              <w:top w:val="single" w:sz="6" w:space="0" w:color="auto"/>
              <w:left w:val="single" w:sz="6" w:space="0" w:color="auto"/>
              <w:bottom w:val="single" w:sz="6" w:space="0" w:color="auto"/>
              <w:right w:val="single" w:sz="6" w:space="0" w:color="auto"/>
            </w:tcBorders>
          </w:tcPr>
          <w:p>
            <w:pPr>
              <w:jc w:val="center"/>
              <w:rPr>
                <w:sz w:val="22"/>
                <w:szCs w:val="22"/>
                <w:lang w:val="en-US" w:eastAsia="lt-LT"/>
              </w:rPr>
            </w:pPr>
            <w:r>
              <w:rPr>
                <w:sz w:val="22"/>
                <w:szCs w:val="22"/>
                <w:lang w:eastAsia="lt-LT"/>
              </w:rPr>
              <w:t xml:space="preserve">Eil. </w:t>
            </w:r>
            <w:r>
              <w:rPr>
                <w:sz w:val="22"/>
                <w:szCs w:val="22"/>
                <w:lang w:val="en-US" w:eastAsia="lt-LT"/>
              </w:rPr>
              <w:t xml:space="preserve">Nr. </w:t>
            </w:r>
          </w:p>
        </w:tc>
        <w:tc>
          <w:tcPr>
            <w:tcW w:w="1321" w:type="dxa"/>
            <w:tcBorders>
              <w:top w:val="single" w:sz="6" w:space="0" w:color="auto"/>
              <w:left w:val="single" w:sz="6" w:space="0" w:color="auto"/>
              <w:bottom w:val="single" w:sz="6" w:space="0" w:color="auto"/>
              <w:right w:val="single" w:sz="6" w:space="0" w:color="auto"/>
            </w:tcBorders>
          </w:tcPr>
          <w:p>
            <w:pPr>
              <w:jc w:val="center"/>
              <w:rPr>
                <w:sz w:val="22"/>
                <w:szCs w:val="22"/>
                <w:lang w:eastAsia="lt-LT"/>
              </w:rPr>
            </w:pPr>
            <w:r>
              <w:rPr>
                <w:sz w:val="22"/>
                <w:szCs w:val="22"/>
                <w:lang w:eastAsia="lt-LT"/>
              </w:rPr>
              <w:t>Vietovė</w:t>
            </w:r>
          </w:p>
        </w:tc>
        <w:tc>
          <w:tcPr>
            <w:tcW w:w="1056" w:type="dxa"/>
            <w:tcBorders>
              <w:top w:val="single" w:sz="6" w:space="0" w:color="auto"/>
              <w:left w:val="single" w:sz="6" w:space="0" w:color="auto"/>
              <w:bottom w:val="single" w:sz="6" w:space="0" w:color="auto"/>
              <w:right w:val="single" w:sz="6" w:space="0" w:color="auto"/>
            </w:tcBorders>
          </w:tcPr>
          <w:p>
            <w:pPr>
              <w:jc w:val="center"/>
              <w:rPr>
                <w:sz w:val="22"/>
                <w:szCs w:val="22"/>
                <w:lang w:val="en-US" w:eastAsia="lt-LT"/>
              </w:rPr>
            </w:pPr>
            <w:r>
              <w:rPr>
                <w:sz w:val="22"/>
                <w:szCs w:val="22"/>
                <w:lang w:eastAsia="lt-LT"/>
              </w:rPr>
              <w:t xml:space="preserve">Radijo dažnis (kanalas), </w:t>
            </w:r>
            <w:r>
              <w:rPr>
                <w:sz w:val="22"/>
                <w:szCs w:val="22"/>
                <w:lang w:val="en-US" w:eastAsia="lt-LT"/>
              </w:rPr>
              <w:t>MHz</w:t>
            </w:r>
          </w:p>
        </w:tc>
        <w:tc>
          <w:tcPr>
            <w:tcW w:w="2234" w:type="dxa"/>
            <w:tcBorders>
              <w:top w:val="single" w:sz="6" w:space="0" w:color="auto"/>
              <w:left w:val="single" w:sz="6" w:space="0" w:color="auto"/>
              <w:bottom w:val="single" w:sz="6" w:space="0" w:color="auto"/>
              <w:right w:val="single" w:sz="6" w:space="0" w:color="auto"/>
            </w:tcBorders>
          </w:tcPr>
          <w:p>
            <w:pPr>
              <w:jc w:val="center"/>
              <w:rPr>
                <w:sz w:val="22"/>
                <w:szCs w:val="22"/>
                <w:lang w:eastAsia="lt-LT"/>
              </w:rPr>
            </w:pPr>
            <w:r>
              <w:rPr>
                <w:sz w:val="22"/>
                <w:szCs w:val="22"/>
                <w:lang w:eastAsia="lt-LT"/>
              </w:rPr>
              <w:t>Radijo dažnio (kanalo) naudotojas</w:t>
            </w:r>
          </w:p>
        </w:tc>
        <w:tc>
          <w:tcPr>
            <w:tcW w:w="3986" w:type="dxa"/>
            <w:gridSpan w:val="2"/>
            <w:tcBorders>
              <w:top w:val="single" w:sz="6" w:space="0" w:color="auto"/>
              <w:left w:val="single" w:sz="6" w:space="0" w:color="auto"/>
              <w:bottom w:val="single" w:sz="6" w:space="0" w:color="auto"/>
              <w:right w:val="single" w:sz="6" w:space="0" w:color="auto"/>
            </w:tcBorders>
          </w:tcPr>
          <w:p>
            <w:pPr>
              <w:jc w:val="center"/>
              <w:rPr>
                <w:sz w:val="22"/>
                <w:szCs w:val="22"/>
                <w:lang w:eastAsia="lt-LT"/>
              </w:rPr>
            </w:pPr>
            <w:r>
              <w:rPr>
                <w:sz w:val="22"/>
                <w:szCs w:val="22"/>
                <w:lang w:eastAsia="lt-LT"/>
              </w:rPr>
              <w:t>Transliuotojas ir (arba) retransliuotojas, radijo programos pavadinimas</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Alytus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70,04</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„Alytaus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„Alytaus radijas“, „FM 99“</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Alytus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99,0</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„Alytaus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„Alytaus radijas“, „FM 99“</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Anykščiai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99,9</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„Atvirai“</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„Atvirai“, radijo stotis „Nykščiai“</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Biržai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107,3</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„Radijo pulsas“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„Radijo pulsas“, „Pulsas“</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Druskininkai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97,2</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„Alytaus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„Alytaus radijas“, „FM 99“</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91,9</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„Geruda“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„Geruda“, „Geras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92,4</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„Pūkas“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„Pūkas“, „Pūkas-2“</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93,6</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Kauno technologijos universitetas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Kauno technologijos universitetas, „Gaudeamus“</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97,1</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„Interbanga“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„Interbanga“, „Extra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98,5</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„Kvartolė“</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VšĮ „Kvartolė“, „</w:t>
            </w:r>
            <w:r>
              <w:rPr>
                <w:sz w:val="22"/>
                <w:szCs w:val="22"/>
                <w:lang w:val="en-US" w:eastAsia="lt-LT"/>
              </w:rPr>
              <w:t xml:space="preserve">RELAX </w:t>
            </w:r>
            <w:r>
              <w:rPr>
                <w:sz w:val="22"/>
                <w:szCs w:val="22"/>
                <w:lang w:eastAsia="lt-LT"/>
              </w:rPr>
              <w:t>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99,2</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Kauno moksleivių ir jaunimo laisvalaikio centras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VšĮ Kauno moksleivių ir jaunimo laisvalaikio centras, „Studio 7“</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100,4</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„Rimtas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 xml:space="preserve">UAB „Rimtas radijas“, „RUSSKOJE </w:t>
            </w:r>
            <w:r>
              <w:rPr>
                <w:sz w:val="22"/>
                <w:szCs w:val="22"/>
                <w:lang w:val="pl-PL" w:eastAsia="lt-LT"/>
              </w:rPr>
              <w:t xml:space="preserve">RADIO </w:t>
            </w:r>
            <w:r>
              <w:rPr>
                <w:sz w:val="22"/>
                <w:szCs w:val="22"/>
                <w:lang w:eastAsia="lt-LT"/>
              </w:rPr>
              <w:t>BALTIJA“</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102,5</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„TELE-3“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val="en-US" w:eastAsia="lt-LT"/>
              </w:rPr>
            </w:pPr>
            <w:r>
              <w:rPr>
                <w:sz w:val="22"/>
                <w:szCs w:val="22"/>
                <w:lang w:eastAsia="lt-LT"/>
              </w:rPr>
              <w:t xml:space="preserve">UAB „TELE-3“ radijas, „Power </w:t>
            </w:r>
            <w:r>
              <w:rPr>
                <w:sz w:val="22"/>
                <w:szCs w:val="22"/>
                <w:lang w:val="en-US" w:eastAsia="lt-LT"/>
              </w:rPr>
              <w:t>Hit Radio“</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102,9</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„Artvydas“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„Artvydas“, „Tau“</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105,4</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„Kauno fonas“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„Kauno fonas“, „HOT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Kaunas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105,9</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„Radijas kelyje“</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„Radijas kelyje“, „Kelyje“</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90,1</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„Pūkas“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„Pūkas“, „Pūkas-2“</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90,6</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„Rimtas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 xml:space="preserve">UAB „Rimtas radijas“, „RUSSKOJE </w:t>
            </w:r>
            <w:r>
              <w:rPr>
                <w:sz w:val="22"/>
                <w:szCs w:val="22"/>
                <w:lang w:val="pl-PL" w:eastAsia="lt-LT"/>
              </w:rPr>
              <w:t xml:space="preserve">RADIO </w:t>
            </w:r>
            <w:r>
              <w:rPr>
                <w:sz w:val="22"/>
                <w:szCs w:val="22"/>
                <w:lang w:eastAsia="lt-LT"/>
              </w:rPr>
              <w:t>BALTIJA“</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91,4</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„Labas, Klaipėda“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„Labas, Klaipėda“, „XFM“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93,3</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„Advilio reklamos miestas“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VšĮ „Advilio reklamos miestas“, „HOT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93,7</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„Kvartolė“</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VšĮ „Kvartolė“, „RE</w:t>
            </w:r>
            <w:r>
              <w:rPr>
                <w:sz w:val="22"/>
                <w:szCs w:val="22"/>
                <w:lang w:val="en-US" w:eastAsia="lt-LT"/>
              </w:rPr>
              <w:t xml:space="preserve">LAX </w:t>
            </w:r>
            <w:r>
              <w:rPr>
                <w:sz w:val="22"/>
                <w:szCs w:val="22"/>
                <w:lang w:eastAsia="lt-LT"/>
              </w:rPr>
              <w:t>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94,9</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„Radijo stotis Laluna“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„Radijo stotis Laluna“, „Laluna“</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96,2</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„Radiola“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„Radiola“, „Europos hitų radijas“</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96,7</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„TELE-3“ radijas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val="en-US" w:eastAsia="lt-LT"/>
              </w:rPr>
            </w:pPr>
            <w:r>
              <w:rPr>
                <w:sz w:val="22"/>
                <w:szCs w:val="22"/>
                <w:lang w:eastAsia="lt-LT"/>
              </w:rPr>
              <w:t xml:space="preserve">UAB „TELE-3“ radijas, „Power </w:t>
            </w:r>
            <w:r>
              <w:rPr>
                <w:sz w:val="22"/>
                <w:szCs w:val="22"/>
                <w:lang w:val="en-US" w:eastAsia="lt-LT"/>
              </w:rPr>
              <w:t>Hit Radio“</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99,0</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„Reklamos gama“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„Reklamos gama“, „Radijogama“</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99,8</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„Radijas kelyje“</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„Radijas kelyje“, „Kelyje“</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100,2</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„Interbanga“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„Interbanga“, „Extra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Klaipėda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100,8</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„Lanula“</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„Lanula“, „Raduga“</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29.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Marijampolė</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100,2</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„Lamantas“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„Lamantas“, „HOT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Mažeikiai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105,6</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„Lamantas“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„Lamantas“, „HOT FM“</w:t>
            </w:r>
          </w:p>
        </w:tc>
      </w:tr>
      <w:tr>
        <w:trPr>
          <w:gridAfter w:val="1"/>
          <w:wAfter w:w="36" w:type="dxa"/>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Mažeikiai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100,4</w:t>
            </w:r>
          </w:p>
        </w:tc>
        <w:tc>
          <w:tcPr>
            <w:tcW w:w="2234"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„Mažeikių aidas“</w:t>
            </w:r>
          </w:p>
        </w:tc>
        <w:tc>
          <w:tcPr>
            <w:tcW w:w="3986" w:type="dxa"/>
            <w:gridSpan w:val="2"/>
            <w:tcBorders>
              <w:top w:val="single" w:sz="6" w:space="0" w:color="auto"/>
              <w:left w:val="single" w:sz="6" w:space="0" w:color="auto"/>
              <w:bottom w:val="single" w:sz="6" w:space="0" w:color="auto"/>
              <w:right w:val="single" w:sz="6" w:space="0" w:color="auto"/>
            </w:tcBorders>
          </w:tcPr>
          <w:p>
            <w:pPr>
              <w:ind w:right="76"/>
              <w:rPr>
                <w:sz w:val="22"/>
                <w:szCs w:val="22"/>
                <w:lang w:eastAsia="lt-LT"/>
              </w:rPr>
            </w:pPr>
            <w:r>
              <w:rPr>
                <w:sz w:val="22"/>
                <w:szCs w:val="22"/>
                <w:lang w:eastAsia="lt-LT"/>
              </w:rPr>
              <w:t>UAB „Mažeikių aidas“, „Mažeikių aidas“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Nida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89,8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„Eurolexis“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„Eurolexis“, „Neringa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Palanga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88,7</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„Garsų harmonija“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„Garsų harmonija“, „HOT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Panevėžys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90,8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„Pūkas“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„Kvartolė“, „</w:t>
            </w:r>
            <w:r>
              <w:rPr>
                <w:sz w:val="22"/>
                <w:szCs w:val="22"/>
                <w:lang w:val="en-US" w:eastAsia="lt-LT"/>
              </w:rPr>
              <w:t xml:space="preserve">RELAX </w:t>
            </w:r>
            <w:r>
              <w:rPr>
                <w:sz w:val="22"/>
                <w:szCs w:val="22"/>
                <w:lang w:eastAsia="lt-LT"/>
              </w:rPr>
              <w:t>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Panevėžys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93,2</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„Interbanga“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„Radijo pulsas“, „Pulsas“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Panevėžys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94,3</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„Kvartolė“</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 xml:space="preserve">UAB „Rimtas radijas“, „RUSSKOJE </w:t>
            </w:r>
            <w:r>
              <w:rPr>
                <w:sz w:val="22"/>
                <w:szCs w:val="22"/>
                <w:lang w:val="pl-PL" w:eastAsia="lt-LT"/>
              </w:rPr>
              <w:t xml:space="preserve">RADIO </w:t>
            </w:r>
            <w:r>
              <w:rPr>
                <w:sz w:val="22"/>
                <w:szCs w:val="22"/>
                <w:lang w:eastAsia="lt-LT"/>
              </w:rPr>
              <w:t>BALTIJA“</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Panevėžys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96,6</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„Radijo pulsas“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„Aukštaitijos radijas“, „XFM“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Panevėžys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103,7</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„Rimtas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„Pūkas“, „Pūkas-2“</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39.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Panevėžys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106,9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„Aukštaitijos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„Interbanga“, „Extra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Plungė</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104,5</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„Plunsta“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„Plunsta“, „Spindulys“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Sitkūnai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0,612</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AB Lietuvos radijo ir televizijos 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„Baltijos bangų radijas“, „Radio Free Europe / Radio Liberty“ baltarusių kalba, „Lenkijos radijas“ baltarusių kalba</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Sitkūnai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0,666</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AB Lietuvos radijo ir televizijos 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„Tarptautinis Baltijos bangų radijas“, „Tarptautinis Baltijos bangų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Sitkūnai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1,386</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AB Lietuvos radijo ir televizijos 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„Tarptautinis Baltijos bangų radijas“, „Tarptautinis Baltijos bangų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89,7*</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Šiaulių Didždvario gimnazija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Šiaulių Didždvario gimnazija, „Radijo klubas“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97,4</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„Pūkas“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„Pūkas“, „Pūkas-2“</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97,8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Antroji reklamos atelje</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Antroji reklamos ateljė, Antroji radijo stotis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98,5</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„Interbanga“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„Interbanga“, „Extra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101,7</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„Kvartolė“</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„Kvartolė“, „RELAX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49.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102,1</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Šiaulių universiteto gimnazija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Šiaulių universiteto gimnazija, „Nano“</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102,5</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„Saulės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„Saulės radijas“, „Saulės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Šiauliai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105,8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„Rimtas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„Rimtas radijas“, „RUSSKOJE RADIO BALTIJA“</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Telšiai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95,4</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„Pūkas“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„Pūkas“, „Pūkas-2“</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Telšiai</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96,8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val="en-US" w:eastAsia="lt-LT"/>
              </w:rPr>
            </w:pPr>
            <w:r>
              <w:rPr>
                <w:sz w:val="22"/>
                <w:szCs w:val="22"/>
                <w:lang w:eastAsia="lt-LT"/>
              </w:rPr>
              <w:t xml:space="preserve">UAB „Info </w:t>
            </w:r>
            <w:r>
              <w:rPr>
                <w:sz w:val="22"/>
                <w:szCs w:val="22"/>
                <w:lang w:val="en-US" w:eastAsia="lt-LT"/>
              </w:rPr>
              <w:t>XXL“</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 xml:space="preserve">UAB „Info </w:t>
            </w:r>
            <w:r>
              <w:rPr>
                <w:sz w:val="22"/>
                <w:szCs w:val="22"/>
                <w:lang w:val="en-US" w:eastAsia="lt-LT"/>
              </w:rPr>
              <w:t xml:space="preserve">XXL“, </w:t>
            </w:r>
            <w:r>
              <w:rPr>
                <w:sz w:val="22"/>
                <w:szCs w:val="22"/>
                <w:lang w:eastAsia="lt-LT"/>
              </w:rPr>
              <w:t xml:space="preserve">„Radijas </w:t>
            </w:r>
            <w:r>
              <w:rPr>
                <w:sz w:val="22"/>
                <w:szCs w:val="22"/>
                <w:lang w:val="en-US" w:eastAsia="lt-LT"/>
              </w:rPr>
              <w:t xml:space="preserve">XXL </w:t>
            </w:r>
            <w:r>
              <w:rPr>
                <w:sz w:val="22"/>
                <w:szCs w:val="22"/>
                <w:lang w:eastAsia="lt-LT"/>
              </w:rPr>
              <w:t>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Tauragė</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98,2</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„Šou imperija“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„Sou imperija“, Tauragės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Utena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93,9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„TELE-3“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 xml:space="preserve">UAB „TELE-3“ radijas, „Power </w:t>
            </w:r>
            <w:r>
              <w:rPr>
                <w:sz w:val="22"/>
                <w:szCs w:val="22"/>
                <w:lang w:val="en-US" w:eastAsia="lt-LT"/>
              </w:rPr>
              <w:t xml:space="preserve">Hit </w:t>
            </w:r>
            <w:r>
              <w:rPr>
                <w:sz w:val="22"/>
                <w:szCs w:val="22"/>
                <w:lang w:eastAsia="lt-LT"/>
              </w:rPr>
              <w:t>Radio“</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Utena</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103,9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„Indros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„Indros radijas“, „Indros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94,2</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Vilniaus universitetas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Vilniaus universitetas, Vilniaus universiteto radijas „Start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94,9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„Radiocentras“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 xml:space="preserve">UAB „Radiocentras“, „Classic </w:t>
            </w:r>
            <w:r>
              <w:rPr>
                <w:sz w:val="22"/>
                <w:szCs w:val="22"/>
                <w:lang w:val="en-US" w:eastAsia="lt-LT"/>
              </w:rPr>
              <w:t xml:space="preserve">Rock </w:t>
            </w:r>
            <w:r>
              <w:rPr>
                <w:sz w:val="22"/>
                <w:szCs w:val="22"/>
                <w:lang w:eastAsia="lt-LT"/>
              </w:rPr>
              <w:t>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59.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95,5</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AB Lietuvos radijo ir televizijos 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val="en-US" w:eastAsia="lt-LT"/>
              </w:rPr>
            </w:pPr>
            <w:r>
              <w:rPr>
                <w:sz w:val="22"/>
                <w:szCs w:val="22"/>
                <w:lang w:eastAsia="lt-LT"/>
              </w:rPr>
              <w:t xml:space="preserve">VšĮ Lietuvos nacionalinis radijas ir televizija, „BBC </w:t>
            </w:r>
            <w:r>
              <w:rPr>
                <w:sz w:val="22"/>
                <w:szCs w:val="22"/>
                <w:lang w:val="en-US" w:eastAsia="lt-LT"/>
              </w:rPr>
              <w:t>WORLD“</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95,9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„TELE-3“ radijas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 xml:space="preserve">UAB „TELE-3“ radijas, „Power </w:t>
            </w:r>
            <w:r>
              <w:rPr>
                <w:sz w:val="22"/>
                <w:szCs w:val="22"/>
                <w:lang w:val="en-US" w:eastAsia="lt-LT"/>
              </w:rPr>
              <w:t xml:space="preserve">Hit </w:t>
            </w:r>
            <w:r>
              <w:rPr>
                <w:sz w:val="22"/>
                <w:szCs w:val="22"/>
                <w:lang w:eastAsia="lt-LT"/>
              </w:rPr>
              <w:t>Radio“</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96,4</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val="en-US" w:eastAsia="lt-LT"/>
              </w:rPr>
            </w:pPr>
            <w:r>
              <w:rPr>
                <w:sz w:val="22"/>
                <w:szCs w:val="22"/>
                <w:lang w:eastAsia="lt-LT"/>
              </w:rPr>
              <w:t xml:space="preserve">V. Ivanausko </w:t>
            </w:r>
            <w:r>
              <w:rPr>
                <w:sz w:val="22"/>
                <w:szCs w:val="22"/>
                <w:lang w:val="en-US" w:eastAsia="lt-LT"/>
              </w:rPr>
              <w:t>IF</w:t>
            </w:r>
          </w:p>
          <w:p>
            <w:pPr>
              <w:ind w:right="-481"/>
              <w:rPr>
                <w:sz w:val="22"/>
                <w:szCs w:val="22"/>
                <w:lang w:eastAsia="lt-LT"/>
              </w:rPr>
            </w:pPr>
            <w:r>
              <w:rPr>
                <w:sz w:val="22"/>
                <w:szCs w:val="22"/>
                <w:lang w:eastAsia="lt-LT"/>
              </w:rPr>
              <w:t>„Vydas“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 xml:space="preserve">V. Ivanausko </w:t>
            </w:r>
            <w:r>
              <w:rPr>
                <w:sz w:val="22"/>
                <w:szCs w:val="22"/>
                <w:lang w:val="en-US" w:eastAsia="lt-LT"/>
              </w:rPr>
              <w:t xml:space="preserve">IF </w:t>
            </w:r>
            <w:r>
              <w:rPr>
                <w:sz w:val="22"/>
                <w:szCs w:val="22"/>
                <w:lang w:eastAsia="lt-LT"/>
              </w:rPr>
              <w:t>„Vydas“, „A2“</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rPr>
                <w:rFonts w:eastAsia="Calibri"/>
                <w:sz w:val="22"/>
                <w:szCs w:val="22"/>
                <w:lang w:eastAsia="lt-LT"/>
              </w:rPr>
            </w:pPr>
            <w:r>
              <w:rPr>
                <w:sz w:val="22"/>
                <w:szCs w:val="22"/>
              </w:rPr>
              <w:t>62.</w:t>
            </w:r>
          </w:p>
        </w:tc>
        <w:tc>
          <w:tcPr>
            <w:tcW w:w="8633" w:type="dxa"/>
            <w:gridSpan w:val="6"/>
            <w:tcBorders>
              <w:top w:val="single" w:sz="6" w:space="0" w:color="auto"/>
              <w:left w:val="single" w:sz="6" w:space="0" w:color="auto"/>
              <w:bottom w:val="single" w:sz="6" w:space="0" w:color="auto"/>
              <w:right w:val="single" w:sz="6" w:space="0" w:color="auto"/>
            </w:tcBorders>
          </w:tcPr>
          <w:p>
            <w:pPr>
              <w:jc w:val="both"/>
              <w:rPr>
                <w:rFonts w:eastAsia="Calibri"/>
                <w:i/>
                <w:strike/>
                <w:sz w:val="20"/>
                <w:lang w:eastAsia="lt-LT"/>
              </w:rPr>
            </w:pPr>
            <w:r>
              <w:rPr>
                <w:rFonts w:eastAsia="Calibri"/>
                <w:i/>
                <w:sz w:val="20"/>
                <w:lang w:eastAsia="lt-LT"/>
              </w:rPr>
              <w:t>Neteko galios nuo 2021-02-02.</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98,8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Vilniaus Baltupių progimnazija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Vilniaus Baltupių progimnazija, „Baltupių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99,3</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„ProARSa“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„ProARSa“, „Spiritus movens“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65.</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99,7</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„Radiola“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„Radiola“, „Europos hitų radijas“</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66.</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100,5</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„Interbanga“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„Interbanga“, „Extra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67.</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100,9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„Pūkas“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„Pūkas“, „Pūkas-2“</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68.</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101,9</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„Geruda“</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„Geruda“, „Geras 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69.</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103,8</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 xml:space="preserve">UAB „Znad </w:t>
            </w:r>
            <w:r>
              <w:rPr>
                <w:sz w:val="22"/>
                <w:szCs w:val="22"/>
                <w:lang w:val="nl-NL" w:eastAsia="lt-LT"/>
              </w:rPr>
              <w:t xml:space="preserve">Willi </w:t>
            </w:r>
            <w:r>
              <w:rPr>
                <w:sz w:val="22"/>
                <w:szCs w:val="22"/>
                <w:lang w:eastAsia="lt-LT"/>
              </w:rPr>
              <w:t>radijo stotis“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val="nl-NL" w:eastAsia="lt-LT"/>
              </w:rPr>
            </w:pPr>
            <w:r>
              <w:rPr>
                <w:sz w:val="22"/>
                <w:szCs w:val="22"/>
                <w:lang w:eastAsia="lt-LT"/>
              </w:rPr>
              <w:t xml:space="preserve">UAB „Znad </w:t>
            </w:r>
            <w:r>
              <w:rPr>
                <w:sz w:val="22"/>
                <w:szCs w:val="22"/>
                <w:lang w:val="nl-NL" w:eastAsia="lt-LT"/>
              </w:rPr>
              <w:t xml:space="preserve">Willi </w:t>
            </w:r>
            <w:r>
              <w:rPr>
                <w:sz w:val="22"/>
                <w:szCs w:val="22"/>
                <w:lang w:eastAsia="lt-LT"/>
              </w:rPr>
              <w:t xml:space="preserve">radijo stotis“, „Znad </w:t>
            </w:r>
            <w:r>
              <w:rPr>
                <w:sz w:val="22"/>
                <w:szCs w:val="22"/>
                <w:lang w:val="nl-NL" w:eastAsia="lt-LT"/>
              </w:rPr>
              <w:t>Wilii“</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70.</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104,3</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VšĮ „Kvartolė“</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VšĮ „Kvartolė“, „RE</w:t>
            </w:r>
            <w:r>
              <w:rPr>
                <w:sz w:val="22"/>
                <w:szCs w:val="22"/>
                <w:lang w:val="en-US" w:eastAsia="lt-LT"/>
              </w:rPr>
              <w:t xml:space="preserve">LAX </w:t>
            </w:r>
            <w:r>
              <w:rPr>
                <w:sz w:val="22"/>
                <w:szCs w:val="22"/>
                <w:lang w:eastAsia="lt-LT"/>
              </w:rPr>
              <w:t>FM“</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71.</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105,6</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„Radiocentras“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„Radiocentras“, „RUSSKOJE RADIO BALTIJA“</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72.</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107,7</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UAB „Radijas kelyje“</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„Radijas kelyje“, „Kelyje“</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73.</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Vilnius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13A**</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AB Lietuvos radijo ir televizijos 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w:t>
            </w:r>
          </w:p>
        </w:tc>
      </w:tr>
      <w:tr>
        <w:trPr>
          <w:trHeight w:val="23"/>
        </w:trPr>
        <w:tc>
          <w:tcPr>
            <w:tcW w:w="439"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74.</w:t>
            </w:r>
          </w:p>
        </w:tc>
        <w:tc>
          <w:tcPr>
            <w:tcW w:w="1321"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Visaginas</w:t>
            </w:r>
          </w:p>
        </w:tc>
        <w:tc>
          <w:tcPr>
            <w:tcW w:w="1056" w:type="dxa"/>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68,24</w:t>
            </w:r>
          </w:p>
        </w:tc>
        <w:tc>
          <w:tcPr>
            <w:tcW w:w="2247" w:type="dxa"/>
            <w:gridSpan w:val="2"/>
            <w:tcBorders>
              <w:top w:val="single" w:sz="6" w:space="0" w:color="auto"/>
              <w:left w:val="single" w:sz="6" w:space="0" w:color="auto"/>
              <w:bottom w:val="single" w:sz="6" w:space="0" w:color="auto"/>
              <w:right w:val="single" w:sz="6" w:space="0" w:color="auto"/>
            </w:tcBorders>
          </w:tcPr>
          <w:p>
            <w:pPr>
              <w:ind w:right="-481"/>
              <w:rPr>
                <w:sz w:val="22"/>
                <w:szCs w:val="22"/>
                <w:lang w:eastAsia="lt-LT"/>
              </w:rPr>
            </w:pPr>
            <w:r>
              <w:rPr>
                <w:sz w:val="22"/>
                <w:szCs w:val="22"/>
                <w:lang w:eastAsia="lt-LT"/>
              </w:rPr>
              <w:t>AB Lietuvos radijo ir televizijos centras</w:t>
            </w:r>
          </w:p>
        </w:tc>
        <w:tc>
          <w:tcPr>
            <w:tcW w:w="4009" w:type="dxa"/>
            <w:gridSpan w:val="2"/>
            <w:tcBorders>
              <w:top w:val="single" w:sz="6" w:space="0" w:color="auto"/>
              <w:left w:val="single" w:sz="6" w:space="0" w:color="auto"/>
              <w:bottom w:val="single" w:sz="6" w:space="0" w:color="auto"/>
              <w:right w:val="single" w:sz="6" w:space="0" w:color="auto"/>
            </w:tcBorders>
          </w:tcPr>
          <w:p>
            <w:pPr>
              <w:ind w:right="112"/>
              <w:rPr>
                <w:sz w:val="22"/>
                <w:szCs w:val="22"/>
                <w:lang w:eastAsia="lt-LT"/>
              </w:rPr>
            </w:pPr>
            <w:r>
              <w:rPr>
                <w:sz w:val="22"/>
                <w:szCs w:val="22"/>
                <w:lang w:eastAsia="lt-LT"/>
              </w:rPr>
              <w:t>UAB „Tarptautinis Baltijos bangų radijas“, Tarptautinis Rusijos radijas</w:t>
            </w:r>
          </w:p>
        </w:tc>
      </w:tr>
    </w:tbl>
    <w:p>
      <w:pPr>
        <w:ind w:firstLine="567"/>
        <w:jc w:val="both"/>
        <w:rPr>
          <w:szCs w:val="24"/>
          <w:lang w:eastAsia="lt-LT"/>
        </w:rPr>
      </w:pPr>
    </w:p>
    <w:p>
      <w:pPr>
        <w:ind w:firstLine="567"/>
        <w:jc w:val="both"/>
        <w:rPr>
          <w:szCs w:val="24"/>
          <w:lang w:eastAsia="lt-LT"/>
        </w:rPr>
      </w:pPr>
      <w:r>
        <w:rPr>
          <w:szCs w:val="24"/>
          <w:lang w:eastAsia="lt-LT"/>
        </w:rPr>
        <w:t>* Šiaulių Didždvario gimnazijai skirtą 89,7 MHz radijo dažnį Šiauliuose numatyta pakeisti kitu radijo dažniu.</w:t>
      </w:r>
    </w:p>
    <w:p>
      <w:pPr>
        <w:ind w:firstLine="567"/>
        <w:jc w:val="both"/>
        <w:rPr>
          <w:szCs w:val="24"/>
          <w:lang w:eastAsia="lt-LT"/>
        </w:rPr>
      </w:pPr>
      <w:r>
        <w:rPr>
          <w:szCs w:val="24"/>
          <w:lang w:eastAsia="lt-LT"/>
        </w:rPr>
        <w:t>** Skaitmeninio antžeminio radijo (T-DAB) kanalas.</w:t>
      </w:r>
    </w:p>
    <w:p>
      <w:pPr>
        <w:ind w:firstLine="567"/>
        <w:jc w:val="both"/>
        <w:rPr>
          <w:szCs w:val="24"/>
          <w:lang w:eastAsia="lt-LT"/>
        </w:rPr>
      </w:pPr>
    </w:p>
    <w:p>
      <w:pPr>
        <w:jc w:val="center"/>
        <w:rPr>
          <w:color w:val="000000"/>
          <w:szCs w:val="24"/>
        </w:rPr>
      </w:pPr>
      <w:r>
        <w:rPr>
          <w:szCs w:val="24"/>
          <w:lang w:eastAsia="lt-LT"/>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c2740a38311e78a4c904b1afa0332">
        <w:r w:rsidRPr="00532B9F">
          <w:rPr>
            <w:rFonts w:ascii="Times New Roman" w:eastAsia="MS Mincho" w:hAnsi="Times New Roman"/>
            <w:sz w:val="20"/>
            <w:i/>
            <w:iCs/>
            <w:color w:val="0000FF" w:themeColor="hyperlink"/>
            <w:u w:val="single"/>
          </w:rPr>
          <w:t>1V-981/KS-85</w:t>
        </w:r>
      </w:fldSimple>
      <w:r>
        <w:rPr>
          <w:rFonts w:ascii="Times New Roman" w:eastAsia="MS Mincho" w:hAnsi="Times New Roman"/>
          <w:sz w:val="20"/>
          <w:i/>
          <w:iCs/>
        </w:rPr>
        <w:t>,
2017-09-27,
paskelbta TAR 2017-09-28, i. k. 2017-15185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e209d7098b611e9ae2e9d61b1f977b3">
        <w:r w:rsidRPr="00532B9F">
          <w:rPr>
            <w:rFonts w:ascii="Times New Roman" w:eastAsia="MS Mincho" w:hAnsi="Times New Roman"/>
            <w:sz w:val="20"/>
            <w:i/>
            <w:iCs/>
            <w:color w:val="0000FF" w:themeColor="hyperlink"/>
            <w:u w:val="single"/>
          </w:rPr>
          <w:t>KS-30/1V-661</w:t>
        </w:r>
      </w:fldSimple>
      <w:r>
        <w:rPr>
          <w:rFonts w:ascii="Times New Roman" w:eastAsia="MS Mincho" w:hAnsi="Times New Roman"/>
          <w:sz w:val="20"/>
          <w:i/>
          <w:iCs/>
        </w:rPr>
        <w:t>,
2019-06-26,
paskelbta TAR 2019-06-27, i. k. 2019-10327            </w:t>
      </w:r>
    </w:p>
    <w:p/>
    <w:p>
      <w:pPr>
        <w:ind w:firstLine="5102"/>
        <w:sectPr>
          <w:pgSz w:w="11907" w:h="16840" w:code="9"/>
          <w:pgMar w:top="1134" w:right="1134" w:bottom="1134" w:left="1701" w:header="567" w:footer="284" w:gutter="0"/>
          <w:pgNumType w:start="1"/>
          <w:cols w:space="1296"/>
          <w:titlePg/>
          <w:docGrid w:linePitch="360"/>
        </w:sectPr>
      </w:pPr>
    </w:p>
    <w:p>
      <w:pPr>
        <w:ind w:firstLine="5102"/>
      </w:pPr>
      <w:r>
        <w:t xml:space="preserve">Radijo dažnių skyrimo radijo ir </w:t>
      </w:r>
    </w:p>
    <w:p>
      <w:pPr>
        <w:ind w:firstLine="5102"/>
      </w:pPr>
      <w:r>
        <w:t xml:space="preserve">televizijos programoms transliuoti ir </w:t>
      </w:r>
    </w:p>
    <w:p>
      <w:pPr>
        <w:ind w:firstLine="5102"/>
      </w:pPr>
      <w:r>
        <w:t>siųsti plano</w:t>
      </w:r>
    </w:p>
    <w:p>
      <w:pPr>
        <w:ind w:firstLine="5102"/>
      </w:pPr>
      <w:r>
        <w:t>3</w:t>
      </w:r>
      <w:r>
        <w:t xml:space="preserve"> priedas</w:t>
      </w:r>
    </w:p>
    <w:p>
      <w:pPr>
        <w:tabs>
          <w:tab w:val="left" w:pos="270"/>
        </w:tabs>
        <w:spacing w:line="360" w:lineRule="auto"/>
        <w:jc w:val="both"/>
        <w:rPr>
          <w:rFonts w:ascii="TimesLT" w:hAnsi="TimesLT"/>
          <w:szCs w:val="24"/>
        </w:rPr>
      </w:pPr>
    </w:p>
    <w:p>
      <w:pPr>
        <w:jc w:val="center"/>
        <w:rPr>
          <w:b/>
          <w:szCs w:val="24"/>
        </w:rPr>
      </w:pPr>
      <w:r>
        <w:rPr>
          <w:b/>
          <w:szCs w:val="24"/>
        </w:rPr>
        <w:t>TRANSLIUOJAMŲ TELEVIZIJOS PROGRAMŲ TINKLAMS NUMATYTI ANALOGINĖS ANTŽEMINĖS TELEVIZIJOS KANALAI</w:t>
      </w:r>
    </w:p>
    <w:p>
      <w:pPr>
        <w:jc w:val="both"/>
        <w:rPr>
          <w:color w:val="000000"/>
          <w:szCs w:val="24"/>
        </w:rPr>
      </w:pPr>
    </w:p>
    <w:tbl>
      <w:tblPr>
        <w:tblW w:w="4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1535"/>
        <w:gridCol w:w="2394"/>
      </w:tblGrid>
      <w:tr>
        <w:trPr>
          <w:trHeight w:val="64"/>
          <w:tblHeader/>
        </w:trPr>
        <w:tc>
          <w:tcPr>
            <w:tcW w:w="710" w:type="dxa"/>
          </w:tcPr>
          <w:p>
            <w:pPr>
              <w:jc w:val="center"/>
              <w:rPr>
                <w:sz w:val="22"/>
              </w:rPr>
            </w:pPr>
            <w:r>
              <w:rPr>
                <w:sz w:val="22"/>
              </w:rPr>
              <w:t>Eil. Nr.</w:t>
            </w:r>
          </w:p>
        </w:tc>
        <w:tc>
          <w:tcPr>
            <w:tcW w:w="0" w:type="auto"/>
          </w:tcPr>
          <w:p>
            <w:pPr>
              <w:jc w:val="center"/>
              <w:rPr>
                <w:sz w:val="22"/>
              </w:rPr>
            </w:pPr>
            <w:r>
              <w:rPr>
                <w:sz w:val="22"/>
              </w:rPr>
              <w:t>Vietovė</w:t>
            </w:r>
          </w:p>
        </w:tc>
        <w:tc>
          <w:tcPr>
            <w:tcW w:w="0" w:type="auto"/>
          </w:tcPr>
          <w:p>
            <w:pPr>
              <w:jc w:val="center"/>
              <w:rPr>
                <w:sz w:val="22"/>
              </w:rPr>
            </w:pPr>
            <w:r>
              <w:rPr>
                <w:sz w:val="22"/>
              </w:rPr>
              <w:t>Numatytas kanalas</w:t>
              <w:sym w:font="Symbol" w:char="F02A"/>
            </w:r>
          </w:p>
        </w:tc>
      </w:tr>
      <w:tr>
        <w:trPr>
          <w:trHeight w:val="64"/>
        </w:trPr>
        <w:tc>
          <w:tcPr>
            <w:tcW w:w="710" w:type="dxa"/>
          </w:tcPr>
          <w:p>
            <w:pPr>
              <w:rPr>
                <w:sz w:val="22"/>
              </w:rPr>
            </w:pPr>
            <w:r>
              <w:rPr>
                <w:sz w:val="22"/>
              </w:rPr>
              <w:t>1</w:t>
            </w:r>
          </w:p>
        </w:tc>
        <w:tc>
          <w:tcPr>
            <w:tcW w:w="0" w:type="auto"/>
          </w:tcPr>
          <w:p>
            <w:pPr>
              <w:rPr>
                <w:sz w:val="22"/>
              </w:rPr>
            </w:pPr>
            <w:r>
              <w:rPr>
                <w:sz w:val="22"/>
              </w:rPr>
              <w:t>Klaipėda</w:t>
            </w:r>
          </w:p>
        </w:tc>
        <w:tc>
          <w:tcPr>
            <w:tcW w:w="0" w:type="auto"/>
          </w:tcPr>
          <w:p>
            <w:pPr>
              <w:jc w:val="center"/>
              <w:rPr>
                <w:sz w:val="22"/>
              </w:rPr>
            </w:pPr>
            <w:r>
              <w:rPr>
                <w:sz w:val="22"/>
              </w:rPr>
              <w:t>54</w:t>
            </w:r>
          </w:p>
        </w:tc>
      </w:tr>
      <w:tr>
        <w:trPr>
          <w:trHeight w:val="64"/>
        </w:trPr>
        <w:tc>
          <w:tcPr>
            <w:tcW w:w="710" w:type="dxa"/>
          </w:tcPr>
          <w:p>
            <w:pPr>
              <w:rPr>
                <w:sz w:val="22"/>
              </w:rPr>
            </w:pPr>
            <w:r>
              <w:rPr>
                <w:sz w:val="22"/>
              </w:rPr>
              <w:t>2.</w:t>
            </w:r>
          </w:p>
        </w:tc>
        <w:tc>
          <w:tcPr>
            <w:tcW w:w="0" w:type="auto"/>
          </w:tcPr>
          <w:p>
            <w:pPr>
              <w:rPr>
                <w:sz w:val="22"/>
              </w:rPr>
            </w:pPr>
            <w:r>
              <w:rPr>
                <w:sz w:val="22"/>
              </w:rPr>
              <w:t>Marijampolė</w:t>
            </w:r>
          </w:p>
        </w:tc>
        <w:tc>
          <w:tcPr>
            <w:tcW w:w="0" w:type="auto"/>
          </w:tcPr>
          <w:p>
            <w:pPr>
              <w:jc w:val="center"/>
              <w:rPr>
                <w:sz w:val="22"/>
              </w:rPr>
            </w:pPr>
            <w:r>
              <w:rPr>
                <w:sz w:val="22"/>
              </w:rPr>
              <w:t>56</w:t>
            </w:r>
          </w:p>
        </w:tc>
      </w:tr>
      <w:tr>
        <w:trPr>
          <w:trHeight w:val="64"/>
        </w:trPr>
        <w:tc>
          <w:tcPr>
            <w:tcW w:w="710" w:type="dxa"/>
          </w:tcPr>
          <w:p>
            <w:pPr>
              <w:rPr>
                <w:sz w:val="22"/>
              </w:rPr>
            </w:pPr>
            <w:r>
              <w:rPr>
                <w:sz w:val="22"/>
              </w:rPr>
              <w:t>3.</w:t>
            </w:r>
          </w:p>
        </w:tc>
        <w:tc>
          <w:tcPr>
            <w:tcW w:w="0" w:type="auto"/>
          </w:tcPr>
          <w:p>
            <w:pPr>
              <w:rPr>
                <w:sz w:val="22"/>
              </w:rPr>
            </w:pPr>
            <w:r>
              <w:rPr>
                <w:sz w:val="22"/>
              </w:rPr>
              <w:t>Panevėžys</w:t>
            </w:r>
          </w:p>
        </w:tc>
        <w:tc>
          <w:tcPr>
            <w:tcW w:w="0" w:type="auto"/>
          </w:tcPr>
          <w:p>
            <w:pPr>
              <w:jc w:val="center"/>
              <w:rPr>
                <w:sz w:val="22"/>
              </w:rPr>
            </w:pPr>
            <w:r>
              <w:rPr>
                <w:sz w:val="22"/>
              </w:rPr>
              <w:t>44</w:t>
            </w:r>
          </w:p>
        </w:tc>
      </w:tr>
      <w:tr>
        <w:trPr>
          <w:trHeight w:val="64"/>
        </w:trPr>
        <w:tc>
          <w:tcPr>
            <w:tcW w:w="710" w:type="dxa"/>
          </w:tcPr>
          <w:p>
            <w:pPr>
              <w:rPr>
                <w:sz w:val="22"/>
              </w:rPr>
            </w:pPr>
            <w:r>
              <w:rPr>
                <w:sz w:val="22"/>
              </w:rPr>
              <w:t>4.</w:t>
            </w:r>
          </w:p>
        </w:tc>
        <w:tc>
          <w:tcPr>
            <w:tcW w:w="0" w:type="auto"/>
          </w:tcPr>
          <w:p>
            <w:pPr>
              <w:rPr>
                <w:sz w:val="22"/>
              </w:rPr>
            </w:pPr>
            <w:r>
              <w:rPr>
                <w:sz w:val="22"/>
              </w:rPr>
              <w:t>Šiauliai</w:t>
            </w:r>
          </w:p>
        </w:tc>
        <w:tc>
          <w:tcPr>
            <w:tcW w:w="0" w:type="auto"/>
          </w:tcPr>
          <w:p>
            <w:pPr>
              <w:jc w:val="center"/>
              <w:rPr>
                <w:sz w:val="22"/>
              </w:rPr>
            </w:pPr>
            <w:r>
              <w:rPr>
                <w:sz w:val="22"/>
              </w:rPr>
              <w:t>40</w:t>
            </w:r>
          </w:p>
        </w:tc>
      </w:tr>
      <w:tr>
        <w:trPr>
          <w:trHeight w:val="64"/>
        </w:trPr>
        <w:tc>
          <w:tcPr>
            <w:tcW w:w="710" w:type="dxa"/>
          </w:tcPr>
          <w:p>
            <w:pPr>
              <w:rPr>
                <w:sz w:val="22"/>
              </w:rPr>
            </w:pPr>
            <w:r>
              <w:rPr>
                <w:sz w:val="22"/>
              </w:rPr>
              <w:t>5.</w:t>
            </w:r>
          </w:p>
        </w:tc>
        <w:tc>
          <w:tcPr>
            <w:tcW w:w="0" w:type="auto"/>
          </w:tcPr>
          <w:p>
            <w:pPr>
              <w:rPr>
                <w:sz w:val="22"/>
              </w:rPr>
            </w:pPr>
            <w:r>
              <w:rPr>
                <w:sz w:val="22"/>
              </w:rPr>
              <w:t>Tauragė</w:t>
            </w:r>
          </w:p>
        </w:tc>
        <w:tc>
          <w:tcPr>
            <w:tcW w:w="0" w:type="auto"/>
          </w:tcPr>
          <w:p>
            <w:pPr>
              <w:jc w:val="center"/>
              <w:rPr>
                <w:sz w:val="22"/>
              </w:rPr>
            </w:pPr>
            <w:r>
              <w:rPr>
                <w:sz w:val="22"/>
              </w:rPr>
              <w:t>23</w:t>
            </w:r>
          </w:p>
        </w:tc>
      </w:tr>
      <w:tr>
        <w:trPr>
          <w:trHeight w:val="64"/>
        </w:trPr>
        <w:tc>
          <w:tcPr>
            <w:tcW w:w="710" w:type="dxa"/>
          </w:tcPr>
          <w:p>
            <w:pPr>
              <w:rPr>
                <w:sz w:val="22"/>
              </w:rPr>
            </w:pPr>
            <w:r>
              <w:rPr>
                <w:sz w:val="22"/>
              </w:rPr>
              <w:t>6.</w:t>
            </w:r>
          </w:p>
        </w:tc>
        <w:tc>
          <w:tcPr>
            <w:tcW w:w="0" w:type="auto"/>
          </w:tcPr>
          <w:p>
            <w:pPr>
              <w:rPr>
                <w:sz w:val="22"/>
              </w:rPr>
            </w:pPr>
            <w:r>
              <w:rPr>
                <w:sz w:val="22"/>
              </w:rPr>
              <w:t>Telšiai </w:t>
            </w:r>
          </w:p>
        </w:tc>
        <w:tc>
          <w:tcPr>
            <w:tcW w:w="0" w:type="auto"/>
          </w:tcPr>
          <w:p>
            <w:pPr>
              <w:jc w:val="center"/>
              <w:rPr>
                <w:sz w:val="22"/>
              </w:rPr>
            </w:pPr>
            <w:r>
              <w:rPr>
                <w:sz w:val="22"/>
              </w:rPr>
              <w:t>30</w:t>
            </w:r>
          </w:p>
        </w:tc>
      </w:tr>
      <w:tr>
        <w:trPr>
          <w:trHeight w:val="64"/>
        </w:trPr>
        <w:tc>
          <w:tcPr>
            <w:tcW w:w="710" w:type="dxa"/>
          </w:tcPr>
          <w:p>
            <w:pPr>
              <w:rPr>
                <w:sz w:val="22"/>
              </w:rPr>
            </w:pPr>
            <w:r>
              <w:rPr>
                <w:sz w:val="22"/>
              </w:rPr>
              <w:t>7.</w:t>
            </w:r>
          </w:p>
        </w:tc>
        <w:tc>
          <w:tcPr>
            <w:tcW w:w="0" w:type="auto"/>
          </w:tcPr>
          <w:p>
            <w:pPr>
              <w:rPr>
                <w:sz w:val="22"/>
              </w:rPr>
            </w:pPr>
            <w:r>
              <w:rPr>
                <w:sz w:val="22"/>
              </w:rPr>
              <w:t>Utena </w:t>
            </w:r>
          </w:p>
        </w:tc>
        <w:tc>
          <w:tcPr>
            <w:tcW w:w="0" w:type="auto"/>
          </w:tcPr>
          <w:p>
            <w:pPr>
              <w:jc w:val="center"/>
              <w:rPr>
                <w:sz w:val="22"/>
              </w:rPr>
            </w:pPr>
            <w:r>
              <w:rPr>
                <w:sz w:val="22"/>
              </w:rPr>
              <w:t>27</w:t>
            </w:r>
          </w:p>
        </w:tc>
      </w:tr>
    </w:tbl>
    <w:p>
      <w:pPr>
        <w:tabs>
          <w:tab w:val="left" w:pos="270"/>
        </w:tabs>
        <w:spacing w:line="360" w:lineRule="auto"/>
        <w:jc w:val="both"/>
        <w:rPr>
          <w:szCs w:val="24"/>
        </w:rPr>
      </w:pPr>
    </w:p>
    <w:p>
      <w:pPr>
        <w:ind w:firstLine="562"/>
        <w:jc w:val="both"/>
        <w:rPr>
          <w:sz w:val="22"/>
          <w:szCs w:val="22"/>
        </w:rPr>
      </w:pPr>
      <w:r>
        <w:rPr>
          <w:sz w:val="22"/>
          <w:szCs w:val="22"/>
        </w:rPr>
        <w:sym w:font="Symbol" w:char="F02A"/>
        <w:t xml:space="preserve"> Informacija apie šiuos kanalus bus pateikiama Lietuvos radijo ir televizijos komisijai ir šie kanalai bus skiriami pagal šios institucijos išduotas licencijas ar leidimus Ryšių reguliavimo tarnybos nustatytam ir licencijose ar leidimuose nurodytam terminui. Numatytas kanalų naudojimo terminas iki 2012 m. sausio 1 d.</w:t>
      </w:r>
    </w:p>
    <w:p>
      <w:pPr>
        <w:tabs>
          <w:tab w:val="left" w:pos="270"/>
        </w:tabs>
        <w:spacing w:line="360" w:lineRule="auto"/>
        <w:jc w:val="both"/>
        <w:rPr>
          <w:sz w:val="22"/>
          <w:szCs w:val="22"/>
        </w:rPr>
      </w:pPr>
    </w:p>
    <w:p>
      <w:pPr>
        <w:tabs>
          <w:tab w:val="left" w:pos="270"/>
        </w:tabs>
        <w:spacing w:line="360" w:lineRule="auto"/>
        <w:jc w:val="center"/>
      </w:pPr>
      <w:r>
        <w:rPr>
          <w:color w:val="000000"/>
          <w:szCs w:val="24"/>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ind w:left="4535"/>
        <w:sectPr>
          <w:pgSz w:w="11907" w:h="16840" w:code="9"/>
          <w:pgMar w:top="1134" w:right="1134" w:bottom="1134" w:left="1701" w:header="567" w:footer="284" w:gutter="0"/>
          <w:pgNumType w:start="1"/>
          <w:cols w:space="1296"/>
          <w:titlePg/>
          <w:docGrid w:linePitch="360"/>
        </w:sectPr>
      </w:pPr>
    </w:p>
    <w:p>
      <w:pPr>
        <w:ind w:left="4535"/>
      </w:pPr>
      <w:r>
        <w:t xml:space="preserve">Radijo dažnių skyrimo radijo ir televizijos </w:t>
      </w:r>
    </w:p>
    <w:p>
      <w:pPr>
        <w:ind w:left="4535"/>
      </w:pPr>
      <w:r>
        <w:t xml:space="preserve">programoms transliuoti ir siųsti plano </w:t>
      </w:r>
    </w:p>
    <w:p>
      <w:pPr>
        <w:ind w:left="4535"/>
      </w:pPr>
      <w:r>
        <w:t>4 priedas</w:t>
      </w:r>
    </w:p>
    <w:p>
      <w:pPr>
        <w:jc w:val="both"/>
      </w:pPr>
    </w:p>
    <w:p>
      <w:pPr>
        <w:jc w:val="center"/>
        <w:rPr>
          <w:b/>
        </w:rPr>
      </w:pPr>
      <w:r>
        <w:rPr>
          <w:b/>
        </w:rPr>
        <w:t>SU NACIONALINIŲ TELEVIZIJOS SIUNTIMO IR TRANSLIAVIMO TINKLŲ PLĖTRA SUSIJĘ ANTŽEMINĖS ANALOGINĖS TELEVIZIJOS KANALAI</w:t>
      </w:r>
    </w:p>
    <w:p>
      <w:pPr>
        <w:jc w:val="both"/>
      </w:pPr>
    </w:p>
    <w:tbl>
      <w:tblPr>
        <w:tblW w:w="9055" w:type="dxa"/>
        <w:tblLayout w:type="fixed"/>
        <w:tblCellMar>
          <w:left w:w="40" w:type="dxa"/>
          <w:right w:w="40" w:type="dxa"/>
        </w:tblCellMar>
        <w:tblLook w:val="0000" w:firstRow="0" w:lastRow="0" w:firstColumn="0" w:lastColumn="0" w:noHBand="0" w:noVBand="0"/>
      </w:tblPr>
      <w:tblGrid>
        <w:gridCol w:w="1027"/>
        <w:gridCol w:w="1678"/>
        <w:gridCol w:w="2531"/>
        <w:gridCol w:w="3819"/>
      </w:tblGrid>
      <w:tr>
        <w:trPr>
          <w:cantSplit/>
          <w:trHeight w:val="24"/>
        </w:trPr>
        <w:tc>
          <w:tcPr>
            <w:tcW w:w="1027"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Eil. Nr. </w:t>
            </w:r>
          </w:p>
        </w:tc>
        <w:tc>
          <w:tcPr>
            <w:tcW w:w="1678" w:type="dxa"/>
            <w:tcBorders>
              <w:top w:val="single" w:sz="6" w:space="0" w:color="auto"/>
              <w:left w:val="single" w:sz="6" w:space="0" w:color="auto"/>
              <w:bottom w:val="single" w:sz="6" w:space="0" w:color="auto"/>
              <w:right w:val="single" w:sz="6" w:space="0" w:color="auto"/>
            </w:tcBorders>
          </w:tcPr>
          <w:p>
            <w:pPr>
              <w:rPr>
                <w:sz w:val="22"/>
              </w:rPr>
            </w:pPr>
            <w:r>
              <w:rPr>
                <w:sz w:val="22"/>
              </w:rPr>
              <w:t>Vietovė</w:t>
            </w:r>
          </w:p>
        </w:tc>
        <w:tc>
          <w:tcPr>
            <w:tcW w:w="2531" w:type="dxa"/>
            <w:tcBorders>
              <w:top w:val="single" w:sz="6" w:space="0" w:color="auto"/>
              <w:left w:val="single" w:sz="6" w:space="0" w:color="auto"/>
              <w:bottom w:val="single" w:sz="6" w:space="0" w:color="auto"/>
              <w:right w:val="single" w:sz="6" w:space="0" w:color="auto"/>
            </w:tcBorders>
          </w:tcPr>
          <w:p>
            <w:pPr>
              <w:rPr>
                <w:sz w:val="22"/>
              </w:rPr>
            </w:pPr>
            <w:r>
              <w:rPr>
                <w:sz w:val="22"/>
              </w:rPr>
              <w:t>Kanalas</w:t>
            </w:r>
          </w:p>
        </w:tc>
        <w:tc>
          <w:tcPr>
            <w:tcW w:w="3819" w:type="dxa"/>
            <w:tcBorders>
              <w:top w:val="single" w:sz="6" w:space="0" w:color="auto"/>
              <w:left w:val="single" w:sz="6" w:space="0" w:color="auto"/>
              <w:bottom w:val="single" w:sz="6" w:space="0" w:color="auto"/>
              <w:right w:val="single" w:sz="6" w:space="0" w:color="auto"/>
            </w:tcBorders>
          </w:tcPr>
          <w:p>
            <w:pPr>
              <w:rPr>
                <w:sz w:val="22"/>
              </w:rPr>
            </w:pPr>
            <w:r>
              <w:rPr>
                <w:sz w:val="22"/>
              </w:rPr>
              <w:t>Pastabos</w:t>
            </w:r>
          </w:p>
        </w:tc>
      </w:tr>
      <w:tr>
        <w:trPr>
          <w:cantSplit/>
          <w:trHeight w:val="24"/>
        </w:trPr>
        <w:tc>
          <w:tcPr>
            <w:tcW w:w="1027" w:type="dxa"/>
            <w:tcBorders>
              <w:top w:val="single" w:sz="6" w:space="0" w:color="auto"/>
              <w:left w:val="single" w:sz="6" w:space="0" w:color="auto"/>
              <w:bottom w:val="single" w:sz="6" w:space="0" w:color="auto"/>
              <w:right w:val="single" w:sz="6" w:space="0" w:color="auto"/>
            </w:tcBorders>
          </w:tcPr>
          <w:p>
            <w:pPr>
              <w:rPr>
                <w:sz w:val="22"/>
              </w:rPr>
            </w:pPr>
            <w:r>
              <w:rPr>
                <w:sz w:val="22"/>
              </w:rPr>
              <w:t>1.</w:t>
            </w:r>
          </w:p>
        </w:tc>
        <w:tc>
          <w:tcPr>
            <w:tcW w:w="1678" w:type="dxa"/>
            <w:tcBorders>
              <w:top w:val="single" w:sz="6" w:space="0" w:color="auto"/>
              <w:left w:val="single" w:sz="6" w:space="0" w:color="auto"/>
              <w:bottom w:val="single" w:sz="6" w:space="0" w:color="auto"/>
              <w:right w:val="single" w:sz="6" w:space="0" w:color="auto"/>
            </w:tcBorders>
          </w:tcPr>
          <w:p>
            <w:pPr>
              <w:rPr>
                <w:sz w:val="22"/>
              </w:rPr>
            </w:pPr>
            <w:r>
              <w:rPr>
                <w:sz w:val="22"/>
              </w:rPr>
              <w:t>Jurbarkas</w:t>
            </w:r>
          </w:p>
        </w:tc>
        <w:tc>
          <w:tcPr>
            <w:tcW w:w="2531" w:type="dxa"/>
            <w:tcBorders>
              <w:top w:val="single" w:sz="6" w:space="0" w:color="auto"/>
              <w:left w:val="single" w:sz="6" w:space="0" w:color="auto"/>
              <w:bottom w:val="single" w:sz="6" w:space="0" w:color="auto"/>
              <w:right w:val="single" w:sz="6" w:space="0" w:color="auto"/>
            </w:tcBorders>
          </w:tcPr>
          <w:p>
            <w:pPr>
              <w:rPr>
                <w:sz w:val="22"/>
              </w:rPr>
            </w:pPr>
            <w:r>
              <w:rPr>
                <w:sz w:val="22"/>
              </w:rPr>
              <w:t>32</w:t>
            </w:r>
          </w:p>
        </w:tc>
        <w:tc>
          <w:tcPr>
            <w:tcW w:w="3819" w:type="dxa"/>
            <w:tcBorders>
              <w:top w:val="single" w:sz="6" w:space="0" w:color="auto"/>
              <w:left w:val="single" w:sz="6" w:space="0" w:color="auto"/>
              <w:bottom w:val="single" w:sz="6" w:space="0" w:color="auto"/>
              <w:right w:val="single" w:sz="6" w:space="0" w:color="auto"/>
            </w:tcBorders>
          </w:tcPr>
          <w:p>
            <w:pPr>
              <w:rPr>
                <w:sz w:val="22"/>
              </w:rPr>
            </w:pPr>
            <w:r>
              <w:rPr>
                <w:sz w:val="22"/>
              </w:rPr>
              <w:t>*</w:t>
            </w:r>
          </w:p>
        </w:tc>
      </w:tr>
    </w:tbl>
    <w:p>
      <w:pPr>
        <w:jc w:val="both"/>
      </w:pPr>
    </w:p>
    <w:p>
      <w:pPr>
        <w:ind w:firstLine="567"/>
        <w:jc w:val="both"/>
      </w:pPr>
      <w:r>
        <w:t>* kanalą numatyta skirti siuntėjui siuntimo tinklų plėtrai Lietuvos Respublikos elektroninių ryšių įstatymo nustatyta tvarka.</w:t>
      </w:r>
    </w:p>
    <w:p>
      <w:pPr>
        <w:jc w:val="both"/>
      </w:pPr>
    </w:p>
    <w:p>
      <w:pPr>
        <w:jc w:val="center"/>
        <w:rPr>
          <w:color w:val="000000"/>
          <w:szCs w:val="24"/>
        </w:rPr>
      </w:pPr>
      <w: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5EE5A170782">
        <w:r w:rsidRPr="00532B9F">
          <w:rPr>
            <w:rFonts w:ascii="Times New Roman" w:eastAsia="MS Mincho" w:hAnsi="Times New Roman"/>
            <w:sz w:val="20"/>
            <w:i/>
            <w:iCs/>
            <w:color w:val="0000FF" w:themeColor="hyperlink"/>
            <w:u w:val="single"/>
          </w:rPr>
          <w:t>1V-725/62</w:t>
        </w:r>
      </w:fldSimple>
      <w:r>
        <w:rPr>
          <w:rFonts w:ascii="Times New Roman" w:eastAsia="MS Mincho" w:hAnsi="Times New Roman"/>
          <w:sz w:val="20"/>
          <w:i/>
          <w:iCs/>
        </w:rPr>
        <w:t>,
2006-06-07,
Žin., 2006, Nr.
66-2454 (2006-06-13), i. k. 10611RRISAKV-725/62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ind w:left="4536"/>
        <w:sectPr>
          <w:pgSz w:w="11907" w:h="16840" w:code="9"/>
          <w:pgMar w:top="1134" w:right="1134" w:bottom="1134" w:left="1701" w:header="567" w:footer="284" w:gutter="0"/>
          <w:pgNumType w:start="1"/>
          <w:cols w:space="1296"/>
          <w:titlePg/>
          <w:docGrid w:linePitch="360"/>
        </w:sectPr>
      </w:pPr>
    </w:p>
    <w:p>
      <w:pPr>
        <w:ind w:left="4536"/>
      </w:pPr>
      <w:r>
        <w:t xml:space="preserve">Radijo dažnių skyrimo radijo ir televizijos </w:t>
      </w:r>
    </w:p>
    <w:p>
      <w:pPr>
        <w:ind w:left="4535"/>
      </w:pPr>
      <w:r>
        <w:t xml:space="preserve">programoms transliuoti ir siųsti plano </w:t>
      </w:r>
    </w:p>
    <w:p>
      <w:pPr>
        <w:ind w:left="4535"/>
      </w:pPr>
      <w:r>
        <w:t>5</w:t>
      </w:r>
      <w:r>
        <w:t xml:space="preserve"> priedas</w:t>
      </w:r>
    </w:p>
    <w:p/>
    <w:p>
      <w:pPr>
        <w:jc w:val="center"/>
        <w:rPr>
          <w:b/>
        </w:rPr>
      </w:pPr>
      <w:r>
        <w:rPr>
          <w:b/>
        </w:rPr>
        <w:t>ANTŽEMINĖS ANALOGINĖS TELEVIZIJOS REGIONINĖMS IR VIETINĖMS PROGRAMOMS TRANSLIUOTI NUMATYTI KANALAI</w:t>
      </w:r>
    </w:p>
    <w:p/>
    <w:tbl>
      <w:tblPr>
        <w:tblW w:w="9055" w:type="dxa"/>
        <w:tblLayout w:type="fixed"/>
        <w:tblCellMar>
          <w:left w:w="40" w:type="dxa"/>
          <w:right w:w="40" w:type="dxa"/>
        </w:tblCellMar>
        <w:tblLook w:val="0000" w:firstRow="0" w:lastRow="0" w:firstColumn="0" w:lastColumn="0" w:noHBand="0" w:noVBand="0"/>
      </w:tblPr>
      <w:tblGrid>
        <w:gridCol w:w="1101"/>
        <w:gridCol w:w="3853"/>
        <w:gridCol w:w="4101"/>
      </w:tblGrid>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Eil. Nr. </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Vietovė</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Numatytas kanalas*</w:t>
            </w:r>
          </w:p>
        </w:tc>
      </w:tr>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1.</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Palanga</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r>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2.</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Skuodas</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25</w:t>
            </w:r>
          </w:p>
        </w:tc>
      </w:tr>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3.</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Tauragė</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10</w:t>
            </w:r>
          </w:p>
        </w:tc>
      </w:tr>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4.</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Utena</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55</w:t>
            </w:r>
          </w:p>
        </w:tc>
      </w:tr>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5.</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Varėna</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25</w:t>
            </w:r>
          </w:p>
        </w:tc>
      </w:tr>
      <w:tr>
        <w:trPr>
          <w:cantSplit/>
          <w:trHeight w:val="25"/>
        </w:trPr>
        <w:tc>
          <w:tcPr>
            <w:tcW w:w="1101"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c>
          <w:tcPr>
            <w:tcW w:w="3853" w:type="dxa"/>
            <w:tcBorders>
              <w:top w:val="single" w:sz="6" w:space="0" w:color="auto"/>
              <w:left w:val="single" w:sz="6" w:space="0" w:color="auto"/>
              <w:bottom w:val="single" w:sz="6" w:space="0" w:color="auto"/>
              <w:right w:val="single" w:sz="6" w:space="0" w:color="auto"/>
            </w:tcBorders>
          </w:tcPr>
          <w:p>
            <w:pPr>
              <w:rPr>
                <w:sz w:val="22"/>
              </w:rPr>
            </w:pPr>
            <w:r>
              <w:rPr>
                <w:sz w:val="22"/>
              </w:rPr>
              <w:t>Viečiūnai</w:t>
            </w:r>
          </w:p>
        </w:tc>
        <w:tc>
          <w:tcPr>
            <w:tcW w:w="4101" w:type="dxa"/>
            <w:tcBorders>
              <w:top w:val="single" w:sz="6" w:space="0" w:color="auto"/>
              <w:left w:val="single" w:sz="6" w:space="0" w:color="auto"/>
              <w:bottom w:val="single" w:sz="6" w:space="0" w:color="auto"/>
              <w:right w:val="single" w:sz="6" w:space="0" w:color="auto"/>
            </w:tcBorders>
          </w:tcPr>
          <w:p>
            <w:pPr>
              <w:rPr>
                <w:sz w:val="22"/>
              </w:rPr>
            </w:pPr>
            <w:r>
              <w:rPr>
                <w:sz w:val="22"/>
              </w:rPr>
              <w:t>11</w:t>
            </w:r>
          </w:p>
        </w:tc>
      </w:tr>
    </w:tbl>
    <w:p>
      <w:pPr>
        <w:jc w:val="both"/>
      </w:pPr>
    </w:p>
    <w:p>
      <w:pPr>
        <w:ind w:firstLine="567"/>
        <w:jc w:val="both"/>
        <w:rPr>
          <w:sz w:val="22"/>
        </w:rPr>
      </w:pPr>
      <w:r>
        <w:rPr>
          <w:sz w:val="22"/>
        </w:rPr>
        <w:t>* informacija apie šiuos kanalus bus pateikta Lietuvos radijo ir televizijos komisijai ir šie kanalai bus skiriami pagal šios institucijos išduotas licencijas Ryšių reguliavimo tarnybos nustatytam ir licencijose nurodytam terminui.</w:t>
      </w:r>
    </w:p>
    <w:p>
      <w:pPr>
        <w:jc w:val="both"/>
      </w:pPr>
    </w:p>
    <w:p>
      <w:pPr>
        <w:jc w:val="center"/>
        <w:rPr>
          <w:i/>
          <w:color w:val="000000"/>
          <w:szCs w:val="24"/>
        </w:rPr>
      </w:pPr>
      <w: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AC6EA59D25D">
        <w:r w:rsidRPr="00532B9F">
          <w:rPr>
            <w:rFonts w:ascii="Times New Roman" w:eastAsia="MS Mincho" w:hAnsi="Times New Roman"/>
            <w:sz w:val="20"/>
            <w:i/>
            <w:iCs/>
            <w:color w:val="0000FF" w:themeColor="hyperlink"/>
            <w:u w:val="single"/>
          </w:rPr>
          <w:t>1V-40/39</w:t>
        </w:r>
      </w:fldSimple>
      <w:r>
        <w:rPr>
          <w:rFonts w:ascii="Times New Roman" w:eastAsia="MS Mincho" w:hAnsi="Times New Roman"/>
          <w:sz w:val="20"/>
          <w:i/>
          <w:iCs/>
        </w:rPr>
        <w:t>,
2004-03-17,
Žin., 2004, Nr.
44-1483 (2004-03-25), i. k. 104110RISAK1V-40/39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EB53647FB14">
        <w:r w:rsidRPr="00532B9F">
          <w:rPr>
            <w:rFonts w:ascii="Times New Roman" w:eastAsia="MS Mincho" w:hAnsi="Times New Roman"/>
            <w:sz w:val="20"/>
            <w:i/>
            <w:iCs/>
            <w:color w:val="0000FF" w:themeColor="hyperlink"/>
            <w:u w:val="single"/>
          </w:rPr>
          <w:t>1V-308/79</w:t>
        </w:r>
      </w:fldSimple>
      <w:r>
        <w:rPr>
          <w:rFonts w:ascii="Times New Roman" w:eastAsia="MS Mincho" w:hAnsi="Times New Roman"/>
          <w:sz w:val="20"/>
          <w:i/>
          <w:iCs/>
        </w:rPr>
        <w:t>,
2004-09-22,
Žin., 2004, Nr.
145-5296 (2004-09-30), i. k. 10411RRISAKV-308/79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F824F200EEB">
        <w:r w:rsidRPr="00532B9F">
          <w:rPr>
            <w:rFonts w:ascii="Times New Roman" w:eastAsia="MS Mincho" w:hAnsi="Times New Roman"/>
            <w:sz w:val="20"/>
            <w:i/>
            <w:iCs/>
            <w:color w:val="0000FF" w:themeColor="hyperlink"/>
            <w:u w:val="single"/>
          </w:rPr>
          <w:t>1V-359/46</w:t>
        </w:r>
      </w:fldSimple>
      <w:r>
        <w:rPr>
          <w:rFonts w:ascii="Times New Roman" w:eastAsia="MS Mincho" w:hAnsi="Times New Roman"/>
          <w:sz w:val="20"/>
          <w:i/>
          <w:iCs/>
        </w:rPr>
        <w:t>,
2005-04-13,
Žin., 2005, Nr.
49-1644 (2005-04-16), i. k. 10511RRISAKV-359/46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5EE5A170782">
        <w:r w:rsidRPr="00532B9F">
          <w:rPr>
            <w:rFonts w:ascii="Times New Roman" w:eastAsia="MS Mincho" w:hAnsi="Times New Roman"/>
            <w:sz w:val="20"/>
            <w:i/>
            <w:iCs/>
            <w:color w:val="0000FF" w:themeColor="hyperlink"/>
            <w:u w:val="single"/>
          </w:rPr>
          <w:t>1V-725/62</w:t>
        </w:r>
      </w:fldSimple>
      <w:r>
        <w:rPr>
          <w:rFonts w:ascii="Times New Roman" w:eastAsia="MS Mincho" w:hAnsi="Times New Roman"/>
          <w:sz w:val="20"/>
          <w:i/>
          <w:iCs/>
        </w:rPr>
        <w:t>,
2006-06-07,
Žin., 2006, Nr.
66-2454 (2006-06-13), i. k. 10611RRISAKV-725/62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ind w:firstLine="5102"/>
        <w:sectPr>
          <w:pgSz w:w="11907" w:h="16840" w:code="9"/>
          <w:pgMar w:top="1134" w:right="1134" w:bottom="1134" w:left="1701" w:header="567" w:footer="284" w:gutter="0"/>
          <w:pgNumType w:start="1"/>
          <w:cols w:space="1296"/>
          <w:titlePg/>
          <w:docGrid w:linePitch="360"/>
        </w:sectPr>
      </w:pPr>
    </w:p>
    <w:p>
      <w:pPr>
        <w:ind w:firstLine="5102"/>
      </w:pPr>
      <w:r>
        <w:t xml:space="preserve">Radijo dažnių skyrimo radijo ir </w:t>
      </w:r>
    </w:p>
    <w:p>
      <w:pPr>
        <w:ind w:firstLine="5102"/>
      </w:pPr>
      <w:r>
        <w:t xml:space="preserve">televizijos programoms transliuoti ir </w:t>
      </w:r>
    </w:p>
    <w:p>
      <w:pPr>
        <w:ind w:firstLine="5102"/>
      </w:pPr>
      <w:r>
        <w:t>siųsti plano</w:t>
      </w:r>
    </w:p>
    <w:p>
      <w:pPr>
        <w:ind w:firstLine="5102"/>
      </w:pPr>
      <w:r>
        <w:t>6</w:t>
      </w:r>
      <w:r>
        <w:t xml:space="preserve"> priedas</w:t>
      </w:r>
    </w:p>
    <w:p>
      <w:pPr>
        <w:ind w:firstLine="5102"/>
      </w:pPr>
    </w:p>
    <w:p>
      <w:pPr>
        <w:tabs>
          <w:tab w:val="left" w:pos="270"/>
        </w:tabs>
        <w:spacing w:line="360" w:lineRule="auto"/>
        <w:jc w:val="center"/>
        <w:rPr>
          <w:rFonts w:ascii="TimesLT" w:hAnsi="TimesLT"/>
          <w:b/>
        </w:rPr>
      </w:pPr>
      <w:r>
        <w:rPr>
          <w:rFonts w:ascii="TimesLT" w:hAnsi="TimesLT"/>
          <w:b/>
          <w:bCs/>
        </w:rPr>
        <w:t>SIUNTĖJŲ TINKLAMS SKIRIAMI DVB-T KANALAI</w:t>
      </w:r>
    </w:p>
    <w:p>
      <w:pPr>
        <w:tabs>
          <w:tab w:val="left" w:pos="270"/>
        </w:tabs>
        <w:spacing w:line="360" w:lineRule="auto"/>
        <w:jc w:val="both"/>
        <w:rPr>
          <w:rFonts w:ascii="TimesLT" w:hAnsi="TimesLT"/>
        </w:rPr>
      </w:pPr>
    </w:p>
    <w:p>
      <w:pPr>
        <w:tabs>
          <w:tab w:val="left" w:pos="270"/>
        </w:tabs>
        <w:spacing w:line="360" w:lineRule="auto"/>
        <w:rPr>
          <w:rFonts w:ascii="TimesLT" w:hAnsi="TimesLT"/>
        </w:rPr>
      </w:pPr>
      <w:r>
        <w:rPr>
          <w:rFonts w:ascii="TimesLT" w:hAnsi="TimesLT"/>
        </w:rPr>
        <w:t>I. AB Lietuvos radijo ir televizijos centro pirmasis DVB-T tinklas:</w:t>
      </w:r>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6"/>
        <w:gridCol w:w="3599"/>
        <w:gridCol w:w="1709"/>
        <w:gridCol w:w="2948"/>
      </w:tblGrid>
      <w:tr>
        <w:trPr>
          <w:tblHeader/>
        </w:trPr>
        <w:tc>
          <w:tcPr>
            <w:tcW w:w="454" w:type="pct"/>
          </w:tcPr>
          <w:p>
            <w:pPr>
              <w:jc w:val="center"/>
              <w:rPr>
                <w:sz w:val="22"/>
              </w:rPr>
            </w:pPr>
            <w:r>
              <w:rPr>
                <w:sz w:val="22"/>
              </w:rPr>
              <w:t>Eil. Nr.</w:t>
            </w:r>
          </w:p>
        </w:tc>
        <w:tc>
          <w:tcPr>
            <w:tcW w:w="1981" w:type="pct"/>
          </w:tcPr>
          <w:p>
            <w:pPr>
              <w:jc w:val="center"/>
              <w:rPr>
                <w:sz w:val="22"/>
              </w:rPr>
            </w:pPr>
            <w:r>
              <w:rPr>
                <w:sz w:val="22"/>
              </w:rPr>
              <w:t>Vietovė</w:t>
            </w:r>
          </w:p>
        </w:tc>
        <w:tc>
          <w:tcPr>
            <w:tcW w:w="941" w:type="pct"/>
          </w:tcPr>
          <w:p>
            <w:pPr>
              <w:jc w:val="center"/>
              <w:rPr>
                <w:sz w:val="22"/>
              </w:rPr>
            </w:pPr>
            <w:r>
              <w:rPr>
                <w:sz w:val="22"/>
              </w:rPr>
              <w:t>Skirtas kanalas</w:t>
            </w:r>
          </w:p>
        </w:tc>
        <w:tc>
          <w:tcPr>
            <w:tcW w:w="1623" w:type="pct"/>
          </w:tcPr>
          <w:p>
            <w:pPr>
              <w:jc w:val="center"/>
              <w:rPr>
                <w:sz w:val="22"/>
              </w:rPr>
            </w:pPr>
            <w:r>
              <w:rPr>
                <w:sz w:val="22"/>
              </w:rPr>
              <w:t>Pakeičiantis kanalas*</w:t>
            </w:r>
          </w:p>
        </w:tc>
      </w:tr>
      <w:tr>
        <w:tc>
          <w:tcPr>
            <w:tcW w:w="454" w:type="pct"/>
            <w:vAlign w:val="center"/>
          </w:tcPr>
          <w:p>
            <w:pPr>
              <w:rPr>
                <w:sz w:val="22"/>
              </w:rPr>
            </w:pPr>
            <w:r>
              <w:rPr>
                <w:sz w:val="22"/>
              </w:rPr>
              <w:t>1.</w:t>
            </w:r>
          </w:p>
        </w:tc>
        <w:tc>
          <w:tcPr>
            <w:tcW w:w="1981" w:type="pct"/>
            <w:vAlign w:val="center"/>
          </w:tcPr>
          <w:p>
            <w:pPr>
              <w:rPr>
                <w:sz w:val="22"/>
              </w:rPr>
            </w:pPr>
            <w:r>
              <w:rPr>
                <w:sz w:val="22"/>
              </w:rPr>
              <w:t>Alytus</w:t>
            </w:r>
          </w:p>
        </w:tc>
        <w:tc>
          <w:tcPr>
            <w:tcW w:w="941" w:type="pct"/>
            <w:vAlign w:val="center"/>
          </w:tcPr>
          <w:p>
            <w:pPr>
              <w:jc w:val="center"/>
              <w:rPr>
                <w:sz w:val="22"/>
              </w:rPr>
            </w:pPr>
            <w:r>
              <w:rPr>
                <w:sz w:val="22"/>
              </w:rPr>
              <w:t>47</w:t>
            </w:r>
          </w:p>
        </w:tc>
        <w:tc>
          <w:tcPr>
            <w:tcW w:w="1623" w:type="pct"/>
          </w:tcPr>
          <w:p>
            <w:pPr>
              <w:jc w:val="center"/>
              <w:rPr>
                <w:sz w:val="22"/>
              </w:rPr>
            </w:pPr>
            <w:r>
              <w:rPr>
                <w:sz w:val="22"/>
              </w:rPr>
              <w:t>-</w:t>
            </w:r>
          </w:p>
        </w:tc>
      </w:tr>
      <w:tr>
        <w:tc>
          <w:tcPr>
            <w:tcW w:w="454" w:type="pct"/>
            <w:vAlign w:val="center"/>
          </w:tcPr>
          <w:p>
            <w:pPr>
              <w:rPr>
                <w:sz w:val="22"/>
              </w:rPr>
            </w:pPr>
            <w:r>
              <w:rPr>
                <w:sz w:val="22"/>
              </w:rPr>
              <w:t>2.</w:t>
            </w:r>
          </w:p>
        </w:tc>
        <w:tc>
          <w:tcPr>
            <w:tcW w:w="1981" w:type="pct"/>
            <w:vAlign w:val="center"/>
          </w:tcPr>
          <w:p>
            <w:pPr>
              <w:rPr>
                <w:sz w:val="22"/>
              </w:rPr>
            </w:pPr>
            <w:r>
              <w:rPr>
                <w:sz w:val="22"/>
              </w:rPr>
              <w:t>Biržai</w:t>
            </w:r>
          </w:p>
        </w:tc>
        <w:tc>
          <w:tcPr>
            <w:tcW w:w="941" w:type="pct"/>
            <w:vAlign w:val="center"/>
          </w:tcPr>
          <w:p>
            <w:pPr>
              <w:jc w:val="center"/>
              <w:rPr>
                <w:sz w:val="22"/>
              </w:rPr>
            </w:pPr>
            <w:r>
              <w:rPr>
                <w:sz w:val="22"/>
              </w:rPr>
              <w:t>61</w:t>
            </w:r>
          </w:p>
        </w:tc>
        <w:tc>
          <w:tcPr>
            <w:tcW w:w="1623" w:type="pct"/>
          </w:tcPr>
          <w:p>
            <w:pPr>
              <w:jc w:val="center"/>
              <w:rPr>
                <w:sz w:val="22"/>
              </w:rPr>
            </w:pPr>
            <w:r>
              <w:rPr>
                <w:sz w:val="22"/>
              </w:rPr>
              <w:t>49</w:t>
            </w:r>
          </w:p>
        </w:tc>
      </w:tr>
      <w:tr>
        <w:tc>
          <w:tcPr>
            <w:tcW w:w="454" w:type="pct"/>
            <w:vAlign w:val="center"/>
          </w:tcPr>
          <w:p>
            <w:pPr>
              <w:rPr>
                <w:sz w:val="22"/>
              </w:rPr>
            </w:pPr>
            <w:r>
              <w:rPr>
                <w:sz w:val="22"/>
              </w:rPr>
              <w:t>3.</w:t>
            </w:r>
          </w:p>
        </w:tc>
        <w:tc>
          <w:tcPr>
            <w:tcW w:w="1981" w:type="pct"/>
            <w:vAlign w:val="center"/>
          </w:tcPr>
          <w:p>
            <w:pPr>
              <w:rPr>
                <w:sz w:val="22"/>
              </w:rPr>
            </w:pPr>
            <w:r>
              <w:rPr>
                <w:sz w:val="22"/>
              </w:rPr>
              <w:t>Bubiai</w:t>
            </w:r>
          </w:p>
        </w:tc>
        <w:tc>
          <w:tcPr>
            <w:tcW w:w="941" w:type="pct"/>
            <w:vAlign w:val="center"/>
          </w:tcPr>
          <w:p>
            <w:pPr>
              <w:jc w:val="center"/>
              <w:rPr>
                <w:sz w:val="22"/>
              </w:rPr>
            </w:pPr>
            <w:r>
              <w:rPr>
                <w:sz w:val="22"/>
              </w:rPr>
              <w:t>57</w:t>
            </w:r>
          </w:p>
        </w:tc>
        <w:tc>
          <w:tcPr>
            <w:tcW w:w="1623" w:type="pct"/>
          </w:tcPr>
          <w:p>
            <w:pPr>
              <w:jc w:val="center"/>
              <w:rPr>
                <w:sz w:val="22"/>
              </w:rPr>
            </w:pPr>
            <w:r>
              <w:rPr>
                <w:sz w:val="22"/>
              </w:rPr>
              <w:t>22</w:t>
            </w:r>
          </w:p>
        </w:tc>
      </w:tr>
      <w:tr>
        <w:trPr>
          <w:trHeight w:val="130"/>
        </w:trPr>
        <w:tc>
          <w:tcPr>
            <w:tcW w:w="454" w:type="pct"/>
            <w:vAlign w:val="center"/>
          </w:tcPr>
          <w:p>
            <w:pPr>
              <w:rPr>
                <w:sz w:val="22"/>
              </w:rPr>
            </w:pPr>
            <w:r>
              <w:rPr>
                <w:sz w:val="22"/>
              </w:rPr>
              <w:t>4.</w:t>
            </w:r>
          </w:p>
        </w:tc>
        <w:tc>
          <w:tcPr>
            <w:tcW w:w="1981" w:type="pct"/>
            <w:vAlign w:val="center"/>
          </w:tcPr>
          <w:p>
            <w:pPr>
              <w:rPr>
                <w:sz w:val="22"/>
              </w:rPr>
            </w:pPr>
            <w:r>
              <w:rPr>
                <w:sz w:val="22"/>
              </w:rPr>
              <w:t>Druskininkai</w:t>
            </w:r>
          </w:p>
        </w:tc>
        <w:tc>
          <w:tcPr>
            <w:tcW w:w="941" w:type="pct"/>
            <w:vAlign w:val="center"/>
          </w:tcPr>
          <w:p>
            <w:pPr>
              <w:jc w:val="center"/>
              <w:rPr>
                <w:sz w:val="22"/>
              </w:rPr>
            </w:pPr>
            <w:r>
              <w:rPr>
                <w:sz w:val="22"/>
              </w:rPr>
              <w:t>47</w:t>
            </w:r>
          </w:p>
        </w:tc>
        <w:tc>
          <w:tcPr>
            <w:tcW w:w="1623" w:type="pct"/>
          </w:tcPr>
          <w:p>
            <w:pPr>
              <w:jc w:val="center"/>
              <w:rPr>
                <w:sz w:val="22"/>
              </w:rPr>
            </w:pPr>
            <w:r>
              <w:rPr>
                <w:sz w:val="22"/>
              </w:rPr>
              <w:t>-</w:t>
            </w:r>
          </w:p>
        </w:tc>
      </w:tr>
      <w:tr>
        <w:tc>
          <w:tcPr>
            <w:tcW w:w="454" w:type="pct"/>
            <w:vAlign w:val="center"/>
          </w:tcPr>
          <w:p>
            <w:pPr>
              <w:rPr>
                <w:sz w:val="22"/>
              </w:rPr>
            </w:pPr>
            <w:r>
              <w:rPr>
                <w:sz w:val="22"/>
              </w:rPr>
              <w:t>5.</w:t>
            </w:r>
          </w:p>
        </w:tc>
        <w:tc>
          <w:tcPr>
            <w:tcW w:w="1981" w:type="pct"/>
            <w:vAlign w:val="center"/>
          </w:tcPr>
          <w:p>
            <w:pPr>
              <w:rPr>
                <w:sz w:val="22"/>
              </w:rPr>
            </w:pPr>
            <w:r>
              <w:rPr>
                <w:sz w:val="22"/>
              </w:rPr>
              <w:t>Giruliai</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6.</w:t>
            </w:r>
          </w:p>
        </w:tc>
        <w:tc>
          <w:tcPr>
            <w:tcW w:w="1981" w:type="pct"/>
            <w:vAlign w:val="center"/>
          </w:tcPr>
          <w:p>
            <w:pPr>
              <w:rPr>
                <w:sz w:val="22"/>
              </w:rPr>
            </w:pPr>
            <w:r>
              <w:rPr>
                <w:sz w:val="22"/>
              </w:rPr>
              <w:t>Jonava</w:t>
            </w:r>
          </w:p>
        </w:tc>
        <w:tc>
          <w:tcPr>
            <w:tcW w:w="941" w:type="pct"/>
            <w:vAlign w:val="center"/>
          </w:tcPr>
          <w:p>
            <w:pPr>
              <w:jc w:val="center"/>
              <w:rPr>
                <w:sz w:val="22"/>
              </w:rPr>
            </w:pPr>
            <w:r>
              <w:rPr>
                <w:sz w:val="22"/>
              </w:rPr>
              <w:t>58</w:t>
            </w:r>
          </w:p>
        </w:tc>
        <w:tc>
          <w:tcPr>
            <w:tcW w:w="1623" w:type="pct"/>
          </w:tcPr>
          <w:p>
            <w:pPr>
              <w:jc w:val="center"/>
              <w:rPr>
                <w:sz w:val="22"/>
              </w:rPr>
            </w:pPr>
            <w:r>
              <w:rPr>
                <w:sz w:val="22"/>
              </w:rPr>
              <w:t>44</w:t>
            </w:r>
          </w:p>
        </w:tc>
      </w:tr>
      <w:tr>
        <w:tc>
          <w:tcPr>
            <w:tcW w:w="454" w:type="pct"/>
            <w:vAlign w:val="center"/>
          </w:tcPr>
          <w:p>
            <w:pPr>
              <w:rPr>
                <w:sz w:val="22"/>
              </w:rPr>
            </w:pPr>
            <w:r>
              <w:rPr>
                <w:sz w:val="22"/>
              </w:rPr>
              <w:t>7.</w:t>
            </w:r>
          </w:p>
        </w:tc>
        <w:tc>
          <w:tcPr>
            <w:tcW w:w="1981" w:type="pct"/>
            <w:vAlign w:val="center"/>
          </w:tcPr>
          <w:p>
            <w:pPr>
              <w:rPr>
                <w:sz w:val="22"/>
              </w:rPr>
            </w:pPr>
            <w:r>
              <w:rPr>
                <w:sz w:val="22"/>
              </w:rPr>
              <w:t>Joniškis</w:t>
            </w:r>
          </w:p>
        </w:tc>
        <w:tc>
          <w:tcPr>
            <w:tcW w:w="941" w:type="pct"/>
            <w:vAlign w:val="center"/>
          </w:tcPr>
          <w:p>
            <w:pPr>
              <w:jc w:val="center"/>
              <w:rPr>
                <w:sz w:val="22"/>
              </w:rPr>
            </w:pPr>
            <w:r>
              <w:rPr>
                <w:sz w:val="22"/>
              </w:rPr>
              <w:t>57</w:t>
            </w:r>
          </w:p>
        </w:tc>
        <w:tc>
          <w:tcPr>
            <w:tcW w:w="1623" w:type="pct"/>
          </w:tcPr>
          <w:p>
            <w:pPr>
              <w:jc w:val="center"/>
              <w:rPr>
                <w:sz w:val="22"/>
              </w:rPr>
            </w:pPr>
            <w:r>
              <w:rPr>
                <w:sz w:val="22"/>
              </w:rPr>
              <w:t>22</w:t>
            </w:r>
          </w:p>
        </w:tc>
      </w:tr>
      <w:tr>
        <w:tc>
          <w:tcPr>
            <w:tcW w:w="454" w:type="pct"/>
            <w:vAlign w:val="center"/>
          </w:tcPr>
          <w:p>
            <w:pPr>
              <w:rPr>
                <w:sz w:val="22"/>
              </w:rPr>
            </w:pPr>
            <w:r>
              <w:rPr>
                <w:sz w:val="22"/>
              </w:rPr>
              <w:t>8.</w:t>
            </w:r>
          </w:p>
        </w:tc>
        <w:tc>
          <w:tcPr>
            <w:tcW w:w="1981" w:type="pct"/>
            <w:vAlign w:val="center"/>
          </w:tcPr>
          <w:p>
            <w:pPr>
              <w:rPr>
                <w:sz w:val="22"/>
              </w:rPr>
            </w:pPr>
            <w:r>
              <w:rPr>
                <w:sz w:val="22"/>
              </w:rPr>
              <w:t>Juragiai</w:t>
            </w:r>
          </w:p>
        </w:tc>
        <w:tc>
          <w:tcPr>
            <w:tcW w:w="941" w:type="pct"/>
            <w:vAlign w:val="center"/>
          </w:tcPr>
          <w:p>
            <w:pPr>
              <w:jc w:val="center"/>
              <w:rPr>
                <w:sz w:val="22"/>
              </w:rPr>
            </w:pPr>
            <w:r>
              <w:rPr>
                <w:sz w:val="22"/>
              </w:rPr>
              <w:t>44</w:t>
            </w:r>
          </w:p>
        </w:tc>
        <w:tc>
          <w:tcPr>
            <w:tcW w:w="1623" w:type="pct"/>
          </w:tcPr>
          <w:p>
            <w:pPr>
              <w:jc w:val="center"/>
              <w:rPr>
                <w:sz w:val="22"/>
              </w:rPr>
            </w:pPr>
            <w:r>
              <w:rPr>
                <w:sz w:val="22"/>
              </w:rPr>
              <w:t>-</w:t>
            </w:r>
          </w:p>
        </w:tc>
      </w:tr>
      <w:tr>
        <w:tc>
          <w:tcPr>
            <w:tcW w:w="454" w:type="pct"/>
            <w:vAlign w:val="center"/>
          </w:tcPr>
          <w:p>
            <w:pPr>
              <w:rPr>
                <w:sz w:val="22"/>
              </w:rPr>
            </w:pPr>
            <w:r>
              <w:rPr>
                <w:sz w:val="22"/>
              </w:rPr>
              <w:t>9.</w:t>
            </w:r>
          </w:p>
        </w:tc>
        <w:tc>
          <w:tcPr>
            <w:tcW w:w="1981" w:type="pct"/>
            <w:vAlign w:val="center"/>
          </w:tcPr>
          <w:p>
            <w:pPr>
              <w:rPr>
                <w:sz w:val="22"/>
              </w:rPr>
            </w:pPr>
            <w:r>
              <w:rPr>
                <w:sz w:val="22"/>
              </w:rPr>
              <w:t>Kaišiadorys</w:t>
            </w:r>
          </w:p>
        </w:tc>
        <w:tc>
          <w:tcPr>
            <w:tcW w:w="941" w:type="pct"/>
            <w:vAlign w:val="center"/>
          </w:tcPr>
          <w:p>
            <w:pPr>
              <w:jc w:val="center"/>
              <w:rPr>
                <w:sz w:val="22"/>
              </w:rPr>
            </w:pPr>
            <w:r>
              <w:rPr>
                <w:sz w:val="22"/>
              </w:rPr>
              <w:t>57</w:t>
            </w:r>
          </w:p>
        </w:tc>
        <w:tc>
          <w:tcPr>
            <w:tcW w:w="1623" w:type="pct"/>
          </w:tcPr>
          <w:p>
            <w:pPr>
              <w:jc w:val="center"/>
              <w:rPr>
                <w:sz w:val="22"/>
              </w:rPr>
            </w:pPr>
            <w:r>
              <w:rPr>
                <w:sz w:val="22"/>
              </w:rPr>
              <w:t>-</w:t>
            </w:r>
          </w:p>
        </w:tc>
      </w:tr>
      <w:tr>
        <w:tc>
          <w:tcPr>
            <w:tcW w:w="454" w:type="pct"/>
            <w:vAlign w:val="center"/>
          </w:tcPr>
          <w:p>
            <w:pPr>
              <w:rPr>
                <w:sz w:val="22"/>
              </w:rPr>
            </w:pPr>
            <w:r>
              <w:rPr>
                <w:sz w:val="22"/>
              </w:rPr>
              <w:t>10.</w:t>
            </w:r>
          </w:p>
        </w:tc>
        <w:tc>
          <w:tcPr>
            <w:tcW w:w="1981" w:type="pct"/>
            <w:vAlign w:val="center"/>
          </w:tcPr>
          <w:p>
            <w:pPr>
              <w:rPr>
                <w:sz w:val="22"/>
              </w:rPr>
            </w:pPr>
            <w:r>
              <w:rPr>
                <w:sz w:val="22"/>
              </w:rPr>
              <w:t>Kėdainiai</w:t>
            </w:r>
          </w:p>
        </w:tc>
        <w:tc>
          <w:tcPr>
            <w:tcW w:w="941" w:type="pct"/>
            <w:vAlign w:val="center"/>
          </w:tcPr>
          <w:p>
            <w:pPr>
              <w:jc w:val="center"/>
              <w:rPr>
                <w:sz w:val="22"/>
              </w:rPr>
            </w:pPr>
            <w:r>
              <w:rPr>
                <w:sz w:val="22"/>
              </w:rPr>
              <w:t>58</w:t>
            </w:r>
          </w:p>
        </w:tc>
        <w:tc>
          <w:tcPr>
            <w:tcW w:w="1623" w:type="pct"/>
          </w:tcPr>
          <w:p>
            <w:pPr>
              <w:jc w:val="center"/>
              <w:rPr>
                <w:sz w:val="22"/>
              </w:rPr>
            </w:pPr>
            <w:r>
              <w:rPr>
                <w:sz w:val="22"/>
              </w:rPr>
              <w:t>44</w:t>
            </w:r>
          </w:p>
        </w:tc>
      </w:tr>
      <w:tr>
        <w:tc>
          <w:tcPr>
            <w:tcW w:w="454" w:type="pct"/>
            <w:vAlign w:val="center"/>
          </w:tcPr>
          <w:p>
            <w:pPr>
              <w:rPr>
                <w:sz w:val="22"/>
              </w:rPr>
            </w:pPr>
            <w:r>
              <w:rPr>
                <w:sz w:val="22"/>
              </w:rPr>
              <w:t>11.</w:t>
            </w:r>
          </w:p>
        </w:tc>
        <w:tc>
          <w:tcPr>
            <w:tcW w:w="1981" w:type="pct"/>
            <w:vAlign w:val="center"/>
          </w:tcPr>
          <w:p>
            <w:pPr>
              <w:rPr>
                <w:sz w:val="22"/>
              </w:rPr>
            </w:pPr>
            <w:r>
              <w:rPr>
                <w:sz w:val="22"/>
              </w:rPr>
              <w:t>Kelmė</w:t>
            </w:r>
          </w:p>
        </w:tc>
        <w:tc>
          <w:tcPr>
            <w:tcW w:w="941" w:type="pct"/>
            <w:vAlign w:val="center"/>
          </w:tcPr>
          <w:p>
            <w:pPr>
              <w:jc w:val="center"/>
              <w:rPr>
                <w:sz w:val="22"/>
              </w:rPr>
            </w:pPr>
            <w:r>
              <w:rPr>
                <w:sz w:val="22"/>
              </w:rPr>
              <w:t>57</w:t>
            </w:r>
          </w:p>
        </w:tc>
        <w:tc>
          <w:tcPr>
            <w:tcW w:w="1623" w:type="pct"/>
          </w:tcPr>
          <w:p>
            <w:pPr>
              <w:jc w:val="center"/>
              <w:rPr>
                <w:sz w:val="22"/>
              </w:rPr>
            </w:pPr>
            <w:r>
              <w:rPr>
                <w:sz w:val="22"/>
              </w:rPr>
              <w:t>22</w:t>
            </w:r>
          </w:p>
        </w:tc>
      </w:tr>
      <w:tr>
        <w:tc>
          <w:tcPr>
            <w:tcW w:w="454" w:type="pct"/>
            <w:vAlign w:val="center"/>
          </w:tcPr>
          <w:p>
            <w:pPr>
              <w:rPr>
                <w:sz w:val="22"/>
              </w:rPr>
            </w:pPr>
            <w:r>
              <w:rPr>
                <w:sz w:val="22"/>
              </w:rPr>
              <w:t>12.</w:t>
            </w:r>
          </w:p>
        </w:tc>
        <w:tc>
          <w:tcPr>
            <w:tcW w:w="1981" w:type="pct"/>
            <w:vAlign w:val="center"/>
          </w:tcPr>
          <w:p>
            <w:pPr>
              <w:rPr>
                <w:sz w:val="22"/>
              </w:rPr>
            </w:pPr>
            <w:r>
              <w:rPr>
                <w:sz w:val="22"/>
              </w:rPr>
              <w:t>Laukuva</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13.</w:t>
            </w:r>
          </w:p>
        </w:tc>
        <w:tc>
          <w:tcPr>
            <w:tcW w:w="1981" w:type="pct"/>
            <w:vAlign w:val="center"/>
          </w:tcPr>
          <w:p>
            <w:pPr>
              <w:rPr>
                <w:sz w:val="22"/>
              </w:rPr>
            </w:pPr>
            <w:r>
              <w:rPr>
                <w:sz w:val="22"/>
              </w:rPr>
              <w:t>Lazdijai</w:t>
            </w:r>
          </w:p>
        </w:tc>
        <w:tc>
          <w:tcPr>
            <w:tcW w:w="941" w:type="pct"/>
            <w:vAlign w:val="center"/>
          </w:tcPr>
          <w:p>
            <w:pPr>
              <w:jc w:val="center"/>
              <w:rPr>
                <w:sz w:val="22"/>
              </w:rPr>
            </w:pPr>
            <w:r>
              <w:rPr>
                <w:sz w:val="22"/>
              </w:rPr>
              <w:t>47</w:t>
            </w:r>
          </w:p>
        </w:tc>
        <w:tc>
          <w:tcPr>
            <w:tcW w:w="1623" w:type="pct"/>
          </w:tcPr>
          <w:p>
            <w:pPr>
              <w:jc w:val="center"/>
              <w:rPr>
                <w:sz w:val="22"/>
              </w:rPr>
            </w:pPr>
            <w:r>
              <w:rPr>
                <w:sz w:val="22"/>
              </w:rPr>
              <w:t>-</w:t>
            </w:r>
          </w:p>
        </w:tc>
      </w:tr>
      <w:tr>
        <w:tc>
          <w:tcPr>
            <w:tcW w:w="454" w:type="pct"/>
            <w:vAlign w:val="center"/>
          </w:tcPr>
          <w:p>
            <w:pPr>
              <w:rPr>
                <w:sz w:val="22"/>
              </w:rPr>
            </w:pPr>
            <w:r>
              <w:rPr>
                <w:sz w:val="22"/>
              </w:rPr>
              <w:t>14.</w:t>
            </w:r>
          </w:p>
        </w:tc>
        <w:tc>
          <w:tcPr>
            <w:tcW w:w="1981" w:type="pct"/>
            <w:vAlign w:val="center"/>
          </w:tcPr>
          <w:p>
            <w:pPr>
              <w:rPr>
                <w:sz w:val="22"/>
              </w:rPr>
            </w:pPr>
            <w:r>
              <w:rPr>
                <w:sz w:val="22"/>
              </w:rPr>
              <w:t>Marijampolė</w:t>
            </w:r>
          </w:p>
        </w:tc>
        <w:tc>
          <w:tcPr>
            <w:tcW w:w="941" w:type="pct"/>
            <w:vAlign w:val="center"/>
          </w:tcPr>
          <w:p>
            <w:pPr>
              <w:jc w:val="center"/>
              <w:rPr>
                <w:sz w:val="22"/>
              </w:rPr>
            </w:pPr>
            <w:r>
              <w:rPr>
                <w:sz w:val="22"/>
              </w:rPr>
              <w:t>39</w:t>
            </w:r>
          </w:p>
        </w:tc>
        <w:tc>
          <w:tcPr>
            <w:tcW w:w="1623" w:type="pct"/>
          </w:tcPr>
          <w:p>
            <w:pPr>
              <w:jc w:val="center"/>
              <w:rPr>
                <w:sz w:val="22"/>
              </w:rPr>
            </w:pPr>
            <w:r>
              <w:rPr>
                <w:sz w:val="22"/>
              </w:rPr>
              <w:t>44</w:t>
            </w:r>
          </w:p>
        </w:tc>
      </w:tr>
      <w:tr>
        <w:tc>
          <w:tcPr>
            <w:tcW w:w="454" w:type="pct"/>
            <w:vAlign w:val="center"/>
          </w:tcPr>
          <w:p>
            <w:pPr>
              <w:rPr>
                <w:sz w:val="22"/>
              </w:rPr>
            </w:pPr>
            <w:r>
              <w:rPr>
                <w:sz w:val="22"/>
              </w:rPr>
              <w:t>15.</w:t>
            </w:r>
          </w:p>
        </w:tc>
        <w:tc>
          <w:tcPr>
            <w:tcW w:w="1981" w:type="pct"/>
            <w:vAlign w:val="center"/>
          </w:tcPr>
          <w:p>
            <w:pPr>
              <w:rPr>
                <w:sz w:val="22"/>
              </w:rPr>
            </w:pPr>
            <w:r>
              <w:rPr>
                <w:sz w:val="22"/>
              </w:rPr>
              <w:t>Mažeikiai</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16.</w:t>
            </w:r>
          </w:p>
        </w:tc>
        <w:tc>
          <w:tcPr>
            <w:tcW w:w="1981" w:type="pct"/>
            <w:vAlign w:val="center"/>
          </w:tcPr>
          <w:p>
            <w:pPr>
              <w:rPr>
                <w:sz w:val="22"/>
              </w:rPr>
            </w:pPr>
            <w:r>
              <w:rPr>
                <w:sz w:val="22"/>
              </w:rPr>
              <w:t>Molėtai</w:t>
            </w:r>
          </w:p>
        </w:tc>
        <w:tc>
          <w:tcPr>
            <w:tcW w:w="941" w:type="pct"/>
            <w:vAlign w:val="center"/>
          </w:tcPr>
          <w:p>
            <w:pPr>
              <w:jc w:val="center"/>
              <w:rPr>
                <w:sz w:val="22"/>
              </w:rPr>
            </w:pPr>
            <w:r>
              <w:rPr>
                <w:sz w:val="22"/>
              </w:rPr>
              <w:t>57</w:t>
            </w:r>
          </w:p>
        </w:tc>
        <w:tc>
          <w:tcPr>
            <w:tcW w:w="1623" w:type="pct"/>
          </w:tcPr>
          <w:p>
            <w:pPr>
              <w:jc w:val="center"/>
              <w:rPr>
                <w:sz w:val="22"/>
              </w:rPr>
            </w:pPr>
            <w:r>
              <w:rPr>
                <w:sz w:val="22"/>
              </w:rPr>
              <w:t>-</w:t>
            </w:r>
          </w:p>
        </w:tc>
      </w:tr>
      <w:tr>
        <w:tc>
          <w:tcPr>
            <w:tcW w:w="454" w:type="pct"/>
            <w:vAlign w:val="center"/>
          </w:tcPr>
          <w:p>
            <w:pPr>
              <w:rPr>
                <w:sz w:val="22"/>
              </w:rPr>
            </w:pPr>
            <w:r>
              <w:rPr>
                <w:sz w:val="22"/>
              </w:rPr>
              <w:t>17.</w:t>
            </w:r>
          </w:p>
        </w:tc>
        <w:tc>
          <w:tcPr>
            <w:tcW w:w="1981" w:type="pct"/>
            <w:vAlign w:val="center"/>
          </w:tcPr>
          <w:p>
            <w:pPr>
              <w:rPr>
                <w:sz w:val="22"/>
              </w:rPr>
            </w:pPr>
            <w:r>
              <w:rPr>
                <w:sz w:val="22"/>
              </w:rPr>
              <w:t>Naujoji Akmenė</w:t>
            </w:r>
          </w:p>
        </w:tc>
        <w:tc>
          <w:tcPr>
            <w:tcW w:w="941" w:type="pct"/>
            <w:vAlign w:val="center"/>
          </w:tcPr>
          <w:p>
            <w:pPr>
              <w:jc w:val="center"/>
              <w:rPr>
                <w:sz w:val="22"/>
              </w:rPr>
            </w:pPr>
            <w:r>
              <w:rPr>
                <w:sz w:val="22"/>
              </w:rPr>
              <w:t>57</w:t>
            </w:r>
          </w:p>
        </w:tc>
        <w:tc>
          <w:tcPr>
            <w:tcW w:w="1623" w:type="pct"/>
            <w:vAlign w:val="center"/>
          </w:tcPr>
          <w:p>
            <w:pPr>
              <w:jc w:val="center"/>
              <w:rPr>
                <w:sz w:val="22"/>
              </w:rPr>
            </w:pPr>
            <w:r>
              <w:rPr>
                <w:sz w:val="22"/>
              </w:rPr>
              <w:t>22</w:t>
            </w:r>
          </w:p>
        </w:tc>
      </w:tr>
      <w:tr>
        <w:tc>
          <w:tcPr>
            <w:tcW w:w="454" w:type="pct"/>
            <w:vAlign w:val="center"/>
          </w:tcPr>
          <w:p>
            <w:pPr>
              <w:rPr>
                <w:sz w:val="22"/>
              </w:rPr>
            </w:pPr>
            <w:r>
              <w:rPr>
                <w:sz w:val="22"/>
              </w:rPr>
              <w:t>18.</w:t>
            </w:r>
          </w:p>
        </w:tc>
        <w:tc>
          <w:tcPr>
            <w:tcW w:w="1981" w:type="pct"/>
            <w:vAlign w:val="center"/>
          </w:tcPr>
          <w:p>
            <w:pPr>
              <w:rPr>
                <w:sz w:val="22"/>
              </w:rPr>
            </w:pPr>
            <w:r>
              <w:rPr>
                <w:sz w:val="22"/>
              </w:rPr>
              <w:t>Pasvalys</w:t>
            </w:r>
          </w:p>
        </w:tc>
        <w:tc>
          <w:tcPr>
            <w:tcW w:w="941" w:type="pct"/>
            <w:vAlign w:val="center"/>
          </w:tcPr>
          <w:p>
            <w:pPr>
              <w:jc w:val="center"/>
              <w:rPr>
                <w:sz w:val="22"/>
              </w:rPr>
            </w:pPr>
            <w:r>
              <w:rPr>
                <w:sz w:val="22"/>
              </w:rPr>
              <w:t>61</w:t>
            </w:r>
          </w:p>
        </w:tc>
        <w:tc>
          <w:tcPr>
            <w:tcW w:w="1623" w:type="pct"/>
          </w:tcPr>
          <w:p>
            <w:pPr>
              <w:jc w:val="center"/>
              <w:rPr>
                <w:sz w:val="22"/>
              </w:rPr>
            </w:pPr>
            <w:r>
              <w:rPr>
                <w:sz w:val="22"/>
              </w:rPr>
              <w:t>49</w:t>
            </w:r>
          </w:p>
        </w:tc>
      </w:tr>
      <w:tr>
        <w:tc>
          <w:tcPr>
            <w:tcW w:w="454" w:type="pct"/>
            <w:vAlign w:val="center"/>
          </w:tcPr>
          <w:p>
            <w:pPr>
              <w:rPr>
                <w:sz w:val="22"/>
              </w:rPr>
            </w:pPr>
            <w:r>
              <w:rPr>
                <w:sz w:val="22"/>
              </w:rPr>
              <w:t>19.</w:t>
            </w:r>
          </w:p>
        </w:tc>
        <w:tc>
          <w:tcPr>
            <w:tcW w:w="1981" w:type="pct"/>
            <w:vAlign w:val="center"/>
          </w:tcPr>
          <w:p>
            <w:pPr>
              <w:rPr>
                <w:sz w:val="22"/>
              </w:rPr>
            </w:pPr>
            <w:r>
              <w:rPr>
                <w:sz w:val="22"/>
              </w:rPr>
              <w:t>Pažagieniai</w:t>
            </w:r>
          </w:p>
        </w:tc>
        <w:tc>
          <w:tcPr>
            <w:tcW w:w="941" w:type="pct"/>
            <w:vAlign w:val="center"/>
          </w:tcPr>
          <w:p>
            <w:pPr>
              <w:jc w:val="center"/>
              <w:rPr>
                <w:sz w:val="22"/>
              </w:rPr>
            </w:pPr>
            <w:r>
              <w:rPr>
                <w:sz w:val="22"/>
              </w:rPr>
              <w:t>58</w:t>
            </w:r>
          </w:p>
        </w:tc>
        <w:tc>
          <w:tcPr>
            <w:tcW w:w="1623" w:type="pct"/>
          </w:tcPr>
          <w:p>
            <w:pPr>
              <w:jc w:val="center"/>
              <w:rPr>
                <w:sz w:val="22"/>
              </w:rPr>
            </w:pPr>
            <w:r>
              <w:rPr>
                <w:sz w:val="22"/>
              </w:rPr>
              <w:t>49</w:t>
            </w:r>
          </w:p>
        </w:tc>
      </w:tr>
      <w:tr>
        <w:trPr>
          <w:trHeight w:val="178"/>
        </w:trPr>
        <w:tc>
          <w:tcPr>
            <w:tcW w:w="454" w:type="pct"/>
            <w:vAlign w:val="center"/>
          </w:tcPr>
          <w:p>
            <w:pPr>
              <w:rPr>
                <w:sz w:val="22"/>
              </w:rPr>
            </w:pPr>
            <w:r>
              <w:rPr>
                <w:sz w:val="22"/>
              </w:rPr>
              <w:t>20.</w:t>
            </w:r>
          </w:p>
        </w:tc>
        <w:tc>
          <w:tcPr>
            <w:tcW w:w="1981" w:type="pct"/>
            <w:vAlign w:val="center"/>
          </w:tcPr>
          <w:p>
            <w:pPr>
              <w:rPr>
                <w:sz w:val="22"/>
              </w:rPr>
            </w:pPr>
            <w:r>
              <w:rPr>
                <w:sz w:val="22"/>
              </w:rPr>
              <w:t>Plungė</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21.</w:t>
            </w:r>
          </w:p>
        </w:tc>
        <w:tc>
          <w:tcPr>
            <w:tcW w:w="1981" w:type="pct"/>
            <w:vAlign w:val="center"/>
          </w:tcPr>
          <w:p>
            <w:pPr>
              <w:rPr>
                <w:sz w:val="22"/>
              </w:rPr>
            </w:pPr>
            <w:r>
              <w:rPr>
                <w:sz w:val="22"/>
              </w:rPr>
              <w:t>Raseiniai</w:t>
            </w:r>
          </w:p>
        </w:tc>
        <w:tc>
          <w:tcPr>
            <w:tcW w:w="941" w:type="pct"/>
            <w:vAlign w:val="center"/>
          </w:tcPr>
          <w:p>
            <w:pPr>
              <w:jc w:val="center"/>
              <w:rPr>
                <w:sz w:val="22"/>
              </w:rPr>
            </w:pPr>
            <w:r>
              <w:rPr>
                <w:sz w:val="22"/>
              </w:rPr>
              <w:t>61</w:t>
            </w:r>
          </w:p>
        </w:tc>
        <w:tc>
          <w:tcPr>
            <w:tcW w:w="1623" w:type="pct"/>
          </w:tcPr>
          <w:p>
            <w:pPr>
              <w:jc w:val="center"/>
              <w:rPr>
                <w:sz w:val="22"/>
              </w:rPr>
            </w:pPr>
            <w:r>
              <w:rPr>
                <w:sz w:val="22"/>
              </w:rPr>
              <w:t>22</w:t>
            </w:r>
          </w:p>
        </w:tc>
      </w:tr>
      <w:tr>
        <w:tc>
          <w:tcPr>
            <w:tcW w:w="454" w:type="pct"/>
            <w:vAlign w:val="center"/>
          </w:tcPr>
          <w:p>
            <w:pPr>
              <w:rPr>
                <w:sz w:val="22"/>
              </w:rPr>
            </w:pPr>
            <w:r>
              <w:rPr>
                <w:sz w:val="22"/>
              </w:rPr>
              <w:t>22.</w:t>
            </w:r>
          </w:p>
        </w:tc>
        <w:tc>
          <w:tcPr>
            <w:tcW w:w="1981" w:type="pct"/>
            <w:vAlign w:val="center"/>
          </w:tcPr>
          <w:p>
            <w:pPr>
              <w:rPr>
                <w:sz w:val="22"/>
              </w:rPr>
            </w:pPr>
            <w:r>
              <w:rPr>
                <w:sz w:val="22"/>
              </w:rPr>
              <w:t>Rokiškis</w:t>
            </w:r>
          </w:p>
        </w:tc>
        <w:tc>
          <w:tcPr>
            <w:tcW w:w="941" w:type="pct"/>
            <w:vAlign w:val="center"/>
          </w:tcPr>
          <w:p>
            <w:pPr>
              <w:jc w:val="center"/>
              <w:rPr>
                <w:sz w:val="22"/>
              </w:rPr>
            </w:pPr>
            <w:r>
              <w:rPr>
                <w:sz w:val="22"/>
              </w:rPr>
              <w:t>61</w:t>
            </w:r>
          </w:p>
        </w:tc>
        <w:tc>
          <w:tcPr>
            <w:tcW w:w="1623" w:type="pct"/>
          </w:tcPr>
          <w:p>
            <w:pPr>
              <w:jc w:val="center"/>
              <w:rPr>
                <w:sz w:val="22"/>
              </w:rPr>
            </w:pPr>
            <w:r>
              <w:rPr>
                <w:sz w:val="22"/>
              </w:rPr>
              <w:t>49</w:t>
            </w:r>
          </w:p>
        </w:tc>
      </w:tr>
      <w:tr>
        <w:tc>
          <w:tcPr>
            <w:tcW w:w="454" w:type="pct"/>
            <w:vAlign w:val="center"/>
          </w:tcPr>
          <w:p>
            <w:pPr>
              <w:rPr>
                <w:sz w:val="22"/>
              </w:rPr>
            </w:pPr>
            <w:r>
              <w:rPr>
                <w:sz w:val="22"/>
              </w:rPr>
              <w:t>23.</w:t>
            </w:r>
          </w:p>
        </w:tc>
        <w:tc>
          <w:tcPr>
            <w:tcW w:w="1981" w:type="pct"/>
            <w:vAlign w:val="center"/>
          </w:tcPr>
          <w:p>
            <w:pPr>
              <w:rPr>
                <w:sz w:val="22"/>
              </w:rPr>
            </w:pPr>
            <w:r>
              <w:rPr>
                <w:sz w:val="22"/>
              </w:rPr>
              <w:t>Skuodas</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24.</w:t>
            </w:r>
          </w:p>
        </w:tc>
        <w:tc>
          <w:tcPr>
            <w:tcW w:w="1981" w:type="pct"/>
            <w:vAlign w:val="center"/>
          </w:tcPr>
          <w:p>
            <w:pPr>
              <w:rPr>
                <w:sz w:val="22"/>
              </w:rPr>
            </w:pPr>
            <w:r>
              <w:rPr>
                <w:sz w:val="22"/>
              </w:rPr>
              <w:t>Šakiai</w:t>
            </w:r>
          </w:p>
        </w:tc>
        <w:tc>
          <w:tcPr>
            <w:tcW w:w="941" w:type="pct"/>
            <w:vAlign w:val="center"/>
          </w:tcPr>
          <w:p>
            <w:pPr>
              <w:jc w:val="center"/>
              <w:rPr>
                <w:sz w:val="22"/>
              </w:rPr>
            </w:pPr>
            <w:r>
              <w:rPr>
                <w:sz w:val="22"/>
              </w:rPr>
              <w:t>61</w:t>
            </w:r>
          </w:p>
        </w:tc>
        <w:tc>
          <w:tcPr>
            <w:tcW w:w="1623" w:type="pct"/>
          </w:tcPr>
          <w:p>
            <w:pPr>
              <w:jc w:val="center"/>
              <w:rPr>
                <w:sz w:val="22"/>
              </w:rPr>
            </w:pPr>
            <w:r>
              <w:rPr>
                <w:sz w:val="22"/>
              </w:rPr>
              <w:t>44</w:t>
            </w:r>
          </w:p>
        </w:tc>
      </w:tr>
      <w:tr>
        <w:tc>
          <w:tcPr>
            <w:tcW w:w="454" w:type="pct"/>
            <w:vAlign w:val="center"/>
          </w:tcPr>
          <w:p>
            <w:pPr>
              <w:rPr>
                <w:sz w:val="22"/>
              </w:rPr>
            </w:pPr>
            <w:r>
              <w:rPr>
                <w:sz w:val="22"/>
              </w:rPr>
              <w:t>25.</w:t>
            </w:r>
          </w:p>
        </w:tc>
        <w:tc>
          <w:tcPr>
            <w:tcW w:w="1981" w:type="pct"/>
            <w:vAlign w:val="center"/>
          </w:tcPr>
          <w:p>
            <w:pPr>
              <w:rPr>
                <w:sz w:val="22"/>
              </w:rPr>
            </w:pPr>
            <w:r>
              <w:rPr>
                <w:sz w:val="22"/>
              </w:rPr>
              <w:t>Šalčininkai</w:t>
            </w:r>
          </w:p>
        </w:tc>
        <w:tc>
          <w:tcPr>
            <w:tcW w:w="941" w:type="pct"/>
            <w:vAlign w:val="center"/>
          </w:tcPr>
          <w:p>
            <w:pPr>
              <w:jc w:val="center"/>
              <w:rPr>
                <w:sz w:val="22"/>
              </w:rPr>
            </w:pPr>
            <w:r>
              <w:rPr>
                <w:sz w:val="22"/>
              </w:rPr>
              <w:t>57</w:t>
            </w:r>
          </w:p>
        </w:tc>
        <w:tc>
          <w:tcPr>
            <w:tcW w:w="1623" w:type="pct"/>
          </w:tcPr>
          <w:p>
            <w:pPr>
              <w:jc w:val="center"/>
              <w:rPr>
                <w:sz w:val="22"/>
              </w:rPr>
            </w:pPr>
            <w:r>
              <w:rPr>
                <w:sz w:val="22"/>
              </w:rPr>
              <w:t>-</w:t>
            </w:r>
          </w:p>
        </w:tc>
      </w:tr>
      <w:tr>
        <w:tc>
          <w:tcPr>
            <w:tcW w:w="454" w:type="pct"/>
            <w:vAlign w:val="center"/>
          </w:tcPr>
          <w:p>
            <w:pPr>
              <w:rPr>
                <w:sz w:val="22"/>
              </w:rPr>
            </w:pPr>
            <w:r>
              <w:rPr>
                <w:sz w:val="22"/>
              </w:rPr>
              <w:t>26.</w:t>
            </w:r>
          </w:p>
        </w:tc>
        <w:tc>
          <w:tcPr>
            <w:tcW w:w="1981" w:type="pct"/>
            <w:vAlign w:val="center"/>
          </w:tcPr>
          <w:p>
            <w:pPr>
              <w:rPr>
                <w:sz w:val="22"/>
              </w:rPr>
            </w:pPr>
            <w:r>
              <w:rPr>
                <w:sz w:val="22"/>
              </w:rPr>
              <w:t>Šeduva</w:t>
            </w:r>
          </w:p>
        </w:tc>
        <w:tc>
          <w:tcPr>
            <w:tcW w:w="941" w:type="pct"/>
            <w:vAlign w:val="center"/>
          </w:tcPr>
          <w:p>
            <w:pPr>
              <w:jc w:val="center"/>
              <w:rPr>
                <w:sz w:val="22"/>
              </w:rPr>
            </w:pPr>
            <w:r>
              <w:rPr>
                <w:sz w:val="22"/>
              </w:rPr>
              <w:t>57</w:t>
            </w:r>
          </w:p>
        </w:tc>
        <w:tc>
          <w:tcPr>
            <w:tcW w:w="1623" w:type="pct"/>
          </w:tcPr>
          <w:p>
            <w:pPr>
              <w:jc w:val="center"/>
              <w:rPr>
                <w:sz w:val="22"/>
              </w:rPr>
            </w:pPr>
            <w:r>
              <w:rPr>
                <w:sz w:val="22"/>
              </w:rPr>
              <w:t>22</w:t>
            </w:r>
          </w:p>
        </w:tc>
      </w:tr>
      <w:tr>
        <w:tc>
          <w:tcPr>
            <w:tcW w:w="454" w:type="pct"/>
            <w:vAlign w:val="center"/>
          </w:tcPr>
          <w:p>
            <w:pPr>
              <w:rPr>
                <w:sz w:val="22"/>
              </w:rPr>
            </w:pPr>
            <w:r>
              <w:rPr>
                <w:sz w:val="22"/>
              </w:rPr>
              <w:t>27.</w:t>
            </w:r>
          </w:p>
        </w:tc>
        <w:tc>
          <w:tcPr>
            <w:tcW w:w="1981" w:type="pct"/>
            <w:vAlign w:val="center"/>
          </w:tcPr>
          <w:p>
            <w:pPr>
              <w:rPr>
                <w:sz w:val="22"/>
              </w:rPr>
            </w:pPr>
            <w:r>
              <w:rPr>
                <w:sz w:val="22"/>
              </w:rPr>
              <w:t>Šilutė</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28.</w:t>
            </w:r>
          </w:p>
        </w:tc>
        <w:tc>
          <w:tcPr>
            <w:tcW w:w="1981" w:type="pct"/>
            <w:vAlign w:val="center"/>
          </w:tcPr>
          <w:p>
            <w:pPr>
              <w:rPr>
                <w:sz w:val="22"/>
              </w:rPr>
            </w:pPr>
            <w:r>
              <w:rPr>
                <w:sz w:val="22"/>
              </w:rPr>
              <w:t>Širvintos</w:t>
            </w:r>
          </w:p>
        </w:tc>
        <w:tc>
          <w:tcPr>
            <w:tcW w:w="941" w:type="pct"/>
            <w:vAlign w:val="center"/>
          </w:tcPr>
          <w:p>
            <w:pPr>
              <w:jc w:val="center"/>
              <w:rPr>
                <w:sz w:val="22"/>
              </w:rPr>
            </w:pPr>
            <w:r>
              <w:rPr>
                <w:sz w:val="22"/>
              </w:rPr>
              <w:t>57</w:t>
            </w:r>
          </w:p>
        </w:tc>
        <w:tc>
          <w:tcPr>
            <w:tcW w:w="1623" w:type="pct"/>
          </w:tcPr>
          <w:p>
            <w:pPr>
              <w:jc w:val="center"/>
              <w:rPr>
                <w:sz w:val="22"/>
              </w:rPr>
            </w:pPr>
            <w:r>
              <w:rPr>
                <w:sz w:val="22"/>
              </w:rPr>
              <w:t>-</w:t>
            </w:r>
          </w:p>
        </w:tc>
      </w:tr>
      <w:tr>
        <w:tc>
          <w:tcPr>
            <w:tcW w:w="454" w:type="pct"/>
            <w:vAlign w:val="center"/>
          </w:tcPr>
          <w:p>
            <w:pPr>
              <w:rPr>
                <w:sz w:val="22"/>
              </w:rPr>
            </w:pPr>
            <w:r>
              <w:rPr>
                <w:sz w:val="22"/>
              </w:rPr>
              <w:t>29.</w:t>
            </w:r>
          </w:p>
        </w:tc>
        <w:tc>
          <w:tcPr>
            <w:tcW w:w="1981" w:type="pct"/>
            <w:vAlign w:val="center"/>
          </w:tcPr>
          <w:p>
            <w:pPr>
              <w:rPr>
                <w:sz w:val="22"/>
              </w:rPr>
            </w:pPr>
            <w:r>
              <w:rPr>
                <w:sz w:val="22"/>
              </w:rPr>
              <w:t>Švenčionys</w:t>
            </w:r>
          </w:p>
        </w:tc>
        <w:tc>
          <w:tcPr>
            <w:tcW w:w="941" w:type="pct"/>
            <w:vAlign w:val="center"/>
          </w:tcPr>
          <w:p>
            <w:pPr>
              <w:jc w:val="center"/>
              <w:rPr>
                <w:sz w:val="22"/>
              </w:rPr>
            </w:pPr>
            <w:r>
              <w:rPr>
                <w:sz w:val="22"/>
              </w:rPr>
              <w:t>57</w:t>
            </w:r>
          </w:p>
        </w:tc>
        <w:tc>
          <w:tcPr>
            <w:tcW w:w="1623" w:type="pct"/>
          </w:tcPr>
          <w:p>
            <w:pPr>
              <w:jc w:val="center"/>
              <w:rPr>
                <w:sz w:val="22"/>
              </w:rPr>
            </w:pPr>
            <w:r>
              <w:rPr>
                <w:sz w:val="22"/>
              </w:rPr>
              <w:t>28</w:t>
            </w:r>
          </w:p>
        </w:tc>
      </w:tr>
      <w:tr>
        <w:tc>
          <w:tcPr>
            <w:tcW w:w="454" w:type="pct"/>
            <w:vAlign w:val="center"/>
          </w:tcPr>
          <w:p>
            <w:pPr>
              <w:rPr>
                <w:sz w:val="22"/>
              </w:rPr>
            </w:pPr>
            <w:r>
              <w:rPr>
                <w:sz w:val="22"/>
              </w:rPr>
              <w:t>30.</w:t>
            </w:r>
          </w:p>
        </w:tc>
        <w:tc>
          <w:tcPr>
            <w:tcW w:w="1981" w:type="pct"/>
            <w:vAlign w:val="center"/>
          </w:tcPr>
          <w:p>
            <w:pPr>
              <w:rPr>
                <w:sz w:val="22"/>
              </w:rPr>
            </w:pPr>
            <w:r>
              <w:rPr>
                <w:sz w:val="22"/>
              </w:rPr>
              <w:t>Tauragė</w:t>
            </w:r>
          </w:p>
        </w:tc>
        <w:tc>
          <w:tcPr>
            <w:tcW w:w="941" w:type="pct"/>
            <w:vAlign w:val="center"/>
          </w:tcPr>
          <w:p>
            <w:pPr>
              <w:jc w:val="center"/>
              <w:rPr>
                <w:sz w:val="22"/>
              </w:rPr>
            </w:pPr>
            <w:r>
              <w:rPr>
                <w:sz w:val="22"/>
              </w:rPr>
              <w:t>61</w:t>
            </w:r>
          </w:p>
        </w:tc>
        <w:tc>
          <w:tcPr>
            <w:tcW w:w="1623" w:type="pct"/>
          </w:tcPr>
          <w:p>
            <w:pPr>
              <w:jc w:val="center"/>
              <w:rPr>
                <w:sz w:val="22"/>
              </w:rPr>
            </w:pPr>
            <w:r>
              <w:rPr>
                <w:sz w:val="22"/>
              </w:rPr>
              <w:t>60</w:t>
            </w:r>
          </w:p>
        </w:tc>
      </w:tr>
      <w:tr>
        <w:tc>
          <w:tcPr>
            <w:tcW w:w="454" w:type="pct"/>
            <w:vAlign w:val="center"/>
          </w:tcPr>
          <w:p>
            <w:pPr>
              <w:rPr>
                <w:sz w:val="22"/>
              </w:rPr>
            </w:pPr>
            <w:r>
              <w:rPr>
                <w:sz w:val="22"/>
              </w:rPr>
              <w:t>31.</w:t>
            </w:r>
          </w:p>
        </w:tc>
        <w:tc>
          <w:tcPr>
            <w:tcW w:w="1981" w:type="pct"/>
            <w:vAlign w:val="center"/>
          </w:tcPr>
          <w:p>
            <w:pPr>
              <w:rPr>
                <w:sz w:val="22"/>
              </w:rPr>
            </w:pPr>
            <w:r>
              <w:rPr>
                <w:sz w:val="22"/>
              </w:rPr>
              <w:t>Telšiai</w:t>
            </w:r>
          </w:p>
        </w:tc>
        <w:tc>
          <w:tcPr>
            <w:tcW w:w="941" w:type="pct"/>
            <w:vAlign w:val="center"/>
          </w:tcPr>
          <w:p>
            <w:pPr>
              <w:jc w:val="center"/>
              <w:rPr>
                <w:sz w:val="22"/>
              </w:rPr>
            </w:pPr>
            <w:r>
              <w:rPr>
                <w:sz w:val="22"/>
              </w:rPr>
              <w:t>60</w:t>
            </w:r>
          </w:p>
        </w:tc>
        <w:tc>
          <w:tcPr>
            <w:tcW w:w="1623" w:type="pct"/>
          </w:tcPr>
          <w:p>
            <w:pPr>
              <w:jc w:val="center"/>
              <w:rPr>
                <w:sz w:val="22"/>
              </w:rPr>
            </w:pPr>
            <w:r>
              <w:rPr>
                <w:sz w:val="22"/>
              </w:rPr>
              <w:t>-</w:t>
            </w:r>
          </w:p>
        </w:tc>
      </w:tr>
      <w:tr>
        <w:tc>
          <w:tcPr>
            <w:tcW w:w="454" w:type="pct"/>
            <w:vAlign w:val="center"/>
          </w:tcPr>
          <w:p>
            <w:pPr>
              <w:rPr>
                <w:sz w:val="22"/>
              </w:rPr>
            </w:pPr>
            <w:r>
              <w:rPr>
                <w:sz w:val="22"/>
              </w:rPr>
              <w:t>32.</w:t>
            </w:r>
          </w:p>
        </w:tc>
        <w:tc>
          <w:tcPr>
            <w:tcW w:w="1981" w:type="pct"/>
            <w:vAlign w:val="center"/>
          </w:tcPr>
          <w:p>
            <w:pPr>
              <w:rPr>
                <w:sz w:val="22"/>
              </w:rPr>
            </w:pPr>
            <w:r>
              <w:rPr>
                <w:sz w:val="22"/>
              </w:rPr>
              <w:t>Ukmergė</w:t>
            </w:r>
          </w:p>
        </w:tc>
        <w:tc>
          <w:tcPr>
            <w:tcW w:w="941" w:type="pct"/>
            <w:vAlign w:val="center"/>
          </w:tcPr>
          <w:p>
            <w:pPr>
              <w:jc w:val="center"/>
              <w:rPr>
                <w:sz w:val="22"/>
              </w:rPr>
            </w:pPr>
            <w:r>
              <w:rPr>
                <w:sz w:val="22"/>
              </w:rPr>
              <w:t>58</w:t>
            </w:r>
          </w:p>
        </w:tc>
        <w:tc>
          <w:tcPr>
            <w:tcW w:w="1623" w:type="pct"/>
          </w:tcPr>
          <w:p>
            <w:pPr>
              <w:jc w:val="center"/>
              <w:rPr>
                <w:sz w:val="22"/>
              </w:rPr>
            </w:pPr>
            <w:r>
              <w:rPr>
                <w:sz w:val="22"/>
              </w:rPr>
              <w:t>49</w:t>
            </w:r>
          </w:p>
        </w:tc>
      </w:tr>
      <w:tr>
        <w:tc>
          <w:tcPr>
            <w:tcW w:w="454" w:type="pct"/>
            <w:vAlign w:val="center"/>
          </w:tcPr>
          <w:p>
            <w:pPr>
              <w:rPr>
                <w:sz w:val="22"/>
              </w:rPr>
            </w:pPr>
            <w:r>
              <w:rPr>
                <w:sz w:val="22"/>
              </w:rPr>
              <w:t>33.</w:t>
            </w:r>
          </w:p>
        </w:tc>
        <w:tc>
          <w:tcPr>
            <w:tcW w:w="1981" w:type="pct"/>
            <w:vAlign w:val="center"/>
          </w:tcPr>
          <w:p>
            <w:pPr>
              <w:rPr>
                <w:sz w:val="22"/>
              </w:rPr>
            </w:pPr>
            <w:r>
              <w:rPr>
                <w:sz w:val="22"/>
              </w:rPr>
              <w:t>Utena</w:t>
            </w:r>
          </w:p>
        </w:tc>
        <w:tc>
          <w:tcPr>
            <w:tcW w:w="941" w:type="pct"/>
            <w:vAlign w:val="center"/>
          </w:tcPr>
          <w:p>
            <w:pPr>
              <w:jc w:val="center"/>
              <w:rPr>
                <w:sz w:val="22"/>
              </w:rPr>
            </w:pPr>
            <w:r>
              <w:rPr>
                <w:sz w:val="22"/>
              </w:rPr>
              <w:t>61</w:t>
            </w:r>
          </w:p>
        </w:tc>
        <w:tc>
          <w:tcPr>
            <w:tcW w:w="1623" w:type="pct"/>
          </w:tcPr>
          <w:p>
            <w:pPr>
              <w:jc w:val="center"/>
              <w:rPr>
                <w:sz w:val="22"/>
              </w:rPr>
            </w:pPr>
            <w:r>
              <w:rPr>
                <w:sz w:val="22"/>
              </w:rPr>
              <w:t>28</w:t>
            </w:r>
          </w:p>
        </w:tc>
      </w:tr>
      <w:tr>
        <w:tc>
          <w:tcPr>
            <w:tcW w:w="454" w:type="pct"/>
            <w:vAlign w:val="center"/>
          </w:tcPr>
          <w:p>
            <w:pPr>
              <w:rPr>
                <w:sz w:val="22"/>
              </w:rPr>
            </w:pPr>
            <w:r>
              <w:rPr>
                <w:sz w:val="22"/>
              </w:rPr>
              <w:t>34.</w:t>
            </w:r>
          </w:p>
        </w:tc>
        <w:tc>
          <w:tcPr>
            <w:tcW w:w="1981" w:type="pct"/>
            <w:vAlign w:val="center"/>
          </w:tcPr>
          <w:p>
            <w:pPr>
              <w:rPr>
                <w:sz w:val="22"/>
              </w:rPr>
            </w:pPr>
            <w:r>
              <w:rPr>
                <w:sz w:val="22"/>
              </w:rPr>
              <w:t>Varėna</w:t>
            </w:r>
          </w:p>
        </w:tc>
        <w:tc>
          <w:tcPr>
            <w:tcW w:w="941" w:type="pct"/>
            <w:vAlign w:val="center"/>
          </w:tcPr>
          <w:p>
            <w:pPr>
              <w:jc w:val="center"/>
              <w:rPr>
                <w:sz w:val="22"/>
              </w:rPr>
            </w:pPr>
            <w:r>
              <w:rPr>
                <w:sz w:val="22"/>
              </w:rPr>
              <w:t>47</w:t>
            </w:r>
          </w:p>
        </w:tc>
        <w:tc>
          <w:tcPr>
            <w:tcW w:w="1623" w:type="pct"/>
          </w:tcPr>
          <w:p>
            <w:pPr>
              <w:jc w:val="center"/>
              <w:rPr>
                <w:sz w:val="22"/>
              </w:rPr>
            </w:pPr>
            <w:r>
              <w:rPr>
                <w:sz w:val="22"/>
              </w:rPr>
              <w:t>-</w:t>
            </w:r>
          </w:p>
        </w:tc>
      </w:tr>
      <w:tr>
        <w:tc>
          <w:tcPr>
            <w:tcW w:w="454" w:type="pct"/>
            <w:vAlign w:val="center"/>
          </w:tcPr>
          <w:p>
            <w:pPr>
              <w:rPr>
                <w:sz w:val="22"/>
              </w:rPr>
            </w:pPr>
            <w:r>
              <w:rPr>
                <w:sz w:val="22"/>
              </w:rPr>
              <w:t>35.</w:t>
            </w:r>
          </w:p>
        </w:tc>
        <w:tc>
          <w:tcPr>
            <w:tcW w:w="1981" w:type="pct"/>
            <w:vAlign w:val="center"/>
          </w:tcPr>
          <w:p>
            <w:pPr>
              <w:rPr>
                <w:sz w:val="22"/>
              </w:rPr>
            </w:pPr>
            <w:r>
              <w:rPr>
                <w:sz w:val="22"/>
              </w:rPr>
              <w:t>Viešintos</w:t>
            </w:r>
          </w:p>
        </w:tc>
        <w:tc>
          <w:tcPr>
            <w:tcW w:w="941" w:type="pct"/>
            <w:vAlign w:val="center"/>
          </w:tcPr>
          <w:p>
            <w:pPr>
              <w:jc w:val="center"/>
              <w:rPr>
                <w:sz w:val="22"/>
              </w:rPr>
            </w:pPr>
            <w:r>
              <w:rPr>
                <w:sz w:val="22"/>
              </w:rPr>
              <w:t>58</w:t>
            </w:r>
          </w:p>
        </w:tc>
        <w:tc>
          <w:tcPr>
            <w:tcW w:w="1623" w:type="pct"/>
            <w:vAlign w:val="center"/>
          </w:tcPr>
          <w:p>
            <w:pPr>
              <w:jc w:val="center"/>
              <w:rPr>
                <w:sz w:val="22"/>
              </w:rPr>
            </w:pPr>
            <w:r>
              <w:rPr>
                <w:sz w:val="22"/>
              </w:rPr>
              <w:t>49</w:t>
            </w:r>
          </w:p>
        </w:tc>
      </w:tr>
      <w:tr>
        <w:tc>
          <w:tcPr>
            <w:tcW w:w="454" w:type="pct"/>
            <w:vAlign w:val="center"/>
          </w:tcPr>
          <w:p>
            <w:pPr>
              <w:rPr>
                <w:sz w:val="22"/>
              </w:rPr>
            </w:pPr>
            <w:r>
              <w:rPr>
                <w:sz w:val="22"/>
              </w:rPr>
              <w:t>36.</w:t>
            </w:r>
          </w:p>
        </w:tc>
        <w:tc>
          <w:tcPr>
            <w:tcW w:w="1981" w:type="pct"/>
            <w:vAlign w:val="center"/>
          </w:tcPr>
          <w:p>
            <w:pPr>
              <w:rPr>
                <w:sz w:val="22"/>
              </w:rPr>
            </w:pPr>
            <w:r>
              <w:rPr>
                <w:sz w:val="22"/>
              </w:rPr>
              <w:t>Vilnius</w:t>
            </w:r>
          </w:p>
        </w:tc>
        <w:tc>
          <w:tcPr>
            <w:tcW w:w="941" w:type="pct"/>
            <w:vAlign w:val="center"/>
          </w:tcPr>
          <w:p>
            <w:pPr>
              <w:jc w:val="center"/>
              <w:rPr>
                <w:sz w:val="22"/>
              </w:rPr>
            </w:pPr>
            <w:r>
              <w:rPr>
                <w:sz w:val="22"/>
              </w:rPr>
              <w:t>57</w:t>
            </w:r>
          </w:p>
        </w:tc>
        <w:tc>
          <w:tcPr>
            <w:tcW w:w="1623" w:type="pct"/>
          </w:tcPr>
          <w:p>
            <w:pPr>
              <w:jc w:val="center"/>
              <w:rPr>
                <w:sz w:val="22"/>
              </w:rPr>
            </w:pPr>
            <w:r>
              <w:rPr>
                <w:sz w:val="22"/>
              </w:rPr>
              <w:t>-</w:t>
            </w:r>
          </w:p>
        </w:tc>
      </w:tr>
      <w:tr>
        <w:trPr>
          <w:trHeight w:val="70"/>
        </w:trPr>
        <w:tc>
          <w:tcPr>
            <w:tcW w:w="454" w:type="pct"/>
            <w:vAlign w:val="center"/>
          </w:tcPr>
          <w:p>
            <w:pPr>
              <w:rPr>
                <w:sz w:val="22"/>
              </w:rPr>
            </w:pPr>
            <w:r>
              <w:rPr>
                <w:sz w:val="22"/>
              </w:rPr>
              <w:t>37.</w:t>
            </w:r>
          </w:p>
        </w:tc>
        <w:tc>
          <w:tcPr>
            <w:tcW w:w="1981" w:type="pct"/>
            <w:vAlign w:val="center"/>
          </w:tcPr>
          <w:p>
            <w:pPr>
              <w:rPr>
                <w:sz w:val="22"/>
              </w:rPr>
            </w:pPr>
            <w:r>
              <w:rPr>
                <w:sz w:val="22"/>
              </w:rPr>
              <w:t>Visaginas</w:t>
            </w:r>
          </w:p>
        </w:tc>
        <w:tc>
          <w:tcPr>
            <w:tcW w:w="941" w:type="pct"/>
            <w:vAlign w:val="center"/>
          </w:tcPr>
          <w:p>
            <w:pPr>
              <w:jc w:val="center"/>
              <w:rPr>
                <w:sz w:val="22"/>
              </w:rPr>
            </w:pPr>
            <w:r>
              <w:rPr>
                <w:sz w:val="22"/>
              </w:rPr>
              <w:t>22</w:t>
            </w:r>
          </w:p>
        </w:tc>
        <w:tc>
          <w:tcPr>
            <w:tcW w:w="1623" w:type="pct"/>
            <w:vAlign w:val="center"/>
          </w:tcPr>
          <w:p>
            <w:pPr>
              <w:jc w:val="center"/>
              <w:rPr>
                <w:sz w:val="22"/>
              </w:rPr>
            </w:pPr>
            <w:r>
              <w:rPr>
                <w:sz w:val="22"/>
              </w:rPr>
              <w:t>28</w:t>
            </w:r>
          </w:p>
        </w:tc>
      </w:tr>
    </w:tbl>
    <w:p/>
    <w:p>
      <w:pPr>
        <w:tabs>
          <w:tab w:val="left" w:pos="270"/>
        </w:tabs>
        <w:spacing w:line="360" w:lineRule="auto"/>
        <w:rPr>
          <w:rFonts w:ascii="TimesLT" w:hAnsi="TimesLT"/>
        </w:rPr>
      </w:pPr>
      <w:r>
        <w:rPr>
          <w:rFonts w:ascii="TimesLT" w:hAnsi="TimesLT"/>
        </w:rPr>
        <w:t>II. AB Lietuvos radijo ir televizijos centro antrasis DVB-T tinklas:</w:t>
      </w:r>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0"/>
        <w:gridCol w:w="3566"/>
        <w:gridCol w:w="1809"/>
        <w:gridCol w:w="2897"/>
      </w:tblGrid>
      <w:tr>
        <w:trPr>
          <w:tblHeader/>
        </w:trPr>
        <w:tc>
          <w:tcPr>
            <w:tcW w:w="446" w:type="pct"/>
          </w:tcPr>
          <w:p>
            <w:pPr>
              <w:jc w:val="center"/>
              <w:rPr>
                <w:sz w:val="22"/>
              </w:rPr>
            </w:pPr>
            <w:r>
              <w:rPr>
                <w:sz w:val="22"/>
              </w:rPr>
              <w:t>Eil. Nr.</w:t>
            </w:r>
          </w:p>
        </w:tc>
        <w:tc>
          <w:tcPr>
            <w:tcW w:w="1963" w:type="pct"/>
          </w:tcPr>
          <w:p>
            <w:pPr>
              <w:jc w:val="center"/>
              <w:rPr>
                <w:sz w:val="22"/>
              </w:rPr>
            </w:pPr>
            <w:r>
              <w:rPr>
                <w:sz w:val="22"/>
              </w:rPr>
              <w:t>Vietovė</w:t>
            </w:r>
          </w:p>
        </w:tc>
        <w:tc>
          <w:tcPr>
            <w:tcW w:w="996" w:type="pct"/>
          </w:tcPr>
          <w:p>
            <w:pPr>
              <w:jc w:val="center"/>
              <w:rPr>
                <w:sz w:val="22"/>
              </w:rPr>
            </w:pPr>
            <w:r>
              <w:rPr>
                <w:sz w:val="22"/>
              </w:rPr>
              <w:t>Skirtas kanalas</w:t>
            </w:r>
          </w:p>
        </w:tc>
        <w:tc>
          <w:tcPr>
            <w:tcW w:w="1595" w:type="pct"/>
          </w:tcPr>
          <w:p>
            <w:pPr>
              <w:jc w:val="center"/>
              <w:rPr>
                <w:sz w:val="22"/>
              </w:rPr>
            </w:pPr>
            <w:r>
              <w:rPr>
                <w:sz w:val="22"/>
              </w:rPr>
              <w:t>Pakeičiantis kanalas*</w:t>
            </w:r>
          </w:p>
        </w:tc>
      </w:tr>
      <w:tr>
        <w:tc>
          <w:tcPr>
            <w:tcW w:w="446" w:type="pct"/>
            <w:vAlign w:val="center"/>
          </w:tcPr>
          <w:p>
            <w:pPr>
              <w:rPr>
                <w:sz w:val="22"/>
              </w:rPr>
            </w:pPr>
            <w:r>
              <w:rPr>
                <w:sz w:val="22"/>
              </w:rPr>
              <w:t>1.</w:t>
            </w:r>
          </w:p>
        </w:tc>
        <w:tc>
          <w:tcPr>
            <w:tcW w:w="1963" w:type="pct"/>
            <w:vAlign w:val="center"/>
          </w:tcPr>
          <w:p>
            <w:pPr>
              <w:rPr>
                <w:sz w:val="22"/>
              </w:rPr>
            </w:pPr>
            <w:r>
              <w:rPr>
                <w:sz w:val="22"/>
              </w:rPr>
              <w:t>Alytus</w:t>
            </w:r>
          </w:p>
        </w:tc>
        <w:tc>
          <w:tcPr>
            <w:tcW w:w="996" w:type="pct"/>
            <w:vAlign w:val="center"/>
          </w:tcPr>
          <w:p>
            <w:pPr>
              <w:jc w:val="center"/>
              <w:rPr>
                <w:sz w:val="22"/>
              </w:rPr>
            </w:pPr>
            <w:r>
              <w:rPr>
                <w:sz w:val="22"/>
              </w:rPr>
              <w:t>63</w:t>
            </w:r>
          </w:p>
        </w:tc>
        <w:tc>
          <w:tcPr>
            <w:tcW w:w="1595" w:type="pct"/>
          </w:tcPr>
          <w:p>
            <w:pPr>
              <w:jc w:val="center"/>
              <w:rPr>
                <w:sz w:val="22"/>
              </w:rPr>
            </w:pPr>
            <w:r>
              <w:rPr>
                <w:sz w:val="22"/>
              </w:rPr>
              <w:t>23</w:t>
            </w:r>
          </w:p>
        </w:tc>
      </w:tr>
      <w:tr>
        <w:tc>
          <w:tcPr>
            <w:tcW w:w="446" w:type="pct"/>
            <w:vAlign w:val="center"/>
          </w:tcPr>
          <w:p>
            <w:pPr>
              <w:rPr>
                <w:sz w:val="22"/>
              </w:rPr>
            </w:pPr>
            <w:r>
              <w:rPr>
                <w:sz w:val="22"/>
              </w:rPr>
              <w:t>2.</w:t>
            </w:r>
          </w:p>
        </w:tc>
        <w:tc>
          <w:tcPr>
            <w:tcW w:w="1963" w:type="pct"/>
            <w:vAlign w:val="center"/>
          </w:tcPr>
          <w:p>
            <w:pPr>
              <w:rPr>
                <w:sz w:val="22"/>
              </w:rPr>
            </w:pPr>
            <w:r>
              <w:rPr>
                <w:sz w:val="22"/>
              </w:rPr>
              <w:t>Biržai</w:t>
            </w:r>
          </w:p>
        </w:tc>
        <w:tc>
          <w:tcPr>
            <w:tcW w:w="996" w:type="pct"/>
            <w:vAlign w:val="center"/>
          </w:tcPr>
          <w:p>
            <w:pPr>
              <w:jc w:val="center"/>
              <w:rPr>
                <w:sz w:val="22"/>
              </w:rPr>
            </w:pPr>
            <w:r>
              <w:rPr>
                <w:sz w:val="22"/>
              </w:rPr>
              <w:t>54</w:t>
            </w:r>
          </w:p>
        </w:tc>
        <w:tc>
          <w:tcPr>
            <w:tcW w:w="1595" w:type="pct"/>
          </w:tcPr>
          <w:p>
            <w:pPr>
              <w:jc w:val="center"/>
              <w:rPr>
                <w:sz w:val="22"/>
              </w:rPr>
            </w:pPr>
            <w:r>
              <w:rPr>
                <w:sz w:val="22"/>
              </w:rPr>
              <w:t>-</w:t>
            </w:r>
          </w:p>
        </w:tc>
      </w:tr>
      <w:tr>
        <w:tc>
          <w:tcPr>
            <w:tcW w:w="446" w:type="pct"/>
            <w:vAlign w:val="center"/>
          </w:tcPr>
          <w:p>
            <w:pPr>
              <w:rPr>
                <w:sz w:val="22"/>
              </w:rPr>
            </w:pPr>
            <w:r>
              <w:rPr>
                <w:sz w:val="22"/>
              </w:rPr>
              <w:t>3.</w:t>
            </w:r>
          </w:p>
        </w:tc>
        <w:tc>
          <w:tcPr>
            <w:tcW w:w="1963" w:type="pct"/>
            <w:vAlign w:val="center"/>
          </w:tcPr>
          <w:p>
            <w:pPr>
              <w:rPr>
                <w:sz w:val="22"/>
              </w:rPr>
            </w:pPr>
            <w:r>
              <w:rPr>
                <w:sz w:val="22"/>
              </w:rPr>
              <w:t>Bubiai</w:t>
            </w:r>
          </w:p>
        </w:tc>
        <w:tc>
          <w:tcPr>
            <w:tcW w:w="996" w:type="pct"/>
            <w:vAlign w:val="center"/>
          </w:tcPr>
          <w:p>
            <w:pPr>
              <w:jc w:val="center"/>
              <w:rPr>
                <w:sz w:val="22"/>
              </w:rPr>
            </w:pPr>
            <w:r>
              <w:rPr>
                <w:sz w:val="22"/>
              </w:rPr>
              <w:t>63</w:t>
            </w:r>
          </w:p>
        </w:tc>
        <w:tc>
          <w:tcPr>
            <w:tcW w:w="1595" w:type="pct"/>
          </w:tcPr>
          <w:p>
            <w:pPr>
              <w:jc w:val="center"/>
              <w:rPr>
                <w:sz w:val="22"/>
              </w:rPr>
            </w:pPr>
            <w:r>
              <w:rPr>
                <w:sz w:val="22"/>
              </w:rPr>
              <w:t>57</w:t>
            </w:r>
          </w:p>
        </w:tc>
      </w:tr>
      <w:tr>
        <w:tc>
          <w:tcPr>
            <w:tcW w:w="446" w:type="pct"/>
            <w:vAlign w:val="center"/>
          </w:tcPr>
          <w:p>
            <w:pPr>
              <w:rPr>
                <w:sz w:val="22"/>
              </w:rPr>
            </w:pPr>
            <w:r>
              <w:rPr>
                <w:sz w:val="22"/>
              </w:rPr>
              <w:t>4.</w:t>
            </w:r>
          </w:p>
        </w:tc>
        <w:tc>
          <w:tcPr>
            <w:tcW w:w="1963" w:type="pct"/>
            <w:vAlign w:val="center"/>
          </w:tcPr>
          <w:p>
            <w:pPr>
              <w:rPr>
                <w:sz w:val="22"/>
              </w:rPr>
            </w:pPr>
            <w:r>
              <w:rPr>
                <w:sz w:val="22"/>
              </w:rPr>
              <w:t>Druskininkai</w:t>
            </w:r>
          </w:p>
        </w:tc>
        <w:tc>
          <w:tcPr>
            <w:tcW w:w="996" w:type="pct"/>
            <w:vAlign w:val="center"/>
          </w:tcPr>
          <w:p>
            <w:pPr>
              <w:jc w:val="center"/>
              <w:rPr>
                <w:sz w:val="22"/>
              </w:rPr>
            </w:pPr>
            <w:r>
              <w:rPr>
                <w:sz w:val="22"/>
              </w:rPr>
              <w:t>63</w:t>
            </w:r>
          </w:p>
        </w:tc>
        <w:tc>
          <w:tcPr>
            <w:tcW w:w="1595" w:type="pct"/>
          </w:tcPr>
          <w:p>
            <w:pPr>
              <w:jc w:val="center"/>
              <w:rPr>
                <w:sz w:val="22"/>
              </w:rPr>
            </w:pPr>
            <w:r>
              <w:rPr>
                <w:sz w:val="22"/>
              </w:rPr>
              <w:t>23</w:t>
            </w:r>
          </w:p>
        </w:tc>
      </w:tr>
      <w:tr>
        <w:tc>
          <w:tcPr>
            <w:tcW w:w="446" w:type="pct"/>
            <w:vAlign w:val="center"/>
          </w:tcPr>
          <w:p>
            <w:pPr>
              <w:rPr>
                <w:sz w:val="22"/>
              </w:rPr>
            </w:pPr>
            <w:r>
              <w:rPr>
                <w:sz w:val="22"/>
              </w:rPr>
              <w:t>5.</w:t>
            </w:r>
          </w:p>
        </w:tc>
        <w:tc>
          <w:tcPr>
            <w:tcW w:w="1963" w:type="pct"/>
            <w:vAlign w:val="center"/>
          </w:tcPr>
          <w:p>
            <w:pPr>
              <w:rPr>
                <w:sz w:val="22"/>
              </w:rPr>
            </w:pPr>
            <w:r>
              <w:rPr>
                <w:sz w:val="22"/>
              </w:rPr>
              <w:t>Giruliai</w:t>
            </w:r>
          </w:p>
        </w:tc>
        <w:tc>
          <w:tcPr>
            <w:tcW w:w="996" w:type="pct"/>
            <w:vAlign w:val="center"/>
          </w:tcPr>
          <w:p>
            <w:pPr>
              <w:jc w:val="center"/>
              <w:rPr>
                <w:sz w:val="22"/>
              </w:rPr>
            </w:pPr>
            <w:r>
              <w:rPr>
                <w:sz w:val="22"/>
              </w:rPr>
              <w:t>38</w:t>
            </w:r>
          </w:p>
        </w:tc>
        <w:tc>
          <w:tcPr>
            <w:tcW w:w="1595" w:type="pct"/>
          </w:tcPr>
          <w:p>
            <w:pPr>
              <w:jc w:val="center"/>
              <w:rPr>
                <w:sz w:val="22"/>
              </w:rPr>
            </w:pPr>
            <w:r>
              <w:rPr>
                <w:sz w:val="22"/>
              </w:rPr>
              <w:t>36</w:t>
            </w:r>
          </w:p>
        </w:tc>
      </w:tr>
      <w:tr>
        <w:tc>
          <w:tcPr>
            <w:tcW w:w="446" w:type="pct"/>
            <w:vAlign w:val="center"/>
          </w:tcPr>
          <w:p>
            <w:pPr>
              <w:rPr>
                <w:sz w:val="22"/>
              </w:rPr>
            </w:pPr>
            <w:r>
              <w:rPr>
                <w:sz w:val="22"/>
              </w:rPr>
              <w:t>6.</w:t>
            </w:r>
          </w:p>
        </w:tc>
        <w:tc>
          <w:tcPr>
            <w:tcW w:w="1963" w:type="pct"/>
            <w:vAlign w:val="center"/>
          </w:tcPr>
          <w:p>
            <w:pPr>
              <w:rPr>
                <w:sz w:val="22"/>
              </w:rPr>
            </w:pPr>
            <w:r>
              <w:rPr>
                <w:sz w:val="22"/>
              </w:rPr>
              <w:t>Juragiai</w:t>
            </w:r>
          </w:p>
        </w:tc>
        <w:tc>
          <w:tcPr>
            <w:tcW w:w="996" w:type="pct"/>
            <w:vAlign w:val="center"/>
          </w:tcPr>
          <w:p>
            <w:pPr>
              <w:jc w:val="center"/>
              <w:rPr>
                <w:sz w:val="22"/>
              </w:rPr>
            </w:pPr>
            <w:r>
              <w:rPr>
                <w:sz w:val="22"/>
              </w:rPr>
              <w:t>33</w:t>
            </w:r>
          </w:p>
        </w:tc>
        <w:tc>
          <w:tcPr>
            <w:tcW w:w="1595" w:type="pct"/>
          </w:tcPr>
          <w:p>
            <w:pPr>
              <w:jc w:val="center"/>
              <w:rPr>
                <w:sz w:val="22"/>
              </w:rPr>
            </w:pPr>
            <w:r>
              <w:rPr>
                <w:sz w:val="22"/>
              </w:rPr>
              <w:t>-</w:t>
            </w:r>
          </w:p>
        </w:tc>
      </w:tr>
      <w:tr>
        <w:tc>
          <w:tcPr>
            <w:tcW w:w="446" w:type="pct"/>
            <w:vAlign w:val="center"/>
          </w:tcPr>
          <w:p>
            <w:pPr>
              <w:rPr>
                <w:sz w:val="22"/>
              </w:rPr>
            </w:pPr>
            <w:r>
              <w:rPr>
                <w:sz w:val="22"/>
              </w:rPr>
              <w:t>7.</w:t>
            </w:r>
          </w:p>
        </w:tc>
        <w:tc>
          <w:tcPr>
            <w:tcW w:w="1963" w:type="pct"/>
            <w:vAlign w:val="center"/>
          </w:tcPr>
          <w:p>
            <w:pPr>
              <w:rPr>
                <w:sz w:val="22"/>
              </w:rPr>
            </w:pPr>
            <w:r>
              <w:rPr>
                <w:sz w:val="22"/>
              </w:rPr>
              <w:t>Kaišiadorys</w:t>
            </w:r>
          </w:p>
        </w:tc>
        <w:tc>
          <w:tcPr>
            <w:tcW w:w="996" w:type="pct"/>
            <w:vAlign w:val="center"/>
          </w:tcPr>
          <w:p>
            <w:pPr>
              <w:jc w:val="center"/>
              <w:rPr>
                <w:sz w:val="22"/>
              </w:rPr>
            </w:pPr>
            <w:r>
              <w:rPr>
                <w:sz w:val="22"/>
              </w:rPr>
              <w:t>64</w:t>
            </w:r>
          </w:p>
        </w:tc>
        <w:tc>
          <w:tcPr>
            <w:tcW w:w="1595" w:type="pct"/>
          </w:tcPr>
          <w:p>
            <w:pPr>
              <w:jc w:val="center"/>
              <w:rPr>
                <w:sz w:val="22"/>
              </w:rPr>
            </w:pPr>
            <w:r>
              <w:rPr>
                <w:sz w:val="22"/>
              </w:rPr>
              <w:t>26</w:t>
            </w:r>
          </w:p>
        </w:tc>
      </w:tr>
      <w:tr>
        <w:tc>
          <w:tcPr>
            <w:tcW w:w="446" w:type="pct"/>
            <w:vAlign w:val="center"/>
          </w:tcPr>
          <w:p>
            <w:pPr>
              <w:rPr>
                <w:sz w:val="22"/>
              </w:rPr>
            </w:pPr>
            <w:r>
              <w:rPr>
                <w:sz w:val="22"/>
              </w:rPr>
              <w:t>8.</w:t>
            </w:r>
          </w:p>
        </w:tc>
        <w:tc>
          <w:tcPr>
            <w:tcW w:w="1963" w:type="pct"/>
            <w:vAlign w:val="center"/>
          </w:tcPr>
          <w:p>
            <w:pPr>
              <w:rPr>
                <w:sz w:val="22"/>
              </w:rPr>
            </w:pPr>
            <w:r>
              <w:rPr>
                <w:sz w:val="22"/>
              </w:rPr>
              <w:t>Kėdainiai</w:t>
            </w:r>
          </w:p>
        </w:tc>
        <w:tc>
          <w:tcPr>
            <w:tcW w:w="996" w:type="pct"/>
            <w:vAlign w:val="center"/>
          </w:tcPr>
          <w:p>
            <w:pPr>
              <w:jc w:val="center"/>
              <w:rPr>
                <w:sz w:val="22"/>
              </w:rPr>
            </w:pPr>
            <w:r>
              <w:rPr>
                <w:sz w:val="22"/>
              </w:rPr>
              <w:t>62</w:t>
            </w:r>
          </w:p>
        </w:tc>
        <w:tc>
          <w:tcPr>
            <w:tcW w:w="1595" w:type="pct"/>
          </w:tcPr>
          <w:p>
            <w:pPr>
              <w:jc w:val="center"/>
              <w:rPr>
                <w:sz w:val="22"/>
              </w:rPr>
            </w:pPr>
            <w:r>
              <w:rPr>
                <w:sz w:val="22"/>
              </w:rPr>
              <w:t>58</w:t>
            </w:r>
          </w:p>
        </w:tc>
      </w:tr>
      <w:tr>
        <w:tc>
          <w:tcPr>
            <w:tcW w:w="446" w:type="pct"/>
            <w:vAlign w:val="center"/>
          </w:tcPr>
          <w:p>
            <w:pPr>
              <w:rPr>
                <w:sz w:val="22"/>
              </w:rPr>
            </w:pPr>
            <w:r>
              <w:rPr>
                <w:sz w:val="22"/>
              </w:rPr>
              <w:t>9.</w:t>
            </w:r>
          </w:p>
        </w:tc>
        <w:tc>
          <w:tcPr>
            <w:tcW w:w="1963" w:type="pct"/>
            <w:vAlign w:val="center"/>
          </w:tcPr>
          <w:p>
            <w:pPr>
              <w:rPr>
                <w:sz w:val="22"/>
              </w:rPr>
            </w:pPr>
            <w:r>
              <w:rPr>
                <w:sz w:val="22"/>
              </w:rPr>
              <w:t>Laukuva</w:t>
            </w:r>
          </w:p>
        </w:tc>
        <w:tc>
          <w:tcPr>
            <w:tcW w:w="996" w:type="pct"/>
            <w:vAlign w:val="center"/>
          </w:tcPr>
          <w:p>
            <w:pPr>
              <w:jc w:val="center"/>
              <w:rPr>
                <w:sz w:val="22"/>
              </w:rPr>
            </w:pPr>
            <w:r>
              <w:rPr>
                <w:sz w:val="22"/>
              </w:rPr>
              <w:t>38</w:t>
            </w:r>
          </w:p>
        </w:tc>
        <w:tc>
          <w:tcPr>
            <w:tcW w:w="1595" w:type="pct"/>
          </w:tcPr>
          <w:p>
            <w:pPr>
              <w:jc w:val="center"/>
              <w:rPr>
                <w:sz w:val="22"/>
              </w:rPr>
            </w:pPr>
            <w:r>
              <w:rPr>
                <w:sz w:val="22"/>
              </w:rPr>
              <w:t>27</w:t>
            </w:r>
          </w:p>
        </w:tc>
      </w:tr>
      <w:tr>
        <w:tc>
          <w:tcPr>
            <w:tcW w:w="446" w:type="pct"/>
            <w:vAlign w:val="center"/>
          </w:tcPr>
          <w:p>
            <w:pPr>
              <w:rPr>
                <w:sz w:val="22"/>
              </w:rPr>
            </w:pPr>
            <w:r>
              <w:rPr>
                <w:sz w:val="22"/>
              </w:rPr>
              <w:t>10.</w:t>
            </w:r>
          </w:p>
        </w:tc>
        <w:tc>
          <w:tcPr>
            <w:tcW w:w="1963" w:type="pct"/>
            <w:vAlign w:val="center"/>
          </w:tcPr>
          <w:p>
            <w:pPr>
              <w:rPr>
                <w:sz w:val="22"/>
              </w:rPr>
            </w:pPr>
            <w:r>
              <w:rPr>
                <w:sz w:val="22"/>
              </w:rPr>
              <w:t>Lazdijai</w:t>
            </w:r>
          </w:p>
        </w:tc>
        <w:tc>
          <w:tcPr>
            <w:tcW w:w="996" w:type="pct"/>
            <w:vAlign w:val="center"/>
          </w:tcPr>
          <w:p>
            <w:pPr>
              <w:jc w:val="center"/>
              <w:rPr>
                <w:sz w:val="22"/>
              </w:rPr>
            </w:pPr>
            <w:r>
              <w:rPr>
                <w:sz w:val="22"/>
              </w:rPr>
              <w:t>63</w:t>
            </w:r>
          </w:p>
        </w:tc>
        <w:tc>
          <w:tcPr>
            <w:tcW w:w="1595" w:type="pct"/>
          </w:tcPr>
          <w:p>
            <w:pPr>
              <w:jc w:val="center"/>
              <w:rPr>
                <w:sz w:val="22"/>
              </w:rPr>
            </w:pPr>
            <w:r>
              <w:rPr>
                <w:sz w:val="22"/>
              </w:rPr>
              <w:t>23</w:t>
            </w:r>
          </w:p>
        </w:tc>
      </w:tr>
      <w:tr>
        <w:tc>
          <w:tcPr>
            <w:tcW w:w="446" w:type="pct"/>
            <w:vAlign w:val="center"/>
          </w:tcPr>
          <w:p>
            <w:pPr>
              <w:rPr>
                <w:sz w:val="22"/>
              </w:rPr>
            </w:pPr>
            <w:r>
              <w:rPr>
                <w:sz w:val="22"/>
              </w:rPr>
              <w:t>11.</w:t>
            </w:r>
          </w:p>
        </w:tc>
        <w:tc>
          <w:tcPr>
            <w:tcW w:w="1963" w:type="pct"/>
            <w:vAlign w:val="center"/>
          </w:tcPr>
          <w:p>
            <w:pPr>
              <w:rPr>
                <w:sz w:val="22"/>
              </w:rPr>
            </w:pPr>
            <w:r>
              <w:rPr>
                <w:sz w:val="22"/>
              </w:rPr>
              <w:t>Marijampolė</w:t>
            </w:r>
          </w:p>
        </w:tc>
        <w:tc>
          <w:tcPr>
            <w:tcW w:w="996" w:type="pct"/>
            <w:vAlign w:val="center"/>
          </w:tcPr>
          <w:p>
            <w:pPr>
              <w:jc w:val="center"/>
              <w:rPr>
                <w:sz w:val="22"/>
              </w:rPr>
            </w:pPr>
            <w:r>
              <w:rPr>
                <w:sz w:val="22"/>
              </w:rPr>
              <w:t>33</w:t>
            </w:r>
          </w:p>
        </w:tc>
        <w:tc>
          <w:tcPr>
            <w:tcW w:w="1595" w:type="pct"/>
          </w:tcPr>
          <w:p>
            <w:pPr>
              <w:jc w:val="center"/>
              <w:rPr>
                <w:sz w:val="22"/>
              </w:rPr>
            </w:pPr>
            <w:r>
              <w:rPr>
                <w:sz w:val="22"/>
              </w:rPr>
              <w:t>-</w:t>
            </w:r>
          </w:p>
        </w:tc>
      </w:tr>
      <w:tr>
        <w:tc>
          <w:tcPr>
            <w:tcW w:w="446" w:type="pct"/>
            <w:vAlign w:val="center"/>
          </w:tcPr>
          <w:p>
            <w:pPr>
              <w:rPr>
                <w:sz w:val="22"/>
              </w:rPr>
            </w:pPr>
            <w:r>
              <w:rPr>
                <w:sz w:val="22"/>
              </w:rPr>
              <w:t>12.</w:t>
            </w:r>
          </w:p>
        </w:tc>
        <w:tc>
          <w:tcPr>
            <w:tcW w:w="1963" w:type="pct"/>
            <w:vAlign w:val="center"/>
          </w:tcPr>
          <w:p>
            <w:pPr>
              <w:rPr>
                <w:sz w:val="22"/>
              </w:rPr>
            </w:pPr>
            <w:r>
              <w:rPr>
                <w:sz w:val="22"/>
              </w:rPr>
              <w:t>Mažeikiai</w:t>
            </w:r>
          </w:p>
        </w:tc>
        <w:tc>
          <w:tcPr>
            <w:tcW w:w="996" w:type="pct"/>
            <w:vAlign w:val="center"/>
          </w:tcPr>
          <w:p>
            <w:pPr>
              <w:jc w:val="center"/>
              <w:rPr>
                <w:sz w:val="22"/>
              </w:rPr>
            </w:pPr>
            <w:r>
              <w:rPr>
                <w:sz w:val="22"/>
              </w:rPr>
              <w:t>38</w:t>
            </w:r>
          </w:p>
        </w:tc>
        <w:tc>
          <w:tcPr>
            <w:tcW w:w="1595" w:type="pct"/>
          </w:tcPr>
          <w:p>
            <w:pPr>
              <w:jc w:val="center"/>
              <w:rPr>
                <w:sz w:val="22"/>
              </w:rPr>
            </w:pPr>
            <w:r>
              <w:rPr>
                <w:sz w:val="22"/>
              </w:rPr>
              <w:t>42</w:t>
            </w:r>
          </w:p>
        </w:tc>
      </w:tr>
      <w:tr>
        <w:tc>
          <w:tcPr>
            <w:tcW w:w="446" w:type="pct"/>
            <w:vAlign w:val="center"/>
          </w:tcPr>
          <w:p>
            <w:pPr>
              <w:rPr>
                <w:sz w:val="22"/>
              </w:rPr>
            </w:pPr>
            <w:r>
              <w:rPr>
                <w:sz w:val="22"/>
              </w:rPr>
              <w:t>13.</w:t>
            </w:r>
          </w:p>
        </w:tc>
        <w:tc>
          <w:tcPr>
            <w:tcW w:w="1963" w:type="pct"/>
            <w:vAlign w:val="center"/>
          </w:tcPr>
          <w:p>
            <w:pPr>
              <w:rPr>
                <w:sz w:val="22"/>
              </w:rPr>
            </w:pPr>
            <w:r>
              <w:rPr>
                <w:sz w:val="22"/>
              </w:rPr>
              <w:t>N. Akmenė</w:t>
            </w:r>
          </w:p>
        </w:tc>
        <w:tc>
          <w:tcPr>
            <w:tcW w:w="996" w:type="pct"/>
            <w:vAlign w:val="center"/>
          </w:tcPr>
          <w:p>
            <w:pPr>
              <w:jc w:val="center"/>
              <w:rPr>
                <w:sz w:val="22"/>
              </w:rPr>
            </w:pPr>
            <w:r>
              <w:rPr>
                <w:sz w:val="22"/>
              </w:rPr>
              <w:t>63</w:t>
            </w:r>
          </w:p>
        </w:tc>
        <w:tc>
          <w:tcPr>
            <w:tcW w:w="1595" w:type="pct"/>
          </w:tcPr>
          <w:p>
            <w:pPr>
              <w:jc w:val="center"/>
              <w:rPr>
                <w:sz w:val="22"/>
              </w:rPr>
            </w:pPr>
            <w:r>
              <w:rPr>
                <w:sz w:val="22"/>
              </w:rPr>
              <w:t>57</w:t>
            </w:r>
          </w:p>
        </w:tc>
      </w:tr>
      <w:tr>
        <w:tc>
          <w:tcPr>
            <w:tcW w:w="446" w:type="pct"/>
            <w:vAlign w:val="center"/>
          </w:tcPr>
          <w:p>
            <w:pPr>
              <w:rPr>
                <w:sz w:val="22"/>
              </w:rPr>
            </w:pPr>
            <w:r>
              <w:rPr>
                <w:sz w:val="22"/>
              </w:rPr>
              <w:t>14.</w:t>
            </w:r>
          </w:p>
        </w:tc>
        <w:tc>
          <w:tcPr>
            <w:tcW w:w="1963" w:type="pct"/>
            <w:vAlign w:val="center"/>
          </w:tcPr>
          <w:p>
            <w:pPr>
              <w:rPr>
                <w:sz w:val="22"/>
              </w:rPr>
            </w:pPr>
            <w:r>
              <w:rPr>
                <w:sz w:val="22"/>
              </w:rPr>
              <w:t>Nida</w:t>
            </w:r>
          </w:p>
        </w:tc>
        <w:tc>
          <w:tcPr>
            <w:tcW w:w="996" w:type="pct"/>
            <w:vAlign w:val="center"/>
          </w:tcPr>
          <w:p>
            <w:pPr>
              <w:jc w:val="center"/>
              <w:rPr>
                <w:sz w:val="22"/>
              </w:rPr>
            </w:pPr>
            <w:r>
              <w:rPr>
                <w:sz w:val="22"/>
              </w:rPr>
              <w:t>38</w:t>
            </w:r>
          </w:p>
        </w:tc>
        <w:tc>
          <w:tcPr>
            <w:tcW w:w="1595" w:type="pct"/>
          </w:tcPr>
          <w:p>
            <w:pPr>
              <w:jc w:val="center"/>
              <w:rPr>
                <w:sz w:val="22"/>
              </w:rPr>
            </w:pPr>
            <w:r>
              <w:rPr>
                <w:sz w:val="22"/>
              </w:rPr>
              <w:t>36</w:t>
            </w:r>
          </w:p>
        </w:tc>
      </w:tr>
      <w:tr>
        <w:tc>
          <w:tcPr>
            <w:tcW w:w="446" w:type="pct"/>
            <w:vAlign w:val="center"/>
          </w:tcPr>
          <w:p>
            <w:pPr>
              <w:rPr>
                <w:sz w:val="22"/>
              </w:rPr>
            </w:pPr>
            <w:r>
              <w:rPr>
                <w:sz w:val="22"/>
              </w:rPr>
              <w:t>15.</w:t>
            </w:r>
          </w:p>
        </w:tc>
        <w:tc>
          <w:tcPr>
            <w:tcW w:w="1963" w:type="pct"/>
            <w:vAlign w:val="center"/>
          </w:tcPr>
          <w:p>
            <w:pPr>
              <w:rPr>
                <w:sz w:val="22"/>
              </w:rPr>
            </w:pPr>
            <w:r>
              <w:rPr>
                <w:sz w:val="22"/>
              </w:rPr>
              <w:t>Pažagieniai</w:t>
            </w:r>
          </w:p>
        </w:tc>
        <w:tc>
          <w:tcPr>
            <w:tcW w:w="996" w:type="pct"/>
            <w:vAlign w:val="center"/>
          </w:tcPr>
          <w:p>
            <w:pPr>
              <w:jc w:val="center"/>
              <w:rPr>
                <w:sz w:val="22"/>
              </w:rPr>
            </w:pPr>
            <w:r>
              <w:rPr>
                <w:sz w:val="22"/>
              </w:rPr>
              <w:t>62</w:t>
            </w:r>
          </w:p>
        </w:tc>
        <w:tc>
          <w:tcPr>
            <w:tcW w:w="1595" w:type="pct"/>
          </w:tcPr>
          <w:p>
            <w:pPr>
              <w:jc w:val="center"/>
              <w:rPr>
                <w:sz w:val="22"/>
              </w:rPr>
            </w:pPr>
            <w:r>
              <w:rPr>
                <w:sz w:val="22"/>
              </w:rPr>
              <w:t>58</w:t>
            </w:r>
          </w:p>
        </w:tc>
      </w:tr>
      <w:tr>
        <w:tc>
          <w:tcPr>
            <w:tcW w:w="446" w:type="pct"/>
            <w:vAlign w:val="center"/>
          </w:tcPr>
          <w:p>
            <w:pPr>
              <w:rPr>
                <w:sz w:val="22"/>
              </w:rPr>
            </w:pPr>
            <w:r>
              <w:rPr>
                <w:sz w:val="22"/>
              </w:rPr>
              <w:t>16.</w:t>
            </w:r>
          </w:p>
        </w:tc>
        <w:tc>
          <w:tcPr>
            <w:tcW w:w="1963" w:type="pct"/>
            <w:vAlign w:val="center"/>
          </w:tcPr>
          <w:p>
            <w:pPr>
              <w:rPr>
                <w:sz w:val="22"/>
              </w:rPr>
            </w:pPr>
            <w:r>
              <w:rPr>
                <w:sz w:val="22"/>
              </w:rPr>
              <w:t>Raseiniai</w:t>
            </w:r>
          </w:p>
        </w:tc>
        <w:tc>
          <w:tcPr>
            <w:tcW w:w="996" w:type="pct"/>
            <w:vAlign w:val="center"/>
          </w:tcPr>
          <w:p>
            <w:pPr>
              <w:jc w:val="center"/>
              <w:rPr>
                <w:sz w:val="22"/>
              </w:rPr>
            </w:pPr>
            <w:r>
              <w:rPr>
                <w:sz w:val="22"/>
              </w:rPr>
              <w:t>63</w:t>
            </w:r>
          </w:p>
        </w:tc>
        <w:tc>
          <w:tcPr>
            <w:tcW w:w="1595" w:type="pct"/>
          </w:tcPr>
          <w:p>
            <w:pPr>
              <w:jc w:val="center"/>
              <w:rPr>
                <w:sz w:val="22"/>
              </w:rPr>
            </w:pPr>
            <w:r>
              <w:rPr>
                <w:sz w:val="22"/>
              </w:rPr>
              <w:t>27</w:t>
            </w:r>
          </w:p>
        </w:tc>
      </w:tr>
      <w:tr>
        <w:tc>
          <w:tcPr>
            <w:tcW w:w="446" w:type="pct"/>
            <w:vAlign w:val="center"/>
          </w:tcPr>
          <w:p>
            <w:pPr>
              <w:rPr>
                <w:sz w:val="22"/>
              </w:rPr>
            </w:pPr>
            <w:r>
              <w:rPr>
                <w:sz w:val="22"/>
              </w:rPr>
              <w:t>17.</w:t>
            </w:r>
          </w:p>
        </w:tc>
        <w:tc>
          <w:tcPr>
            <w:tcW w:w="1963" w:type="pct"/>
            <w:vAlign w:val="center"/>
          </w:tcPr>
          <w:p>
            <w:pPr>
              <w:rPr>
                <w:sz w:val="22"/>
              </w:rPr>
            </w:pPr>
            <w:r>
              <w:rPr>
                <w:sz w:val="22"/>
              </w:rPr>
              <w:t>Rokiškis</w:t>
            </w:r>
          </w:p>
        </w:tc>
        <w:tc>
          <w:tcPr>
            <w:tcW w:w="996" w:type="pct"/>
            <w:vAlign w:val="center"/>
          </w:tcPr>
          <w:p>
            <w:pPr>
              <w:jc w:val="center"/>
              <w:rPr>
                <w:sz w:val="22"/>
              </w:rPr>
            </w:pPr>
            <w:r>
              <w:rPr>
                <w:sz w:val="22"/>
              </w:rPr>
              <w:t>54</w:t>
            </w:r>
          </w:p>
        </w:tc>
        <w:tc>
          <w:tcPr>
            <w:tcW w:w="1595" w:type="pct"/>
          </w:tcPr>
          <w:p>
            <w:pPr>
              <w:jc w:val="center"/>
              <w:rPr>
                <w:sz w:val="22"/>
              </w:rPr>
            </w:pPr>
            <w:r>
              <w:rPr>
                <w:sz w:val="22"/>
              </w:rPr>
              <w:t>-</w:t>
            </w:r>
          </w:p>
        </w:tc>
      </w:tr>
      <w:tr>
        <w:tc>
          <w:tcPr>
            <w:tcW w:w="446" w:type="pct"/>
            <w:vAlign w:val="center"/>
          </w:tcPr>
          <w:p>
            <w:pPr>
              <w:rPr>
                <w:sz w:val="22"/>
              </w:rPr>
            </w:pPr>
            <w:r>
              <w:rPr>
                <w:sz w:val="22"/>
              </w:rPr>
              <w:t>18.</w:t>
            </w:r>
          </w:p>
        </w:tc>
        <w:tc>
          <w:tcPr>
            <w:tcW w:w="1963" w:type="pct"/>
            <w:vAlign w:val="center"/>
          </w:tcPr>
          <w:p>
            <w:pPr>
              <w:rPr>
                <w:sz w:val="22"/>
              </w:rPr>
            </w:pPr>
            <w:r>
              <w:rPr>
                <w:sz w:val="22"/>
              </w:rPr>
              <w:t>Skuodas</w:t>
            </w:r>
          </w:p>
        </w:tc>
        <w:tc>
          <w:tcPr>
            <w:tcW w:w="996" w:type="pct"/>
            <w:vAlign w:val="center"/>
          </w:tcPr>
          <w:p>
            <w:pPr>
              <w:jc w:val="center"/>
              <w:rPr>
                <w:sz w:val="22"/>
              </w:rPr>
            </w:pPr>
            <w:r>
              <w:rPr>
                <w:sz w:val="22"/>
              </w:rPr>
              <w:t>38</w:t>
            </w:r>
          </w:p>
        </w:tc>
        <w:tc>
          <w:tcPr>
            <w:tcW w:w="1595" w:type="pct"/>
          </w:tcPr>
          <w:p>
            <w:pPr>
              <w:jc w:val="center"/>
              <w:rPr>
                <w:sz w:val="22"/>
              </w:rPr>
            </w:pPr>
            <w:r>
              <w:rPr>
                <w:sz w:val="22"/>
              </w:rPr>
              <w:t>42</w:t>
            </w:r>
          </w:p>
        </w:tc>
      </w:tr>
      <w:tr>
        <w:tc>
          <w:tcPr>
            <w:tcW w:w="446" w:type="pct"/>
            <w:vAlign w:val="center"/>
          </w:tcPr>
          <w:p>
            <w:pPr>
              <w:rPr>
                <w:sz w:val="22"/>
              </w:rPr>
            </w:pPr>
            <w:r>
              <w:rPr>
                <w:sz w:val="22"/>
              </w:rPr>
              <w:t>19.</w:t>
            </w:r>
          </w:p>
        </w:tc>
        <w:tc>
          <w:tcPr>
            <w:tcW w:w="1963" w:type="pct"/>
            <w:vAlign w:val="center"/>
          </w:tcPr>
          <w:p>
            <w:pPr>
              <w:rPr>
                <w:sz w:val="22"/>
              </w:rPr>
            </w:pPr>
            <w:r>
              <w:rPr>
                <w:sz w:val="22"/>
              </w:rPr>
              <w:t>Šalčininkai</w:t>
            </w:r>
          </w:p>
        </w:tc>
        <w:tc>
          <w:tcPr>
            <w:tcW w:w="996" w:type="pct"/>
            <w:vAlign w:val="center"/>
          </w:tcPr>
          <w:p>
            <w:pPr>
              <w:jc w:val="center"/>
              <w:rPr>
                <w:sz w:val="22"/>
              </w:rPr>
            </w:pPr>
            <w:r>
              <w:rPr>
                <w:sz w:val="22"/>
              </w:rPr>
              <w:t>64</w:t>
            </w:r>
          </w:p>
        </w:tc>
        <w:tc>
          <w:tcPr>
            <w:tcW w:w="1595" w:type="pct"/>
          </w:tcPr>
          <w:p>
            <w:pPr>
              <w:jc w:val="center"/>
              <w:rPr>
                <w:sz w:val="22"/>
              </w:rPr>
            </w:pPr>
            <w:r>
              <w:rPr>
                <w:sz w:val="22"/>
              </w:rPr>
              <w:t>26</w:t>
            </w:r>
          </w:p>
        </w:tc>
      </w:tr>
      <w:tr>
        <w:tc>
          <w:tcPr>
            <w:tcW w:w="446" w:type="pct"/>
            <w:vAlign w:val="center"/>
          </w:tcPr>
          <w:p>
            <w:pPr>
              <w:rPr>
                <w:sz w:val="22"/>
              </w:rPr>
            </w:pPr>
            <w:r>
              <w:rPr>
                <w:sz w:val="22"/>
              </w:rPr>
              <w:t>20.</w:t>
            </w:r>
          </w:p>
        </w:tc>
        <w:tc>
          <w:tcPr>
            <w:tcW w:w="1963" w:type="pct"/>
            <w:vAlign w:val="center"/>
          </w:tcPr>
          <w:p>
            <w:pPr>
              <w:rPr>
                <w:sz w:val="22"/>
              </w:rPr>
            </w:pPr>
            <w:r>
              <w:rPr>
                <w:sz w:val="22"/>
              </w:rPr>
              <w:t>Tauragė</w:t>
            </w:r>
          </w:p>
        </w:tc>
        <w:tc>
          <w:tcPr>
            <w:tcW w:w="996" w:type="pct"/>
            <w:vAlign w:val="center"/>
          </w:tcPr>
          <w:p>
            <w:pPr>
              <w:jc w:val="center"/>
              <w:rPr>
                <w:sz w:val="22"/>
              </w:rPr>
            </w:pPr>
            <w:r>
              <w:rPr>
                <w:sz w:val="22"/>
              </w:rPr>
              <w:t>38</w:t>
            </w:r>
          </w:p>
        </w:tc>
        <w:tc>
          <w:tcPr>
            <w:tcW w:w="1595" w:type="pct"/>
          </w:tcPr>
          <w:p>
            <w:pPr>
              <w:jc w:val="center"/>
              <w:rPr>
                <w:sz w:val="22"/>
              </w:rPr>
            </w:pPr>
            <w:r>
              <w:rPr>
                <w:sz w:val="22"/>
              </w:rPr>
              <w:t>27</w:t>
            </w:r>
          </w:p>
        </w:tc>
      </w:tr>
      <w:tr>
        <w:tc>
          <w:tcPr>
            <w:tcW w:w="446" w:type="pct"/>
            <w:vAlign w:val="center"/>
          </w:tcPr>
          <w:p>
            <w:pPr>
              <w:rPr>
                <w:sz w:val="22"/>
              </w:rPr>
            </w:pPr>
            <w:r>
              <w:rPr>
                <w:sz w:val="22"/>
              </w:rPr>
              <w:t>21.</w:t>
            </w:r>
          </w:p>
        </w:tc>
        <w:tc>
          <w:tcPr>
            <w:tcW w:w="1963" w:type="pct"/>
            <w:vAlign w:val="center"/>
          </w:tcPr>
          <w:p>
            <w:pPr>
              <w:rPr>
                <w:sz w:val="22"/>
              </w:rPr>
            </w:pPr>
            <w:r>
              <w:rPr>
                <w:sz w:val="22"/>
              </w:rPr>
              <w:t>Telšiai</w:t>
            </w:r>
          </w:p>
        </w:tc>
        <w:tc>
          <w:tcPr>
            <w:tcW w:w="996" w:type="pct"/>
            <w:vAlign w:val="center"/>
          </w:tcPr>
          <w:p>
            <w:pPr>
              <w:jc w:val="center"/>
              <w:rPr>
                <w:sz w:val="22"/>
              </w:rPr>
            </w:pPr>
            <w:r>
              <w:rPr>
                <w:sz w:val="22"/>
              </w:rPr>
              <w:t>38</w:t>
            </w:r>
          </w:p>
        </w:tc>
        <w:tc>
          <w:tcPr>
            <w:tcW w:w="1595" w:type="pct"/>
          </w:tcPr>
          <w:p>
            <w:pPr>
              <w:jc w:val="center"/>
              <w:rPr>
                <w:sz w:val="22"/>
              </w:rPr>
            </w:pPr>
            <w:r>
              <w:rPr>
                <w:sz w:val="22"/>
              </w:rPr>
              <w:t>42</w:t>
            </w:r>
          </w:p>
        </w:tc>
      </w:tr>
      <w:tr>
        <w:tc>
          <w:tcPr>
            <w:tcW w:w="446" w:type="pct"/>
            <w:vAlign w:val="center"/>
          </w:tcPr>
          <w:p>
            <w:pPr>
              <w:rPr>
                <w:sz w:val="22"/>
              </w:rPr>
            </w:pPr>
            <w:r>
              <w:rPr>
                <w:sz w:val="22"/>
              </w:rPr>
              <w:t>22.</w:t>
            </w:r>
          </w:p>
        </w:tc>
        <w:tc>
          <w:tcPr>
            <w:tcW w:w="1963" w:type="pct"/>
            <w:vAlign w:val="center"/>
          </w:tcPr>
          <w:p>
            <w:pPr>
              <w:rPr>
                <w:sz w:val="22"/>
              </w:rPr>
            </w:pPr>
            <w:r>
              <w:rPr>
                <w:sz w:val="22"/>
              </w:rPr>
              <w:t>Ukmergė</w:t>
            </w:r>
          </w:p>
        </w:tc>
        <w:tc>
          <w:tcPr>
            <w:tcW w:w="996" w:type="pct"/>
            <w:vAlign w:val="center"/>
          </w:tcPr>
          <w:p>
            <w:pPr>
              <w:jc w:val="center"/>
              <w:rPr>
                <w:sz w:val="22"/>
              </w:rPr>
            </w:pPr>
            <w:r>
              <w:rPr>
                <w:sz w:val="22"/>
              </w:rPr>
              <w:t>62</w:t>
            </w:r>
          </w:p>
        </w:tc>
        <w:tc>
          <w:tcPr>
            <w:tcW w:w="1595" w:type="pct"/>
          </w:tcPr>
          <w:p>
            <w:pPr>
              <w:jc w:val="center"/>
              <w:rPr>
                <w:sz w:val="22"/>
              </w:rPr>
            </w:pPr>
            <w:r>
              <w:rPr>
                <w:sz w:val="22"/>
              </w:rPr>
              <w:t>58</w:t>
            </w:r>
          </w:p>
        </w:tc>
      </w:tr>
      <w:tr>
        <w:tc>
          <w:tcPr>
            <w:tcW w:w="446" w:type="pct"/>
            <w:vAlign w:val="center"/>
          </w:tcPr>
          <w:p>
            <w:pPr>
              <w:rPr>
                <w:sz w:val="22"/>
              </w:rPr>
            </w:pPr>
            <w:r>
              <w:rPr>
                <w:sz w:val="22"/>
              </w:rPr>
              <w:t>23.</w:t>
            </w:r>
          </w:p>
        </w:tc>
        <w:tc>
          <w:tcPr>
            <w:tcW w:w="1963" w:type="pct"/>
            <w:vAlign w:val="center"/>
          </w:tcPr>
          <w:p>
            <w:pPr>
              <w:rPr>
                <w:sz w:val="22"/>
              </w:rPr>
            </w:pPr>
            <w:r>
              <w:rPr>
                <w:sz w:val="22"/>
              </w:rPr>
              <w:t>Utena</w:t>
            </w:r>
          </w:p>
        </w:tc>
        <w:tc>
          <w:tcPr>
            <w:tcW w:w="996" w:type="pct"/>
            <w:vAlign w:val="center"/>
          </w:tcPr>
          <w:p>
            <w:pPr>
              <w:jc w:val="center"/>
              <w:rPr>
                <w:sz w:val="22"/>
              </w:rPr>
            </w:pPr>
            <w:r>
              <w:rPr>
                <w:sz w:val="22"/>
              </w:rPr>
              <w:t>54</w:t>
            </w:r>
          </w:p>
        </w:tc>
        <w:tc>
          <w:tcPr>
            <w:tcW w:w="1595" w:type="pct"/>
          </w:tcPr>
          <w:p>
            <w:pPr>
              <w:jc w:val="center"/>
              <w:rPr>
                <w:sz w:val="22"/>
              </w:rPr>
            </w:pPr>
            <w:r>
              <w:rPr>
                <w:sz w:val="22"/>
              </w:rPr>
              <w:t>30</w:t>
            </w:r>
          </w:p>
        </w:tc>
      </w:tr>
      <w:tr>
        <w:tc>
          <w:tcPr>
            <w:tcW w:w="446" w:type="pct"/>
            <w:vAlign w:val="center"/>
          </w:tcPr>
          <w:p>
            <w:pPr>
              <w:rPr>
                <w:sz w:val="22"/>
              </w:rPr>
            </w:pPr>
            <w:r>
              <w:rPr>
                <w:sz w:val="22"/>
              </w:rPr>
              <w:t>24.</w:t>
            </w:r>
          </w:p>
        </w:tc>
        <w:tc>
          <w:tcPr>
            <w:tcW w:w="1963" w:type="pct"/>
            <w:vAlign w:val="center"/>
          </w:tcPr>
          <w:p>
            <w:pPr>
              <w:rPr>
                <w:sz w:val="22"/>
              </w:rPr>
            </w:pPr>
            <w:r>
              <w:rPr>
                <w:sz w:val="22"/>
              </w:rPr>
              <w:t>Varėna</w:t>
            </w:r>
          </w:p>
        </w:tc>
        <w:tc>
          <w:tcPr>
            <w:tcW w:w="996" w:type="pct"/>
            <w:vAlign w:val="center"/>
          </w:tcPr>
          <w:p>
            <w:pPr>
              <w:jc w:val="center"/>
              <w:rPr>
                <w:sz w:val="22"/>
              </w:rPr>
            </w:pPr>
            <w:r>
              <w:rPr>
                <w:sz w:val="22"/>
              </w:rPr>
              <w:t>63</w:t>
            </w:r>
          </w:p>
        </w:tc>
        <w:tc>
          <w:tcPr>
            <w:tcW w:w="1595" w:type="pct"/>
          </w:tcPr>
          <w:p>
            <w:pPr>
              <w:jc w:val="center"/>
              <w:rPr>
                <w:sz w:val="22"/>
              </w:rPr>
            </w:pPr>
            <w:r>
              <w:rPr>
                <w:sz w:val="22"/>
              </w:rPr>
              <w:t>23</w:t>
            </w:r>
          </w:p>
        </w:tc>
      </w:tr>
      <w:tr>
        <w:tc>
          <w:tcPr>
            <w:tcW w:w="446" w:type="pct"/>
            <w:vAlign w:val="center"/>
          </w:tcPr>
          <w:p>
            <w:pPr>
              <w:rPr>
                <w:sz w:val="22"/>
              </w:rPr>
            </w:pPr>
            <w:r>
              <w:rPr>
                <w:sz w:val="22"/>
              </w:rPr>
              <w:t>25.</w:t>
            </w:r>
          </w:p>
        </w:tc>
        <w:tc>
          <w:tcPr>
            <w:tcW w:w="1963" w:type="pct"/>
            <w:vAlign w:val="center"/>
          </w:tcPr>
          <w:p>
            <w:pPr>
              <w:rPr>
                <w:sz w:val="22"/>
              </w:rPr>
            </w:pPr>
            <w:r>
              <w:rPr>
                <w:sz w:val="22"/>
              </w:rPr>
              <w:t>Viešintos</w:t>
            </w:r>
          </w:p>
        </w:tc>
        <w:tc>
          <w:tcPr>
            <w:tcW w:w="996" w:type="pct"/>
            <w:vAlign w:val="center"/>
          </w:tcPr>
          <w:p>
            <w:pPr>
              <w:jc w:val="center"/>
              <w:rPr>
                <w:sz w:val="22"/>
              </w:rPr>
            </w:pPr>
            <w:r>
              <w:rPr>
                <w:sz w:val="22"/>
              </w:rPr>
              <w:t>62</w:t>
            </w:r>
          </w:p>
        </w:tc>
        <w:tc>
          <w:tcPr>
            <w:tcW w:w="1595" w:type="pct"/>
          </w:tcPr>
          <w:p>
            <w:pPr>
              <w:jc w:val="center"/>
              <w:rPr>
                <w:sz w:val="22"/>
              </w:rPr>
            </w:pPr>
            <w:r>
              <w:rPr>
                <w:sz w:val="22"/>
              </w:rPr>
              <w:t>58</w:t>
            </w:r>
          </w:p>
        </w:tc>
      </w:tr>
      <w:tr>
        <w:tc>
          <w:tcPr>
            <w:tcW w:w="446" w:type="pct"/>
            <w:vAlign w:val="center"/>
          </w:tcPr>
          <w:p>
            <w:pPr>
              <w:rPr>
                <w:sz w:val="22"/>
              </w:rPr>
            </w:pPr>
            <w:r>
              <w:rPr>
                <w:sz w:val="22"/>
              </w:rPr>
              <w:t>26.</w:t>
            </w:r>
          </w:p>
        </w:tc>
        <w:tc>
          <w:tcPr>
            <w:tcW w:w="1963" w:type="pct"/>
            <w:vAlign w:val="center"/>
          </w:tcPr>
          <w:p>
            <w:pPr>
              <w:rPr>
                <w:sz w:val="22"/>
              </w:rPr>
            </w:pPr>
            <w:r>
              <w:rPr>
                <w:sz w:val="22"/>
              </w:rPr>
              <w:t>Vilkaviškis</w:t>
            </w:r>
          </w:p>
        </w:tc>
        <w:tc>
          <w:tcPr>
            <w:tcW w:w="996" w:type="pct"/>
            <w:vAlign w:val="center"/>
          </w:tcPr>
          <w:p>
            <w:pPr>
              <w:jc w:val="center"/>
              <w:rPr>
                <w:sz w:val="22"/>
              </w:rPr>
            </w:pPr>
            <w:r>
              <w:rPr>
                <w:sz w:val="22"/>
              </w:rPr>
              <w:t>33</w:t>
            </w:r>
          </w:p>
        </w:tc>
        <w:tc>
          <w:tcPr>
            <w:tcW w:w="1595" w:type="pct"/>
          </w:tcPr>
          <w:p>
            <w:pPr>
              <w:jc w:val="center"/>
              <w:rPr>
                <w:sz w:val="22"/>
              </w:rPr>
            </w:pPr>
            <w:r>
              <w:rPr>
                <w:sz w:val="22"/>
              </w:rPr>
              <w:t>-</w:t>
            </w:r>
          </w:p>
        </w:tc>
      </w:tr>
      <w:tr>
        <w:tc>
          <w:tcPr>
            <w:tcW w:w="446" w:type="pct"/>
            <w:vAlign w:val="center"/>
          </w:tcPr>
          <w:p>
            <w:pPr>
              <w:rPr>
                <w:sz w:val="22"/>
              </w:rPr>
            </w:pPr>
            <w:r>
              <w:rPr>
                <w:sz w:val="22"/>
              </w:rPr>
              <w:t>27.</w:t>
            </w:r>
          </w:p>
        </w:tc>
        <w:tc>
          <w:tcPr>
            <w:tcW w:w="1963" w:type="pct"/>
            <w:vAlign w:val="center"/>
          </w:tcPr>
          <w:p>
            <w:pPr>
              <w:rPr>
                <w:sz w:val="22"/>
              </w:rPr>
            </w:pPr>
            <w:r>
              <w:rPr>
                <w:sz w:val="22"/>
              </w:rPr>
              <w:t>Vilnius</w:t>
            </w:r>
          </w:p>
        </w:tc>
        <w:tc>
          <w:tcPr>
            <w:tcW w:w="996" w:type="pct"/>
            <w:vAlign w:val="center"/>
          </w:tcPr>
          <w:p>
            <w:pPr>
              <w:jc w:val="center"/>
              <w:rPr>
                <w:sz w:val="22"/>
              </w:rPr>
            </w:pPr>
            <w:r>
              <w:rPr>
                <w:sz w:val="22"/>
              </w:rPr>
              <w:t>64</w:t>
            </w:r>
          </w:p>
        </w:tc>
        <w:tc>
          <w:tcPr>
            <w:tcW w:w="1595" w:type="pct"/>
          </w:tcPr>
          <w:p>
            <w:pPr>
              <w:jc w:val="center"/>
              <w:rPr>
                <w:sz w:val="22"/>
              </w:rPr>
            </w:pPr>
            <w:r>
              <w:rPr>
                <w:sz w:val="22"/>
              </w:rPr>
              <w:t>26</w:t>
            </w:r>
          </w:p>
        </w:tc>
      </w:tr>
      <w:tr>
        <w:tc>
          <w:tcPr>
            <w:tcW w:w="446" w:type="pct"/>
            <w:vAlign w:val="center"/>
          </w:tcPr>
          <w:p>
            <w:pPr>
              <w:rPr>
                <w:sz w:val="22"/>
              </w:rPr>
            </w:pPr>
            <w:r>
              <w:rPr>
                <w:sz w:val="22"/>
              </w:rPr>
              <w:t>28.</w:t>
            </w:r>
          </w:p>
        </w:tc>
        <w:tc>
          <w:tcPr>
            <w:tcW w:w="1963" w:type="pct"/>
            <w:vAlign w:val="center"/>
          </w:tcPr>
          <w:p>
            <w:pPr>
              <w:rPr>
                <w:sz w:val="22"/>
              </w:rPr>
            </w:pPr>
            <w:r>
              <w:rPr>
                <w:sz w:val="22"/>
              </w:rPr>
              <w:t>Visaginas</w:t>
            </w:r>
          </w:p>
        </w:tc>
        <w:tc>
          <w:tcPr>
            <w:tcW w:w="996" w:type="pct"/>
            <w:vAlign w:val="center"/>
          </w:tcPr>
          <w:p>
            <w:pPr>
              <w:jc w:val="center"/>
              <w:rPr>
                <w:sz w:val="22"/>
              </w:rPr>
            </w:pPr>
            <w:r>
              <w:rPr>
                <w:sz w:val="22"/>
              </w:rPr>
              <w:t>48</w:t>
            </w:r>
          </w:p>
        </w:tc>
        <w:tc>
          <w:tcPr>
            <w:tcW w:w="1595" w:type="pct"/>
          </w:tcPr>
          <w:p>
            <w:pPr>
              <w:jc w:val="center"/>
              <w:rPr>
                <w:sz w:val="22"/>
              </w:rPr>
            </w:pPr>
            <w:r>
              <w:rPr>
                <w:sz w:val="22"/>
              </w:rPr>
              <w:t>30</w:t>
            </w:r>
          </w:p>
        </w:tc>
      </w:tr>
    </w:tbl>
    <w:p>
      <w:pPr>
        <w:tabs>
          <w:tab w:val="left" w:pos="270"/>
        </w:tabs>
        <w:spacing w:line="360" w:lineRule="auto"/>
        <w:rPr>
          <w:rFonts w:ascii="TimesLT" w:hAnsi="TimesLT"/>
        </w:rPr>
      </w:pPr>
    </w:p>
    <w:p>
      <w:pPr>
        <w:tabs>
          <w:tab w:val="left" w:pos="270"/>
        </w:tabs>
        <w:spacing w:line="360" w:lineRule="auto"/>
        <w:rPr>
          <w:rFonts w:ascii="TimesLT" w:hAnsi="TimesLT"/>
        </w:rPr>
      </w:pPr>
      <w:r>
        <w:rPr>
          <w:rFonts w:ascii="TimesLT" w:hAnsi="TimesLT"/>
        </w:rPr>
        <w:t>III. TEO LT, AB pirmasis DVB-T tinklas:</w:t>
      </w:r>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4"/>
        <w:gridCol w:w="3493"/>
        <w:gridCol w:w="1791"/>
        <w:gridCol w:w="2984"/>
      </w:tblGrid>
      <w:tr>
        <w:trPr>
          <w:tblHeader/>
        </w:trPr>
        <w:tc>
          <w:tcPr>
            <w:tcW w:w="448" w:type="pct"/>
          </w:tcPr>
          <w:p>
            <w:pPr>
              <w:jc w:val="center"/>
              <w:rPr>
                <w:sz w:val="22"/>
              </w:rPr>
            </w:pPr>
            <w:r>
              <w:rPr>
                <w:sz w:val="22"/>
              </w:rPr>
              <w:t>Eil. Nr.</w:t>
            </w:r>
          </w:p>
        </w:tc>
        <w:tc>
          <w:tcPr>
            <w:tcW w:w="1923" w:type="pct"/>
          </w:tcPr>
          <w:p>
            <w:pPr>
              <w:jc w:val="center"/>
              <w:rPr>
                <w:sz w:val="22"/>
              </w:rPr>
            </w:pPr>
            <w:r>
              <w:rPr>
                <w:sz w:val="22"/>
              </w:rPr>
              <w:t>Vietovė</w:t>
            </w:r>
          </w:p>
        </w:tc>
        <w:tc>
          <w:tcPr>
            <w:tcW w:w="986" w:type="pct"/>
          </w:tcPr>
          <w:p>
            <w:pPr>
              <w:jc w:val="center"/>
              <w:rPr>
                <w:sz w:val="22"/>
              </w:rPr>
            </w:pPr>
            <w:r>
              <w:rPr>
                <w:sz w:val="22"/>
              </w:rPr>
              <w:t>Skirtas kanalas</w:t>
            </w:r>
          </w:p>
        </w:tc>
        <w:tc>
          <w:tcPr>
            <w:tcW w:w="1643" w:type="pct"/>
          </w:tcPr>
          <w:p>
            <w:pPr>
              <w:jc w:val="center"/>
              <w:rPr>
                <w:sz w:val="22"/>
              </w:rPr>
            </w:pPr>
            <w:r>
              <w:rPr>
                <w:sz w:val="22"/>
              </w:rPr>
              <w:t>Pakeičiantis kanalas*</w:t>
            </w:r>
          </w:p>
        </w:tc>
      </w:tr>
      <w:tr>
        <w:tc>
          <w:tcPr>
            <w:tcW w:w="448" w:type="pct"/>
            <w:vAlign w:val="center"/>
          </w:tcPr>
          <w:p>
            <w:pPr>
              <w:rPr>
                <w:sz w:val="22"/>
              </w:rPr>
            </w:pPr>
            <w:r>
              <w:rPr>
                <w:sz w:val="22"/>
              </w:rPr>
              <w:t>1.</w:t>
            </w:r>
          </w:p>
        </w:tc>
        <w:tc>
          <w:tcPr>
            <w:tcW w:w="1923" w:type="pct"/>
            <w:vAlign w:val="center"/>
          </w:tcPr>
          <w:p>
            <w:pPr>
              <w:rPr>
                <w:sz w:val="22"/>
              </w:rPr>
            </w:pPr>
            <w:r>
              <w:rPr>
                <w:sz w:val="22"/>
              </w:rPr>
              <w:t>Alytus</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30</w:t>
            </w:r>
          </w:p>
        </w:tc>
      </w:tr>
      <w:tr>
        <w:tc>
          <w:tcPr>
            <w:tcW w:w="448" w:type="pct"/>
            <w:vAlign w:val="center"/>
          </w:tcPr>
          <w:p>
            <w:pPr>
              <w:rPr>
                <w:sz w:val="22"/>
              </w:rPr>
            </w:pPr>
            <w:r>
              <w:rPr>
                <w:sz w:val="22"/>
              </w:rPr>
              <w:t>2.</w:t>
            </w:r>
          </w:p>
        </w:tc>
        <w:tc>
          <w:tcPr>
            <w:tcW w:w="1923" w:type="pct"/>
            <w:vAlign w:val="center"/>
          </w:tcPr>
          <w:p>
            <w:pPr>
              <w:rPr>
                <w:sz w:val="22"/>
              </w:rPr>
            </w:pPr>
            <w:r>
              <w:rPr>
                <w:sz w:val="22"/>
              </w:rPr>
              <w:t>Biržai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3.</w:t>
            </w:r>
          </w:p>
        </w:tc>
        <w:tc>
          <w:tcPr>
            <w:tcW w:w="1923" w:type="pct"/>
            <w:vAlign w:val="center"/>
          </w:tcPr>
          <w:p>
            <w:pPr>
              <w:rPr>
                <w:sz w:val="22"/>
              </w:rPr>
            </w:pPr>
            <w:r>
              <w:rPr>
                <w:sz w:val="22"/>
              </w:rPr>
              <w:t>Bubiai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51</w:t>
            </w:r>
          </w:p>
        </w:tc>
      </w:tr>
      <w:tr>
        <w:tc>
          <w:tcPr>
            <w:tcW w:w="448" w:type="pct"/>
            <w:vAlign w:val="center"/>
          </w:tcPr>
          <w:p>
            <w:pPr>
              <w:rPr>
                <w:sz w:val="22"/>
              </w:rPr>
            </w:pPr>
            <w:r>
              <w:rPr>
                <w:sz w:val="22"/>
              </w:rPr>
              <w:t>4.</w:t>
            </w:r>
          </w:p>
        </w:tc>
        <w:tc>
          <w:tcPr>
            <w:tcW w:w="1923" w:type="pct"/>
            <w:vAlign w:val="center"/>
          </w:tcPr>
          <w:p>
            <w:pPr>
              <w:rPr>
                <w:sz w:val="22"/>
              </w:rPr>
            </w:pPr>
            <w:r>
              <w:rPr>
                <w:sz w:val="22"/>
              </w:rPr>
              <w:t>Dieveniškės</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5.</w:t>
            </w:r>
          </w:p>
        </w:tc>
        <w:tc>
          <w:tcPr>
            <w:tcW w:w="1923" w:type="pct"/>
            <w:vAlign w:val="center"/>
          </w:tcPr>
          <w:p>
            <w:pPr>
              <w:rPr>
                <w:sz w:val="22"/>
              </w:rPr>
            </w:pPr>
            <w:r>
              <w:rPr>
                <w:sz w:val="22"/>
              </w:rPr>
              <w:t>Druskininkai</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30</w:t>
            </w:r>
          </w:p>
        </w:tc>
      </w:tr>
      <w:tr>
        <w:tc>
          <w:tcPr>
            <w:tcW w:w="448" w:type="pct"/>
            <w:vAlign w:val="center"/>
          </w:tcPr>
          <w:p>
            <w:pPr>
              <w:rPr>
                <w:sz w:val="22"/>
              </w:rPr>
            </w:pPr>
            <w:r>
              <w:rPr>
                <w:sz w:val="22"/>
              </w:rPr>
              <w:t>6.</w:t>
            </w:r>
          </w:p>
        </w:tc>
        <w:tc>
          <w:tcPr>
            <w:tcW w:w="1923" w:type="pct"/>
            <w:vAlign w:val="center"/>
          </w:tcPr>
          <w:p>
            <w:pPr>
              <w:rPr>
                <w:sz w:val="22"/>
              </w:rPr>
            </w:pPr>
            <w:r>
              <w:rPr>
                <w:sz w:val="22"/>
              </w:rPr>
              <w:t>Giruliai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z w:val="22"/>
              </w:rPr>
            </w:pPr>
            <w:r>
              <w:rPr>
                <w:sz w:val="22"/>
              </w:rPr>
              <w:t>7.</w:t>
            </w:r>
          </w:p>
        </w:tc>
        <w:tc>
          <w:tcPr>
            <w:tcW w:w="1923" w:type="pct"/>
            <w:vAlign w:val="center"/>
          </w:tcPr>
          <w:p>
            <w:pPr>
              <w:rPr>
                <w:sz w:val="22"/>
              </w:rPr>
            </w:pPr>
            <w:r>
              <w:rPr>
                <w:sz w:val="22"/>
              </w:rPr>
              <w:t>Ignalina</w:t>
            </w:r>
          </w:p>
        </w:tc>
        <w:tc>
          <w:tcPr>
            <w:tcW w:w="986" w:type="pct"/>
            <w:vAlign w:val="center"/>
          </w:tcPr>
          <w:p>
            <w:pPr>
              <w:jc w:val="center"/>
              <w:rPr>
                <w:sz w:val="22"/>
              </w:rPr>
            </w:pPr>
            <w:r>
              <w:rPr>
                <w:sz w:val="22"/>
              </w:rPr>
              <w:t>65</w:t>
            </w:r>
          </w:p>
        </w:tc>
        <w:tc>
          <w:tcPr>
            <w:tcW w:w="1643" w:type="pct"/>
            <w:vAlign w:val="center"/>
          </w:tcPr>
          <w:p>
            <w:pPr>
              <w:jc w:val="center"/>
              <w:rPr>
                <w:sz w:val="22"/>
              </w:rPr>
            </w:pPr>
            <w:r>
              <w:rPr>
                <w:sz w:val="22"/>
              </w:rPr>
              <w:t>45</w:t>
            </w:r>
          </w:p>
        </w:tc>
      </w:tr>
      <w:tr>
        <w:tc>
          <w:tcPr>
            <w:tcW w:w="448" w:type="pct"/>
            <w:vAlign w:val="center"/>
          </w:tcPr>
          <w:p>
            <w:pPr>
              <w:rPr>
                <w:sz w:val="22"/>
              </w:rPr>
            </w:pPr>
            <w:r>
              <w:rPr>
                <w:sz w:val="22"/>
              </w:rPr>
              <w:t>8.</w:t>
            </w:r>
          </w:p>
        </w:tc>
        <w:tc>
          <w:tcPr>
            <w:tcW w:w="1923" w:type="pct"/>
            <w:vAlign w:val="center"/>
          </w:tcPr>
          <w:p>
            <w:pPr>
              <w:rPr>
                <w:sz w:val="22"/>
              </w:rPr>
            </w:pPr>
            <w:r>
              <w:rPr>
                <w:sz w:val="22"/>
              </w:rPr>
              <w:t>Jonava</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9.</w:t>
            </w:r>
          </w:p>
        </w:tc>
        <w:tc>
          <w:tcPr>
            <w:tcW w:w="1923" w:type="pct"/>
            <w:vAlign w:val="center"/>
          </w:tcPr>
          <w:p>
            <w:pPr>
              <w:rPr>
                <w:sz w:val="22"/>
              </w:rPr>
            </w:pPr>
            <w:r>
              <w:rPr>
                <w:sz w:val="22"/>
              </w:rPr>
              <w:t>Joniškis</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51</w:t>
            </w:r>
          </w:p>
        </w:tc>
      </w:tr>
      <w:tr>
        <w:tc>
          <w:tcPr>
            <w:tcW w:w="448" w:type="pct"/>
            <w:vAlign w:val="center"/>
          </w:tcPr>
          <w:p>
            <w:pPr>
              <w:rPr>
                <w:sz w:val="22"/>
              </w:rPr>
            </w:pPr>
            <w:r>
              <w:rPr>
                <w:sz w:val="22"/>
              </w:rPr>
              <w:t>10.</w:t>
            </w:r>
          </w:p>
        </w:tc>
        <w:tc>
          <w:tcPr>
            <w:tcW w:w="1923" w:type="pct"/>
            <w:vAlign w:val="center"/>
          </w:tcPr>
          <w:p>
            <w:pPr>
              <w:rPr>
                <w:sz w:val="22"/>
              </w:rPr>
            </w:pPr>
            <w:r>
              <w:rPr>
                <w:sz w:val="22"/>
              </w:rPr>
              <w:t>Juragiai</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11.</w:t>
            </w:r>
          </w:p>
        </w:tc>
        <w:tc>
          <w:tcPr>
            <w:tcW w:w="1923" w:type="pct"/>
            <w:vAlign w:val="center"/>
          </w:tcPr>
          <w:p>
            <w:pPr>
              <w:rPr>
                <w:sz w:val="22"/>
              </w:rPr>
            </w:pPr>
            <w:r>
              <w:rPr>
                <w:sz w:val="22"/>
              </w:rPr>
              <w:t>Kaišiadorys</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12.</w:t>
            </w:r>
          </w:p>
        </w:tc>
        <w:tc>
          <w:tcPr>
            <w:tcW w:w="1923" w:type="pct"/>
            <w:vAlign w:val="center"/>
          </w:tcPr>
          <w:p>
            <w:pPr>
              <w:rPr>
                <w:sz w:val="22"/>
              </w:rPr>
            </w:pPr>
            <w:r>
              <w:rPr>
                <w:sz w:val="22"/>
              </w:rPr>
              <w:t>Kėdainiai</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13.</w:t>
            </w:r>
          </w:p>
        </w:tc>
        <w:tc>
          <w:tcPr>
            <w:tcW w:w="1923" w:type="pct"/>
            <w:vAlign w:val="center"/>
          </w:tcPr>
          <w:p>
            <w:pPr>
              <w:rPr>
                <w:sz w:val="22"/>
              </w:rPr>
            </w:pPr>
            <w:r>
              <w:rPr>
                <w:sz w:val="22"/>
              </w:rPr>
              <w:t>Laukuva</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14.</w:t>
            </w:r>
          </w:p>
        </w:tc>
        <w:tc>
          <w:tcPr>
            <w:tcW w:w="1923" w:type="pct"/>
            <w:vAlign w:val="center"/>
          </w:tcPr>
          <w:p>
            <w:pPr>
              <w:rPr>
                <w:sz w:val="22"/>
              </w:rPr>
            </w:pPr>
            <w:r>
              <w:rPr>
                <w:sz w:val="22"/>
              </w:rPr>
              <w:t>Lazdijai</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30</w:t>
            </w:r>
          </w:p>
        </w:tc>
      </w:tr>
      <w:tr>
        <w:tc>
          <w:tcPr>
            <w:tcW w:w="448" w:type="pct"/>
            <w:vAlign w:val="center"/>
          </w:tcPr>
          <w:p>
            <w:pPr>
              <w:rPr>
                <w:strike/>
                <w:sz w:val="22"/>
              </w:rPr>
            </w:pPr>
            <w:r>
              <w:rPr>
                <w:sz w:val="22"/>
              </w:rPr>
              <w:t>15.</w:t>
            </w:r>
          </w:p>
        </w:tc>
        <w:tc>
          <w:tcPr>
            <w:tcW w:w="1923" w:type="pct"/>
            <w:vAlign w:val="center"/>
          </w:tcPr>
          <w:p>
            <w:pPr>
              <w:rPr>
                <w:sz w:val="22"/>
              </w:rPr>
            </w:pPr>
            <w:r>
              <w:rPr>
                <w:sz w:val="22"/>
              </w:rPr>
              <w:t>Marijampolė</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16.</w:t>
            </w:r>
          </w:p>
        </w:tc>
        <w:tc>
          <w:tcPr>
            <w:tcW w:w="1923" w:type="pct"/>
            <w:vAlign w:val="center"/>
          </w:tcPr>
          <w:p>
            <w:pPr>
              <w:rPr>
                <w:sz w:val="22"/>
              </w:rPr>
            </w:pPr>
            <w:r>
              <w:rPr>
                <w:sz w:val="22"/>
              </w:rPr>
              <w:t>Mažeikiai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17.</w:t>
            </w:r>
          </w:p>
        </w:tc>
        <w:tc>
          <w:tcPr>
            <w:tcW w:w="1923" w:type="pct"/>
            <w:vAlign w:val="center"/>
          </w:tcPr>
          <w:p>
            <w:pPr>
              <w:rPr>
                <w:sz w:val="22"/>
              </w:rPr>
            </w:pPr>
            <w:r>
              <w:rPr>
                <w:sz w:val="22"/>
              </w:rPr>
              <w:t>Molėtai</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18.</w:t>
            </w:r>
          </w:p>
        </w:tc>
        <w:tc>
          <w:tcPr>
            <w:tcW w:w="1923" w:type="pct"/>
            <w:vAlign w:val="center"/>
          </w:tcPr>
          <w:p>
            <w:pPr>
              <w:rPr>
                <w:sz w:val="22"/>
              </w:rPr>
            </w:pPr>
            <w:r>
              <w:rPr>
                <w:sz w:val="22"/>
              </w:rPr>
              <w:t>Naujoji Akmenė</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51</w:t>
            </w:r>
          </w:p>
        </w:tc>
      </w:tr>
      <w:tr>
        <w:tc>
          <w:tcPr>
            <w:tcW w:w="448" w:type="pct"/>
            <w:vAlign w:val="center"/>
          </w:tcPr>
          <w:p>
            <w:pPr>
              <w:rPr>
                <w:strike/>
                <w:sz w:val="22"/>
              </w:rPr>
            </w:pPr>
            <w:r>
              <w:rPr>
                <w:sz w:val="22"/>
              </w:rPr>
              <w:t>19.</w:t>
            </w:r>
          </w:p>
        </w:tc>
        <w:tc>
          <w:tcPr>
            <w:tcW w:w="1923" w:type="pct"/>
            <w:vAlign w:val="center"/>
          </w:tcPr>
          <w:p>
            <w:pPr>
              <w:rPr>
                <w:sz w:val="22"/>
              </w:rPr>
            </w:pPr>
            <w:r>
              <w:rPr>
                <w:sz w:val="22"/>
              </w:rPr>
              <w:t>Nida</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20.</w:t>
            </w:r>
          </w:p>
        </w:tc>
        <w:tc>
          <w:tcPr>
            <w:tcW w:w="1923" w:type="pct"/>
            <w:vAlign w:val="center"/>
          </w:tcPr>
          <w:p>
            <w:pPr>
              <w:rPr>
                <w:sz w:val="22"/>
              </w:rPr>
            </w:pPr>
            <w:r>
              <w:rPr>
                <w:sz w:val="22"/>
              </w:rPr>
              <w:t>Pasvalys</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21.</w:t>
            </w:r>
          </w:p>
        </w:tc>
        <w:tc>
          <w:tcPr>
            <w:tcW w:w="1923" w:type="pct"/>
            <w:vAlign w:val="center"/>
          </w:tcPr>
          <w:p>
            <w:pPr>
              <w:rPr>
                <w:sz w:val="22"/>
              </w:rPr>
            </w:pPr>
            <w:r>
              <w:rPr>
                <w:sz w:val="22"/>
              </w:rPr>
              <w:t>Pažagieniai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22.</w:t>
            </w:r>
          </w:p>
        </w:tc>
        <w:tc>
          <w:tcPr>
            <w:tcW w:w="1923" w:type="pct"/>
            <w:vAlign w:val="center"/>
          </w:tcPr>
          <w:p>
            <w:pPr>
              <w:rPr>
                <w:sz w:val="22"/>
              </w:rPr>
            </w:pPr>
            <w:r>
              <w:rPr>
                <w:sz w:val="22"/>
              </w:rPr>
              <w:t>Raseiniai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51</w:t>
            </w:r>
          </w:p>
        </w:tc>
      </w:tr>
      <w:tr>
        <w:tc>
          <w:tcPr>
            <w:tcW w:w="448" w:type="pct"/>
            <w:vAlign w:val="center"/>
          </w:tcPr>
          <w:p>
            <w:pPr>
              <w:rPr>
                <w:strike/>
                <w:sz w:val="22"/>
              </w:rPr>
            </w:pPr>
            <w:r>
              <w:rPr>
                <w:sz w:val="22"/>
              </w:rPr>
              <w:t>23.</w:t>
            </w:r>
          </w:p>
        </w:tc>
        <w:tc>
          <w:tcPr>
            <w:tcW w:w="1923" w:type="pct"/>
            <w:vAlign w:val="center"/>
          </w:tcPr>
          <w:p>
            <w:pPr>
              <w:rPr>
                <w:sz w:val="22"/>
              </w:rPr>
            </w:pPr>
            <w:r>
              <w:rPr>
                <w:sz w:val="22"/>
              </w:rPr>
              <w:t>Rokiškis</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24.</w:t>
            </w:r>
          </w:p>
        </w:tc>
        <w:tc>
          <w:tcPr>
            <w:tcW w:w="1923" w:type="pct"/>
            <w:vAlign w:val="center"/>
          </w:tcPr>
          <w:p>
            <w:pPr>
              <w:rPr>
                <w:sz w:val="22"/>
              </w:rPr>
            </w:pPr>
            <w:r>
              <w:rPr>
                <w:sz w:val="22"/>
              </w:rPr>
              <w:t>Skuodas</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25.</w:t>
            </w:r>
          </w:p>
        </w:tc>
        <w:tc>
          <w:tcPr>
            <w:tcW w:w="1923" w:type="pct"/>
            <w:vAlign w:val="center"/>
          </w:tcPr>
          <w:p>
            <w:pPr>
              <w:rPr>
                <w:sz w:val="22"/>
              </w:rPr>
            </w:pPr>
            <w:r>
              <w:rPr>
                <w:sz w:val="22"/>
              </w:rPr>
              <w:t>Šakiai</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26.</w:t>
            </w:r>
          </w:p>
        </w:tc>
        <w:tc>
          <w:tcPr>
            <w:tcW w:w="1923" w:type="pct"/>
            <w:vAlign w:val="center"/>
          </w:tcPr>
          <w:p>
            <w:pPr>
              <w:rPr>
                <w:sz w:val="22"/>
              </w:rPr>
            </w:pPr>
            <w:r>
              <w:rPr>
                <w:sz w:val="22"/>
              </w:rPr>
              <w:t>Šalčininkai</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27.</w:t>
            </w:r>
          </w:p>
        </w:tc>
        <w:tc>
          <w:tcPr>
            <w:tcW w:w="1923" w:type="pct"/>
            <w:vAlign w:val="center"/>
          </w:tcPr>
          <w:p>
            <w:pPr>
              <w:rPr>
                <w:sz w:val="22"/>
              </w:rPr>
            </w:pPr>
            <w:r>
              <w:rPr>
                <w:sz w:val="22"/>
              </w:rPr>
              <w:t>Šilutė</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28.</w:t>
            </w:r>
          </w:p>
        </w:tc>
        <w:tc>
          <w:tcPr>
            <w:tcW w:w="1923" w:type="pct"/>
            <w:vAlign w:val="center"/>
          </w:tcPr>
          <w:p>
            <w:pPr>
              <w:rPr>
                <w:sz w:val="22"/>
              </w:rPr>
            </w:pPr>
            <w:r>
              <w:rPr>
                <w:sz w:val="22"/>
              </w:rPr>
              <w:t>Širvintos</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29.</w:t>
            </w:r>
          </w:p>
        </w:tc>
        <w:tc>
          <w:tcPr>
            <w:tcW w:w="1923" w:type="pct"/>
            <w:vAlign w:val="center"/>
          </w:tcPr>
          <w:p>
            <w:pPr>
              <w:rPr>
                <w:sz w:val="22"/>
              </w:rPr>
            </w:pPr>
            <w:r>
              <w:rPr>
                <w:sz w:val="22"/>
              </w:rPr>
              <w:t>Švenčionys</w:t>
            </w:r>
          </w:p>
        </w:tc>
        <w:tc>
          <w:tcPr>
            <w:tcW w:w="986" w:type="pct"/>
            <w:vAlign w:val="center"/>
          </w:tcPr>
          <w:p>
            <w:pPr>
              <w:jc w:val="center"/>
              <w:rPr>
                <w:sz w:val="22"/>
              </w:rPr>
            </w:pPr>
            <w:r>
              <w:rPr>
                <w:sz w:val="22"/>
              </w:rPr>
              <w:t>65</w:t>
            </w:r>
          </w:p>
        </w:tc>
        <w:tc>
          <w:tcPr>
            <w:tcW w:w="1643" w:type="pct"/>
            <w:vAlign w:val="center"/>
          </w:tcPr>
          <w:p>
            <w:pPr>
              <w:jc w:val="center"/>
              <w:rPr>
                <w:sz w:val="22"/>
              </w:rPr>
            </w:pPr>
            <w:r>
              <w:rPr>
                <w:sz w:val="22"/>
              </w:rPr>
              <w:t>45</w:t>
            </w:r>
          </w:p>
        </w:tc>
      </w:tr>
      <w:tr>
        <w:tc>
          <w:tcPr>
            <w:tcW w:w="448" w:type="pct"/>
            <w:vAlign w:val="center"/>
          </w:tcPr>
          <w:p>
            <w:pPr>
              <w:rPr>
                <w:strike/>
                <w:sz w:val="22"/>
              </w:rPr>
            </w:pPr>
            <w:r>
              <w:rPr>
                <w:sz w:val="22"/>
              </w:rPr>
              <w:t>30.</w:t>
            </w:r>
          </w:p>
        </w:tc>
        <w:tc>
          <w:tcPr>
            <w:tcW w:w="1923" w:type="pct"/>
            <w:vAlign w:val="center"/>
          </w:tcPr>
          <w:p>
            <w:pPr>
              <w:rPr>
                <w:sz w:val="22"/>
              </w:rPr>
            </w:pPr>
            <w:r>
              <w:rPr>
                <w:sz w:val="22"/>
              </w:rPr>
              <w:t>Tauragė</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31.</w:t>
            </w:r>
          </w:p>
        </w:tc>
        <w:tc>
          <w:tcPr>
            <w:tcW w:w="1923" w:type="pct"/>
            <w:vAlign w:val="center"/>
          </w:tcPr>
          <w:p>
            <w:pPr>
              <w:rPr>
                <w:sz w:val="22"/>
              </w:rPr>
            </w:pPr>
            <w:r>
              <w:rPr>
                <w:sz w:val="22"/>
              </w:rPr>
              <w:t>Telšiai</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46</w:t>
            </w:r>
          </w:p>
        </w:tc>
      </w:tr>
      <w:tr>
        <w:tc>
          <w:tcPr>
            <w:tcW w:w="448" w:type="pct"/>
            <w:vAlign w:val="center"/>
          </w:tcPr>
          <w:p>
            <w:pPr>
              <w:rPr>
                <w:strike/>
                <w:sz w:val="22"/>
              </w:rPr>
            </w:pPr>
            <w:r>
              <w:rPr>
                <w:sz w:val="22"/>
              </w:rPr>
              <w:t>32.</w:t>
            </w:r>
          </w:p>
        </w:tc>
        <w:tc>
          <w:tcPr>
            <w:tcW w:w="1923" w:type="pct"/>
            <w:vAlign w:val="center"/>
          </w:tcPr>
          <w:p>
            <w:pPr>
              <w:rPr>
                <w:sz w:val="22"/>
              </w:rPr>
            </w:pPr>
            <w:r>
              <w:rPr>
                <w:sz w:val="22"/>
              </w:rPr>
              <w:t>Ukmergė</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36</w:t>
            </w:r>
          </w:p>
        </w:tc>
      </w:tr>
      <w:tr>
        <w:tc>
          <w:tcPr>
            <w:tcW w:w="448" w:type="pct"/>
            <w:vAlign w:val="center"/>
          </w:tcPr>
          <w:p>
            <w:pPr>
              <w:rPr>
                <w:strike/>
                <w:sz w:val="22"/>
              </w:rPr>
            </w:pPr>
            <w:r>
              <w:rPr>
                <w:sz w:val="22"/>
              </w:rPr>
              <w:t>33.</w:t>
            </w:r>
          </w:p>
        </w:tc>
        <w:tc>
          <w:tcPr>
            <w:tcW w:w="1923" w:type="pct"/>
            <w:vAlign w:val="center"/>
          </w:tcPr>
          <w:p>
            <w:pPr>
              <w:rPr>
                <w:sz w:val="22"/>
              </w:rPr>
            </w:pPr>
            <w:r>
              <w:rPr>
                <w:sz w:val="22"/>
              </w:rPr>
              <w:t>Utena</w:t>
            </w:r>
          </w:p>
        </w:tc>
        <w:tc>
          <w:tcPr>
            <w:tcW w:w="986" w:type="pct"/>
            <w:vAlign w:val="center"/>
          </w:tcPr>
          <w:p>
            <w:pPr>
              <w:jc w:val="center"/>
              <w:rPr>
                <w:sz w:val="22"/>
              </w:rPr>
            </w:pPr>
            <w:r>
              <w:rPr>
                <w:sz w:val="22"/>
              </w:rPr>
              <w:t>65</w:t>
            </w:r>
          </w:p>
        </w:tc>
        <w:tc>
          <w:tcPr>
            <w:tcW w:w="1643" w:type="pct"/>
            <w:vAlign w:val="center"/>
          </w:tcPr>
          <w:p>
            <w:pPr>
              <w:jc w:val="center"/>
              <w:rPr>
                <w:sz w:val="22"/>
              </w:rPr>
            </w:pPr>
            <w:r>
              <w:rPr>
                <w:sz w:val="22"/>
              </w:rPr>
              <w:t>45</w:t>
            </w:r>
          </w:p>
        </w:tc>
      </w:tr>
      <w:tr>
        <w:tc>
          <w:tcPr>
            <w:tcW w:w="448" w:type="pct"/>
            <w:vAlign w:val="center"/>
          </w:tcPr>
          <w:p>
            <w:pPr>
              <w:rPr>
                <w:strike/>
                <w:sz w:val="22"/>
              </w:rPr>
            </w:pPr>
            <w:r>
              <w:rPr>
                <w:sz w:val="22"/>
              </w:rPr>
              <w:t>34.</w:t>
            </w:r>
          </w:p>
        </w:tc>
        <w:tc>
          <w:tcPr>
            <w:tcW w:w="1923" w:type="pct"/>
            <w:vAlign w:val="center"/>
          </w:tcPr>
          <w:p>
            <w:pPr>
              <w:rPr>
                <w:sz w:val="22"/>
              </w:rPr>
            </w:pPr>
            <w:r>
              <w:rPr>
                <w:sz w:val="22"/>
              </w:rPr>
              <w:t>Viešintos</w:t>
            </w:r>
          </w:p>
        </w:tc>
        <w:tc>
          <w:tcPr>
            <w:tcW w:w="986" w:type="pct"/>
            <w:vAlign w:val="center"/>
          </w:tcPr>
          <w:p>
            <w:pPr>
              <w:jc w:val="center"/>
              <w:rPr>
                <w:sz w:val="22"/>
              </w:rPr>
            </w:pPr>
            <w:r>
              <w:rPr>
                <w:sz w:val="22"/>
              </w:rPr>
              <w:t>36</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35.</w:t>
            </w:r>
          </w:p>
        </w:tc>
        <w:tc>
          <w:tcPr>
            <w:tcW w:w="1923" w:type="pct"/>
            <w:vAlign w:val="center"/>
          </w:tcPr>
          <w:p>
            <w:pPr>
              <w:rPr>
                <w:sz w:val="22"/>
              </w:rPr>
            </w:pPr>
            <w:r>
              <w:rPr>
                <w:sz w:val="22"/>
              </w:rPr>
              <w:t>Vilkaviškis</w:t>
            </w:r>
          </w:p>
        </w:tc>
        <w:tc>
          <w:tcPr>
            <w:tcW w:w="986" w:type="pct"/>
            <w:vAlign w:val="center"/>
          </w:tcPr>
          <w:p>
            <w:pPr>
              <w:jc w:val="center"/>
              <w:rPr>
                <w:sz w:val="22"/>
              </w:rPr>
            </w:pPr>
            <w:r>
              <w:rPr>
                <w:sz w:val="22"/>
              </w:rPr>
              <w:t>59</w:t>
            </w:r>
          </w:p>
        </w:tc>
        <w:tc>
          <w:tcPr>
            <w:tcW w:w="1643" w:type="pct"/>
            <w:vAlign w:val="center"/>
          </w:tcPr>
          <w:p>
            <w:pPr>
              <w:jc w:val="center"/>
              <w:rPr>
                <w:sz w:val="22"/>
              </w:rPr>
            </w:pPr>
            <w:r>
              <w:rPr>
                <w:sz w:val="22"/>
              </w:rPr>
              <w:t>-</w:t>
            </w:r>
          </w:p>
        </w:tc>
      </w:tr>
      <w:tr>
        <w:tc>
          <w:tcPr>
            <w:tcW w:w="448" w:type="pct"/>
            <w:vAlign w:val="center"/>
          </w:tcPr>
          <w:p>
            <w:pPr>
              <w:rPr>
                <w:sz w:val="22"/>
              </w:rPr>
            </w:pPr>
            <w:r>
              <w:rPr>
                <w:sz w:val="22"/>
              </w:rPr>
              <w:t>36.</w:t>
            </w:r>
          </w:p>
        </w:tc>
        <w:tc>
          <w:tcPr>
            <w:tcW w:w="1923" w:type="pct"/>
            <w:vAlign w:val="center"/>
          </w:tcPr>
          <w:p>
            <w:pPr>
              <w:rPr>
                <w:sz w:val="22"/>
              </w:rPr>
            </w:pPr>
            <w:r>
              <w:rPr>
                <w:sz w:val="22"/>
              </w:rPr>
              <w:t>Varėna</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37.</w:t>
            </w:r>
          </w:p>
        </w:tc>
        <w:tc>
          <w:tcPr>
            <w:tcW w:w="1923" w:type="pct"/>
            <w:vAlign w:val="center"/>
          </w:tcPr>
          <w:p>
            <w:pPr>
              <w:rPr>
                <w:sz w:val="22"/>
              </w:rPr>
            </w:pPr>
            <w:r>
              <w:rPr>
                <w:sz w:val="22"/>
              </w:rPr>
              <w:t>Vilnius</w:t>
            </w:r>
          </w:p>
        </w:tc>
        <w:tc>
          <w:tcPr>
            <w:tcW w:w="986" w:type="pct"/>
            <w:vAlign w:val="center"/>
          </w:tcPr>
          <w:p>
            <w:pPr>
              <w:jc w:val="center"/>
              <w:rPr>
                <w:sz w:val="22"/>
              </w:rPr>
            </w:pPr>
            <w:r>
              <w:rPr>
                <w:sz w:val="22"/>
              </w:rPr>
              <w:t>50</w:t>
            </w:r>
          </w:p>
        </w:tc>
        <w:tc>
          <w:tcPr>
            <w:tcW w:w="1643" w:type="pct"/>
            <w:vAlign w:val="center"/>
          </w:tcPr>
          <w:p>
            <w:pPr>
              <w:jc w:val="center"/>
              <w:rPr>
                <w:sz w:val="22"/>
              </w:rPr>
            </w:pPr>
            <w:r>
              <w:rPr>
                <w:sz w:val="22"/>
              </w:rPr>
              <w:t>-</w:t>
            </w:r>
          </w:p>
        </w:tc>
      </w:tr>
      <w:tr>
        <w:tc>
          <w:tcPr>
            <w:tcW w:w="448" w:type="pct"/>
            <w:vAlign w:val="center"/>
          </w:tcPr>
          <w:p>
            <w:pPr>
              <w:rPr>
                <w:strike/>
                <w:sz w:val="22"/>
              </w:rPr>
            </w:pPr>
            <w:r>
              <w:rPr>
                <w:sz w:val="22"/>
              </w:rPr>
              <w:t>38.</w:t>
            </w:r>
          </w:p>
        </w:tc>
        <w:tc>
          <w:tcPr>
            <w:tcW w:w="1923" w:type="pct"/>
            <w:vAlign w:val="center"/>
          </w:tcPr>
          <w:p>
            <w:pPr>
              <w:rPr>
                <w:sz w:val="22"/>
              </w:rPr>
            </w:pPr>
            <w:r>
              <w:rPr>
                <w:sz w:val="22"/>
              </w:rPr>
              <w:t>Visaginas</w:t>
            </w:r>
          </w:p>
        </w:tc>
        <w:tc>
          <w:tcPr>
            <w:tcW w:w="986" w:type="pct"/>
            <w:vAlign w:val="center"/>
          </w:tcPr>
          <w:p>
            <w:pPr>
              <w:jc w:val="center"/>
              <w:rPr>
                <w:sz w:val="22"/>
              </w:rPr>
            </w:pPr>
            <w:r>
              <w:rPr>
                <w:sz w:val="22"/>
              </w:rPr>
              <w:t>65</w:t>
            </w:r>
          </w:p>
        </w:tc>
        <w:tc>
          <w:tcPr>
            <w:tcW w:w="1643" w:type="pct"/>
            <w:vAlign w:val="center"/>
          </w:tcPr>
          <w:p>
            <w:pPr>
              <w:jc w:val="center"/>
              <w:rPr>
                <w:sz w:val="22"/>
              </w:rPr>
            </w:pPr>
            <w:r>
              <w:rPr>
                <w:sz w:val="22"/>
              </w:rPr>
              <w:t>45</w:t>
            </w:r>
          </w:p>
        </w:tc>
      </w:tr>
    </w:tbl>
    <w:p>
      <w:pPr>
        <w:tabs>
          <w:tab w:val="left" w:pos="270"/>
        </w:tabs>
        <w:spacing w:line="360" w:lineRule="auto"/>
        <w:rPr>
          <w:rFonts w:ascii="TimesLT" w:hAnsi="TimesLT"/>
        </w:rPr>
      </w:pPr>
    </w:p>
    <w:p>
      <w:pPr>
        <w:keepNext/>
        <w:tabs>
          <w:tab w:val="left" w:pos="270"/>
        </w:tabs>
        <w:spacing w:line="360" w:lineRule="auto"/>
        <w:rPr>
          <w:rFonts w:ascii="TimesLT" w:hAnsi="TimesLT"/>
          <w:color w:val="000000"/>
        </w:rPr>
      </w:pPr>
      <w:r>
        <w:rPr>
          <w:rFonts w:ascii="TimesLT" w:hAnsi="TimesLT"/>
          <w:color w:val="000000"/>
        </w:rPr>
        <w:t xml:space="preserve">IV. </w:t>
      </w:r>
      <w:r>
        <w:rPr>
          <w:rFonts w:ascii="TimesLT" w:hAnsi="TimesLT"/>
        </w:rPr>
        <w:t xml:space="preserve">TEO LT, AB </w:t>
      </w:r>
      <w:r>
        <w:rPr>
          <w:rFonts w:ascii="TimesLT" w:hAnsi="TimesLT"/>
          <w:color w:val="000000"/>
        </w:rPr>
        <w:t>antrasis DVB-T tinklas:</w:t>
      </w:r>
    </w:p>
    <w:p>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45"/>
        <w:gridCol w:w="1560"/>
        <w:gridCol w:w="1080"/>
        <w:gridCol w:w="1680"/>
      </w:tblGrid>
      <w:tr>
        <w:trPr>
          <w:tblHeader/>
        </w:trPr>
        <w:tc>
          <w:tcPr>
            <w:tcW w:w="845" w:type="dxa"/>
          </w:tcPr>
          <w:p>
            <w:pPr>
              <w:keepNext/>
              <w:jc w:val="center"/>
              <w:rPr>
                <w:color w:val="000000"/>
                <w:sz w:val="22"/>
              </w:rPr>
            </w:pPr>
            <w:r>
              <w:rPr>
                <w:sz w:val="22"/>
              </w:rPr>
              <w:t xml:space="preserve">Eil. </w:t>
            </w:r>
            <w:r>
              <w:rPr>
                <w:color w:val="000000"/>
                <w:sz w:val="22"/>
              </w:rPr>
              <w:t>Nr.</w:t>
            </w:r>
          </w:p>
        </w:tc>
        <w:tc>
          <w:tcPr>
            <w:tcW w:w="1560" w:type="dxa"/>
          </w:tcPr>
          <w:p>
            <w:pPr>
              <w:keepNext/>
              <w:jc w:val="center"/>
              <w:rPr>
                <w:sz w:val="22"/>
              </w:rPr>
            </w:pPr>
            <w:r>
              <w:rPr>
                <w:sz w:val="22"/>
              </w:rPr>
              <w:t>Vietovė</w:t>
            </w:r>
          </w:p>
        </w:tc>
        <w:tc>
          <w:tcPr>
            <w:tcW w:w="1080" w:type="dxa"/>
          </w:tcPr>
          <w:p>
            <w:pPr>
              <w:keepNext/>
              <w:jc w:val="center"/>
              <w:rPr>
                <w:sz w:val="22"/>
              </w:rPr>
            </w:pPr>
            <w:r>
              <w:rPr>
                <w:sz w:val="22"/>
              </w:rPr>
              <w:t>Skirtas kanalas</w:t>
            </w:r>
          </w:p>
        </w:tc>
        <w:tc>
          <w:tcPr>
            <w:tcW w:w="1680" w:type="dxa"/>
          </w:tcPr>
          <w:p>
            <w:pPr>
              <w:keepNext/>
              <w:jc w:val="center"/>
              <w:rPr>
                <w:sz w:val="22"/>
              </w:rPr>
            </w:pPr>
            <w:r>
              <w:rPr>
                <w:sz w:val="22"/>
              </w:rPr>
              <w:t>Pakeičiantis kanalas*</w:t>
            </w:r>
          </w:p>
        </w:tc>
      </w:tr>
      <w:tr>
        <w:tc>
          <w:tcPr>
            <w:tcW w:w="845" w:type="dxa"/>
            <w:vAlign w:val="center"/>
          </w:tcPr>
          <w:p>
            <w:pPr>
              <w:keepNext/>
              <w:rPr>
                <w:color w:val="000000"/>
                <w:sz w:val="22"/>
              </w:rPr>
            </w:pPr>
            <w:r>
              <w:rPr>
                <w:color w:val="000000"/>
                <w:sz w:val="22"/>
              </w:rPr>
              <w:t>1.</w:t>
            </w:r>
          </w:p>
        </w:tc>
        <w:tc>
          <w:tcPr>
            <w:tcW w:w="1560" w:type="dxa"/>
            <w:vAlign w:val="center"/>
          </w:tcPr>
          <w:p>
            <w:pPr>
              <w:keepNext/>
              <w:rPr>
                <w:bCs/>
                <w:sz w:val="22"/>
              </w:rPr>
            </w:pPr>
            <w:r>
              <w:rPr>
                <w:bCs/>
                <w:sz w:val="22"/>
              </w:rPr>
              <w:t>Biržai</w:t>
            </w:r>
          </w:p>
        </w:tc>
        <w:tc>
          <w:tcPr>
            <w:tcW w:w="1080" w:type="dxa"/>
            <w:vAlign w:val="center"/>
          </w:tcPr>
          <w:p>
            <w:pPr>
              <w:keepNext/>
              <w:jc w:val="center"/>
              <w:rPr>
                <w:sz w:val="22"/>
              </w:rPr>
            </w:pPr>
            <w:r>
              <w:rPr>
                <w:sz w:val="22"/>
              </w:rPr>
              <w:t>21</w:t>
            </w:r>
          </w:p>
        </w:tc>
        <w:tc>
          <w:tcPr>
            <w:tcW w:w="1680" w:type="dxa"/>
            <w:vAlign w:val="center"/>
          </w:tcPr>
          <w:p>
            <w:pPr>
              <w:keepNext/>
              <w:jc w:val="center"/>
              <w:rPr>
                <w:sz w:val="22"/>
              </w:rPr>
            </w:pPr>
            <w:r>
              <w:rPr>
                <w:sz w:val="22"/>
              </w:rPr>
              <w:t>37</w:t>
            </w:r>
          </w:p>
        </w:tc>
      </w:tr>
      <w:tr>
        <w:tc>
          <w:tcPr>
            <w:tcW w:w="845" w:type="dxa"/>
            <w:vAlign w:val="center"/>
          </w:tcPr>
          <w:p>
            <w:pPr>
              <w:rPr>
                <w:color w:val="000000"/>
                <w:sz w:val="22"/>
              </w:rPr>
            </w:pPr>
            <w:r>
              <w:rPr>
                <w:color w:val="000000"/>
                <w:sz w:val="22"/>
              </w:rPr>
              <w:t>2.</w:t>
            </w:r>
          </w:p>
        </w:tc>
        <w:tc>
          <w:tcPr>
            <w:tcW w:w="1560" w:type="dxa"/>
            <w:vAlign w:val="center"/>
          </w:tcPr>
          <w:p>
            <w:pPr>
              <w:rPr>
                <w:sz w:val="22"/>
              </w:rPr>
            </w:pPr>
            <w:r>
              <w:rPr>
                <w:sz w:val="22"/>
              </w:rPr>
              <w:t>Bubiai</w:t>
            </w:r>
          </w:p>
        </w:tc>
        <w:tc>
          <w:tcPr>
            <w:tcW w:w="1080" w:type="dxa"/>
            <w:vAlign w:val="center"/>
          </w:tcPr>
          <w:p>
            <w:pPr>
              <w:jc w:val="center"/>
              <w:rPr>
                <w:sz w:val="22"/>
              </w:rPr>
            </w:pPr>
            <w:r>
              <w:rPr>
                <w:sz w:val="22"/>
              </w:rPr>
              <w:t>53</w:t>
            </w:r>
          </w:p>
        </w:tc>
        <w:tc>
          <w:tcPr>
            <w:tcW w:w="1680" w:type="dxa"/>
            <w:vAlign w:val="center"/>
          </w:tcPr>
          <w:p>
            <w:pPr>
              <w:jc w:val="center"/>
              <w:rPr>
                <w:sz w:val="22"/>
              </w:rPr>
            </w:pPr>
            <w:r>
              <w:rPr>
                <w:sz w:val="22"/>
              </w:rPr>
              <w:t>55</w:t>
            </w:r>
          </w:p>
        </w:tc>
      </w:tr>
      <w:tr>
        <w:tc>
          <w:tcPr>
            <w:tcW w:w="845" w:type="dxa"/>
            <w:vAlign w:val="center"/>
          </w:tcPr>
          <w:p>
            <w:pPr>
              <w:rPr>
                <w:color w:val="000000"/>
                <w:sz w:val="22"/>
              </w:rPr>
            </w:pPr>
            <w:r>
              <w:rPr>
                <w:color w:val="000000"/>
                <w:sz w:val="22"/>
              </w:rPr>
              <w:t>3.</w:t>
            </w:r>
          </w:p>
        </w:tc>
        <w:tc>
          <w:tcPr>
            <w:tcW w:w="1560" w:type="dxa"/>
            <w:vAlign w:val="center"/>
          </w:tcPr>
          <w:p>
            <w:pPr>
              <w:rPr>
                <w:sz w:val="22"/>
              </w:rPr>
            </w:pPr>
            <w:r>
              <w:rPr>
                <w:sz w:val="22"/>
              </w:rPr>
              <w:t>Giruliai</w:t>
            </w:r>
          </w:p>
        </w:tc>
        <w:tc>
          <w:tcPr>
            <w:tcW w:w="1080" w:type="dxa"/>
            <w:vAlign w:val="center"/>
          </w:tcPr>
          <w:p>
            <w:pPr>
              <w:jc w:val="center"/>
              <w:rPr>
                <w:sz w:val="22"/>
              </w:rPr>
            </w:pPr>
            <w:r>
              <w:rPr>
                <w:sz w:val="22"/>
              </w:rPr>
              <w:t>53</w:t>
            </w:r>
          </w:p>
        </w:tc>
        <w:tc>
          <w:tcPr>
            <w:tcW w:w="1680" w:type="dxa"/>
            <w:vAlign w:val="center"/>
          </w:tcPr>
          <w:p>
            <w:pPr>
              <w:jc w:val="center"/>
              <w:rPr>
                <w:sz w:val="22"/>
              </w:rPr>
            </w:pPr>
            <w:r>
              <w:rPr>
                <w:sz w:val="22"/>
              </w:rPr>
              <w:t>-</w:t>
            </w:r>
          </w:p>
        </w:tc>
      </w:tr>
      <w:tr>
        <w:tc>
          <w:tcPr>
            <w:tcW w:w="845" w:type="dxa"/>
            <w:vAlign w:val="center"/>
          </w:tcPr>
          <w:p>
            <w:pPr>
              <w:rPr>
                <w:color w:val="000000"/>
                <w:sz w:val="22"/>
              </w:rPr>
            </w:pPr>
            <w:r>
              <w:rPr>
                <w:color w:val="000000"/>
                <w:sz w:val="22"/>
              </w:rPr>
              <w:t>4.</w:t>
            </w:r>
          </w:p>
        </w:tc>
        <w:tc>
          <w:tcPr>
            <w:tcW w:w="1560" w:type="dxa"/>
            <w:vAlign w:val="center"/>
          </w:tcPr>
          <w:p>
            <w:pPr>
              <w:rPr>
                <w:sz w:val="22"/>
              </w:rPr>
            </w:pPr>
            <w:r>
              <w:rPr>
                <w:sz w:val="22"/>
              </w:rPr>
              <w:t>Juragiai</w:t>
            </w:r>
          </w:p>
        </w:tc>
        <w:tc>
          <w:tcPr>
            <w:tcW w:w="1080" w:type="dxa"/>
            <w:vAlign w:val="center"/>
          </w:tcPr>
          <w:p>
            <w:pPr>
              <w:jc w:val="center"/>
              <w:rPr>
                <w:sz w:val="22"/>
              </w:rPr>
            </w:pPr>
            <w:r>
              <w:rPr>
                <w:sz w:val="22"/>
              </w:rPr>
              <w:t>60</w:t>
            </w:r>
          </w:p>
        </w:tc>
        <w:tc>
          <w:tcPr>
            <w:tcW w:w="1680" w:type="dxa"/>
            <w:vAlign w:val="center"/>
          </w:tcPr>
          <w:p>
            <w:pPr>
              <w:jc w:val="center"/>
              <w:rPr>
                <w:sz w:val="22"/>
              </w:rPr>
            </w:pPr>
            <w:r>
              <w:rPr>
                <w:sz w:val="22"/>
              </w:rPr>
              <w:t>45</w:t>
            </w:r>
          </w:p>
        </w:tc>
      </w:tr>
      <w:tr>
        <w:tc>
          <w:tcPr>
            <w:tcW w:w="845" w:type="dxa"/>
            <w:vAlign w:val="center"/>
          </w:tcPr>
          <w:p>
            <w:pPr>
              <w:rPr>
                <w:color w:val="000000"/>
                <w:sz w:val="22"/>
              </w:rPr>
            </w:pPr>
            <w:r>
              <w:rPr>
                <w:color w:val="000000"/>
                <w:sz w:val="22"/>
              </w:rPr>
              <w:t>5.</w:t>
            </w:r>
          </w:p>
        </w:tc>
        <w:tc>
          <w:tcPr>
            <w:tcW w:w="1560" w:type="dxa"/>
            <w:vAlign w:val="center"/>
          </w:tcPr>
          <w:p>
            <w:pPr>
              <w:rPr>
                <w:sz w:val="22"/>
              </w:rPr>
            </w:pPr>
            <w:r>
              <w:rPr>
                <w:sz w:val="22"/>
              </w:rPr>
              <w:t>Pažagieniai</w:t>
            </w:r>
          </w:p>
        </w:tc>
        <w:tc>
          <w:tcPr>
            <w:tcW w:w="1080" w:type="dxa"/>
            <w:vAlign w:val="center"/>
          </w:tcPr>
          <w:p>
            <w:pPr>
              <w:jc w:val="center"/>
              <w:rPr>
                <w:sz w:val="22"/>
              </w:rPr>
            </w:pPr>
            <w:r>
              <w:rPr>
                <w:sz w:val="22"/>
              </w:rPr>
              <w:t>30</w:t>
            </w:r>
          </w:p>
        </w:tc>
        <w:tc>
          <w:tcPr>
            <w:tcW w:w="1680" w:type="dxa"/>
            <w:vAlign w:val="center"/>
          </w:tcPr>
          <w:p>
            <w:pPr>
              <w:jc w:val="center"/>
              <w:rPr>
                <w:sz w:val="22"/>
              </w:rPr>
            </w:pPr>
            <w:r>
              <w:rPr>
                <w:sz w:val="22"/>
              </w:rPr>
              <w:t>37</w:t>
            </w:r>
          </w:p>
        </w:tc>
      </w:tr>
      <w:tr>
        <w:tc>
          <w:tcPr>
            <w:tcW w:w="845" w:type="dxa"/>
            <w:vAlign w:val="center"/>
          </w:tcPr>
          <w:p>
            <w:pPr>
              <w:rPr>
                <w:color w:val="000000"/>
                <w:sz w:val="22"/>
              </w:rPr>
            </w:pPr>
            <w:r>
              <w:rPr>
                <w:color w:val="000000"/>
                <w:sz w:val="22"/>
              </w:rPr>
              <w:t>6.</w:t>
            </w:r>
          </w:p>
        </w:tc>
        <w:tc>
          <w:tcPr>
            <w:tcW w:w="1560" w:type="dxa"/>
            <w:vAlign w:val="center"/>
          </w:tcPr>
          <w:p>
            <w:pPr>
              <w:rPr>
                <w:sz w:val="22"/>
              </w:rPr>
            </w:pPr>
            <w:r>
              <w:rPr>
                <w:sz w:val="22"/>
              </w:rPr>
              <w:t>Vilnius</w:t>
            </w:r>
          </w:p>
        </w:tc>
        <w:tc>
          <w:tcPr>
            <w:tcW w:w="1080" w:type="dxa"/>
            <w:vAlign w:val="center"/>
          </w:tcPr>
          <w:p>
            <w:pPr>
              <w:jc w:val="center"/>
              <w:rPr>
                <w:sz w:val="22"/>
              </w:rPr>
            </w:pPr>
            <w:r>
              <w:rPr>
                <w:sz w:val="22"/>
              </w:rPr>
              <w:t>60</w:t>
            </w:r>
          </w:p>
        </w:tc>
        <w:tc>
          <w:tcPr>
            <w:tcW w:w="1680" w:type="dxa"/>
            <w:vAlign w:val="center"/>
          </w:tcPr>
          <w:p>
            <w:pPr>
              <w:jc w:val="center"/>
              <w:rPr>
                <w:sz w:val="22"/>
              </w:rPr>
            </w:pPr>
            <w:r>
              <w:rPr>
                <w:sz w:val="22"/>
              </w:rPr>
              <w:t>38</w:t>
            </w:r>
          </w:p>
        </w:tc>
      </w:tr>
    </w:tbl>
    <w:p>
      <w:pPr>
        <w:tabs>
          <w:tab w:val="left" w:pos="270"/>
        </w:tabs>
        <w:spacing w:line="360" w:lineRule="auto"/>
        <w:jc w:val="both"/>
        <w:rPr>
          <w:rFonts w:ascii="TimesLT" w:hAnsi="TimesLT"/>
          <w:color w:val="000000"/>
        </w:rPr>
      </w:pPr>
    </w:p>
    <w:p>
      <w:pPr>
        <w:snapToGrid w:val="0"/>
        <w:ind w:firstLine="567"/>
        <w:jc w:val="both"/>
        <w:rPr>
          <w:sz w:val="22"/>
          <w:szCs w:val="24"/>
        </w:rPr>
      </w:pPr>
      <w:r>
        <w:rPr>
          <w:sz w:val="22"/>
          <w:szCs w:val="24"/>
        </w:rPr>
        <w:t>* Pakeičiantys kanalai po analoginės antžeminės televizijos išjungimo pakeičia skirtus kanalus. Jeigu pakeičiantis kanalas nenurodytas, skirtas kanalas nekeičiamas.</w:t>
      </w:r>
    </w:p>
    <w:p>
      <w:pPr>
        <w:tabs>
          <w:tab w:val="left" w:pos="270"/>
        </w:tabs>
        <w:spacing w:line="360" w:lineRule="auto"/>
        <w:jc w:val="both"/>
        <w:rPr>
          <w:rFonts w:ascii="TimesLT" w:hAnsi="TimesLT"/>
          <w:color w:val="000000"/>
        </w:rPr>
      </w:pPr>
    </w:p>
    <w:p>
      <w:pPr>
        <w:tabs>
          <w:tab w:val="left" w:pos="270"/>
        </w:tabs>
        <w:spacing w:line="360" w:lineRule="auto"/>
        <w:jc w:val="center"/>
        <w:rPr>
          <w:color w:val="000000"/>
        </w:rPr>
      </w:pPr>
      <w:r>
        <w:rPr>
          <w:rFonts w:ascii="TimesLT" w:hAnsi="TimesLT"/>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widowControl w:val="0"/>
        <w:suppressAutoHyphens/>
        <w:ind w:left="4560"/>
        <w:jc w:val="both"/>
        <w:sectPr>
          <w:pgSz w:w="11907" w:h="16840" w:code="9"/>
          <w:pgMar w:top="1134" w:right="1134" w:bottom="1134" w:left="1701" w:header="567" w:footer="284" w:gutter="0"/>
          <w:pgNumType w:start="1"/>
          <w:cols w:space="1296"/>
          <w:titlePg/>
          <w:docGrid w:linePitch="360"/>
        </w:sectPr>
      </w:pPr>
    </w:p>
    <w:p>
      <w:pPr>
        <w:widowControl w:val="0"/>
        <w:suppressAutoHyphens/>
        <w:ind w:left="4560"/>
        <w:jc w:val="both"/>
        <w:rPr>
          <w:color w:val="000000"/>
        </w:rPr>
      </w:pPr>
      <w:r>
        <w:rPr>
          <w:color w:val="000000"/>
        </w:rPr>
        <w:t xml:space="preserve">Radijo dažnių skyrimo radijo ir televizijos </w:t>
      </w:r>
    </w:p>
    <w:p>
      <w:pPr>
        <w:widowControl w:val="0"/>
        <w:suppressAutoHyphens/>
        <w:ind w:left="4535"/>
        <w:rPr>
          <w:color w:val="000000"/>
        </w:rPr>
      </w:pPr>
      <w:r>
        <w:rPr>
          <w:color w:val="000000"/>
        </w:rPr>
        <w:t>programoms transliuoti ir siųsti plano</w:t>
      </w:r>
    </w:p>
    <w:p>
      <w:pPr>
        <w:widowControl w:val="0"/>
        <w:suppressAutoHyphens/>
        <w:ind w:left="4535"/>
        <w:rPr>
          <w:color w:val="000000"/>
        </w:rPr>
      </w:pPr>
      <w:r>
        <w:rPr>
          <w:color w:val="000000"/>
        </w:rPr>
        <w:t>7</w:t>
      </w:r>
      <w:r>
        <w:rPr>
          <w:color w:val="000000"/>
        </w:rPr>
        <w:t xml:space="preserve"> priedas</w:t>
      </w:r>
    </w:p>
    <w:p>
      <w:pPr>
        <w:widowControl w:val="0"/>
        <w:suppressAutoHyphens/>
        <w:jc w:val="both"/>
        <w:rPr>
          <w:color w:val="000000"/>
        </w:rPr>
      </w:pPr>
    </w:p>
    <w:p>
      <w:pPr>
        <w:widowControl w:val="0"/>
        <w:suppressAutoHyphens/>
        <w:jc w:val="center"/>
        <w:rPr>
          <w:b/>
          <w:bCs/>
          <w:caps/>
          <w:color w:val="000000"/>
        </w:rPr>
      </w:pPr>
      <w:r>
        <w:rPr>
          <w:b/>
          <w:bCs/>
          <w:caps/>
          <w:color w:val="000000"/>
        </w:rPr>
        <w:t>SU DVB-T DIEGIMU SUSIJĘ ANALOGINĖS ANTŽEMINĖS TELEVIZIJOS KANALŲ PAKEITIMAI</w:t>
      </w:r>
    </w:p>
    <w:p>
      <w:pPr>
        <w:widowControl w:val="0"/>
        <w:suppressAutoHyphens/>
        <w:jc w:val="both"/>
        <w:rPr>
          <w:color w:val="000000"/>
        </w:rPr>
      </w:pPr>
    </w:p>
    <w:tbl>
      <w:tblPr>
        <w:tblW w:w="0" w:type="auto"/>
        <w:tblInd w:w="108" w:type="dxa"/>
        <w:tblLayout w:type="fixed"/>
        <w:tblCellMar>
          <w:left w:w="0" w:type="dxa"/>
          <w:right w:w="0" w:type="dxa"/>
        </w:tblCellMar>
        <w:tblLook w:val="0000" w:firstRow="0" w:lastRow="0" w:firstColumn="0" w:lastColumn="0" w:noHBand="0" w:noVBand="0"/>
      </w:tblPr>
      <w:tblGrid>
        <w:gridCol w:w="913"/>
        <w:gridCol w:w="1532"/>
        <w:gridCol w:w="1723"/>
        <w:gridCol w:w="1914"/>
        <w:gridCol w:w="3063"/>
      </w:tblGrid>
      <w:tr>
        <w:trPr>
          <w:trHeight w:val="70"/>
        </w:trPr>
        <w:tc>
          <w:tcPr>
            <w:tcW w:w="91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pPr>
              <w:widowControl w:val="0"/>
              <w:suppressAutoHyphens/>
              <w:rPr>
                <w:color w:val="000000"/>
                <w:sz w:val="22"/>
              </w:rPr>
            </w:pPr>
            <w:r>
              <w:rPr>
                <w:color w:val="000000"/>
                <w:sz w:val="22"/>
              </w:rPr>
              <w:t>Eil.Nr.</w:t>
            </w:r>
          </w:p>
        </w:tc>
        <w:tc>
          <w:tcPr>
            <w:tcW w:w="1532"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pPr>
              <w:widowControl w:val="0"/>
              <w:suppressAutoHyphens/>
              <w:rPr>
                <w:color w:val="000000"/>
                <w:sz w:val="22"/>
              </w:rPr>
            </w:pPr>
            <w:r>
              <w:rPr>
                <w:color w:val="000000"/>
                <w:sz w:val="22"/>
              </w:rPr>
              <w:t>Vietovė</w:t>
            </w:r>
          </w:p>
        </w:tc>
        <w:tc>
          <w:tcPr>
            <w:tcW w:w="172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pPr>
              <w:widowControl w:val="0"/>
              <w:suppressAutoHyphens/>
              <w:rPr>
                <w:color w:val="000000"/>
                <w:sz w:val="22"/>
              </w:rPr>
            </w:pPr>
            <w:r>
              <w:rPr>
                <w:color w:val="000000"/>
                <w:sz w:val="22"/>
              </w:rPr>
              <w:t>Keičiamas kanalas</w:t>
            </w:r>
          </w:p>
        </w:tc>
        <w:tc>
          <w:tcPr>
            <w:tcW w:w="191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pPr>
              <w:widowControl w:val="0"/>
              <w:suppressAutoHyphens/>
              <w:rPr>
                <w:color w:val="000000"/>
                <w:sz w:val="22"/>
              </w:rPr>
            </w:pPr>
            <w:r>
              <w:rPr>
                <w:color w:val="000000"/>
                <w:sz w:val="22"/>
              </w:rPr>
              <w:t>Numatytas kanalas</w:t>
            </w:r>
          </w:p>
        </w:tc>
        <w:tc>
          <w:tcPr>
            <w:tcW w:w="30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vAlign w:val="center"/>
          </w:tcPr>
          <w:p>
            <w:pPr>
              <w:widowControl w:val="0"/>
              <w:suppressAutoHyphens/>
              <w:rPr>
                <w:color w:val="000000"/>
                <w:sz w:val="22"/>
              </w:rPr>
            </w:pPr>
            <w:r>
              <w:rPr>
                <w:color w:val="000000"/>
                <w:sz w:val="22"/>
              </w:rPr>
              <w:t>Kanalo naudotojas</w:t>
            </w:r>
          </w:p>
        </w:tc>
      </w:tr>
      <w:tr>
        <w:trPr>
          <w:trHeight w:val="70"/>
        </w:trPr>
        <w:tc>
          <w:tcPr>
            <w:tcW w:w="91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pPr>
              <w:widowControl w:val="0"/>
              <w:suppressAutoHyphens/>
              <w:rPr>
                <w:color w:val="000000"/>
                <w:sz w:val="22"/>
              </w:rPr>
            </w:pPr>
            <w:r>
              <w:rPr>
                <w:color w:val="000000"/>
                <w:sz w:val="22"/>
              </w:rPr>
              <w:t xml:space="preserve">1. </w:t>
            </w:r>
          </w:p>
        </w:tc>
        <w:tc>
          <w:tcPr>
            <w:tcW w:w="1532"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pPr>
              <w:widowControl w:val="0"/>
              <w:suppressAutoHyphens/>
              <w:rPr>
                <w:color w:val="000000"/>
                <w:sz w:val="22"/>
              </w:rPr>
            </w:pPr>
            <w:r>
              <w:rPr>
                <w:color w:val="000000"/>
                <w:sz w:val="22"/>
              </w:rPr>
              <w:t xml:space="preserve">Raseiniai </w:t>
            </w:r>
          </w:p>
        </w:tc>
        <w:tc>
          <w:tcPr>
            <w:tcW w:w="172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pPr>
              <w:widowControl w:val="0"/>
              <w:suppressAutoHyphens/>
              <w:jc w:val="center"/>
              <w:rPr>
                <w:color w:val="000000"/>
                <w:sz w:val="22"/>
              </w:rPr>
            </w:pPr>
            <w:r>
              <w:rPr>
                <w:color w:val="000000"/>
                <w:sz w:val="22"/>
              </w:rPr>
              <w:t xml:space="preserve">59 </w:t>
            </w:r>
          </w:p>
        </w:tc>
        <w:tc>
          <w:tcPr>
            <w:tcW w:w="1914"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pPr>
              <w:widowControl w:val="0"/>
              <w:suppressAutoHyphens/>
              <w:jc w:val="center"/>
              <w:rPr>
                <w:color w:val="000000"/>
                <w:sz w:val="22"/>
              </w:rPr>
            </w:pPr>
            <w:r>
              <w:rPr>
                <w:color w:val="000000"/>
                <w:sz w:val="22"/>
              </w:rPr>
              <w:t xml:space="preserve">56 </w:t>
            </w:r>
          </w:p>
        </w:tc>
        <w:tc>
          <w:tcPr>
            <w:tcW w:w="3063" w:type="dxa"/>
            <w:tcBorders>
              <w:top w:val="single" w:sz="2" w:space="0" w:color="000000"/>
              <w:left w:val="single" w:sz="2" w:space="0" w:color="000000"/>
              <w:bottom w:val="single" w:sz="2" w:space="0" w:color="000000"/>
              <w:right w:val="single" w:sz="2" w:space="0" w:color="000000"/>
            </w:tcBorders>
            <w:tcMar>
              <w:top w:w="57" w:type="dxa"/>
              <w:left w:w="108" w:type="dxa"/>
              <w:bottom w:w="57" w:type="dxa"/>
              <w:right w:w="108" w:type="dxa"/>
            </w:tcMar>
          </w:tcPr>
          <w:p>
            <w:pPr>
              <w:widowControl w:val="0"/>
              <w:suppressAutoHyphens/>
              <w:rPr>
                <w:color w:val="000000"/>
                <w:sz w:val="22"/>
              </w:rPr>
            </w:pPr>
            <w:r>
              <w:rPr>
                <w:color w:val="000000"/>
                <w:sz w:val="22"/>
              </w:rPr>
              <w:t xml:space="preserve">UAB „Baltijos TV“ </w:t>
            </w:r>
          </w:p>
        </w:tc>
      </w:tr>
    </w:tbl>
    <w:p>
      <w:pPr>
        <w:widowControl w:val="0"/>
        <w:suppressAutoHyphens/>
        <w:rPr>
          <w:color w:val="000000"/>
        </w:rPr>
      </w:pPr>
    </w:p>
    <w:p>
      <w:pPr>
        <w:widowControl w:val="0"/>
        <w:suppressAutoHyphens/>
        <w:jc w:val="center"/>
        <w:rPr>
          <w:color w:val="000000"/>
          <w:szCs w:val="24"/>
        </w:rP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EB53647FB14">
        <w:r w:rsidRPr="00532B9F">
          <w:rPr>
            <w:rFonts w:ascii="Times New Roman" w:eastAsia="MS Mincho" w:hAnsi="Times New Roman"/>
            <w:sz w:val="20"/>
            <w:i/>
            <w:iCs/>
            <w:color w:val="0000FF" w:themeColor="hyperlink"/>
            <w:u w:val="single"/>
          </w:rPr>
          <w:t>1V-308/79</w:t>
        </w:r>
      </w:fldSimple>
      <w:r>
        <w:rPr>
          <w:rFonts w:ascii="Times New Roman" w:eastAsia="MS Mincho" w:hAnsi="Times New Roman"/>
          <w:sz w:val="20"/>
          <w:i/>
          <w:iCs/>
        </w:rPr>
        <w:t>,
2004-09-22,
Žin., 2004, Nr.
145-5296 (2004-09-30), i. k. 10411RRISAKV-308/79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F824F200EEB">
        <w:r w:rsidRPr="00532B9F">
          <w:rPr>
            <w:rFonts w:ascii="Times New Roman" w:eastAsia="MS Mincho" w:hAnsi="Times New Roman"/>
            <w:sz w:val="20"/>
            <w:i/>
            <w:iCs/>
            <w:color w:val="0000FF" w:themeColor="hyperlink"/>
            <w:u w:val="single"/>
          </w:rPr>
          <w:t>1V-359/46</w:t>
        </w:r>
      </w:fldSimple>
      <w:r>
        <w:rPr>
          <w:rFonts w:ascii="Times New Roman" w:eastAsia="MS Mincho" w:hAnsi="Times New Roman"/>
          <w:sz w:val="20"/>
          <w:i/>
          <w:iCs/>
        </w:rPr>
        <w:t>,
2005-04-13,
Žin., 2005, Nr.
49-1644 (2005-04-16), i. k. 10511RRISAKV-359/46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ind w:firstLine="5102"/>
        <w:sectPr>
          <w:pgSz w:w="11907" w:h="16840" w:code="9"/>
          <w:pgMar w:top="1134" w:right="1134" w:bottom="1134" w:left="1701" w:header="567" w:footer="284" w:gutter="0"/>
          <w:pgNumType w:start="1"/>
          <w:cols w:space="1296"/>
          <w:titlePg/>
          <w:docGrid w:linePitch="360"/>
        </w:sectPr>
      </w:pPr>
    </w:p>
    <w:p>
      <w:pPr>
        <w:ind w:firstLine="5102"/>
      </w:pPr>
      <w:r>
        <w:t xml:space="preserve">Radijo dažnių skyrimo radijo ir </w:t>
      </w:r>
    </w:p>
    <w:p>
      <w:pPr>
        <w:ind w:firstLine="5102"/>
      </w:pPr>
      <w:r>
        <w:t xml:space="preserve">televizijos programoms transliuoti ir </w:t>
      </w:r>
    </w:p>
    <w:p>
      <w:pPr>
        <w:ind w:firstLine="5102"/>
      </w:pPr>
      <w:r>
        <w:t xml:space="preserve">siųsti plano </w:t>
      </w:r>
    </w:p>
    <w:p>
      <w:pPr>
        <w:ind w:firstLine="5102"/>
      </w:pPr>
      <w:r>
        <w:t>8</w:t>
      </w:r>
      <w:r>
        <w:t xml:space="preserve"> priedas</w:t>
      </w:r>
    </w:p>
    <w:p>
      <w:pPr>
        <w:ind w:firstLine="5102"/>
      </w:pPr>
    </w:p>
    <w:p>
      <w:pPr>
        <w:tabs>
          <w:tab w:val="left" w:pos="270"/>
        </w:tabs>
        <w:spacing w:line="360" w:lineRule="auto"/>
        <w:jc w:val="center"/>
        <w:rPr>
          <w:rFonts w:ascii="TimesLT" w:hAnsi="TimesLT"/>
          <w:b/>
          <w:bCs/>
          <w:color w:val="000000"/>
          <w:szCs w:val="24"/>
        </w:rPr>
      </w:pPr>
      <w:r>
        <w:rPr>
          <w:rFonts w:ascii="TimesLT" w:hAnsi="TimesLT"/>
          <w:b/>
          <w:bCs/>
          <w:color w:val="000000"/>
          <w:szCs w:val="24"/>
        </w:rPr>
        <w:t>SIUNTĖJAMS NUMATYTI DVB-T KANALAI</w:t>
      </w:r>
    </w:p>
    <w:p>
      <w:pPr>
        <w:tabs>
          <w:tab w:val="left" w:pos="270"/>
        </w:tabs>
        <w:spacing w:line="360" w:lineRule="auto"/>
        <w:jc w:val="both"/>
        <w:rPr>
          <w:rFonts w:ascii="TimesLT" w:hAnsi="TimesLT"/>
          <w:bCs/>
          <w:color w:val="000000"/>
          <w:szCs w:val="24"/>
        </w:rPr>
      </w:pPr>
    </w:p>
    <w:p>
      <w:pPr>
        <w:tabs>
          <w:tab w:val="left" w:pos="270"/>
        </w:tabs>
        <w:spacing w:line="360" w:lineRule="auto"/>
        <w:ind w:firstLine="567"/>
        <w:jc w:val="both"/>
        <w:rPr>
          <w:rFonts w:ascii="TimesLT" w:hAnsi="TimesLT"/>
          <w:bCs/>
          <w:color w:val="000000"/>
          <w:szCs w:val="24"/>
        </w:rPr>
      </w:pPr>
      <w:r>
        <w:rPr>
          <w:rFonts w:ascii="TimesLT" w:hAnsi="TimesLT"/>
          <w:bCs/>
          <w:color w:val="000000"/>
          <w:szCs w:val="24"/>
        </w:rPr>
        <w:t xml:space="preserve">1. Nacionalinės aprėpties </w:t>
      </w:r>
      <w:r>
        <w:rPr>
          <w:rFonts w:ascii="TimesLT" w:hAnsi="TimesLT"/>
        </w:rPr>
        <w:t>siuntimo tinklų plėtrai numatyti kanalai:</w:t>
      </w:r>
    </w:p>
    <w:p>
      <w:pPr>
        <w:tabs>
          <w:tab w:val="left" w:pos="270"/>
        </w:tabs>
        <w:spacing w:line="360" w:lineRule="auto"/>
        <w:jc w:val="both"/>
        <w:rPr>
          <w:rFonts w:ascii="TimesLT" w:hAnsi="TimesLT"/>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5"/>
        <w:gridCol w:w="1440"/>
        <w:gridCol w:w="1200"/>
        <w:gridCol w:w="1440"/>
      </w:tblGrid>
      <w:tr>
        <w:tc>
          <w:tcPr>
            <w:tcW w:w="605" w:type="dxa"/>
          </w:tcPr>
          <w:p>
            <w:pPr>
              <w:jc w:val="center"/>
              <w:rPr>
                <w:sz w:val="22"/>
              </w:rPr>
            </w:pPr>
            <w:r>
              <w:rPr>
                <w:sz w:val="22"/>
              </w:rPr>
              <w:t>Eil.</w:t>
            </w:r>
          </w:p>
          <w:p>
            <w:pPr>
              <w:jc w:val="center"/>
              <w:rPr>
                <w:sz w:val="22"/>
              </w:rPr>
            </w:pPr>
            <w:r>
              <w:rPr>
                <w:sz w:val="22"/>
              </w:rPr>
              <w:t>Nr.</w:t>
            </w:r>
          </w:p>
        </w:tc>
        <w:tc>
          <w:tcPr>
            <w:tcW w:w="1440" w:type="dxa"/>
          </w:tcPr>
          <w:p>
            <w:pPr>
              <w:jc w:val="center"/>
              <w:rPr>
                <w:sz w:val="22"/>
              </w:rPr>
            </w:pPr>
            <w:r>
              <w:rPr>
                <w:sz w:val="22"/>
              </w:rPr>
              <w:t>Vietovė</w:t>
            </w:r>
          </w:p>
        </w:tc>
        <w:tc>
          <w:tcPr>
            <w:tcW w:w="1200" w:type="dxa"/>
          </w:tcPr>
          <w:p>
            <w:pPr>
              <w:jc w:val="center"/>
              <w:rPr>
                <w:sz w:val="22"/>
              </w:rPr>
            </w:pPr>
            <w:r>
              <w:rPr>
                <w:sz w:val="22"/>
              </w:rPr>
              <w:t>Numatytas kanalas</w:t>
            </w:r>
          </w:p>
        </w:tc>
        <w:tc>
          <w:tcPr>
            <w:tcW w:w="1440" w:type="dxa"/>
          </w:tcPr>
          <w:p>
            <w:pPr>
              <w:jc w:val="center"/>
              <w:rPr>
                <w:sz w:val="22"/>
              </w:rPr>
            </w:pPr>
            <w:r>
              <w:rPr>
                <w:sz w:val="22"/>
              </w:rPr>
              <w:t>Pakeičiantis kanalas*</w:t>
            </w:r>
          </w:p>
        </w:tc>
      </w:tr>
      <w:tr>
        <w:trPr>
          <w:trHeight w:val="170"/>
        </w:trPr>
        <w:tc>
          <w:tcPr>
            <w:tcW w:w="605" w:type="dxa"/>
            <w:vAlign w:val="center"/>
          </w:tcPr>
          <w:p>
            <w:pPr>
              <w:rPr>
                <w:sz w:val="22"/>
              </w:rPr>
            </w:pPr>
            <w:r>
              <w:rPr>
                <w:sz w:val="22"/>
              </w:rPr>
              <w:t>1.</w:t>
            </w:r>
          </w:p>
        </w:tc>
        <w:tc>
          <w:tcPr>
            <w:tcW w:w="1440" w:type="dxa"/>
            <w:vAlign w:val="center"/>
          </w:tcPr>
          <w:p>
            <w:pPr>
              <w:rPr>
                <w:sz w:val="22"/>
              </w:rPr>
            </w:pPr>
            <w:r>
              <w:rPr>
                <w:sz w:val="22"/>
              </w:rPr>
              <w:t>Dieveniškės</w:t>
            </w:r>
          </w:p>
        </w:tc>
        <w:tc>
          <w:tcPr>
            <w:tcW w:w="1200" w:type="dxa"/>
            <w:vAlign w:val="center"/>
          </w:tcPr>
          <w:p>
            <w:pPr>
              <w:jc w:val="center"/>
              <w:rPr>
                <w:sz w:val="22"/>
              </w:rPr>
            </w:pPr>
            <w:r>
              <w:rPr>
                <w:sz w:val="22"/>
              </w:rPr>
              <w:t>50</w:t>
            </w:r>
          </w:p>
        </w:tc>
        <w:tc>
          <w:tcPr>
            <w:tcW w:w="1440" w:type="dxa"/>
            <w:vAlign w:val="center"/>
          </w:tcPr>
          <w:p>
            <w:pPr>
              <w:jc w:val="center"/>
              <w:rPr>
                <w:sz w:val="22"/>
              </w:rPr>
            </w:pPr>
            <w:r>
              <w:rPr>
                <w:sz w:val="22"/>
              </w:rPr>
              <w:t>-</w:t>
            </w:r>
          </w:p>
        </w:tc>
      </w:tr>
      <w:tr>
        <w:tc>
          <w:tcPr>
            <w:tcW w:w="605" w:type="dxa"/>
            <w:vAlign w:val="center"/>
          </w:tcPr>
          <w:p>
            <w:pPr>
              <w:rPr>
                <w:sz w:val="22"/>
              </w:rPr>
            </w:pPr>
            <w:r>
              <w:rPr>
                <w:sz w:val="22"/>
              </w:rPr>
              <w:t>2.</w:t>
            </w:r>
          </w:p>
        </w:tc>
        <w:tc>
          <w:tcPr>
            <w:tcW w:w="1440" w:type="dxa"/>
            <w:vAlign w:val="center"/>
          </w:tcPr>
          <w:p>
            <w:pPr>
              <w:rPr>
                <w:sz w:val="22"/>
              </w:rPr>
            </w:pPr>
            <w:r>
              <w:rPr>
                <w:sz w:val="22"/>
              </w:rPr>
              <w:t>Dieveniškės</w:t>
            </w:r>
          </w:p>
        </w:tc>
        <w:tc>
          <w:tcPr>
            <w:tcW w:w="1200" w:type="dxa"/>
            <w:vAlign w:val="center"/>
          </w:tcPr>
          <w:p>
            <w:pPr>
              <w:jc w:val="center"/>
              <w:rPr>
                <w:sz w:val="22"/>
              </w:rPr>
            </w:pPr>
            <w:r>
              <w:rPr>
                <w:sz w:val="22"/>
              </w:rPr>
              <w:t>57</w:t>
            </w:r>
          </w:p>
        </w:tc>
        <w:tc>
          <w:tcPr>
            <w:tcW w:w="1440" w:type="dxa"/>
            <w:vAlign w:val="center"/>
          </w:tcPr>
          <w:p>
            <w:pPr>
              <w:jc w:val="center"/>
              <w:rPr>
                <w:sz w:val="22"/>
              </w:rPr>
            </w:pPr>
            <w:r>
              <w:rPr>
                <w:sz w:val="22"/>
              </w:rPr>
              <w:t>-</w:t>
            </w:r>
          </w:p>
        </w:tc>
      </w:tr>
      <w:tr>
        <w:tc>
          <w:tcPr>
            <w:tcW w:w="605" w:type="dxa"/>
            <w:vAlign w:val="center"/>
          </w:tcPr>
          <w:p>
            <w:pPr>
              <w:rPr>
                <w:sz w:val="22"/>
              </w:rPr>
            </w:pPr>
            <w:r>
              <w:rPr>
                <w:sz w:val="22"/>
              </w:rPr>
              <w:t>3.</w:t>
            </w:r>
          </w:p>
        </w:tc>
        <w:tc>
          <w:tcPr>
            <w:tcW w:w="1440" w:type="dxa"/>
            <w:vAlign w:val="center"/>
          </w:tcPr>
          <w:p>
            <w:pPr>
              <w:rPr>
                <w:sz w:val="22"/>
              </w:rPr>
            </w:pPr>
            <w:r>
              <w:rPr>
                <w:sz w:val="22"/>
              </w:rPr>
              <w:t>Dieveniškės</w:t>
            </w:r>
          </w:p>
        </w:tc>
        <w:tc>
          <w:tcPr>
            <w:tcW w:w="1200" w:type="dxa"/>
            <w:vAlign w:val="center"/>
          </w:tcPr>
          <w:p>
            <w:pPr>
              <w:jc w:val="center"/>
              <w:rPr>
                <w:sz w:val="22"/>
              </w:rPr>
            </w:pPr>
            <w:r>
              <w:rPr>
                <w:sz w:val="22"/>
              </w:rPr>
              <w:t>64</w:t>
            </w:r>
          </w:p>
        </w:tc>
        <w:tc>
          <w:tcPr>
            <w:tcW w:w="1440" w:type="dxa"/>
            <w:vAlign w:val="center"/>
          </w:tcPr>
          <w:p>
            <w:pPr>
              <w:jc w:val="center"/>
              <w:rPr>
                <w:sz w:val="22"/>
              </w:rPr>
            </w:pPr>
            <w:r>
              <w:rPr>
                <w:sz w:val="22"/>
              </w:rPr>
              <w:t>26</w:t>
            </w:r>
          </w:p>
        </w:tc>
      </w:tr>
      <w:tr>
        <w:tc>
          <w:tcPr>
            <w:tcW w:w="605" w:type="dxa"/>
            <w:vAlign w:val="center"/>
          </w:tcPr>
          <w:p>
            <w:pPr>
              <w:rPr>
                <w:sz w:val="22"/>
              </w:rPr>
            </w:pPr>
            <w:r>
              <w:rPr>
                <w:sz w:val="22"/>
              </w:rPr>
              <w:t>4.</w:t>
            </w:r>
          </w:p>
        </w:tc>
        <w:tc>
          <w:tcPr>
            <w:tcW w:w="1440" w:type="dxa"/>
            <w:vAlign w:val="center"/>
          </w:tcPr>
          <w:p>
            <w:pPr>
              <w:rPr>
                <w:sz w:val="22"/>
              </w:rPr>
            </w:pPr>
            <w:r>
              <w:rPr>
                <w:sz w:val="22"/>
              </w:rPr>
              <w:t>Ignalina</w:t>
            </w:r>
          </w:p>
        </w:tc>
        <w:tc>
          <w:tcPr>
            <w:tcW w:w="1200" w:type="dxa"/>
            <w:vAlign w:val="center"/>
          </w:tcPr>
          <w:p>
            <w:pPr>
              <w:jc w:val="center"/>
              <w:rPr>
                <w:sz w:val="22"/>
              </w:rPr>
            </w:pPr>
            <w:r>
              <w:rPr>
                <w:sz w:val="22"/>
              </w:rPr>
              <w:t>26</w:t>
            </w:r>
          </w:p>
        </w:tc>
        <w:tc>
          <w:tcPr>
            <w:tcW w:w="1440" w:type="dxa"/>
            <w:vAlign w:val="center"/>
          </w:tcPr>
          <w:p>
            <w:pPr>
              <w:jc w:val="center"/>
              <w:rPr>
                <w:sz w:val="22"/>
              </w:rPr>
            </w:pPr>
            <w:r>
              <w:rPr>
                <w:sz w:val="22"/>
              </w:rPr>
              <w:t>28</w:t>
            </w:r>
          </w:p>
        </w:tc>
      </w:tr>
      <w:tr>
        <w:tc>
          <w:tcPr>
            <w:tcW w:w="605" w:type="dxa"/>
            <w:vAlign w:val="center"/>
          </w:tcPr>
          <w:p>
            <w:pPr>
              <w:rPr>
                <w:sz w:val="22"/>
              </w:rPr>
            </w:pPr>
            <w:r>
              <w:rPr>
                <w:sz w:val="22"/>
              </w:rPr>
              <w:t>5.</w:t>
            </w:r>
          </w:p>
        </w:tc>
        <w:tc>
          <w:tcPr>
            <w:tcW w:w="1440" w:type="dxa"/>
            <w:vAlign w:val="center"/>
          </w:tcPr>
          <w:p>
            <w:pPr>
              <w:rPr>
                <w:sz w:val="22"/>
              </w:rPr>
            </w:pPr>
            <w:r>
              <w:rPr>
                <w:sz w:val="22"/>
              </w:rPr>
              <w:t>Ignalina</w:t>
            </w:r>
          </w:p>
        </w:tc>
        <w:tc>
          <w:tcPr>
            <w:tcW w:w="1200" w:type="dxa"/>
            <w:vAlign w:val="center"/>
          </w:tcPr>
          <w:p>
            <w:pPr>
              <w:jc w:val="center"/>
              <w:rPr>
                <w:sz w:val="22"/>
              </w:rPr>
            </w:pPr>
            <w:r>
              <w:rPr>
                <w:sz w:val="22"/>
              </w:rPr>
              <w:t>48</w:t>
            </w:r>
          </w:p>
        </w:tc>
        <w:tc>
          <w:tcPr>
            <w:tcW w:w="1440" w:type="dxa"/>
            <w:vAlign w:val="center"/>
          </w:tcPr>
          <w:p>
            <w:pPr>
              <w:jc w:val="center"/>
              <w:rPr>
                <w:sz w:val="22"/>
              </w:rPr>
            </w:pPr>
            <w:r>
              <w:rPr>
                <w:sz w:val="22"/>
              </w:rPr>
              <w:t>30</w:t>
            </w:r>
          </w:p>
        </w:tc>
      </w:tr>
      <w:tr>
        <w:tc>
          <w:tcPr>
            <w:tcW w:w="605" w:type="dxa"/>
            <w:vAlign w:val="center"/>
          </w:tcPr>
          <w:p>
            <w:pPr>
              <w:rPr>
                <w:sz w:val="22"/>
              </w:rPr>
            </w:pPr>
            <w:r>
              <w:rPr>
                <w:sz w:val="22"/>
              </w:rPr>
              <w:t>6.</w:t>
            </w:r>
          </w:p>
        </w:tc>
        <w:tc>
          <w:tcPr>
            <w:tcW w:w="1440" w:type="dxa"/>
            <w:vAlign w:val="center"/>
          </w:tcPr>
          <w:p>
            <w:pPr>
              <w:rPr>
                <w:sz w:val="22"/>
              </w:rPr>
            </w:pPr>
            <w:r>
              <w:rPr>
                <w:sz w:val="22"/>
              </w:rPr>
              <w:t>Kalvarijos</w:t>
            </w:r>
          </w:p>
        </w:tc>
        <w:tc>
          <w:tcPr>
            <w:tcW w:w="1200" w:type="dxa"/>
            <w:vAlign w:val="center"/>
          </w:tcPr>
          <w:p>
            <w:pPr>
              <w:jc w:val="center"/>
              <w:rPr>
                <w:sz w:val="22"/>
              </w:rPr>
            </w:pPr>
            <w:r>
              <w:rPr>
                <w:sz w:val="22"/>
              </w:rPr>
              <w:t>33</w:t>
            </w:r>
          </w:p>
        </w:tc>
        <w:tc>
          <w:tcPr>
            <w:tcW w:w="1440" w:type="dxa"/>
            <w:vAlign w:val="center"/>
          </w:tcPr>
          <w:p>
            <w:pPr>
              <w:jc w:val="center"/>
              <w:rPr>
                <w:sz w:val="22"/>
              </w:rPr>
            </w:pPr>
            <w:r>
              <w:rPr>
                <w:sz w:val="22"/>
              </w:rPr>
              <w:t>-</w:t>
            </w:r>
          </w:p>
        </w:tc>
      </w:tr>
      <w:tr>
        <w:tc>
          <w:tcPr>
            <w:tcW w:w="605" w:type="dxa"/>
            <w:vAlign w:val="center"/>
          </w:tcPr>
          <w:p>
            <w:pPr>
              <w:rPr>
                <w:sz w:val="22"/>
              </w:rPr>
            </w:pPr>
            <w:r>
              <w:rPr>
                <w:sz w:val="22"/>
              </w:rPr>
              <w:t>7.</w:t>
            </w:r>
          </w:p>
        </w:tc>
        <w:tc>
          <w:tcPr>
            <w:tcW w:w="1440" w:type="dxa"/>
            <w:vAlign w:val="center"/>
          </w:tcPr>
          <w:p>
            <w:pPr>
              <w:rPr>
                <w:sz w:val="22"/>
              </w:rPr>
            </w:pPr>
            <w:r>
              <w:rPr>
                <w:sz w:val="22"/>
              </w:rPr>
              <w:t>Kalvarijos</w:t>
            </w:r>
          </w:p>
        </w:tc>
        <w:tc>
          <w:tcPr>
            <w:tcW w:w="1200" w:type="dxa"/>
            <w:vAlign w:val="center"/>
          </w:tcPr>
          <w:p>
            <w:pPr>
              <w:jc w:val="center"/>
              <w:rPr>
                <w:sz w:val="22"/>
              </w:rPr>
            </w:pPr>
            <w:r>
              <w:rPr>
                <w:sz w:val="22"/>
              </w:rPr>
              <w:t>44</w:t>
            </w:r>
          </w:p>
        </w:tc>
        <w:tc>
          <w:tcPr>
            <w:tcW w:w="1440" w:type="dxa"/>
            <w:vAlign w:val="center"/>
          </w:tcPr>
          <w:p>
            <w:pPr>
              <w:jc w:val="center"/>
              <w:rPr>
                <w:sz w:val="22"/>
              </w:rPr>
            </w:pPr>
            <w:r>
              <w:rPr>
                <w:sz w:val="22"/>
              </w:rPr>
              <w:t>-</w:t>
            </w:r>
          </w:p>
        </w:tc>
      </w:tr>
      <w:tr>
        <w:tc>
          <w:tcPr>
            <w:tcW w:w="605" w:type="dxa"/>
            <w:vAlign w:val="center"/>
          </w:tcPr>
          <w:p>
            <w:pPr>
              <w:rPr>
                <w:sz w:val="22"/>
              </w:rPr>
            </w:pPr>
            <w:r>
              <w:rPr>
                <w:sz w:val="22"/>
              </w:rPr>
              <w:t>8.</w:t>
            </w:r>
          </w:p>
        </w:tc>
        <w:tc>
          <w:tcPr>
            <w:tcW w:w="1440" w:type="dxa"/>
            <w:vAlign w:val="center"/>
          </w:tcPr>
          <w:p>
            <w:pPr>
              <w:rPr>
                <w:sz w:val="22"/>
              </w:rPr>
            </w:pPr>
            <w:r>
              <w:rPr>
                <w:sz w:val="22"/>
              </w:rPr>
              <w:t>Kalvarijos</w:t>
            </w:r>
          </w:p>
        </w:tc>
        <w:tc>
          <w:tcPr>
            <w:tcW w:w="1200" w:type="dxa"/>
            <w:vAlign w:val="center"/>
          </w:tcPr>
          <w:p>
            <w:pPr>
              <w:jc w:val="center"/>
              <w:rPr>
                <w:sz w:val="22"/>
              </w:rPr>
            </w:pPr>
            <w:r>
              <w:rPr>
                <w:sz w:val="22"/>
              </w:rPr>
              <w:t>59</w:t>
            </w:r>
          </w:p>
        </w:tc>
        <w:tc>
          <w:tcPr>
            <w:tcW w:w="1440" w:type="dxa"/>
            <w:vAlign w:val="center"/>
          </w:tcPr>
          <w:p>
            <w:pPr>
              <w:jc w:val="center"/>
              <w:rPr>
                <w:sz w:val="22"/>
              </w:rPr>
            </w:pPr>
            <w:r>
              <w:rPr>
                <w:sz w:val="22"/>
              </w:rPr>
              <w:t>-</w:t>
            </w:r>
          </w:p>
        </w:tc>
      </w:tr>
      <w:tr>
        <w:tc>
          <w:tcPr>
            <w:tcW w:w="605" w:type="dxa"/>
            <w:vAlign w:val="center"/>
          </w:tcPr>
          <w:p>
            <w:pPr>
              <w:rPr>
                <w:strike/>
                <w:sz w:val="22"/>
              </w:rPr>
            </w:pPr>
            <w:r>
              <w:rPr>
                <w:sz w:val="22"/>
              </w:rPr>
              <w:t>9.</w:t>
            </w:r>
          </w:p>
        </w:tc>
        <w:tc>
          <w:tcPr>
            <w:tcW w:w="1440" w:type="dxa"/>
            <w:vAlign w:val="center"/>
          </w:tcPr>
          <w:p>
            <w:pPr>
              <w:rPr>
                <w:sz w:val="22"/>
              </w:rPr>
            </w:pPr>
            <w:r>
              <w:rPr>
                <w:sz w:val="22"/>
              </w:rPr>
              <w:t>Plungė</w:t>
            </w:r>
          </w:p>
        </w:tc>
        <w:tc>
          <w:tcPr>
            <w:tcW w:w="1200" w:type="dxa"/>
            <w:vAlign w:val="center"/>
          </w:tcPr>
          <w:p>
            <w:pPr>
              <w:jc w:val="center"/>
              <w:rPr>
                <w:sz w:val="22"/>
              </w:rPr>
            </w:pPr>
            <w:r>
              <w:rPr>
                <w:sz w:val="22"/>
              </w:rPr>
              <w:t>36</w:t>
            </w:r>
          </w:p>
        </w:tc>
        <w:tc>
          <w:tcPr>
            <w:tcW w:w="1440" w:type="dxa"/>
            <w:vAlign w:val="center"/>
          </w:tcPr>
          <w:p>
            <w:pPr>
              <w:jc w:val="center"/>
              <w:rPr>
                <w:sz w:val="22"/>
              </w:rPr>
            </w:pPr>
            <w:r>
              <w:rPr>
                <w:sz w:val="22"/>
              </w:rPr>
              <w:t>46</w:t>
            </w:r>
          </w:p>
        </w:tc>
      </w:tr>
      <w:tr>
        <w:tc>
          <w:tcPr>
            <w:tcW w:w="605" w:type="dxa"/>
            <w:vAlign w:val="center"/>
          </w:tcPr>
          <w:p>
            <w:pPr>
              <w:rPr>
                <w:strike/>
                <w:sz w:val="22"/>
              </w:rPr>
            </w:pPr>
            <w:r>
              <w:rPr>
                <w:sz w:val="22"/>
              </w:rPr>
              <w:t>10.</w:t>
            </w:r>
          </w:p>
        </w:tc>
        <w:tc>
          <w:tcPr>
            <w:tcW w:w="1440" w:type="dxa"/>
            <w:vAlign w:val="center"/>
          </w:tcPr>
          <w:p>
            <w:pPr>
              <w:rPr>
                <w:sz w:val="22"/>
              </w:rPr>
            </w:pPr>
            <w:r>
              <w:rPr>
                <w:sz w:val="22"/>
              </w:rPr>
              <w:t>Plungė</w:t>
            </w:r>
          </w:p>
        </w:tc>
        <w:tc>
          <w:tcPr>
            <w:tcW w:w="1200" w:type="dxa"/>
            <w:vAlign w:val="center"/>
          </w:tcPr>
          <w:p>
            <w:pPr>
              <w:jc w:val="center"/>
              <w:rPr>
                <w:sz w:val="22"/>
              </w:rPr>
            </w:pPr>
            <w:r>
              <w:rPr>
                <w:sz w:val="22"/>
              </w:rPr>
              <w:t>38</w:t>
            </w:r>
          </w:p>
        </w:tc>
        <w:tc>
          <w:tcPr>
            <w:tcW w:w="1440" w:type="dxa"/>
            <w:vAlign w:val="center"/>
          </w:tcPr>
          <w:p>
            <w:pPr>
              <w:jc w:val="center"/>
              <w:rPr>
                <w:sz w:val="22"/>
              </w:rPr>
            </w:pPr>
            <w:r>
              <w:rPr>
                <w:sz w:val="22"/>
              </w:rPr>
              <w:t>42</w:t>
            </w:r>
          </w:p>
        </w:tc>
      </w:tr>
      <w:tr>
        <w:tc>
          <w:tcPr>
            <w:tcW w:w="605" w:type="dxa"/>
            <w:vAlign w:val="center"/>
          </w:tcPr>
          <w:p>
            <w:pPr>
              <w:rPr>
                <w:sz w:val="22"/>
              </w:rPr>
            </w:pPr>
            <w:r>
              <w:rPr>
                <w:sz w:val="22"/>
              </w:rPr>
              <w:t>11.</w:t>
            </w:r>
          </w:p>
        </w:tc>
        <w:tc>
          <w:tcPr>
            <w:tcW w:w="1440" w:type="dxa"/>
            <w:vAlign w:val="center"/>
          </w:tcPr>
          <w:p>
            <w:pPr>
              <w:rPr>
                <w:sz w:val="22"/>
              </w:rPr>
            </w:pPr>
            <w:r>
              <w:rPr>
                <w:sz w:val="22"/>
              </w:rPr>
              <w:t>Švėkšna</w:t>
            </w:r>
          </w:p>
        </w:tc>
        <w:tc>
          <w:tcPr>
            <w:tcW w:w="1200" w:type="dxa"/>
            <w:vAlign w:val="center"/>
          </w:tcPr>
          <w:p>
            <w:pPr>
              <w:jc w:val="center"/>
              <w:rPr>
                <w:sz w:val="22"/>
              </w:rPr>
            </w:pPr>
            <w:r>
              <w:rPr>
                <w:sz w:val="22"/>
              </w:rPr>
              <w:t>60</w:t>
            </w:r>
          </w:p>
        </w:tc>
        <w:tc>
          <w:tcPr>
            <w:tcW w:w="1440" w:type="dxa"/>
            <w:vAlign w:val="center"/>
          </w:tcPr>
          <w:p>
            <w:pPr>
              <w:jc w:val="center"/>
              <w:rPr>
                <w:sz w:val="22"/>
              </w:rPr>
            </w:pPr>
            <w:r>
              <w:rPr>
                <w:sz w:val="22"/>
              </w:rPr>
              <w:t>-</w:t>
            </w:r>
          </w:p>
        </w:tc>
      </w:tr>
    </w:tbl>
    <w:p>
      <w:pPr>
        <w:snapToGrid w:val="0"/>
        <w:jc w:val="both"/>
        <w:rPr>
          <w:szCs w:val="24"/>
        </w:rPr>
      </w:pPr>
    </w:p>
    <w:p>
      <w:pPr>
        <w:tabs>
          <w:tab w:val="left" w:pos="270"/>
        </w:tabs>
        <w:spacing w:line="360" w:lineRule="auto"/>
        <w:ind w:firstLine="567"/>
        <w:jc w:val="both"/>
        <w:rPr>
          <w:rFonts w:ascii="TimesLT" w:hAnsi="TimesLT"/>
          <w:bCs/>
          <w:color w:val="000000"/>
          <w:sz w:val="22"/>
          <w:szCs w:val="24"/>
        </w:rPr>
      </w:pPr>
      <w:r>
        <w:rPr>
          <w:rFonts w:ascii="TimesLT" w:hAnsi="TimesLT"/>
          <w:sz w:val="22"/>
          <w:szCs w:val="24"/>
        </w:rPr>
        <w:t>* Pakeičiantys kanalai po analoginės antžeminės televizijos išjungimo pakeičia numatytus kanalus. Jeigu pakeičiantis kanalas nenurodytas, numatytas kanalas nekeičiamas.</w:t>
      </w:r>
    </w:p>
    <w:p>
      <w:pPr>
        <w:tabs>
          <w:tab w:val="left" w:pos="270"/>
        </w:tabs>
        <w:spacing w:line="360" w:lineRule="auto"/>
        <w:jc w:val="both"/>
        <w:rPr>
          <w:rFonts w:ascii="TimesLT" w:hAnsi="TimesLT"/>
          <w:bCs/>
          <w:color w:val="000000"/>
          <w:szCs w:val="24"/>
        </w:rPr>
      </w:pPr>
    </w:p>
    <w:p>
      <w:pPr>
        <w:tabs>
          <w:tab w:val="left" w:pos="270"/>
        </w:tabs>
        <w:spacing w:line="360" w:lineRule="auto"/>
        <w:ind w:firstLine="567"/>
        <w:jc w:val="both"/>
        <w:rPr>
          <w:rFonts w:ascii="TimesLT" w:hAnsi="TimesLT"/>
          <w:bCs/>
          <w:color w:val="000000"/>
          <w:szCs w:val="24"/>
        </w:rPr>
      </w:pPr>
      <w:r>
        <w:rPr>
          <w:rFonts w:ascii="TimesLT" w:hAnsi="TimesLT"/>
          <w:bCs/>
          <w:color w:val="000000"/>
          <w:szCs w:val="24"/>
        </w:rPr>
        <w:t>2. Vietinėms ir regioninėms programoms siųsti numatyti kanalai</w:t>
      </w:r>
      <w:r>
        <w:rPr>
          <w:rFonts w:ascii="TimesLT" w:hAnsi="TimesLT"/>
        </w:rPr>
        <w:t>:</w:t>
      </w:r>
    </w:p>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9"/>
        <w:gridCol w:w="4410"/>
        <w:gridCol w:w="3513"/>
      </w:tblGrid>
      <w:tr>
        <w:trPr>
          <w:tblHeader/>
        </w:trPr>
        <w:tc>
          <w:tcPr>
            <w:tcW w:w="638" w:type="pct"/>
          </w:tcPr>
          <w:p>
            <w:pPr>
              <w:jc w:val="center"/>
              <w:rPr>
                <w:sz w:val="22"/>
              </w:rPr>
            </w:pPr>
            <w:r>
              <w:rPr>
                <w:sz w:val="22"/>
              </w:rPr>
              <w:t>Eil. Nr.</w:t>
            </w:r>
          </w:p>
        </w:tc>
        <w:tc>
          <w:tcPr>
            <w:tcW w:w="2428" w:type="pct"/>
          </w:tcPr>
          <w:p>
            <w:pPr>
              <w:jc w:val="center"/>
              <w:rPr>
                <w:sz w:val="22"/>
              </w:rPr>
            </w:pPr>
            <w:r>
              <w:rPr>
                <w:sz w:val="22"/>
              </w:rPr>
              <w:t>Vietovė</w:t>
            </w:r>
          </w:p>
        </w:tc>
        <w:tc>
          <w:tcPr>
            <w:tcW w:w="1934" w:type="pct"/>
          </w:tcPr>
          <w:p>
            <w:pPr>
              <w:jc w:val="center"/>
              <w:rPr>
                <w:sz w:val="22"/>
              </w:rPr>
            </w:pPr>
            <w:r>
              <w:rPr>
                <w:sz w:val="22"/>
              </w:rPr>
              <w:t>Numatytas kanalas</w:t>
            </w:r>
          </w:p>
        </w:tc>
      </w:tr>
      <w:tr>
        <w:tc>
          <w:tcPr>
            <w:tcW w:w="638" w:type="pct"/>
            <w:vAlign w:val="center"/>
          </w:tcPr>
          <w:p>
            <w:pPr>
              <w:rPr>
                <w:sz w:val="22"/>
              </w:rPr>
            </w:pPr>
            <w:r>
              <w:rPr>
                <w:sz w:val="22"/>
              </w:rPr>
              <w:t>1.</w:t>
            </w:r>
          </w:p>
        </w:tc>
        <w:tc>
          <w:tcPr>
            <w:tcW w:w="2428" w:type="pct"/>
            <w:vAlign w:val="center"/>
          </w:tcPr>
          <w:p>
            <w:pPr>
              <w:rPr>
                <w:sz w:val="22"/>
              </w:rPr>
            </w:pPr>
            <w:r>
              <w:rPr>
                <w:sz w:val="22"/>
              </w:rPr>
              <w:t>Alytus</w:t>
            </w:r>
          </w:p>
        </w:tc>
        <w:tc>
          <w:tcPr>
            <w:tcW w:w="1934" w:type="pct"/>
            <w:vAlign w:val="center"/>
          </w:tcPr>
          <w:p>
            <w:pPr>
              <w:jc w:val="center"/>
              <w:rPr>
                <w:sz w:val="22"/>
              </w:rPr>
            </w:pPr>
            <w:r>
              <w:rPr>
                <w:sz w:val="22"/>
              </w:rPr>
              <w:t>55</w:t>
            </w:r>
          </w:p>
        </w:tc>
      </w:tr>
      <w:tr>
        <w:tc>
          <w:tcPr>
            <w:tcW w:w="638" w:type="pct"/>
            <w:vAlign w:val="center"/>
          </w:tcPr>
          <w:p>
            <w:pPr>
              <w:rPr>
                <w:sz w:val="22"/>
              </w:rPr>
            </w:pPr>
            <w:r>
              <w:rPr>
                <w:sz w:val="22"/>
              </w:rPr>
              <w:t>2.</w:t>
            </w:r>
          </w:p>
        </w:tc>
        <w:tc>
          <w:tcPr>
            <w:tcW w:w="2428" w:type="pct"/>
            <w:vAlign w:val="center"/>
          </w:tcPr>
          <w:p>
            <w:pPr>
              <w:rPr>
                <w:sz w:val="22"/>
              </w:rPr>
            </w:pPr>
            <w:r>
              <w:rPr>
                <w:sz w:val="22"/>
              </w:rPr>
              <w:t>Druskininkai</w:t>
            </w:r>
          </w:p>
        </w:tc>
        <w:tc>
          <w:tcPr>
            <w:tcW w:w="1934" w:type="pct"/>
            <w:vAlign w:val="center"/>
          </w:tcPr>
          <w:p>
            <w:pPr>
              <w:jc w:val="center"/>
              <w:rPr>
                <w:sz w:val="22"/>
              </w:rPr>
            </w:pPr>
            <w:r>
              <w:rPr>
                <w:sz w:val="22"/>
              </w:rPr>
              <w:t>22</w:t>
            </w:r>
          </w:p>
        </w:tc>
      </w:tr>
      <w:tr>
        <w:tc>
          <w:tcPr>
            <w:tcW w:w="638" w:type="pct"/>
            <w:vAlign w:val="center"/>
          </w:tcPr>
          <w:p>
            <w:pPr>
              <w:rPr>
                <w:sz w:val="22"/>
              </w:rPr>
            </w:pPr>
            <w:r>
              <w:rPr>
                <w:sz w:val="22"/>
              </w:rPr>
              <w:t>3.</w:t>
            </w:r>
          </w:p>
        </w:tc>
        <w:tc>
          <w:tcPr>
            <w:tcW w:w="2428" w:type="pct"/>
            <w:vAlign w:val="center"/>
          </w:tcPr>
          <w:p>
            <w:pPr>
              <w:rPr>
                <w:sz w:val="22"/>
              </w:rPr>
            </w:pPr>
            <w:r>
              <w:rPr>
                <w:sz w:val="22"/>
              </w:rPr>
              <w:t>Jonava</w:t>
            </w:r>
          </w:p>
        </w:tc>
        <w:tc>
          <w:tcPr>
            <w:tcW w:w="1934" w:type="pct"/>
            <w:vAlign w:val="center"/>
          </w:tcPr>
          <w:p>
            <w:pPr>
              <w:jc w:val="center"/>
              <w:rPr>
                <w:sz w:val="22"/>
              </w:rPr>
            </w:pPr>
            <w:r>
              <w:rPr>
                <w:sz w:val="22"/>
              </w:rPr>
              <w:t>40</w:t>
            </w:r>
          </w:p>
        </w:tc>
      </w:tr>
      <w:tr>
        <w:tc>
          <w:tcPr>
            <w:tcW w:w="638" w:type="pct"/>
            <w:vAlign w:val="center"/>
          </w:tcPr>
          <w:p>
            <w:pPr>
              <w:rPr>
                <w:sz w:val="22"/>
              </w:rPr>
            </w:pPr>
            <w:r>
              <w:rPr>
                <w:sz w:val="22"/>
              </w:rPr>
              <w:t>4.</w:t>
            </w:r>
          </w:p>
        </w:tc>
        <w:tc>
          <w:tcPr>
            <w:tcW w:w="2428" w:type="pct"/>
            <w:vAlign w:val="center"/>
          </w:tcPr>
          <w:p>
            <w:pPr>
              <w:rPr>
                <w:sz w:val="22"/>
              </w:rPr>
            </w:pPr>
            <w:r>
              <w:rPr>
                <w:sz w:val="22"/>
              </w:rPr>
              <w:t>Kėdainiai</w:t>
            </w:r>
          </w:p>
        </w:tc>
        <w:tc>
          <w:tcPr>
            <w:tcW w:w="1934" w:type="pct"/>
            <w:vAlign w:val="center"/>
          </w:tcPr>
          <w:p>
            <w:pPr>
              <w:jc w:val="center"/>
              <w:rPr>
                <w:sz w:val="22"/>
              </w:rPr>
            </w:pPr>
            <w:r>
              <w:rPr>
                <w:sz w:val="22"/>
              </w:rPr>
              <w:t>46</w:t>
            </w:r>
          </w:p>
        </w:tc>
      </w:tr>
      <w:tr>
        <w:tc>
          <w:tcPr>
            <w:tcW w:w="638" w:type="pct"/>
            <w:vAlign w:val="center"/>
          </w:tcPr>
          <w:p>
            <w:pPr>
              <w:rPr>
                <w:sz w:val="22"/>
              </w:rPr>
            </w:pPr>
            <w:r>
              <w:rPr>
                <w:sz w:val="22"/>
              </w:rPr>
              <w:t>5.</w:t>
            </w:r>
          </w:p>
        </w:tc>
        <w:tc>
          <w:tcPr>
            <w:tcW w:w="2428" w:type="pct"/>
            <w:vAlign w:val="center"/>
          </w:tcPr>
          <w:p>
            <w:pPr>
              <w:rPr>
                <w:sz w:val="22"/>
              </w:rPr>
            </w:pPr>
            <w:r>
              <w:rPr>
                <w:sz w:val="22"/>
              </w:rPr>
              <w:t>Kaunas</w:t>
            </w:r>
          </w:p>
        </w:tc>
        <w:tc>
          <w:tcPr>
            <w:tcW w:w="1934" w:type="pct"/>
            <w:vAlign w:val="center"/>
          </w:tcPr>
          <w:p>
            <w:pPr>
              <w:jc w:val="center"/>
              <w:rPr>
                <w:sz w:val="22"/>
              </w:rPr>
            </w:pPr>
            <w:r>
              <w:rPr>
                <w:sz w:val="22"/>
              </w:rPr>
              <w:t>54</w:t>
            </w:r>
          </w:p>
        </w:tc>
      </w:tr>
      <w:tr>
        <w:tc>
          <w:tcPr>
            <w:tcW w:w="638" w:type="pct"/>
            <w:vAlign w:val="center"/>
          </w:tcPr>
          <w:p>
            <w:pPr>
              <w:rPr>
                <w:sz w:val="22"/>
              </w:rPr>
            </w:pPr>
            <w:r>
              <w:rPr>
                <w:sz w:val="22"/>
              </w:rPr>
              <w:t>6.</w:t>
            </w:r>
          </w:p>
        </w:tc>
        <w:tc>
          <w:tcPr>
            <w:tcW w:w="2428" w:type="pct"/>
            <w:vAlign w:val="center"/>
          </w:tcPr>
          <w:p>
            <w:pPr>
              <w:rPr>
                <w:sz w:val="22"/>
              </w:rPr>
            </w:pPr>
            <w:r>
              <w:rPr>
                <w:sz w:val="22"/>
              </w:rPr>
              <w:t>Klaipėda</w:t>
            </w:r>
          </w:p>
        </w:tc>
        <w:tc>
          <w:tcPr>
            <w:tcW w:w="1934" w:type="pct"/>
            <w:vAlign w:val="center"/>
          </w:tcPr>
          <w:p>
            <w:pPr>
              <w:jc w:val="center"/>
              <w:rPr>
                <w:sz w:val="22"/>
              </w:rPr>
            </w:pPr>
            <w:r>
              <w:rPr>
                <w:sz w:val="22"/>
              </w:rPr>
              <w:t>45</w:t>
            </w:r>
          </w:p>
        </w:tc>
      </w:tr>
      <w:tr>
        <w:tc>
          <w:tcPr>
            <w:tcW w:w="638" w:type="pct"/>
            <w:vAlign w:val="center"/>
          </w:tcPr>
          <w:p>
            <w:pPr>
              <w:rPr>
                <w:sz w:val="22"/>
              </w:rPr>
            </w:pPr>
            <w:r>
              <w:rPr>
                <w:sz w:val="22"/>
              </w:rPr>
              <w:t>7.</w:t>
            </w:r>
          </w:p>
        </w:tc>
        <w:tc>
          <w:tcPr>
            <w:tcW w:w="2428" w:type="pct"/>
            <w:vAlign w:val="center"/>
          </w:tcPr>
          <w:p>
            <w:pPr>
              <w:rPr>
                <w:sz w:val="22"/>
              </w:rPr>
            </w:pPr>
            <w:r>
              <w:rPr>
                <w:sz w:val="22"/>
              </w:rPr>
              <w:t>Marijampolė</w:t>
            </w:r>
          </w:p>
        </w:tc>
        <w:tc>
          <w:tcPr>
            <w:tcW w:w="1934" w:type="pct"/>
            <w:vAlign w:val="center"/>
          </w:tcPr>
          <w:p>
            <w:pPr>
              <w:jc w:val="center"/>
              <w:rPr>
                <w:sz w:val="22"/>
              </w:rPr>
            </w:pPr>
            <w:r>
              <w:rPr>
                <w:sz w:val="22"/>
              </w:rPr>
              <w:t>41</w:t>
            </w:r>
          </w:p>
        </w:tc>
      </w:tr>
      <w:tr>
        <w:tc>
          <w:tcPr>
            <w:tcW w:w="638" w:type="pct"/>
            <w:vAlign w:val="center"/>
          </w:tcPr>
          <w:p>
            <w:pPr>
              <w:rPr>
                <w:sz w:val="22"/>
              </w:rPr>
            </w:pPr>
            <w:r>
              <w:rPr>
                <w:sz w:val="22"/>
              </w:rPr>
              <w:t>8.</w:t>
            </w:r>
          </w:p>
        </w:tc>
        <w:tc>
          <w:tcPr>
            <w:tcW w:w="2428" w:type="pct"/>
            <w:vAlign w:val="center"/>
          </w:tcPr>
          <w:p>
            <w:pPr>
              <w:rPr>
                <w:sz w:val="22"/>
              </w:rPr>
            </w:pPr>
            <w:r>
              <w:rPr>
                <w:sz w:val="22"/>
              </w:rPr>
              <w:t>Mažeikiai</w:t>
            </w:r>
          </w:p>
        </w:tc>
        <w:tc>
          <w:tcPr>
            <w:tcW w:w="1934" w:type="pct"/>
            <w:vAlign w:val="center"/>
          </w:tcPr>
          <w:p>
            <w:pPr>
              <w:jc w:val="center"/>
              <w:rPr>
                <w:sz w:val="22"/>
              </w:rPr>
            </w:pPr>
            <w:r>
              <w:rPr>
                <w:sz w:val="22"/>
              </w:rPr>
              <w:t>58</w:t>
            </w:r>
          </w:p>
        </w:tc>
      </w:tr>
      <w:tr>
        <w:tc>
          <w:tcPr>
            <w:tcW w:w="638" w:type="pct"/>
            <w:vAlign w:val="center"/>
          </w:tcPr>
          <w:p>
            <w:pPr>
              <w:rPr>
                <w:sz w:val="22"/>
              </w:rPr>
            </w:pPr>
            <w:r>
              <w:rPr>
                <w:sz w:val="22"/>
              </w:rPr>
              <w:t>9.</w:t>
            </w:r>
          </w:p>
        </w:tc>
        <w:tc>
          <w:tcPr>
            <w:tcW w:w="2428" w:type="pct"/>
            <w:vAlign w:val="center"/>
          </w:tcPr>
          <w:p>
            <w:pPr>
              <w:rPr>
                <w:sz w:val="22"/>
              </w:rPr>
            </w:pPr>
            <w:r>
              <w:rPr>
                <w:sz w:val="22"/>
              </w:rPr>
              <w:t>Panevėžys</w:t>
            </w:r>
          </w:p>
        </w:tc>
        <w:tc>
          <w:tcPr>
            <w:tcW w:w="1934" w:type="pct"/>
            <w:vAlign w:val="center"/>
          </w:tcPr>
          <w:p>
            <w:pPr>
              <w:jc w:val="center"/>
              <w:rPr>
                <w:sz w:val="22"/>
              </w:rPr>
            </w:pPr>
            <w:r>
              <w:rPr>
                <w:sz w:val="22"/>
              </w:rPr>
              <w:t>56</w:t>
            </w:r>
          </w:p>
        </w:tc>
      </w:tr>
      <w:tr>
        <w:tc>
          <w:tcPr>
            <w:tcW w:w="638" w:type="pct"/>
            <w:vAlign w:val="center"/>
          </w:tcPr>
          <w:p>
            <w:pPr>
              <w:rPr>
                <w:sz w:val="22"/>
              </w:rPr>
            </w:pPr>
            <w:r>
              <w:rPr>
                <w:sz w:val="22"/>
              </w:rPr>
              <w:t>10.</w:t>
            </w:r>
          </w:p>
        </w:tc>
        <w:tc>
          <w:tcPr>
            <w:tcW w:w="2428" w:type="pct"/>
            <w:vAlign w:val="center"/>
          </w:tcPr>
          <w:p>
            <w:pPr>
              <w:rPr>
                <w:sz w:val="22"/>
              </w:rPr>
            </w:pPr>
            <w:r>
              <w:rPr>
                <w:sz w:val="22"/>
              </w:rPr>
              <w:t>Papliauškos</w:t>
            </w:r>
          </w:p>
        </w:tc>
        <w:tc>
          <w:tcPr>
            <w:tcW w:w="1934" w:type="pct"/>
            <w:vAlign w:val="center"/>
          </w:tcPr>
          <w:p>
            <w:pPr>
              <w:jc w:val="center"/>
              <w:rPr>
                <w:sz w:val="22"/>
              </w:rPr>
            </w:pPr>
            <w:r>
              <w:rPr>
                <w:sz w:val="22"/>
              </w:rPr>
              <w:t>24</w:t>
            </w:r>
          </w:p>
        </w:tc>
      </w:tr>
      <w:tr>
        <w:tc>
          <w:tcPr>
            <w:tcW w:w="638" w:type="pct"/>
            <w:vAlign w:val="center"/>
          </w:tcPr>
          <w:p>
            <w:pPr>
              <w:rPr>
                <w:sz w:val="22"/>
              </w:rPr>
            </w:pPr>
            <w:r>
              <w:rPr>
                <w:sz w:val="22"/>
              </w:rPr>
              <w:t>11.</w:t>
            </w:r>
          </w:p>
        </w:tc>
        <w:tc>
          <w:tcPr>
            <w:tcW w:w="2428" w:type="pct"/>
            <w:vAlign w:val="center"/>
          </w:tcPr>
          <w:p>
            <w:pPr>
              <w:rPr>
                <w:sz w:val="22"/>
              </w:rPr>
            </w:pPr>
            <w:r>
              <w:rPr>
                <w:sz w:val="22"/>
              </w:rPr>
              <w:t>Peršėkininkai</w:t>
            </w:r>
          </w:p>
        </w:tc>
        <w:tc>
          <w:tcPr>
            <w:tcW w:w="1934" w:type="pct"/>
            <w:vAlign w:val="center"/>
          </w:tcPr>
          <w:p>
            <w:pPr>
              <w:jc w:val="center"/>
              <w:rPr>
                <w:sz w:val="22"/>
              </w:rPr>
            </w:pPr>
            <w:r>
              <w:rPr>
                <w:sz w:val="22"/>
              </w:rPr>
              <w:t>49</w:t>
            </w:r>
          </w:p>
        </w:tc>
      </w:tr>
      <w:tr>
        <w:tc>
          <w:tcPr>
            <w:tcW w:w="638" w:type="pct"/>
            <w:vAlign w:val="center"/>
          </w:tcPr>
          <w:p>
            <w:pPr>
              <w:rPr>
                <w:sz w:val="22"/>
              </w:rPr>
            </w:pPr>
            <w:r>
              <w:rPr>
                <w:sz w:val="22"/>
              </w:rPr>
              <w:t>12.</w:t>
            </w:r>
          </w:p>
        </w:tc>
        <w:tc>
          <w:tcPr>
            <w:tcW w:w="2428" w:type="pct"/>
            <w:vAlign w:val="center"/>
          </w:tcPr>
          <w:p>
            <w:pPr>
              <w:rPr>
                <w:sz w:val="22"/>
              </w:rPr>
            </w:pPr>
            <w:r>
              <w:rPr>
                <w:sz w:val="22"/>
              </w:rPr>
              <w:t>Plungė</w:t>
            </w:r>
          </w:p>
        </w:tc>
        <w:tc>
          <w:tcPr>
            <w:tcW w:w="1934" w:type="pct"/>
            <w:vAlign w:val="center"/>
          </w:tcPr>
          <w:p>
            <w:pPr>
              <w:jc w:val="center"/>
              <w:rPr>
                <w:sz w:val="22"/>
              </w:rPr>
            </w:pPr>
            <w:r>
              <w:rPr>
                <w:sz w:val="22"/>
              </w:rPr>
              <w:t>40</w:t>
            </w:r>
          </w:p>
        </w:tc>
      </w:tr>
      <w:tr>
        <w:tc>
          <w:tcPr>
            <w:tcW w:w="638" w:type="pct"/>
            <w:vAlign w:val="center"/>
          </w:tcPr>
          <w:p>
            <w:pPr>
              <w:rPr>
                <w:sz w:val="22"/>
              </w:rPr>
            </w:pPr>
            <w:r>
              <w:rPr>
                <w:sz w:val="22"/>
              </w:rPr>
              <w:t>13.</w:t>
            </w:r>
          </w:p>
        </w:tc>
        <w:tc>
          <w:tcPr>
            <w:tcW w:w="2428" w:type="pct"/>
            <w:vAlign w:val="center"/>
          </w:tcPr>
          <w:p>
            <w:pPr>
              <w:rPr>
                <w:sz w:val="22"/>
              </w:rPr>
            </w:pPr>
            <w:r>
              <w:rPr>
                <w:sz w:val="22"/>
              </w:rPr>
              <w:t>Raseiniai</w:t>
            </w:r>
          </w:p>
        </w:tc>
        <w:tc>
          <w:tcPr>
            <w:tcW w:w="1934" w:type="pct"/>
            <w:vAlign w:val="center"/>
          </w:tcPr>
          <w:p>
            <w:pPr>
              <w:jc w:val="center"/>
              <w:rPr>
                <w:sz w:val="22"/>
              </w:rPr>
            </w:pPr>
            <w:r>
              <w:rPr>
                <w:sz w:val="22"/>
              </w:rPr>
              <w:t>40</w:t>
            </w:r>
          </w:p>
        </w:tc>
      </w:tr>
      <w:tr>
        <w:tc>
          <w:tcPr>
            <w:tcW w:w="638" w:type="pct"/>
            <w:vAlign w:val="center"/>
          </w:tcPr>
          <w:p>
            <w:pPr>
              <w:rPr>
                <w:sz w:val="22"/>
              </w:rPr>
            </w:pPr>
            <w:r>
              <w:rPr>
                <w:sz w:val="22"/>
              </w:rPr>
              <w:t>14.</w:t>
            </w:r>
          </w:p>
        </w:tc>
        <w:tc>
          <w:tcPr>
            <w:tcW w:w="2428" w:type="pct"/>
            <w:vAlign w:val="center"/>
          </w:tcPr>
          <w:p>
            <w:pPr>
              <w:rPr>
                <w:sz w:val="22"/>
              </w:rPr>
            </w:pPr>
            <w:r>
              <w:rPr>
                <w:sz w:val="22"/>
              </w:rPr>
              <w:t>Šiauliai</w:t>
            </w:r>
          </w:p>
        </w:tc>
        <w:tc>
          <w:tcPr>
            <w:tcW w:w="1934" w:type="pct"/>
            <w:vAlign w:val="center"/>
          </w:tcPr>
          <w:p>
            <w:pPr>
              <w:jc w:val="center"/>
              <w:rPr>
                <w:sz w:val="22"/>
              </w:rPr>
            </w:pPr>
            <w:r>
              <w:rPr>
                <w:sz w:val="22"/>
              </w:rPr>
              <w:t>30</w:t>
            </w:r>
          </w:p>
        </w:tc>
      </w:tr>
      <w:tr>
        <w:tc>
          <w:tcPr>
            <w:tcW w:w="638" w:type="pct"/>
            <w:vAlign w:val="center"/>
          </w:tcPr>
          <w:p>
            <w:pPr>
              <w:rPr>
                <w:sz w:val="22"/>
              </w:rPr>
            </w:pPr>
            <w:r>
              <w:rPr>
                <w:sz w:val="22"/>
              </w:rPr>
              <w:t>15.</w:t>
            </w:r>
          </w:p>
        </w:tc>
        <w:tc>
          <w:tcPr>
            <w:tcW w:w="2428" w:type="pct"/>
            <w:vAlign w:val="center"/>
          </w:tcPr>
          <w:p>
            <w:pPr>
              <w:rPr>
                <w:sz w:val="22"/>
              </w:rPr>
            </w:pPr>
            <w:r>
              <w:rPr>
                <w:sz w:val="22"/>
              </w:rPr>
              <w:t>Trakai</w:t>
            </w:r>
          </w:p>
        </w:tc>
        <w:tc>
          <w:tcPr>
            <w:tcW w:w="1934" w:type="pct"/>
            <w:vAlign w:val="center"/>
          </w:tcPr>
          <w:p>
            <w:pPr>
              <w:jc w:val="center"/>
              <w:rPr>
                <w:sz w:val="22"/>
              </w:rPr>
            </w:pPr>
            <w:r>
              <w:rPr>
                <w:sz w:val="22"/>
              </w:rPr>
              <w:t>24</w:t>
            </w:r>
          </w:p>
        </w:tc>
      </w:tr>
      <w:tr>
        <w:tc>
          <w:tcPr>
            <w:tcW w:w="638" w:type="pct"/>
            <w:vAlign w:val="center"/>
          </w:tcPr>
          <w:p>
            <w:pPr>
              <w:rPr>
                <w:sz w:val="22"/>
              </w:rPr>
            </w:pPr>
            <w:r>
              <w:rPr>
                <w:sz w:val="22"/>
              </w:rPr>
              <w:t>16.</w:t>
            </w:r>
          </w:p>
        </w:tc>
        <w:tc>
          <w:tcPr>
            <w:tcW w:w="2428" w:type="pct"/>
            <w:vAlign w:val="center"/>
          </w:tcPr>
          <w:p>
            <w:pPr>
              <w:rPr>
                <w:sz w:val="22"/>
              </w:rPr>
            </w:pPr>
            <w:r>
              <w:rPr>
                <w:sz w:val="22"/>
              </w:rPr>
              <w:t>Venta</w:t>
            </w:r>
          </w:p>
        </w:tc>
        <w:tc>
          <w:tcPr>
            <w:tcW w:w="1934" w:type="pct"/>
            <w:vAlign w:val="center"/>
          </w:tcPr>
          <w:p>
            <w:pPr>
              <w:jc w:val="center"/>
              <w:rPr>
                <w:sz w:val="22"/>
              </w:rPr>
            </w:pPr>
            <w:r>
              <w:rPr>
                <w:sz w:val="22"/>
              </w:rPr>
              <w:t>37</w:t>
            </w:r>
          </w:p>
        </w:tc>
      </w:tr>
      <w:tr>
        <w:tc>
          <w:tcPr>
            <w:tcW w:w="638" w:type="pct"/>
            <w:vAlign w:val="center"/>
          </w:tcPr>
          <w:p>
            <w:pPr>
              <w:rPr>
                <w:sz w:val="22"/>
              </w:rPr>
            </w:pPr>
            <w:r>
              <w:rPr>
                <w:sz w:val="22"/>
              </w:rPr>
              <w:t>17.</w:t>
            </w:r>
          </w:p>
        </w:tc>
        <w:tc>
          <w:tcPr>
            <w:tcW w:w="2428" w:type="pct"/>
            <w:vAlign w:val="center"/>
          </w:tcPr>
          <w:p>
            <w:pPr>
              <w:rPr>
                <w:sz w:val="22"/>
              </w:rPr>
            </w:pPr>
            <w:r>
              <w:rPr>
                <w:sz w:val="22"/>
              </w:rPr>
              <w:t>Vidiškės</w:t>
            </w:r>
          </w:p>
        </w:tc>
        <w:tc>
          <w:tcPr>
            <w:tcW w:w="1934" w:type="pct"/>
            <w:vAlign w:val="center"/>
          </w:tcPr>
          <w:p>
            <w:pPr>
              <w:jc w:val="center"/>
              <w:rPr>
                <w:sz w:val="22"/>
              </w:rPr>
            </w:pPr>
            <w:r>
              <w:rPr>
                <w:sz w:val="22"/>
              </w:rPr>
              <w:t>60</w:t>
            </w:r>
          </w:p>
        </w:tc>
      </w:tr>
      <w:tr>
        <w:tc>
          <w:tcPr>
            <w:tcW w:w="638" w:type="pct"/>
            <w:vAlign w:val="center"/>
          </w:tcPr>
          <w:p>
            <w:pPr>
              <w:rPr>
                <w:sz w:val="22"/>
              </w:rPr>
            </w:pPr>
            <w:r>
              <w:rPr>
                <w:sz w:val="22"/>
              </w:rPr>
              <w:t>18.</w:t>
            </w:r>
          </w:p>
        </w:tc>
        <w:tc>
          <w:tcPr>
            <w:tcW w:w="2428" w:type="pct"/>
            <w:vAlign w:val="center"/>
          </w:tcPr>
          <w:p>
            <w:pPr>
              <w:rPr>
                <w:sz w:val="22"/>
              </w:rPr>
            </w:pPr>
            <w:r>
              <w:rPr>
                <w:sz w:val="22"/>
              </w:rPr>
              <w:t>Vilnius</w:t>
            </w:r>
          </w:p>
        </w:tc>
        <w:tc>
          <w:tcPr>
            <w:tcW w:w="1934" w:type="pct"/>
            <w:vAlign w:val="center"/>
          </w:tcPr>
          <w:p>
            <w:pPr>
              <w:jc w:val="center"/>
              <w:rPr>
                <w:sz w:val="22"/>
              </w:rPr>
            </w:pPr>
            <w:r>
              <w:rPr>
                <w:sz w:val="22"/>
              </w:rPr>
              <w:t>60</w:t>
            </w:r>
          </w:p>
        </w:tc>
      </w:tr>
    </w:tbl>
    <w:p>
      <w:pPr>
        <w:tabs>
          <w:tab w:val="left" w:pos="270"/>
        </w:tabs>
        <w:spacing w:line="360" w:lineRule="auto"/>
        <w:jc w:val="both"/>
        <w:rPr>
          <w:rFonts w:ascii="TimesLT" w:hAnsi="TimesLT"/>
          <w:bCs/>
          <w:color w:val="000000"/>
          <w:szCs w:val="24"/>
        </w:rPr>
      </w:pPr>
    </w:p>
    <w:p>
      <w:pPr>
        <w:tabs>
          <w:tab w:val="left" w:pos="270"/>
        </w:tabs>
        <w:spacing w:line="360" w:lineRule="auto"/>
        <w:ind w:firstLine="567"/>
        <w:jc w:val="both"/>
        <w:rPr>
          <w:rFonts w:ascii="TimesLT" w:hAnsi="TimesLT"/>
          <w:bCs/>
          <w:color w:val="000000"/>
          <w:szCs w:val="24"/>
        </w:rPr>
      </w:pPr>
      <w:r>
        <w:rPr>
          <w:rFonts w:ascii="TimesLT" w:hAnsi="TimesLT"/>
          <w:bCs/>
          <w:color w:val="000000"/>
          <w:szCs w:val="24"/>
        </w:rPr>
        <w:t xml:space="preserve">3. </w:t>
      </w:r>
      <w:r>
        <w:rPr>
          <w:rFonts w:ascii="TimesLT" w:hAnsi="TimesLT"/>
          <w:szCs w:val="24"/>
        </w:rPr>
        <w:t xml:space="preserve">Nacionalinės aprėpties </w:t>
      </w:r>
      <w:r>
        <w:rPr>
          <w:rFonts w:ascii="TimesLT" w:hAnsi="TimesLT"/>
          <w:color w:val="000000"/>
        </w:rPr>
        <w:t>stočių grupėms</w:t>
      </w:r>
      <w:r>
        <w:rPr>
          <w:rFonts w:ascii="TimesLT" w:hAnsi="TimesLT"/>
          <w:szCs w:val="24"/>
        </w:rPr>
        <w:t xml:space="preserve"> </w:t>
      </w:r>
      <w:r>
        <w:rPr>
          <w:rFonts w:ascii="TimesLT" w:hAnsi="TimesLT"/>
        </w:rPr>
        <w:t>numatyti kanalai:</w:t>
      </w:r>
    </w:p>
    <w:p>
      <w:pPr>
        <w:tabs>
          <w:tab w:val="left" w:pos="270"/>
        </w:tabs>
        <w:spacing w:line="360" w:lineRule="auto"/>
        <w:jc w:val="both"/>
        <w:rPr>
          <w:rFonts w:ascii="TimesLT" w:hAnsi="TimesLT"/>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1861"/>
        <w:gridCol w:w="569"/>
        <w:gridCol w:w="570"/>
        <w:gridCol w:w="570"/>
        <w:gridCol w:w="570"/>
        <w:gridCol w:w="570"/>
        <w:gridCol w:w="570"/>
      </w:tblGrid>
      <w:tr>
        <w:trPr>
          <w:tblHeader/>
        </w:trPr>
        <w:tc>
          <w:tcPr>
            <w:tcW w:w="845" w:type="dxa"/>
          </w:tcPr>
          <w:p>
            <w:pPr>
              <w:jc w:val="center"/>
              <w:rPr>
                <w:sz w:val="22"/>
              </w:rPr>
            </w:pPr>
            <w:r>
              <w:rPr>
                <w:sz w:val="22"/>
              </w:rPr>
              <w:t>Eil. Nr.</w:t>
            </w:r>
          </w:p>
        </w:tc>
        <w:tc>
          <w:tcPr>
            <w:tcW w:w="1861" w:type="dxa"/>
          </w:tcPr>
          <w:p>
            <w:pPr>
              <w:jc w:val="center"/>
              <w:rPr>
                <w:sz w:val="22"/>
              </w:rPr>
            </w:pPr>
            <w:r>
              <w:rPr>
                <w:sz w:val="22"/>
              </w:rPr>
              <w:t>Vietovė</w:t>
            </w:r>
          </w:p>
        </w:tc>
        <w:tc>
          <w:tcPr>
            <w:tcW w:w="3419" w:type="dxa"/>
            <w:gridSpan w:val="6"/>
            <w:tcMar>
              <w:left w:w="85" w:type="dxa"/>
              <w:right w:w="85" w:type="dxa"/>
            </w:tcMar>
          </w:tcPr>
          <w:p>
            <w:pPr>
              <w:jc w:val="center"/>
              <w:rPr>
                <w:sz w:val="22"/>
              </w:rPr>
            </w:pPr>
            <w:r>
              <w:rPr>
                <w:sz w:val="22"/>
              </w:rPr>
              <w:t>Numatyti kanalai</w:t>
            </w:r>
          </w:p>
        </w:tc>
      </w:tr>
      <w:tr>
        <w:tc>
          <w:tcPr>
            <w:tcW w:w="845" w:type="dxa"/>
            <w:vAlign w:val="center"/>
          </w:tcPr>
          <w:p>
            <w:pPr>
              <w:rPr>
                <w:sz w:val="22"/>
              </w:rPr>
            </w:pPr>
            <w:r>
              <w:rPr>
                <w:sz w:val="22"/>
              </w:rPr>
              <w:t>1.</w:t>
            </w:r>
          </w:p>
        </w:tc>
        <w:tc>
          <w:tcPr>
            <w:tcW w:w="1861" w:type="dxa"/>
            <w:vAlign w:val="center"/>
          </w:tcPr>
          <w:p>
            <w:pPr>
              <w:rPr>
                <w:sz w:val="22"/>
              </w:rPr>
            </w:pPr>
            <w:r>
              <w:rPr>
                <w:sz w:val="22"/>
              </w:rPr>
              <w:t>Alytus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63*</w:t>
            </w:r>
          </w:p>
        </w:tc>
      </w:tr>
      <w:tr>
        <w:tc>
          <w:tcPr>
            <w:tcW w:w="845" w:type="dxa"/>
            <w:vAlign w:val="center"/>
          </w:tcPr>
          <w:p>
            <w:pPr>
              <w:rPr>
                <w:sz w:val="22"/>
              </w:rPr>
            </w:pPr>
            <w:r>
              <w:rPr>
                <w:sz w:val="22"/>
              </w:rPr>
              <w:t>2.</w:t>
            </w:r>
          </w:p>
        </w:tc>
        <w:tc>
          <w:tcPr>
            <w:tcW w:w="1861" w:type="dxa"/>
            <w:vAlign w:val="center"/>
          </w:tcPr>
          <w:p>
            <w:pPr>
              <w:rPr>
                <w:sz w:val="22"/>
              </w:rPr>
            </w:pPr>
            <w:r>
              <w:rPr>
                <w:sz w:val="22"/>
              </w:rPr>
              <w:t>Biržai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3.</w:t>
            </w:r>
          </w:p>
        </w:tc>
        <w:tc>
          <w:tcPr>
            <w:tcW w:w="1861" w:type="dxa"/>
            <w:vAlign w:val="center"/>
          </w:tcPr>
          <w:p>
            <w:pPr>
              <w:rPr>
                <w:sz w:val="22"/>
              </w:rPr>
            </w:pPr>
            <w:r>
              <w:rPr>
                <w:sz w:val="22"/>
              </w:rPr>
              <w:t>Bubiai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4.</w:t>
            </w:r>
          </w:p>
        </w:tc>
        <w:tc>
          <w:tcPr>
            <w:tcW w:w="1861" w:type="dxa"/>
            <w:vAlign w:val="center"/>
          </w:tcPr>
          <w:p>
            <w:pPr>
              <w:rPr>
                <w:sz w:val="22"/>
              </w:rPr>
            </w:pPr>
            <w:r>
              <w:rPr>
                <w:sz w:val="22"/>
              </w:rPr>
              <w:t>Dieveniškės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5.</w:t>
            </w:r>
          </w:p>
        </w:tc>
        <w:tc>
          <w:tcPr>
            <w:tcW w:w="1861" w:type="dxa"/>
            <w:vAlign w:val="center"/>
          </w:tcPr>
          <w:p>
            <w:pPr>
              <w:rPr>
                <w:sz w:val="22"/>
              </w:rPr>
            </w:pPr>
            <w:r>
              <w:rPr>
                <w:sz w:val="22"/>
              </w:rPr>
              <w:t>Druskininkai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63*</w:t>
            </w:r>
          </w:p>
        </w:tc>
      </w:tr>
      <w:tr>
        <w:tc>
          <w:tcPr>
            <w:tcW w:w="845" w:type="dxa"/>
            <w:vAlign w:val="center"/>
          </w:tcPr>
          <w:p>
            <w:pPr>
              <w:rPr>
                <w:sz w:val="22"/>
              </w:rPr>
            </w:pPr>
            <w:r>
              <w:rPr>
                <w:sz w:val="22"/>
              </w:rPr>
              <w:t>6.</w:t>
            </w:r>
          </w:p>
        </w:tc>
        <w:tc>
          <w:tcPr>
            <w:tcW w:w="1861" w:type="dxa"/>
            <w:vAlign w:val="center"/>
          </w:tcPr>
          <w:p>
            <w:pPr>
              <w:rPr>
                <w:sz w:val="22"/>
              </w:rPr>
            </w:pPr>
            <w:r>
              <w:rPr>
                <w:sz w:val="22"/>
              </w:rPr>
              <w:t>Giruliai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7.</w:t>
            </w:r>
          </w:p>
        </w:tc>
        <w:tc>
          <w:tcPr>
            <w:tcW w:w="1861" w:type="dxa"/>
            <w:vAlign w:val="center"/>
          </w:tcPr>
          <w:p>
            <w:pPr>
              <w:rPr>
                <w:sz w:val="22"/>
              </w:rPr>
            </w:pPr>
            <w:r>
              <w:rPr>
                <w:sz w:val="22"/>
              </w:rPr>
              <w:t>Ignalina</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65*</w:t>
            </w:r>
          </w:p>
        </w:tc>
      </w:tr>
      <w:tr>
        <w:tc>
          <w:tcPr>
            <w:tcW w:w="845" w:type="dxa"/>
            <w:vAlign w:val="center"/>
          </w:tcPr>
          <w:p>
            <w:pPr>
              <w:rPr>
                <w:sz w:val="22"/>
              </w:rPr>
            </w:pPr>
            <w:r>
              <w:rPr>
                <w:sz w:val="22"/>
              </w:rPr>
              <w:t>8.</w:t>
            </w:r>
          </w:p>
        </w:tc>
        <w:tc>
          <w:tcPr>
            <w:tcW w:w="1861" w:type="dxa"/>
            <w:vAlign w:val="center"/>
          </w:tcPr>
          <w:p>
            <w:pPr>
              <w:rPr>
                <w:sz w:val="22"/>
              </w:rPr>
            </w:pPr>
            <w:r>
              <w:rPr>
                <w:sz w:val="22"/>
              </w:rPr>
              <w:t>Jonava</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62*</w:t>
            </w:r>
          </w:p>
        </w:tc>
      </w:tr>
      <w:tr>
        <w:tc>
          <w:tcPr>
            <w:tcW w:w="845" w:type="dxa"/>
            <w:vAlign w:val="center"/>
          </w:tcPr>
          <w:p>
            <w:pPr>
              <w:rPr>
                <w:sz w:val="22"/>
              </w:rPr>
            </w:pPr>
            <w:r>
              <w:rPr>
                <w:sz w:val="22"/>
              </w:rPr>
              <w:t>9.</w:t>
            </w:r>
          </w:p>
        </w:tc>
        <w:tc>
          <w:tcPr>
            <w:tcW w:w="1861" w:type="dxa"/>
            <w:vAlign w:val="center"/>
          </w:tcPr>
          <w:p>
            <w:pPr>
              <w:rPr>
                <w:sz w:val="22"/>
              </w:rPr>
            </w:pPr>
            <w:r>
              <w:rPr>
                <w:sz w:val="22"/>
              </w:rPr>
              <w:t>Joniškis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10.</w:t>
            </w:r>
          </w:p>
        </w:tc>
        <w:tc>
          <w:tcPr>
            <w:tcW w:w="1861" w:type="dxa"/>
            <w:vAlign w:val="center"/>
          </w:tcPr>
          <w:p>
            <w:pPr>
              <w:rPr>
                <w:sz w:val="22"/>
              </w:rPr>
            </w:pPr>
            <w:r>
              <w:rPr>
                <w:sz w:val="22"/>
              </w:rPr>
              <w:t>Juragiai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11.</w:t>
            </w:r>
          </w:p>
        </w:tc>
        <w:tc>
          <w:tcPr>
            <w:tcW w:w="1861" w:type="dxa"/>
            <w:vAlign w:val="center"/>
          </w:tcPr>
          <w:p>
            <w:pPr>
              <w:rPr>
                <w:sz w:val="22"/>
              </w:rPr>
            </w:pPr>
            <w:r>
              <w:rPr>
                <w:sz w:val="22"/>
              </w:rPr>
              <w:t>Jurbarkas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61*</w:t>
            </w:r>
          </w:p>
        </w:tc>
      </w:tr>
      <w:tr>
        <w:tc>
          <w:tcPr>
            <w:tcW w:w="845" w:type="dxa"/>
            <w:vAlign w:val="center"/>
          </w:tcPr>
          <w:p>
            <w:pPr>
              <w:rPr>
                <w:sz w:val="22"/>
              </w:rPr>
            </w:pPr>
            <w:r>
              <w:rPr>
                <w:sz w:val="22"/>
              </w:rPr>
              <w:t>12.</w:t>
            </w:r>
          </w:p>
        </w:tc>
        <w:tc>
          <w:tcPr>
            <w:tcW w:w="1861" w:type="dxa"/>
            <w:vAlign w:val="center"/>
          </w:tcPr>
          <w:p>
            <w:pPr>
              <w:rPr>
                <w:sz w:val="22"/>
              </w:rPr>
            </w:pPr>
            <w:r>
              <w:rPr>
                <w:sz w:val="22"/>
              </w:rPr>
              <w:t>Kėdainiai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62*</w:t>
            </w:r>
          </w:p>
        </w:tc>
      </w:tr>
      <w:tr>
        <w:tc>
          <w:tcPr>
            <w:tcW w:w="845" w:type="dxa"/>
            <w:vAlign w:val="center"/>
          </w:tcPr>
          <w:p>
            <w:pPr>
              <w:rPr>
                <w:sz w:val="22"/>
              </w:rPr>
            </w:pPr>
            <w:r>
              <w:rPr>
                <w:sz w:val="22"/>
              </w:rPr>
              <w:t>13.</w:t>
            </w:r>
          </w:p>
        </w:tc>
        <w:tc>
          <w:tcPr>
            <w:tcW w:w="1861" w:type="dxa"/>
            <w:vAlign w:val="center"/>
          </w:tcPr>
          <w:p>
            <w:pPr>
              <w:rPr>
                <w:sz w:val="22"/>
              </w:rPr>
            </w:pPr>
            <w:r>
              <w:rPr>
                <w:sz w:val="22"/>
              </w:rPr>
              <w:t>Laukuva</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61*</w:t>
            </w:r>
          </w:p>
        </w:tc>
      </w:tr>
      <w:tr>
        <w:tc>
          <w:tcPr>
            <w:tcW w:w="845" w:type="dxa"/>
            <w:vAlign w:val="center"/>
          </w:tcPr>
          <w:p>
            <w:pPr>
              <w:rPr>
                <w:sz w:val="22"/>
              </w:rPr>
            </w:pPr>
            <w:r>
              <w:rPr>
                <w:sz w:val="22"/>
              </w:rPr>
              <w:t>14.</w:t>
            </w:r>
          </w:p>
        </w:tc>
        <w:tc>
          <w:tcPr>
            <w:tcW w:w="1861" w:type="dxa"/>
            <w:vAlign w:val="center"/>
          </w:tcPr>
          <w:p>
            <w:pPr>
              <w:rPr>
                <w:sz w:val="22"/>
              </w:rPr>
            </w:pPr>
            <w:r>
              <w:rPr>
                <w:sz w:val="22"/>
              </w:rPr>
              <w:t>Marijampolė</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15.</w:t>
            </w:r>
          </w:p>
        </w:tc>
        <w:tc>
          <w:tcPr>
            <w:tcW w:w="1861" w:type="dxa"/>
            <w:vAlign w:val="center"/>
          </w:tcPr>
          <w:p>
            <w:pPr>
              <w:rPr>
                <w:sz w:val="22"/>
              </w:rPr>
            </w:pPr>
            <w:r>
              <w:rPr>
                <w:sz w:val="22"/>
              </w:rPr>
              <w:t>Mažeikiai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56</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64*</w:t>
            </w:r>
          </w:p>
        </w:tc>
      </w:tr>
      <w:tr>
        <w:tc>
          <w:tcPr>
            <w:tcW w:w="845" w:type="dxa"/>
            <w:vAlign w:val="center"/>
          </w:tcPr>
          <w:p>
            <w:pPr>
              <w:rPr>
                <w:sz w:val="22"/>
              </w:rPr>
            </w:pPr>
            <w:r>
              <w:rPr>
                <w:sz w:val="22"/>
              </w:rPr>
              <w:t>16.</w:t>
            </w:r>
          </w:p>
        </w:tc>
        <w:tc>
          <w:tcPr>
            <w:tcW w:w="1861" w:type="dxa"/>
            <w:vAlign w:val="center"/>
          </w:tcPr>
          <w:p>
            <w:pPr>
              <w:rPr>
                <w:sz w:val="22"/>
              </w:rPr>
            </w:pPr>
            <w:r>
              <w:rPr>
                <w:sz w:val="22"/>
              </w:rPr>
              <w:t>Molėtai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17.</w:t>
            </w:r>
          </w:p>
        </w:tc>
        <w:tc>
          <w:tcPr>
            <w:tcW w:w="1861" w:type="dxa"/>
            <w:vAlign w:val="center"/>
          </w:tcPr>
          <w:p>
            <w:pPr>
              <w:rPr>
                <w:sz w:val="22"/>
              </w:rPr>
            </w:pPr>
            <w:r>
              <w:rPr>
                <w:sz w:val="22"/>
              </w:rPr>
              <w:t>Naujoji Akmenė</w:t>
            </w:r>
          </w:p>
        </w:tc>
        <w:tc>
          <w:tcPr>
            <w:tcW w:w="569" w:type="dxa"/>
            <w:tcMar>
              <w:left w:w="85" w:type="dxa"/>
              <w:right w:w="85" w:type="dxa"/>
            </w:tcMar>
            <w:vAlign w:val="cente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vAlign w:val="center"/>
          </w:tcPr>
          <w:p>
            <w:pPr>
              <w:snapToGrid w:val="0"/>
              <w:jc w:val="center"/>
              <w:rPr>
                <w:rFonts w:ascii="TimesLT" w:hAnsi="TimesLT"/>
                <w:color w:val="000000"/>
                <w:sz w:val="22"/>
                <w:szCs w:val="24"/>
              </w:rPr>
            </w:pPr>
            <w:r>
              <w:rPr>
                <w:rFonts w:ascii="TimesLT" w:hAnsi="TimesLT"/>
                <w:color w:val="000000"/>
                <w:sz w:val="22"/>
                <w:szCs w:val="24"/>
              </w:rPr>
              <w:t>24</w:t>
            </w:r>
          </w:p>
        </w:tc>
        <w:tc>
          <w:tcPr>
            <w:tcW w:w="570" w:type="dxa"/>
            <w:tcMar>
              <w:left w:w="85" w:type="dxa"/>
              <w:right w:w="85" w:type="dxa"/>
            </w:tcMar>
            <w:vAlign w:val="center"/>
          </w:tcPr>
          <w:p>
            <w:pPr>
              <w:snapToGrid w:val="0"/>
              <w:jc w:val="center"/>
              <w:rPr>
                <w:rFonts w:ascii="TimesLT" w:hAnsi="TimesLT"/>
                <w:color w:val="000000"/>
                <w:sz w:val="22"/>
                <w:szCs w:val="24"/>
              </w:rPr>
            </w:pPr>
            <w:r>
              <w:rPr>
                <w:rFonts w:ascii="TimesLT" w:hAnsi="TimesLT"/>
                <w:color w:val="000000"/>
                <w:sz w:val="22"/>
                <w:szCs w:val="24"/>
              </w:rPr>
              <w:t>34</w:t>
            </w:r>
          </w:p>
        </w:tc>
        <w:tc>
          <w:tcPr>
            <w:tcW w:w="570" w:type="dxa"/>
            <w:tcMar>
              <w:left w:w="85" w:type="dxa"/>
              <w:right w:w="85" w:type="dxa"/>
            </w:tcMar>
            <w:vAlign w:val="center"/>
          </w:tcPr>
          <w:p>
            <w:pPr>
              <w:snapToGrid w:val="0"/>
              <w:jc w:val="center"/>
              <w:rPr>
                <w:rFonts w:ascii="TimesLT" w:hAnsi="TimesLT"/>
                <w:color w:val="000000"/>
                <w:sz w:val="22"/>
                <w:szCs w:val="24"/>
              </w:rPr>
            </w:pPr>
            <w:r>
              <w:rPr>
                <w:rFonts w:ascii="TimesLT" w:hAnsi="TimesLT"/>
                <w:color w:val="000000"/>
                <w:sz w:val="22"/>
                <w:szCs w:val="24"/>
              </w:rPr>
              <w:t>41</w:t>
            </w:r>
          </w:p>
        </w:tc>
        <w:tc>
          <w:tcPr>
            <w:tcW w:w="570" w:type="dxa"/>
            <w:tcMar>
              <w:left w:w="85" w:type="dxa"/>
              <w:right w:w="85" w:type="dxa"/>
            </w:tcMar>
            <w:vAlign w:val="center"/>
          </w:tcPr>
          <w:p>
            <w:pPr>
              <w:snapToGrid w:val="0"/>
              <w:jc w:val="center"/>
              <w:rPr>
                <w:rFonts w:ascii="TimesLT" w:hAnsi="TimesLT"/>
                <w:color w:val="000000"/>
                <w:sz w:val="22"/>
                <w:szCs w:val="24"/>
              </w:rPr>
            </w:pPr>
            <w:r>
              <w:rPr>
                <w:rFonts w:ascii="TimesLT" w:hAnsi="TimesLT"/>
                <w:color w:val="000000"/>
                <w:sz w:val="22"/>
                <w:szCs w:val="24"/>
              </w:rPr>
              <w:t>63*</w:t>
            </w:r>
          </w:p>
        </w:tc>
        <w:tc>
          <w:tcPr>
            <w:tcW w:w="570" w:type="dxa"/>
            <w:tcMar>
              <w:left w:w="85" w:type="dxa"/>
              <w:right w:w="85" w:type="dxa"/>
            </w:tcMar>
            <w:vAlign w:val="cente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18.</w:t>
            </w:r>
          </w:p>
        </w:tc>
        <w:tc>
          <w:tcPr>
            <w:tcW w:w="1861" w:type="dxa"/>
            <w:vAlign w:val="center"/>
          </w:tcPr>
          <w:p>
            <w:pPr>
              <w:rPr>
                <w:sz w:val="22"/>
              </w:rPr>
            </w:pPr>
            <w:r>
              <w:rPr>
                <w:sz w:val="22"/>
              </w:rPr>
              <w:t>Nida</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19.</w:t>
            </w:r>
          </w:p>
        </w:tc>
        <w:tc>
          <w:tcPr>
            <w:tcW w:w="1861" w:type="dxa"/>
            <w:vAlign w:val="center"/>
          </w:tcPr>
          <w:p>
            <w:pPr>
              <w:rPr>
                <w:sz w:val="22"/>
              </w:rPr>
            </w:pPr>
            <w:r>
              <w:rPr>
                <w:sz w:val="22"/>
              </w:rPr>
              <w:t>Pažagieniai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62*</w:t>
            </w:r>
          </w:p>
        </w:tc>
      </w:tr>
      <w:tr>
        <w:tc>
          <w:tcPr>
            <w:tcW w:w="845" w:type="dxa"/>
            <w:vAlign w:val="center"/>
          </w:tcPr>
          <w:p>
            <w:pPr>
              <w:rPr>
                <w:sz w:val="22"/>
              </w:rPr>
            </w:pPr>
            <w:r>
              <w:rPr>
                <w:sz w:val="22"/>
              </w:rPr>
              <w:t>20.</w:t>
            </w:r>
          </w:p>
        </w:tc>
        <w:tc>
          <w:tcPr>
            <w:tcW w:w="1861" w:type="dxa"/>
            <w:vAlign w:val="center"/>
          </w:tcPr>
          <w:p>
            <w:pPr>
              <w:rPr>
                <w:sz w:val="22"/>
              </w:rPr>
            </w:pPr>
            <w:r>
              <w:rPr>
                <w:sz w:val="22"/>
              </w:rPr>
              <w:t>Raseiniai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63*</w:t>
            </w:r>
          </w:p>
        </w:tc>
      </w:tr>
      <w:tr>
        <w:tc>
          <w:tcPr>
            <w:tcW w:w="845" w:type="dxa"/>
            <w:vAlign w:val="center"/>
          </w:tcPr>
          <w:p>
            <w:pPr>
              <w:rPr>
                <w:sz w:val="22"/>
              </w:rPr>
            </w:pPr>
            <w:r>
              <w:rPr>
                <w:sz w:val="22"/>
              </w:rPr>
              <w:t>21.</w:t>
            </w:r>
          </w:p>
        </w:tc>
        <w:tc>
          <w:tcPr>
            <w:tcW w:w="1861" w:type="dxa"/>
            <w:vAlign w:val="center"/>
          </w:tcPr>
          <w:p>
            <w:pPr>
              <w:rPr>
                <w:sz w:val="22"/>
              </w:rPr>
            </w:pPr>
            <w:r>
              <w:rPr>
                <w:sz w:val="22"/>
              </w:rPr>
              <w:t>Rokiškis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22.</w:t>
            </w:r>
          </w:p>
        </w:tc>
        <w:tc>
          <w:tcPr>
            <w:tcW w:w="1861" w:type="dxa"/>
            <w:vAlign w:val="center"/>
          </w:tcPr>
          <w:p>
            <w:pPr>
              <w:rPr>
                <w:sz w:val="22"/>
              </w:rPr>
            </w:pPr>
            <w:r>
              <w:rPr>
                <w:sz w:val="22"/>
              </w:rPr>
              <w:t>Skuodas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56</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64*</w:t>
            </w:r>
          </w:p>
        </w:tc>
      </w:tr>
      <w:tr>
        <w:tc>
          <w:tcPr>
            <w:tcW w:w="845" w:type="dxa"/>
            <w:vAlign w:val="center"/>
          </w:tcPr>
          <w:p>
            <w:pPr>
              <w:rPr>
                <w:sz w:val="22"/>
              </w:rPr>
            </w:pPr>
            <w:r>
              <w:rPr>
                <w:sz w:val="22"/>
              </w:rPr>
              <w:t>23.</w:t>
            </w:r>
          </w:p>
        </w:tc>
        <w:tc>
          <w:tcPr>
            <w:tcW w:w="1861" w:type="dxa"/>
            <w:vAlign w:val="center"/>
          </w:tcPr>
          <w:p>
            <w:pPr>
              <w:rPr>
                <w:sz w:val="22"/>
              </w:rPr>
            </w:pPr>
            <w:r>
              <w:rPr>
                <w:sz w:val="22"/>
              </w:rPr>
              <w:t>Šalčininkai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24.</w:t>
            </w:r>
          </w:p>
        </w:tc>
        <w:tc>
          <w:tcPr>
            <w:tcW w:w="1861" w:type="dxa"/>
            <w:vAlign w:val="center"/>
          </w:tcPr>
          <w:p>
            <w:pPr>
              <w:rPr>
                <w:sz w:val="22"/>
              </w:rPr>
            </w:pPr>
            <w:r>
              <w:rPr>
                <w:sz w:val="22"/>
              </w:rPr>
              <w:t>Tauragė</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61*</w:t>
            </w:r>
          </w:p>
        </w:tc>
      </w:tr>
      <w:tr>
        <w:tc>
          <w:tcPr>
            <w:tcW w:w="845" w:type="dxa"/>
            <w:vAlign w:val="center"/>
          </w:tcPr>
          <w:p>
            <w:pPr>
              <w:rPr>
                <w:sz w:val="22"/>
              </w:rPr>
            </w:pPr>
            <w:r>
              <w:rPr>
                <w:sz w:val="22"/>
              </w:rPr>
              <w:t>25.</w:t>
            </w:r>
          </w:p>
        </w:tc>
        <w:tc>
          <w:tcPr>
            <w:tcW w:w="1861" w:type="dxa"/>
            <w:vAlign w:val="center"/>
          </w:tcPr>
          <w:p>
            <w:pPr>
              <w:rPr>
                <w:sz w:val="22"/>
              </w:rPr>
            </w:pPr>
            <w:r>
              <w:rPr>
                <w:sz w:val="22"/>
              </w:rPr>
              <w:t>Telšiai</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56</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64*</w:t>
            </w:r>
          </w:p>
        </w:tc>
      </w:tr>
      <w:tr>
        <w:tc>
          <w:tcPr>
            <w:tcW w:w="845" w:type="dxa"/>
            <w:vAlign w:val="center"/>
          </w:tcPr>
          <w:p>
            <w:pPr>
              <w:rPr>
                <w:sz w:val="22"/>
              </w:rPr>
            </w:pPr>
            <w:r>
              <w:rPr>
                <w:sz w:val="22"/>
              </w:rPr>
              <w:t>26.</w:t>
            </w:r>
          </w:p>
        </w:tc>
        <w:tc>
          <w:tcPr>
            <w:tcW w:w="1861" w:type="dxa"/>
            <w:vAlign w:val="center"/>
          </w:tcPr>
          <w:p>
            <w:pPr>
              <w:rPr>
                <w:sz w:val="22"/>
              </w:rPr>
            </w:pPr>
            <w:r>
              <w:rPr>
                <w:sz w:val="22"/>
              </w:rPr>
              <w:t>Ukmergė</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62*</w:t>
            </w:r>
          </w:p>
        </w:tc>
      </w:tr>
      <w:tr>
        <w:tc>
          <w:tcPr>
            <w:tcW w:w="845" w:type="dxa"/>
            <w:vAlign w:val="center"/>
          </w:tcPr>
          <w:p>
            <w:pPr>
              <w:rPr>
                <w:sz w:val="22"/>
              </w:rPr>
            </w:pPr>
            <w:r>
              <w:rPr>
                <w:sz w:val="22"/>
              </w:rPr>
              <w:t>27.</w:t>
            </w:r>
          </w:p>
        </w:tc>
        <w:tc>
          <w:tcPr>
            <w:tcW w:w="1861" w:type="dxa"/>
            <w:vAlign w:val="center"/>
          </w:tcPr>
          <w:p>
            <w:pPr>
              <w:rPr>
                <w:sz w:val="22"/>
              </w:rPr>
            </w:pPr>
            <w:r>
              <w:rPr>
                <w:sz w:val="22"/>
              </w:rPr>
              <w:t>Utena</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28.</w:t>
            </w:r>
          </w:p>
        </w:tc>
        <w:tc>
          <w:tcPr>
            <w:tcW w:w="1861" w:type="dxa"/>
            <w:vAlign w:val="center"/>
          </w:tcPr>
          <w:p>
            <w:pPr>
              <w:rPr>
                <w:sz w:val="22"/>
              </w:rPr>
            </w:pPr>
            <w:r>
              <w:rPr>
                <w:sz w:val="22"/>
              </w:rPr>
              <w:t>Varėna</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63*</w:t>
            </w:r>
          </w:p>
        </w:tc>
      </w:tr>
      <w:tr>
        <w:tc>
          <w:tcPr>
            <w:tcW w:w="845" w:type="dxa"/>
            <w:vAlign w:val="center"/>
          </w:tcPr>
          <w:p>
            <w:pPr>
              <w:rPr>
                <w:sz w:val="22"/>
              </w:rPr>
            </w:pPr>
            <w:r>
              <w:rPr>
                <w:sz w:val="22"/>
              </w:rPr>
              <w:t>29.</w:t>
            </w:r>
          </w:p>
        </w:tc>
        <w:tc>
          <w:tcPr>
            <w:tcW w:w="1861" w:type="dxa"/>
            <w:vAlign w:val="center"/>
          </w:tcPr>
          <w:p>
            <w:pPr>
              <w:rPr>
                <w:sz w:val="22"/>
              </w:rPr>
            </w:pPr>
            <w:r>
              <w:rPr>
                <w:sz w:val="22"/>
              </w:rPr>
              <w:t>Viešintos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7</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62*</w:t>
            </w:r>
          </w:p>
        </w:tc>
      </w:tr>
      <w:tr>
        <w:tc>
          <w:tcPr>
            <w:tcW w:w="845" w:type="dxa"/>
            <w:vAlign w:val="center"/>
          </w:tcPr>
          <w:p>
            <w:pPr>
              <w:rPr>
                <w:sz w:val="22"/>
              </w:rPr>
            </w:pPr>
            <w:r>
              <w:rPr>
                <w:sz w:val="22"/>
              </w:rPr>
              <w:t>30.</w:t>
            </w:r>
          </w:p>
        </w:tc>
        <w:tc>
          <w:tcPr>
            <w:tcW w:w="1861" w:type="dxa"/>
            <w:vAlign w:val="center"/>
          </w:tcPr>
          <w:p>
            <w:pPr>
              <w:rPr>
                <w:sz w:val="22"/>
              </w:rPr>
            </w:pPr>
            <w:r>
              <w:rPr>
                <w:sz w:val="22"/>
              </w:rPr>
              <w:t>Vilnius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9</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31</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48</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64*</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w:t>
            </w:r>
          </w:p>
        </w:tc>
      </w:tr>
      <w:tr>
        <w:tc>
          <w:tcPr>
            <w:tcW w:w="845" w:type="dxa"/>
            <w:vAlign w:val="center"/>
          </w:tcPr>
          <w:p>
            <w:pPr>
              <w:rPr>
                <w:sz w:val="22"/>
              </w:rPr>
            </w:pPr>
            <w:r>
              <w:rPr>
                <w:sz w:val="22"/>
              </w:rPr>
              <w:t>31.</w:t>
            </w:r>
          </w:p>
        </w:tc>
        <w:tc>
          <w:tcPr>
            <w:tcW w:w="1861" w:type="dxa"/>
            <w:vAlign w:val="center"/>
          </w:tcPr>
          <w:p>
            <w:pPr>
              <w:rPr>
                <w:sz w:val="22"/>
              </w:rPr>
            </w:pPr>
            <w:r>
              <w:rPr>
                <w:sz w:val="22"/>
              </w:rPr>
              <w:t>Visaginas</w:t>
            </w:r>
          </w:p>
        </w:tc>
        <w:tc>
          <w:tcPr>
            <w:tcW w:w="569"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10</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22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33</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35</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52</w:t>
            </w:r>
          </w:p>
        </w:tc>
        <w:tc>
          <w:tcPr>
            <w:tcW w:w="570" w:type="dxa"/>
            <w:tcMar>
              <w:left w:w="85" w:type="dxa"/>
              <w:right w:w="85" w:type="dxa"/>
            </w:tcMar>
          </w:tcPr>
          <w:p>
            <w:pPr>
              <w:snapToGrid w:val="0"/>
              <w:jc w:val="center"/>
              <w:rPr>
                <w:rFonts w:ascii="TimesLT" w:hAnsi="TimesLT"/>
                <w:color w:val="000000"/>
                <w:sz w:val="22"/>
                <w:szCs w:val="24"/>
              </w:rPr>
            </w:pPr>
            <w:r>
              <w:rPr>
                <w:rFonts w:ascii="TimesLT" w:hAnsi="TimesLT"/>
                <w:color w:val="000000"/>
                <w:sz w:val="22"/>
                <w:szCs w:val="24"/>
              </w:rPr>
              <w:t>65*</w:t>
            </w:r>
          </w:p>
        </w:tc>
      </w:tr>
    </w:tbl>
    <w:p>
      <w:pPr>
        <w:snapToGrid w:val="0"/>
        <w:jc w:val="both"/>
        <w:rPr>
          <w:szCs w:val="24"/>
        </w:rPr>
      </w:pPr>
    </w:p>
    <w:p>
      <w:pPr>
        <w:snapToGrid w:val="0"/>
        <w:ind w:firstLine="567"/>
        <w:jc w:val="both"/>
        <w:rPr>
          <w:sz w:val="22"/>
          <w:szCs w:val="24"/>
        </w:rPr>
      </w:pPr>
      <w:r>
        <w:rPr>
          <w:rFonts w:ascii="TimesLT" w:hAnsi="TimesLT"/>
          <w:color w:val="000000"/>
          <w:sz w:val="22"/>
          <w:szCs w:val="24"/>
        </w:rPr>
        <w:t>*</w:t>
      </w:r>
      <w:r>
        <w:rPr>
          <w:sz w:val="22"/>
          <w:szCs w:val="24"/>
        </w:rPr>
        <w:t xml:space="preserve"> Kanalo paskirtis gali būti pakeista.</w:t>
      </w:r>
    </w:p>
    <w:p>
      <w:pPr>
        <w:tabs>
          <w:tab w:val="left" w:pos="270"/>
        </w:tabs>
        <w:spacing w:line="360" w:lineRule="auto"/>
        <w:rPr>
          <w:rFonts w:ascii="TimesLT" w:hAnsi="TimesLT"/>
          <w:color w:val="000000"/>
          <w:szCs w:val="24"/>
        </w:rPr>
      </w:pPr>
    </w:p>
    <w:p>
      <w:pPr>
        <w:snapToGrid w:val="0"/>
        <w:ind w:firstLine="567"/>
        <w:jc w:val="both"/>
        <w:rPr>
          <w:szCs w:val="24"/>
        </w:rPr>
      </w:pPr>
      <w:r>
        <w:rPr>
          <w:szCs w:val="24"/>
        </w:rPr>
        <w:t>4. HDTV programoms siųsti numatyti kanalai:</w:t>
      </w:r>
    </w:p>
    <w:p>
      <w:pPr>
        <w:snapToGrid w:val="0"/>
        <w:jc w:val="both"/>
        <w:rPr>
          <w:szCs w:val="24"/>
        </w:rPr>
      </w:pPr>
    </w:p>
    <w:tbl>
      <w:tblPr>
        <w:tblW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5"/>
        <w:gridCol w:w="1949"/>
        <w:gridCol w:w="2086"/>
      </w:tblGrid>
      <w:tr>
        <w:trPr>
          <w:trHeight w:val="536"/>
        </w:trPr>
        <w:tc>
          <w:tcPr>
            <w:tcW w:w="0" w:type="auto"/>
          </w:tcPr>
          <w:p>
            <w:pPr>
              <w:jc w:val="center"/>
              <w:rPr>
                <w:sz w:val="22"/>
              </w:rPr>
            </w:pPr>
            <w:r>
              <w:rPr>
                <w:sz w:val="22"/>
              </w:rPr>
              <w:t>Eil. Nr.</w:t>
            </w:r>
          </w:p>
        </w:tc>
        <w:tc>
          <w:tcPr>
            <w:tcW w:w="0" w:type="auto"/>
          </w:tcPr>
          <w:p>
            <w:pPr>
              <w:jc w:val="center"/>
              <w:rPr>
                <w:sz w:val="22"/>
              </w:rPr>
            </w:pPr>
            <w:r>
              <w:rPr>
                <w:sz w:val="22"/>
              </w:rPr>
              <w:t>Vietovė</w:t>
            </w:r>
          </w:p>
        </w:tc>
        <w:tc>
          <w:tcPr>
            <w:tcW w:w="0" w:type="auto"/>
          </w:tcPr>
          <w:p>
            <w:pPr>
              <w:jc w:val="center"/>
              <w:rPr>
                <w:sz w:val="22"/>
              </w:rPr>
            </w:pPr>
            <w:r>
              <w:rPr>
                <w:sz w:val="22"/>
              </w:rPr>
              <w:t>Numatytas kanalas</w:t>
            </w:r>
          </w:p>
        </w:tc>
      </w:tr>
      <w:tr>
        <w:trPr>
          <w:trHeight w:val="283"/>
        </w:trPr>
        <w:tc>
          <w:tcPr>
            <w:tcW w:w="0" w:type="auto"/>
            <w:vAlign w:val="center"/>
          </w:tcPr>
          <w:p>
            <w:pPr>
              <w:rPr>
                <w:sz w:val="22"/>
              </w:rPr>
            </w:pPr>
            <w:r>
              <w:rPr>
                <w:sz w:val="22"/>
              </w:rPr>
              <w:t>1.</w:t>
            </w:r>
          </w:p>
        </w:tc>
        <w:tc>
          <w:tcPr>
            <w:tcW w:w="0" w:type="auto"/>
            <w:vAlign w:val="center"/>
          </w:tcPr>
          <w:p>
            <w:pPr>
              <w:rPr>
                <w:sz w:val="22"/>
              </w:rPr>
            </w:pPr>
            <w:r>
              <w:rPr>
                <w:sz w:val="22"/>
              </w:rPr>
              <w:t>Juragiai (Kaunas)</w:t>
            </w:r>
          </w:p>
        </w:tc>
        <w:tc>
          <w:tcPr>
            <w:tcW w:w="0" w:type="auto"/>
            <w:vAlign w:val="center"/>
          </w:tcPr>
          <w:p>
            <w:pPr>
              <w:jc w:val="center"/>
              <w:rPr>
                <w:sz w:val="22"/>
              </w:rPr>
            </w:pPr>
            <w:r>
              <w:rPr>
                <w:sz w:val="22"/>
              </w:rPr>
              <w:t>25*</w:t>
            </w:r>
          </w:p>
        </w:tc>
      </w:tr>
    </w:tbl>
    <w:p>
      <w:pPr>
        <w:snapToGrid w:val="0"/>
        <w:jc w:val="both"/>
        <w:rPr>
          <w:szCs w:val="24"/>
        </w:rPr>
      </w:pPr>
    </w:p>
    <w:p>
      <w:pPr>
        <w:snapToGrid w:val="0"/>
        <w:ind w:firstLine="567"/>
        <w:jc w:val="both"/>
        <w:rPr>
          <w:sz w:val="22"/>
          <w:szCs w:val="24"/>
        </w:rPr>
      </w:pPr>
      <w:r>
        <w:rPr>
          <w:rFonts w:ascii="TimesLT" w:hAnsi="TimesLT"/>
          <w:color w:val="000000"/>
          <w:sz w:val="22"/>
          <w:szCs w:val="24"/>
        </w:rPr>
        <w:t>*</w:t>
      </w:r>
      <w:r>
        <w:rPr>
          <w:sz w:val="22"/>
          <w:szCs w:val="24"/>
        </w:rPr>
        <w:t xml:space="preserve"> Kanalu turi būti siunčiama ne mažiau kaip viena HDTV programa. Numatytas kanalo naudojimo terminas iki 2012 m. spalio 29 d.</w:t>
      </w:r>
    </w:p>
    <w:p>
      <w:pPr>
        <w:snapToGrid w:val="0"/>
        <w:jc w:val="both"/>
        <w:rPr>
          <w:szCs w:val="24"/>
        </w:rPr>
      </w:pPr>
    </w:p>
    <w:p>
      <w:pPr>
        <w:jc w:val="center"/>
        <w:rPr>
          <w:color w:val="000000"/>
          <w:szCs w:val="24"/>
        </w:rPr>
      </w:pPr>
      <w:r>
        <w:rPr>
          <w:color w:val="000000"/>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AC6EA59D25D">
        <w:r w:rsidRPr="00532B9F">
          <w:rPr>
            <w:rFonts w:ascii="Times New Roman" w:eastAsia="MS Mincho" w:hAnsi="Times New Roman"/>
            <w:sz w:val="20"/>
            <w:i/>
            <w:iCs/>
            <w:color w:val="0000FF" w:themeColor="hyperlink"/>
            <w:u w:val="single"/>
          </w:rPr>
          <w:t>1V-40/39</w:t>
        </w:r>
      </w:fldSimple>
      <w:r>
        <w:rPr>
          <w:rFonts w:ascii="Times New Roman" w:eastAsia="MS Mincho" w:hAnsi="Times New Roman"/>
          <w:sz w:val="20"/>
          <w:i/>
          <w:iCs/>
        </w:rPr>
        <w:t>,
2004-03-17,
Žin., 2004, Nr.
44-1483 (2004-03-25), i. k. 104110RISAK1V-40/39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1CFDB5C5B8A">
        <w:r w:rsidRPr="00532B9F">
          <w:rPr>
            <w:rFonts w:ascii="Times New Roman" w:eastAsia="MS Mincho" w:hAnsi="Times New Roman"/>
            <w:sz w:val="20"/>
            <w:i/>
            <w:iCs/>
            <w:color w:val="0000FF" w:themeColor="hyperlink"/>
            <w:u w:val="single"/>
          </w:rPr>
          <w:t>1V-49/8</w:t>
        </w:r>
      </w:fldSimple>
      <w:r>
        <w:rPr>
          <w:rFonts w:ascii="Times New Roman" w:eastAsia="MS Mincho" w:hAnsi="Times New Roman"/>
          <w:sz w:val="20"/>
          <w:i/>
          <w:iCs/>
        </w:rPr>
        <w:t>,
2005-01-19,
Žin., 2005, Nr.
11-351 (2005-01-25), i. k. 10511RRISAK01V-49/8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F824F200EEB">
        <w:r w:rsidRPr="00532B9F">
          <w:rPr>
            <w:rFonts w:ascii="Times New Roman" w:eastAsia="MS Mincho" w:hAnsi="Times New Roman"/>
            <w:sz w:val="20"/>
            <w:i/>
            <w:iCs/>
            <w:color w:val="0000FF" w:themeColor="hyperlink"/>
            <w:u w:val="single"/>
          </w:rPr>
          <w:t>1V-359/46</w:t>
        </w:r>
      </w:fldSimple>
      <w:r>
        <w:rPr>
          <w:rFonts w:ascii="Times New Roman" w:eastAsia="MS Mincho" w:hAnsi="Times New Roman"/>
          <w:sz w:val="20"/>
          <w:i/>
          <w:iCs/>
        </w:rPr>
        <w:t>,
2005-04-13,
Žin., 2005, Nr.
49-1644 (2005-04-16), i. k. 10511RRISAKV-359/46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0D383A0DF71">
        <w:r w:rsidRPr="00532B9F">
          <w:rPr>
            <w:rFonts w:ascii="Times New Roman" w:eastAsia="MS Mincho" w:hAnsi="Times New Roman"/>
            <w:sz w:val="20"/>
            <w:i/>
            <w:iCs/>
            <w:color w:val="0000FF" w:themeColor="hyperlink"/>
            <w:u w:val="single"/>
          </w:rPr>
          <w:t>1V-725/89</w:t>
        </w:r>
      </w:fldSimple>
      <w:r>
        <w:rPr>
          <w:rFonts w:ascii="Times New Roman" w:eastAsia="MS Mincho" w:hAnsi="Times New Roman"/>
          <w:sz w:val="20"/>
          <w:i/>
          <w:iCs/>
        </w:rPr>
        <w:t>,
2005-08-24,
Žin., 2005, Nr.
104-3865 (2005-08-26), i. k. 10511RRISAKV-725/89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5EE5A170782">
        <w:r w:rsidRPr="00532B9F">
          <w:rPr>
            <w:rFonts w:ascii="Times New Roman" w:eastAsia="MS Mincho" w:hAnsi="Times New Roman"/>
            <w:sz w:val="20"/>
            <w:i/>
            <w:iCs/>
            <w:color w:val="0000FF" w:themeColor="hyperlink"/>
            <w:u w:val="single"/>
          </w:rPr>
          <w:t>1V-725/62</w:t>
        </w:r>
      </w:fldSimple>
      <w:r>
        <w:rPr>
          <w:rFonts w:ascii="Times New Roman" w:eastAsia="MS Mincho" w:hAnsi="Times New Roman"/>
          <w:sz w:val="20"/>
          <w:i/>
          <w:iCs/>
        </w:rPr>
        <w:t>,
2006-06-07,
Žin., 2006, Nr.
66-2454 (2006-06-13), i. k. 10611RRISAKV-725/62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D79C3297A6">
        <w:r w:rsidRPr="00532B9F">
          <w:rPr>
            <w:rFonts w:ascii="Times New Roman" w:eastAsia="MS Mincho" w:hAnsi="Times New Roman"/>
            <w:sz w:val="20"/>
            <w:i/>
            <w:iCs/>
            <w:color w:val="0000FF" w:themeColor="hyperlink"/>
            <w:u w:val="single"/>
          </w:rPr>
          <w:t>1V-1171/106</w:t>
        </w:r>
      </w:fldSimple>
      <w:r>
        <w:rPr>
          <w:rFonts w:ascii="Times New Roman" w:eastAsia="MS Mincho" w:hAnsi="Times New Roman"/>
          <w:sz w:val="20"/>
          <w:i/>
          <w:iCs/>
        </w:rPr>
        <w:t>,
2006-11-08,
Žin., 2006, Nr.
123-4664 (2006-11-16), i. k. 10611RRISAK1171/106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jc w:val="center"/>
        <w:rPr>
          <w:szCs w:val="24"/>
          <w:lang w:eastAsia="lt-LT"/>
        </w:rPr>
        <w:sectPr>
          <w:pgSz w:w="11907" w:h="16840" w:code="9"/>
          <w:pgMar w:top="1134" w:right="1134" w:bottom="1134" w:left="1701" w:header="567" w:footer="284" w:gutter="0"/>
          <w:pgNumType w:start="1"/>
          <w:cols w:space="1296"/>
          <w:titlePg/>
          <w:docGrid w:linePitch="360"/>
        </w:sectPr>
      </w:pPr>
    </w:p>
    <w:p>
      <w:pPr>
        <w:ind w:left="9120"/>
        <w:rPr>
          <w:szCs w:val="24"/>
          <w:lang w:eastAsia="lt-LT"/>
        </w:rPr>
      </w:pPr>
      <w:r>
        <w:rPr>
          <w:szCs w:val="24"/>
          <w:lang w:eastAsia="lt-LT"/>
        </w:rPr>
        <w:t xml:space="preserve">Radijo dažnių skyrimo radijo ir televizijos programoms transliuoti ir siųsti plano </w:t>
      </w:r>
    </w:p>
    <w:p>
      <w:pPr>
        <w:ind w:left="9120"/>
        <w:rPr>
          <w:szCs w:val="24"/>
          <w:lang w:eastAsia="lt-LT"/>
        </w:rPr>
      </w:pPr>
      <w:r>
        <w:rPr>
          <w:szCs w:val="24"/>
          <w:lang w:eastAsia="lt-LT"/>
        </w:rPr>
        <w:t>9 priedas</w:t>
      </w:r>
    </w:p>
    <w:p>
      <w:pPr>
        <w:ind w:left="9120"/>
        <w:rPr>
          <w:szCs w:val="24"/>
          <w:lang w:eastAsia="lt-LT"/>
        </w:rPr>
      </w:pPr>
    </w:p>
    <w:p>
      <w:pPr>
        <w:jc w:val="center"/>
        <w:rPr>
          <w:b/>
          <w:bCs/>
          <w:szCs w:val="24"/>
          <w:lang w:eastAsia="lt-LT"/>
        </w:rPr>
      </w:pPr>
      <w:r>
        <w:rPr>
          <w:b/>
          <w:bCs/>
          <w:szCs w:val="24"/>
          <w:lang w:eastAsia="lt-LT"/>
        </w:rPr>
        <w:t>SIUNTĖJAMS NUMATYTI ANALOGINIO ANTŽEMINIO RADIJO DAŽNIAI</w:t>
      </w:r>
    </w:p>
    <w:p>
      <w:pPr>
        <w:ind w:firstLine="567"/>
        <w:jc w:val="both"/>
        <w:rPr>
          <w:b/>
          <w:bCs/>
          <w:szCs w:val="24"/>
          <w:lang w:eastAsia="lt-LT"/>
        </w:rPr>
      </w:pPr>
    </w:p>
    <w:tbl>
      <w:tblPr>
        <w:tblW w:w="14742" w:type="dxa"/>
        <w:tblLayout w:type="fixed"/>
        <w:tblCellMar>
          <w:left w:w="40" w:type="dxa"/>
          <w:right w:w="40" w:type="dxa"/>
        </w:tblCellMar>
        <w:tblLook w:val="0000" w:firstRow="0" w:lastRow="0" w:firstColumn="0" w:lastColumn="0" w:noHBand="0" w:noVBand="0"/>
      </w:tblPr>
      <w:tblGrid>
        <w:gridCol w:w="631"/>
        <w:gridCol w:w="1144"/>
        <w:gridCol w:w="1166"/>
        <w:gridCol w:w="1419"/>
        <w:gridCol w:w="1120"/>
        <w:gridCol w:w="1770"/>
        <w:gridCol w:w="7492"/>
      </w:tblGrid>
      <w:tr>
        <w:trPr>
          <w:cantSplit/>
          <w:trHeight w:val="2280"/>
        </w:trPr>
        <w:tc>
          <w:tcPr>
            <w:tcW w:w="631" w:type="dxa"/>
            <w:tcBorders>
              <w:top w:val="single" w:sz="6" w:space="0" w:color="auto"/>
              <w:left w:val="single" w:sz="6" w:space="0" w:color="auto"/>
              <w:bottom w:val="single" w:sz="6" w:space="0" w:color="auto"/>
              <w:right w:val="single" w:sz="6" w:space="0" w:color="auto"/>
            </w:tcBorders>
          </w:tcPr>
          <w:p>
            <w:pPr>
              <w:ind w:right="-40"/>
              <w:rPr>
                <w:sz w:val="22"/>
                <w:szCs w:val="22"/>
                <w:lang w:val="en-US" w:eastAsia="lt-LT"/>
              </w:rPr>
            </w:pPr>
            <w:r>
              <w:rPr>
                <w:sz w:val="22"/>
                <w:szCs w:val="22"/>
                <w:lang w:eastAsia="lt-LT"/>
              </w:rPr>
              <w:t xml:space="preserve">Eil. </w:t>
            </w:r>
            <w:r>
              <w:rPr>
                <w:sz w:val="22"/>
                <w:szCs w:val="22"/>
                <w:lang w:val="en-US" w:eastAsia="lt-LT"/>
              </w:rPr>
              <w:t>Nr.</w:t>
            </w:r>
          </w:p>
        </w:tc>
        <w:tc>
          <w:tcPr>
            <w:tcW w:w="1144" w:type="dxa"/>
            <w:tcBorders>
              <w:top w:val="single" w:sz="6" w:space="0" w:color="auto"/>
              <w:left w:val="single" w:sz="6" w:space="0" w:color="auto"/>
              <w:bottom w:val="single" w:sz="6" w:space="0" w:color="auto"/>
              <w:right w:val="single" w:sz="6" w:space="0" w:color="auto"/>
            </w:tcBorders>
          </w:tcPr>
          <w:p>
            <w:pPr>
              <w:ind w:right="161"/>
              <w:rPr>
                <w:sz w:val="22"/>
                <w:szCs w:val="22"/>
                <w:lang w:eastAsia="lt-LT"/>
              </w:rPr>
            </w:pPr>
            <w:r>
              <w:rPr>
                <w:sz w:val="22"/>
                <w:szCs w:val="22"/>
                <w:lang w:eastAsia="lt-LT"/>
              </w:rPr>
              <w:t>Vietovė</w:t>
            </w:r>
          </w:p>
        </w:tc>
        <w:tc>
          <w:tcPr>
            <w:tcW w:w="1166" w:type="dxa"/>
            <w:tcBorders>
              <w:top w:val="single" w:sz="6" w:space="0" w:color="auto"/>
              <w:left w:val="single" w:sz="6" w:space="0" w:color="auto"/>
              <w:bottom w:val="single" w:sz="6" w:space="0" w:color="auto"/>
              <w:right w:val="single" w:sz="6" w:space="0" w:color="auto"/>
            </w:tcBorders>
          </w:tcPr>
          <w:p>
            <w:pPr>
              <w:ind w:right="144"/>
              <w:rPr>
                <w:sz w:val="22"/>
                <w:szCs w:val="22"/>
                <w:lang w:val="en-US" w:eastAsia="lt-LT"/>
              </w:rPr>
            </w:pPr>
            <w:r>
              <w:rPr>
                <w:sz w:val="22"/>
                <w:szCs w:val="22"/>
                <w:lang w:eastAsia="lt-LT"/>
              </w:rPr>
              <w:t xml:space="preserve">Numatytas radijo dažnis, </w:t>
            </w:r>
            <w:r>
              <w:rPr>
                <w:sz w:val="22"/>
                <w:szCs w:val="22"/>
                <w:lang w:val="en-US" w:eastAsia="lt-LT"/>
              </w:rPr>
              <w:t>MHz</w:t>
            </w:r>
          </w:p>
        </w:tc>
        <w:tc>
          <w:tcPr>
            <w:tcW w:w="1419" w:type="dxa"/>
            <w:tcBorders>
              <w:top w:val="single" w:sz="6" w:space="0" w:color="auto"/>
              <w:left w:val="single" w:sz="6" w:space="0" w:color="auto"/>
              <w:bottom w:val="single" w:sz="6" w:space="0" w:color="auto"/>
              <w:right w:val="single" w:sz="6" w:space="0" w:color="auto"/>
            </w:tcBorders>
          </w:tcPr>
          <w:p>
            <w:pPr>
              <w:ind w:right="48"/>
              <w:rPr>
                <w:sz w:val="22"/>
                <w:szCs w:val="22"/>
                <w:lang w:eastAsia="lt-LT"/>
              </w:rPr>
            </w:pPr>
            <w:r>
              <w:rPr>
                <w:sz w:val="22"/>
                <w:szCs w:val="22"/>
                <w:lang w:eastAsia="lt-LT"/>
              </w:rPr>
              <w:t>Koordinuojama efektyvioji spinduliuotės galia, dBW</w:t>
            </w:r>
          </w:p>
        </w:tc>
        <w:tc>
          <w:tcPr>
            <w:tcW w:w="1120" w:type="dxa"/>
            <w:tcBorders>
              <w:top w:val="single" w:sz="6" w:space="0" w:color="auto"/>
              <w:left w:val="single" w:sz="6" w:space="0" w:color="auto"/>
              <w:bottom w:val="single" w:sz="6" w:space="0" w:color="auto"/>
              <w:right w:val="single" w:sz="6" w:space="0" w:color="auto"/>
            </w:tcBorders>
            <w:textDirection w:val="btLr"/>
          </w:tcPr>
          <w:p>
            <w:pPr>
              <w:ind w:left="113" w:right="107"/>
              <w:rPr>
                <w:sz w:val="22"/>
                <w:szCs w:val="22"/>
                <w:lang w:eastAsia="lt-LT"/>
              </w:rPr>
            </w:pPr>
            <w:r>
              <w:rPr>
                <w:sz w:val="22"/>
                <w:szCs w:val="22"/>
                <w:lang w:eastAsia="lt-LT"/>
              </w:rPr>
              <w:t xml:space="preserve">Koordinuojama  poliairzacija</w:t>
            </w:r>
          </w:p>
        </w:tc>
        <w:tc>
          <w:tcPr>
            <w:tcW w:w="1770" w:type="dxa"/>
            <w:tcBorders>
              <w:top w:val="single" w:sz="6" w:space="0" w:color="auto"/>
              <w:left w:val="single" w:sz="6" w:space="0" w:color="auto"/>
              <w:bottom w:val="single" w:sz="6" w:space="0" w:color="auto"/>
              <w:right w:val="single" w:sz="6" w:space="0" w:color="auto"/>
            </w:tcBorders>
          </w:tcPr>
          <w:p>
            <w:pPr>
              <w:ind w:right="91"/>
              <w:rPr>
                <w:sz w:val="22"/>
                <w:szCs w:val="22"/>
                <w:lang w:eastAsia="lt-LT"/>
              </w:rPr>
            </w:pPr>
            <w:r>
              <w:rPr>
                <w:sz w:val="22"/>
                <w:szCs w:val="22"/>
                <w:lang w:eastAsia="lt-LT"/>
              </w:rPr>
              <w:t>Koordinuojamas antenos centro pakėlimo aukštis virš žemės, m</w:t>
            </w:r>
          </w:p>
        </w:tc>
        <w:tc>
          <w:tcPr>
            <w:tcW w:w="7492" w:type="dxa"/>
            <w:tcBorders>
              <w:top w:val="single" w:sz="6" w:space="0" w:color="auto"/>
              <w:left w:val="single" w:sz="6" w:space="0" w:color="auto"/>
              <w:bottom w:val="single" w:sz="6" w:space="0" w:color="auto"/>
              <w:right w:val="single" w:sz="6" w:space="0" w:color="auto"/>
            </w:tcBorders>
          </w:tcPr>
          <w:p>
            <w:pPr>
              <w:ind w:right="142"/>
              <w:rPr>
                <w:sz w:val="22"/>
                <w:szCs w:val="22"/>
                <w:lang w:eastAsia="lt-LT"/>
              </w:rPr>
            </w:pPr>
            <w:r>
              <w:rPr>
                <w:sz w:val="22"/>
                <w:szCs w:val="22"/>
                <w:lang w:eastAsia="lt-LT"/>
              </w:rPr>
              <w:t>Pastabos dėl radijo dažnio skyrimo ir naudojimo</w:t>
            </w:r>
          </w:p>
        </w:tc>
      </w:tr>
      <w:tr>
        <w:trPr>
          <w:cantSplit/>
          <w:trHeight w:val="23"/>
        </w:trPr>
        <w:tc>
          <w:tcPr>
            <w:tcW w:w="631" w:type="dxa"/>
            <w:tcBorders>
              <w:top w:val="single" w:sz="6" w:space="0" w:color="auto"/>
              <w:left w:val="single" w:sz="6" w:space="0" w:color="auto"/>
              <w:bottom w:val="single" w:sz="6" w:space="0" w:color="auto"/>
              <w:right w:val="single" w:sz="6" w:space="0" w:color="auto"/>
            </w:tcBorders>
          </w:tcPr>
          <w:p>
            <w:pPr>
              <w:ind w:right="-492"/>
              <w:rPr>
                <w:sz w:val="22"/>
                <w:szCs w:val="22"/>
                <w:lang w:eastAsia="lt-LT"/>
              </w:rPr>
            </w:pPr>
            <w:r>
              <w:rPr>
                <w:sz w:val="22"/>
                <w:szCs w:val="22"/>
                <w:lang w:eastAsia="lt-LT"/>
              </w:rPr>
              <w:t>1.</w:t>
            </w:r>
          </w:p>
        </w:tc>
        <w:tc>
          <w:tcPr>
            <w:tcW w:w="1144" w:type="dxa"/>
            <w:tcBorders>
              <w:top w:val="single" w:sz="6" w:space="0" w:color="auto"/>
              <w:left w:val="single" w:sz="6" w:space="0" w:color="auto"/>
              <w:bottom w:val="single" w:sz="6" w:space="0" w:color="auto"/>
              <w:right w:val="single" w:sz="6" w:space="0" w:color="auto"/>
            </w:tcBorders>
          </w:tcPr>
          <w:p>
            <w:pPr>
              <w:ind w:right="161"/>
              <w:rPr>
                <w:sz w:val="22"/>
                <w:szCs w:val="22"/>
                <w:lang w:eastAsia="lt-LT"/>
              </w:rPr>
            </w:pPr>
            <w:r>
              <w:rPr>
                <w:sz w:val="22"/>
                <w:szCs w:val="22"/>
                <w:lang w:eastAsia="lt-LT"/>
              </w:rPr>
              <w:t>Vilnius</w:t>
            </w:r>
          </w:p>
        </w:tc>
        <w:tc>
          <w:tcPr>
            <w:tcW w:w="1166" w:type="dxa"/>
            <w:tcBorders>
              <w:top w:val="single" w:sz="6" w:space="0" w:color="auto"/>
              <w:left w:val="single" w:sz="6" w:space="0" w:color="auto"/>
              <w:bottom w:val="single" w:sz="6" w:space="0" w:color="auto"/>
              <w:right w:val="single" w:sz="6" w:space="0" w:color="auto"/>
            </w:tcBorders>
          </w:tcPr>
          <w:p>
            <w:pPr>
              <w:ind w:right="144"/>
              <w:rPr>
                <w:sz w:val="22"/>
                <w:szCs w:val="22"/>
                <w:lang w:eastAsia="lt-LT"/>
              </w:rPr>
            </w:pPr>
            <w:r>
              <w:rPr>
                <w:sz w:val="22"/>
                <w:szCs w:val="22"/>
                <w:lang w:eastAsia="lt-LT"/>
              </w:rPr>
              <w:t>89,0</w:t>
            </w:r>
          </w:p>
        </w:tc>
        <w:tc>
          <w:tcPr>
            <w:tcW w:w="1419" w:type="dxa"/>
            <w:tcBorders>
              <w:top w:val="single" w:sz="6" w:space="0" w:color="auto"/>
              <w:left w:val="single" w:sz="6" w:space="0" w:color="auto"/>
              <w:bottom w:val="single" w:sz="6" w:space="0" w:color="auto"/>
              <w:right w:val="single" w:sz="6" w:space="0" w:color="auto"/>
            </w:tcBorders>
          </w:tcPr>
          <w:p>
            <w:pPr>
              <w:ind w:right="48"/>
              <w:rPr>
                <w:sz w:val="22"/>
                <w:szCs w:val="22"/>
                <w:lang w:eastAsia="lt-LT"/>
              </w:rPr>
            </w:pPr>
            <w:r>
              <w:rPr>
                <w:sz w:val="22"/>
                <w:szCs w:val="22"/>
                <w:lang w:eastAsia="lt-LT"/>
              </w:rPr>
              <w:t>43</w:t>
            </w:r>
          </w:p>
        </w:tc>
        <w:tc>
          <w:tcPr>
            <w:tcW w:w="1120" w:type="dxa"/>
            <w:tcBorders>
              <w:top w:val="single" w:sz="6" w:space="0" w:color="auto"/>
              <w:left w:val="single" w:sz="6" w:space="0" w:color="auto"/>
              <w:bottom w:val="single" w:sz="6" w:space="0" w:color="auto"/>
              <w:right w:val="single" w:sz="6" w:space="0" w:color="auto"/>
            </w:tcBorders>
          </w:tcPr>
          <w:p>
            <w:pPr>
              <w:ind w:right="107"/>
              <w:rPr>
                <w:sz w:val="22"/>
                <w:szCs w:val="22"/>
                <w:lang w:eastAsia="lt-LT"/>
              </w:rPr>
            </w:pPr>
            <w:r>
              <w:rPr>
                <w:sz w:val="22"/>
                <w:szCs w:val="22"/>
                <w:lang w:eastAsia="lt-LT"/>
              </w:rPr>
              <w:t>V</w:t>
            </w:r>
          </w:p>
        </w:tc>
        <w:tc>
          <w:tcPr>
            <w:tcW w:w="1770" w:type="dxa"/>
            <w:tcBorders>
              <w:top w:val="single" w:sz="6" w:space="0" w:color="auto"/>
              <w:left w:val="single" w:sz="6" w:space="0" w:color="auto"/>
              <w:bottom w:val="single" w:sz="6" w:space="0" w:color="auto"/>
              <w:right w:val="single" w:sz="6" w:space="0" w:color="auto"/>
            </w:tcBorders>
          </w:tcPr>
          <w:p>
            <w:pPr>
              <w:ind w:right="91"/>
              <w:rPr>
                <w:sz w:val="22"/>
                <w:szCs w:val="22"/>
                <w:lang w:eastAsia="lt-LT"/>
              </w:rPr>
            </w:pPr>
            <w:r>
              <w:rPr>
                <w:sz w:val="22"/>
                <w:szCs w:val="22"/>
                <w:lang w:eastAsia="lt-LT"/>
              </w:rPr>
              <w:t>270</w:t>
            </w:r>
          </w:p>
        </w:tc>
        <w:tc>
          <w:tcPr>
            <w:tcW w:w="7492" w:type="dxa"/>
            <w:tcBorders>
              <w:top w:val="single" w:sz="6" w:space="0" w:color="auto"/>
              <w:left w:val="single" w:sz="6" w:space="0" w:color="auto"/>
              <w:bottom w:val="single" w:sz="6" w:space="0" w:color="auto"/>
              <w:right w:val="single" w:sz="6" w:space="0" w:color="auto"/>
            </w:tcBorders>
          </w:tcPr>
          <w:p>
            <w:pPr>
              <w:ind w:right="142"/>
              <w:rPr>
                <w:sz w:val="22"/>
                <w:szCs w:val="22"/>
                <w:lang w:eastAsia="lt-LT"/>
              </w:rPr>
            </w:pPr>
            <w:r>
              <w:rPr>
                <w:sz w:val="22"/>
                <w:szCs w:val="22"/>
                <w:lang w:eastAsia="lt-LT"/>
              </w:rPr>
              <w:t>Numatytas pakeisti AB Lietuvos radijo ir televizijos centrui skirtą 102,6 MHz radijo dažnį Vilniuje.</w:t>
            </w:r>
          </w:p>
        </w:tc>
      </w:tr>
      <w:tr>
        <w:trPr>
          <w:cantSplit/>
          <w:trHeight w:val="23"/>
        </w:trPr>
        <w:tc>
          <w:tcPr>
            <w:tcW w:w="631" w:type="dxa"/>
            <w:tcBorders>
              <w:top w:val="single" w:sz="6" w:space="0" w:color="auto"/>
              <w:left w:val="single" w:sz="6" w:space="0" w:color="auto"/>
              <w:bottom w:val="single" w:sz="6" w:space="0" w:color="auto"/>
              <w:right w:val="single" w:sz="6" w:space="0" w:color="auto"/>
            </w:tcBorders>
          </w:tcPr>
          <w:p>
            <w:pPr>
              <w:ind w:right="-492"/>
              <w:rPr>
                <w:sz w:val="22"/>
                <w:szCs w:val="22"/>
                <w:lang w:eastAsia="lt-LT"/>
              </w:rPr>
            </w:pPr>
            <w:r>
              <w:rPr>
                <w:sz w:val="22"/>
                <w:szCs w:val="22"/>
                <w:lang w:eastAsia="lt-LT"/>
              </w:rPr>
              <w:t>2.</w:t>
            </w:r>
          </w:p>
        </w:tc>
        <w:tc>
          <w:tcPr>
            <w:tcW w:w="1144" w:type="dxa"/>
            <w:tcBorders>
              <w:top w:val="single" w:sz="6" w:space="0" w:color="auto"/>
              <w:left w:val="single" w:sz="6" w:space="0" w:color="auto"/>
              <w:bottom w:val="single" w:sz="6" w:space="0" w:color="auto"/>
              <w:right w:val="single" w:sz="6" w:space="0" w:color="auto"/>
            </w:tcBorders>
          </w:tcPr>
          <w:p>
            <w:pPr>
              <w:ind w:right="161"/>
              <w:rPr>
                <w:sz w:val="22"/>
                <w:szCs w:val="22"/>
                <w:lang w:eastAsia="lt-LT"/>
              </w:rPr>
            </w:pPr>
            <w:r>
              <w:rPr>
                <w:sz w:val="22"/>
                <w:szCs w:val="22"/>
                <w:lang w:eastAsia="lt-LT"/>
              </w:rPr>
              <w:t>Vilnius</w:t>
            </w:r>
          </w:p>
        </w:tc>
        <w:tc>
          <w:tcPr>
            <w:tcW w:w="1166" w:type="dxa"/>
            <w:tcBorders>
              <w:top w:val="single" w:sz="6" w:space="0" w:color="auto"/>
              <w:left w:val="single" w:sz="6" w:space="0" w:color="auto"/>
              <w:bottom w:val="single" w:sz="6" w:space="0" w:color="auto"/>
              <w:right w:val="single" w:sz="6" w:space="0" w:color="auto"/>
            </w:tcBorders>
          </w:tcPr>
          <w:p>
            <w:pPr>
              <w:ind w:right="144"/>
              <w:rPr>
                <w:sz w:val="22"/>
                <w:szCs w:val="22"/>
                <w:lang w:eastAsia="lt-LT"/>
              </w:rPr>
            </w:pPr>
            <w:r>
              <w:rPr>
                <w:sz w:val="22"/>
                <w:szCs w:val="22"/>
                <w:lang w:eastAsia="lt-LT"/>
              </w:rPr>
              <w:t>102,6</w:t>
            </w:r>
          </w:p>
        </w:tc>
        <w:tc>
          <w:tcPr>
            <w:tcW w:w="1419" w:type="dxa"/>
            <w:tcBorders>
              <w:top w:val="single" w:sz="6" w:space="0" w:color="auto"/>
              <w:left w:val="single" w:sz="6" w:space="0" w:color="auto"/>
              <w:bottom w:val="single" w:sz="6" w:space="0" w:color="auto"/>
              <w:right w:val="single" w:sz="6" w:space="0" w:color="auto"/>
            </w:tcBorders>
          </w:tcPr>
          <w:p>
            <w:pPr>
              <w:ind w:right="48"/>
              <w:rPr>
                <w:sz w:val="22"/>
                <w:szCs w:val="22"/>
                <w:lang w:eastAsia="lt-LT"/>
              </w:rPr>
            </w:pPr>
            <w:r>
              <w:rPr>
                <w:sz w:val="22"/>
                <w:szCs w:val="22"/>
                <w:lang w:eastAsia="lt-LT"/>
              </w:rPr>
              <w:t>37,6</w:t>
            </w:r>
          </w:p>
        </w:tc>
        <w:tc>
          <w:tcPr>
            <w:tcW w:w="1120" w:type="dxa"/>
            <w:tcBorders>
              <w:top w:val="single" w:sz="6" w:space="0" w:color="auto"/>
              <w:left w:val="single" w:sz="6" w:space="0" w:color="auto"/>
              <w:bottom w:val="single" w:sz="6" w:space="0" w:color="auto"/>
              <w:right w:val="single" w:sz="6" w:space="0" w:color="auto"/>
            </w:tcBorders>
          </w:tcPr>
          <w:p>
            <w:pPr>
              <w:ind w:right="107"/>
              <w:rPr>
                <w:sz w:val="22"/>
                <w:szCs w:val="22"/>
                <w:lang w:eastAsia="lt-LT"/>
              </w:rPr>
            </w:pPr>
            <w:r>
              <w:rPr>
                <w:sz w:val="22"/>
                <w:szCs w:val="22"/>
                <w:lang w:eastAsia="lt-LT"/>
              </w:rPr>
              <w:t>H</w:t>
            </w:r>
          </w:p>
        </w:tc>
        <w:tc>
          <w:tcPr>
            <w:tcW w:w="1770" w:type="dxa"/>
            <w:tcBorders>
              <w:top w:val="single" w:sz="6" w:space="0" w:color="auto"/>
              <w:left w:val="single" w:sz="6" w:space="0" w:color="auto"/>
              <w:bottom w:val="single" w:sz="6" w:space="0" w:color="auto"/>
              <w:right w:val="single" w:sz="6" w:space="0" w:color="auto"/>
            </w:tcBorders>
          </w:tcPr>
          <w:p>
            <w:pPr>
              <w:ind w:right="91"/>
              <w:rPr>
                <w:sz w:val="22"/>
                <w:szCs w:val="22"/>
                <w:lang w:eastAsia="lt-LT"/>
              </w:rPr>
            </w:pPr>
            <w:r>
              <w:rPr>
                <w:sz w:val="22"/>
                <w:szCs w:val="22"/>
                <w:lang w:eastAsia="lt-LT"/>
              </w:rPr>
              <w:t>257</w:t>
            </w:r>
          </w:p>
        </w:tc>
        <w:tc>
          <w:tcPr>
            <w:tcW w:w="7492" w:type="dxa"/>
            <w:tcBorders>
              <w:top w:val="single" w:sz="6" w:space="0" w:color="auto"/>
              <w:left w:val="single" w:sz="6" w:space="0" w:color="auto"/>
              <w:bottom w:val="single" w:sz="6" w:space="0" w:color="auto"/>
              <w:right w:val="single" w:sz="6" w:space="0" w:color="auto"/>
            </w:tcBorders>
          </w:tcPr>
          <w:p>
            <w:pPr>
              <w:ind w:right="142"/>
              <w:rPr>
                <w:sz w:val="22"/>
                <w:szCs w:val="22"/>
                <w:lang w:eastAsia="lt-LT"/>
              </w:rPr>
            </w:pPr>
            <w:r>
              <w:rPr>
                <w:sz w:val="22"/>
                <w:szCs w:val="22"/>
                <w:lang w:eastAsia="lt-LT"/>
              </w:rPr>
              <w:t>Gali būti skiriamas pakeitus AB Lietuvos radijo ir televizijos centrui skirtą 102,6 MHz radijo dažnį Vilniuje.</w:t>
            </w:r>
          </w:p>
        </w:tc>
      </w:tr>
    </w:tbl>
    <w:p>
      <w:pPr>
        <w:ind w:firstLine="567"/>
        <w:jc w:val="both"/>
        <w:rPr>
          <w:szCs w:val="24"/>
          <w:lang w:eastAsia="lt-LT"/>
        </w:rPr>
      </w:pPr>
    </w:p>
    <w:p>
      <w:pPr>
        <w:jc w:val="center"/>
        <w:rPr>
          <w:color w:val="000000"/>
          <w:szCs w:val="24"/>
        </w:rPr>
      </w:pPr>
      <w:r>
        <w:rPr>
          <w:szCs w:val="24"/>
          <w:lang w:eastAsia="lt-LT"/>
        </w:rPr>
        <w:t>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
      <w:pPr>
        <w:tabs>
          <w:tab w:val="left" w:pos="7371"/>
        </w:tabs>
        <w:ind w:left="10206"/>
        <w:sectPr>
          <w:headerReference w:type="even" r:id="rId29"/>
          <w:footerReference w:type="even" r:id="rId30"/>
          <w:footerReference w:type="default" r:id="rId31"/>
          <w:headerReference w:type="first" r:id="rId32"/>
          <w:footerReference w:type="first" r:id="rId33"/>
          <w:pgSz w:w="16838" w:h="11906" w:orient="landscape"/>
          <w:pgMar w:top="1134" w:right="709" w:bottom="1134" w:left="1701" w:header="567" w:footer="567" w:gutter="0"/>
          <w:pgNumType w:start="1"/>
          <w:cols w:space="1296"/>
          <w:titlePg/>
          <w:docGrid w:linePitch="360"/>
        </w:sectPr>
      </w:pPr>
    </w:p>
    <w:p>
      <w:pPr>
        <w:tabs>
          <w:tab w:val="left" w:pos="7371"/>
        </w:tabs>
        <w:ind w:left="10206"/>
        <w:rPr>
          <w:bCs/>
          <w:szCs w:val="24"/>
        </w:rPr>
      </w:pPr>
      <w:r>
        <w:rPr>
          <w:bCs/>
          <w:szCs w:val="24"/>
        </w:rPr>
        <w:t>Radijo dažnių skyrimo radijo ir televizijos</w:t>
      </w:r>
    </w:p>
    <w:p>
      <w:pPr>
        <w:ind w:left="10206"/>
        <w:jc w:val="both"/>
        <w:rPr>
          <w:bCs/>
          <w:szCs w:val="24"/>
        </w:rPr>
      </w:pPr>
      <w:r>
        <w:rPr>
          <w:bCs/>
          <w:szCs w:val="24"/>
        </w:rPr>
        <w:t>programoms transliuoti ir siųsti plano</w:t>
      </w:r>
    </w:p>
    <w:p>
      <w:pPr>
        <w:ind w:left="10206"/>
        <w:jc w:val="both"/>
        <w:rPr>
          <w:bCs/>
          <w:szCs w:val="24"/>
        </w:rPr>
      </w:pPr>
      <w:r>
        <w:rPr>
          <w:bCs/>
          <w:szCs w:val="24"/>
        </w:rPr>
        <w:t>10 priedas</w:t>
      </w:r>
    </w:p>
    <w:p>
      <w:pPr>
        <w:ind w:left="10773"/>
        <w:jc w:val="both"/>
        <w:rPr>
          <w:bCs/>
          <w:szCs w:val="24"/>
        </w:rPr>
      </w:pPr>
    </w:p>
    <w:p>
      <w:pPr>
        <w:ind w:left="567"/>
        <w:jc w:val="center"/>
        <w:rPr>
          <w:b/>
          <w:bCs/>
          <w:color w:val="000000"/>
          <w:szCs w:val="24"/>
        </w:rPr>
      </w:pPr>
      <w:r>
        <w:rPr>
          <w:b/>
          <w:bCs/>
          <w:color w:val="000000"/>
          <w:szCs w:val="24"/>
        </w:rPr>
        <w:t>TRANSLIUOTOJAMS IR (ARBA) RETRANSLIUOTOJAMS NUMATYTI RADIJO DAŽNIAI</w:t>
      </w:r>
    </w:p>
    <w:p>
      <w:pPr>
        <w:ind w:left="567"/>
        <w:jc w:val="center"/>
        <w:rPr>
          <w:b/>
          <w:bCs/>
          <w:color w:val="000000"/>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452"/>
        <w:gridCol w:w="1402"/>
        <w:gridCol w:w="1124"/>
        <w:gridCol w:w="1683"/>
        <w:gridCol w:w="704"/>
        <w:gridCol w:w="1822"/>
        <w:gridCol w:w="7297"/>
      </w:tblGrid>
      <w:tr>
        <w:trPr>
          <w:cantSplit/>
          <w:trHeight w:val="1972"/>
        </w:trPr>
        <w:tc>
          <w:tcPr>
            <w:tcW w:w="156" w:type="pct"/>
            <w:shd w:val="clear" w:color="auto" w:fill="auto"/>
          </w:tcPr>
          <w:p>
            <w:pPr>
              <w:rPr>
                <w:szCs w:val="24"/>
              </w:rPr>
            </w:pPr>
            <w:r>
              <w:rPr>
                <w:szCs w:val="24"/>
              </w:rPr>
              <w:t>Eil.</w:t>
            </w:r>
          </w:p>
          <w:p>
            <w:pPr>
              <w:rPr>
                <w:szCs w:val="24"/>
              </w:rPr>
            </w:pPr>
            <w:r>
              <w:rPr>
                <w:szCs w:val="24"/>
              </w:rPr>
              <w:t>Nr.</w:t>
            </w:r>
          </w:p>
          <w:p>
            <w:pPr>
              <w:rPr>
                <w:rFonts w:eastAsia="Calibri"/>
                <w:szCs w:val="24"/>
                <w:lang w:eastAsia="lt-LT"/>
              </w:rPr>
            </w:pPr>
          </w:p>
        </w:tc>
        <w:tc>
          <w:tcPr>
            <w:tcW w:w="484" w:type="pct"/>
            <w:shd w:val="clear" w:color="auto" w:fill="auto"/>
            <w:noWrap/>
            <w:hideMark/>
          </w:tcPr>
          <w:p>
            <w:pPr>
              <w:rPr>
                <w:rFonts w:eastAsia="Calibri"/>
                <w:szCs w:val="24"/>
                <w:lang w:eastAsia="lt-LT"/>
              </w:rPr>
            </w:pPr>
            <w:r>
              <w:rPr>
                <w:rFonts w:eastAsia="Calibri"/>
                <w:szCs w:val="24"/>
                <w:lang w:eastAsia="lt-LT"/>
              </w:rPr>
              <w:t>Vietovė</w:t>
            </w:r>
          </w:p>
        </w:tc>
        <w:tc>
          <w:tcPr>
            <w:tcW w:w="388" w:type="pct"/>
            <w:shd w:val="clear" w:color="auto" w:fill="auto"/>
            <w:hideMark/>
          </w:tcPr>
          <w:p>
            <w:pPr>
              <w:rPr>
                <w:rFonts w:eastAsia="Calibri"/>
                <w:szCs w:val="24"/>
                <w:lang w:eastAsia="lt-LT"/>
              </w:rPr>
            </w:pPr>
            <w:r>
              <w:rPr>
                <w:rFonts w:eastAsia="Calibri"/>
                <w:szCs w:val="24"/>
                <w:lang w:eastAsia="lt-LT"/>
              </w:rPr>
              <w:t>Numatytas radijo dažnis, MHz</w:t>
            </w:r>
          </w:p>
        </w:tc>
        <w:tc>
          <w:tcPr>
            <w:tcW w:w="581" w:type="pct"/>
            <w:shd w:val="clear" w:color="auto" w:fill="auto"/>
            <w:hideMark/>
          </w:tcPr>
          <w:p>
            <w:pPr>
              <w:rPr>
                <w:rFonts w:eastAsia="Calibri"/>
                <w:szCs w:val="24"/>
                <w:lang w:eastAsia="lt-LT"/>
              </w:rPr>
            </w:pPr>
            <w:r>
              <w:rPr>
                <w:rFonts w:eastAsia="Calibri"/>
                <w:szCs w:val="24"/>
                <w:lang w:eastAsia="lt-LT"/>
              </w:rPr>
              <w:t>Koordinuojama efektyvioji spinduliuotės galia (toliau –</w:t>
            </w:r>
          </w:p>
          <w:p>
            <w:pPr>
              <w:rPr>
                <w:rFonts w:eastAsia="Calibri"/>
                <w:szCs w:val="24"/>
                <w:lang w:eastAsia="lt-LT"/>
              </w:rPr>
            </w:pPr>
            <w:r>
              <w:rPr>
                <w:rFonts w:eastAsia="Calibri"/>
                <w:szCs w:val="24"/>
                <w:lang w:eastAsia="lt-LT"/>
              </w:rPr>
              <w:t>e. r. p.), dBW</w:t>
            </w:r>
          </w:p>
        </w:tc>
        <w:tc>
          <w:tcPr>
            <w:tcW w:w="243" w:type="pct"/>
            <w:shd w:val="clear" w:color="auto" w:fill="auto"/>
            <w:noWrap/>
            <w:textDirection w:val="btLr"/>
            <w:hideMark/>
          </w:tcPr>
          <w:p>
            <w:pPr>
              <w:ind w:left="113" w:right="113"/>
              <w:rPr>
                <w:rFonts w:eastAsia="Calibri"/>
                <w:szCs w:val="24"/>
                <w:lang w:eastAsia="lt-LT"/>
              </w:rPr>
            </w:pPr>
            <w:r>
              <w:rPr>
                <w:rFonts w:eastAsia="Calibri"/>
                <w:szCs w:val="24"/>
                <w:lang w:eastAsia="lt-LT"/>
              </w:rPr>
              <w:t>Koordinuojama</w:t>
            </w:r>
          </w:p>
          <w:p>
            <w:pPr>
              <w:ind w:left="113" w:right="113"/>
              <w:jc w:val="center"/>
              <w:rPr>
                <w:rFonts w:eastAsia="Calibri"/>
                <w:szCs w:val="24"/>
                <w:lang w:eastAsia="lt-LT"/>
              </w:rPr>
            </w:pPr>
            <w:r>
              <w:rPr>
                <w:rFonts w:eastAsia="Calibri"/>
                <w:szCs w:val="24"/>
                <w:lang w:eastAsia="lt-LT"/>
              </w:rPr>
              <w:t>poliarizacija</w:t>
            </w:r>
          </w:p>
        </w:tc>
        <w:tc>
          <w:tcPr>
            <w:tcW w:w="629" w:type="pct"/>
            <w:shd w:val="clear" w:color="auto" w:fill="auto"/>
            <w:hideMark/>
          </w:tcPr>
          <w:p>
            <w:pPr>
              <w:rPr>
                <w:rFonts w:eastAsia="Calibri"/>
                <w:szCs w:val="24"/>
                <w:lang w:eastAsia="lt-LT"/>
              </w:rPr>
            </w:pPr>
            <w:r>
              <w:rPr>
                <w:rFonts w:eastAsia="Calibri"/>
                <w:szCs w:val="24"/>
                <w:lang w:eastAsia="lt-LT"/>
              </w:rPr>
              <w:t>Koordinuojamas antenos centro pakėlimo aukštis virš žemės, m</w:t>
            </w:r>
          </w:p>
        </w:tc>
        <w:tc>
          <w:tcPr>
            <w:tcW w:w="2519" w:type="pct"/>
            <w:shd w:val="clear" w:color="auto" w:fill="auto"/>
            <w:hideMark/>
          </w:tcPr>
          <w:p>
            <w:pPr>
              <w:jc w:val="both"/>
              <w:rPr>
                <w:rFonts w:eastAsia="Calibri"/>
                <w:szCs w:val="24"/>
                <w:lang w:eastAsia="lt-LT"/>
              </w:rPr>
            </w:pPr>
            <w:r>
              <w:rPr>
                <w:rFonts w:eastAsia="Calibri"/>
                <w:szCs w:val="24"/>
                <w:lang w:eastAsia="lt-LT"/>
              </w:rPr>
              <w:t>Pastabos dėl radijo dažnio skyrimo ir naudojimo</w:t>
            </w:r>
          </w:p>
        </w:tc>
      </w:tr>
      <w:tr>
        <w:trPr>
          <w:trHeight w:val="154"/>
        </w:trPr>
        <w:tc>
          <w:tcPr>
            <w:tcW w:w="156" w:type="pct"/>
            <w:shd w:val="clear" w:color="auto" w:fill="auto"/>
          </w:tcPr>
          <w:p>
            <w:pPr>
              <w:rPr>
                <w:rFonts w:eastAsia="Calibri"/>
                <w:szCs w:val="24"/>
                <w:lang w:eastAsia="lt-LT"/>
              </w:rPr>
            </w:pPr>
            <w:r>
              <w:rPr>
                <w:rFonts w:eastAsia="Calibri"/>
                <w:szCs w:val="24"/>
                <w:lang w:eastAsia="lt-LT"/>
              </w:rPr>
              <w:t>1.</w:t>
            </w:r>
          </w:p>
        </w:tc>
        <w:tc>
          <w:tcPr>
            <w:tcW w:w="484" w:type="pct"/>
            <w:shd w:val="clear" w:color="auto" w:fill="auto"/>
            <w:noWrap/>
            <w:hideMark/>
          </w:tcPr>
          <w:p>
            <w:pPr>
              <w:rPr>
                <w:rFonts w:eastAsia="Calibri"/>
                <w:szCs w:val="24"/>
                <w:lang w:eastAsia="lt-LT"/>
              </w:rPr>
            </w:pPr>
            <w:r>
              <w:rPr>
                <w:rFonts w:eastAsia="Calibri"/>
                <w:szCs w:val="24"/>
                <w:lang w:eastAsia="lt-LT"/>
              </w:rPr>
              <w:t>Biržai</w:t>
            </w:r>
          </w:p>
        </w:tc>
        <w:tc>
          <w:tcPr>
            <w:tcW w:w="388" w:type="pct"/>
            <w:shd w:val="clear" w:color="auto" w:fill="auto"/>
            <w:hideMark/>
          </w:tcPr>
          <w:p>
            <w:pPr>
              <w:rPr>
                <w:rFonts w:eastAsia="Calibri"/>
                <w:szCs w:val="24"/>
                <w:lang w:eastAsia="lt-LT"/>
              </w:rPr>
            </w:pPr>
            <w:r>
              <w:rPr>
                <w:rFonts w:eastAsia="Calibri"/>
                <w:szCs w:val="24"/>
                <w:lang w:eastAsia="lt-LT"/>
              </w:rPr>
              <w:t>88,5</w:t>
            </w:r>
          </w:p>
        </w:tc>
        <w:tc>
          <w:tcPr>
            <w:tcW w:w="581" w:type="pct"/>
            <w:shd w:val="clear" w:color="auto" w:fill="auto"/>
            <w:hideMark/>
          </w:tcPr>
          <w:p>
            <w:pPr>
              <w:rPr>
                <w:rFonts w:eastAsia="Calibri"/>
                <w:szCs w:val="24"/>
                <w:lang w:eastAsia="lt-LT"/>
              </w:rPr>
            </w:pPr>
            <w:r>
              <w:rPr>
                <w:rFonts w:eastAsia="Calibri"/>
                <w:szCs w:val="24"/>
                <w:lang w:eastAsia="lt-LT"/>
              </w:rPr>
              <w:t>24,0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76</w:t>
            </w:r>
          </w:p>
        </w:tc>
        <w:tc>
          <w:tcPr>
            <w:tcW w:w="2519" w:type="pct"/>
            <w:shd w:val="clear" w:color="auto" w:fill="auto"/>
            <w:hideMark/>
          </w:tcPr>
          <w:p>
            <w:pPr>
              <w:jc w:val="both"/>
              <w:rPr>
                <w:rFonts w:eastAsia="Calibri"/>
                <w:szCs w:val="24"/>
                <w:lang w:eastAsia="lt-LT"/>
              </w:rPr>
            </w:pPr>
            <w:r>
              <w:rPr>
                <w:rFonts w:eastAsia="Calibri"/>
                <w:szCs w:val="24"/>
                <w:lang w:eastAsia="lt-LT"/>
              </w:rPr>
              <w:t>-</w:t>
            </w:r>
          </w:p>
        </w:tc>
      </w:tr>
      <w:tr>
        <w:trPr>
          <w:trHeight w:val="159"/>
        </w:trPr>
        <w:tc>
          <w:tcPr>
            <w:tcW w:w="156" w:type="pct"/>
            <w:shd w:val="clear" w:color="auto" w:fill="auto"/>
          </w:tcPr>
          <w:p>
            <w:pPr>
              <w:rPr>
                <w:rFonts w:eastAsia="Calibri"/>
                <w:szCs w:val="24"/>
                <w:lang w:eastAsia="lt-LT"/>
              </w:rPr>
            </w:pPr>
            <w:r>
              <w:rPr>
                <w:rFonts w:eastAsia="Calibri"/>
                <w:szCs w:val="24"/>
                <w:lang w:eastAsia="lt-LT"/>
              </w:rPr>
              <w:t>2.</w:t>
            </w:r>
          </w:p>
        </w:tc>
        <w:tc>
          <w:tcPr>
            <w:tcW w:w="484" w:type="pct"/>
            <w:shd w:val="clear" w:color="auto" w:fill="auto"/>
            <w:noWrap/>
            <w:hideMark/>
          </w:tcPr>
          <w:p>
            <w:pPr>
              <w:rPr>
                <w:rFonts w:eastAsia="Calibri"/>
                <w:szCs w:val="24"/>
                <w:lang w:eastAsia="lt-LT"/>
              </w:rPr>
            </w:pPr>
            <w:r>
              <w:rPr>
                <w:rFonts w:eastAsia="Calibri"/>
                <w:szCs w:val="24"/>
                <w:lang w:eastAsia="lt-LT"/>
              </w:rPr>
              <w:t>Biržai</w:t>
            </w:r>
          </w:p>
        </w:tc>
        <w:tc>
          <w:tcPr>
            <w:tcW w:w="388" w:type="pct"/>
            <w:shd w:val="clear" w:color="auto" w:fill="auto"/>
            <w:hideMark/>
          </w:tcPr>
          <w:p>
            <w:pPr>
              <w:rPr>
                <w:rFonts w:eastAsia="Calibri"/>
                <w:szCs w:val="24"/>
                <w:lang w:eastAsia="lt-LT"/>
              </w:rPr>
            </w:pPr>
            <w:r>
              <w:rPr>
                <w:rFonts w:eastAsia="Calibri"/>
                <w:szCs w:val="24"/>
                <w:lang w:eastAsia="lt-LT"/>
              </w:rPr>
              <w:t>90,4</w:t>
            </w:r>
          </w:p>
        </w:tc>
        <w:tc>
          <w:tcPr>
            <w:tcW w:w="581" w:type="pct"/>
            <w:shd w:val="clear" w:color="auto" w:fill="auto"/>
            <w:hideMark/>
          </w:tcPr>
          <w:p>
            <w:pPr>
              <w:rPr>
                <w:rFonts w:eastAsia="Calibri"/>
                <w:szCs w:val="24"/>
                <w:lang w:eastAsia="lt-LT"/>
              </w:rPr>
            </w:pPr>
            <w:r>
              <w:rPr>
                <w:rFonts w:eastAsia="Calibri"/>
                <w:szCs w:val="24"/>
                <w:lang w:eastAsia="lt-LT"/>
              </w:rPr>
              <w:t>23,0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rFonts w:eastAsia="Calibri"/>
                <w:szCs w:val="24"/>
                <w:lang w:eastAsia="lt-LT"/>
              </w:rPr>
              <w:t>-</w:t>
            </w:r>
          </w:p>
        </w:tc>
      </w:tr>
      <w:tr>
        <w:trPr>
          <w:trHeight w:val="162"/>
        </w:trPr>
        <w:tc>
          <w:tcPr>
            <w:tcW w:w="156" w:type="pct"/>
            <w:shd w:val="clear" w:color="auto" w:fill="auto"/>
          </w:tcPr>
          <w:p>
            <w:pPr>
              <w:rPr>
                <w:rFonts w:eastAsia="Calibri"/>
                <w:szCs w:val="24"/>
                <w:lang w:eastAsia="lt-LT"/>
              </w:rPr>
            </w:pPr>
            <w:r>
              <w:rPr>
                <w:rFonts w:eastAsia="Calibri"/>
                <w:szCs w:val="24"/>
                <w:lang w:eastAsia="lt-LT"/>
              </w:rPr>
              <w:t>3.</w:t>
            </w:r>
          </w:p>
        </w:tc>
        <w:tc>
          <w:tcPr>
            <w:tcW w:w="484" w:type="pct"/>
            <w:shd w:val="clear" w:color="auto" w:fill="auto"/>
            <w:noWrap/>
            <w:hideMark/>
          </w:tcPr>
          <w:p>
            <w:pPr>
              <w:rPr>
                <w:rFonts w:eastAsia="Calibri"/>
                <w:szCs w:val="24"/>
                <w:lang w:eastAsia="lt-LT"/>
              </w:rPr>
            </w:pPr>
            <w:r>
              <w:rPr>
                <w:rFonts w:eastAsia="Calibri"/>
                <w:szCs w:val="24"/>
                <w:lang w:eastAsia="lt-LT"/>
              </w:rPr>
              <w:t>Biržai</w:t>
            </w:r>
          </w:p>
        </w:tc>
        <w:tc>
          <w:tcPr>
            <w:tcW w:w="388" w:type="pct"/>
            <w:shd w:val="clear" w:color="auto" w:fill="auto"/>
            <w:hideMark/>
          </w:tcPr>
          <w:p>
            <w:pPr>
              <w:rPr>
                <w:rFonts w:eastAsia="Calibri"/>
                <w:szCs w:val="24"/>
                <w:lang w:eastAsia="lt-LT"/>
              </w:rPr>
            </w:pPr>
            <w:r>
              <w:rPr>
                <w:rFonts w:eastAsia="Calibri"/>
                <w:szCs w:val="24"/>
                <w:lang w:eastAsia="lt-LT"/>
              </w:rPr>
              <w:t>98,2</w:t>
            </w:r>
          </w:p>
        </w:tc>
        <w:tc>
          <w:tcPr>
            <w:tcW w:w="581" w:type="pct"/>
            <w:shd w:val="clear" w:color="auto" w:fill="auto"/>
            <w:hideMark/>
          </w:tcPr>
          <w:p>
            <w:pPr>
              <w:rPr>
                <w:rFonts w:eastAsia="Calibri"/>
                <w:szCs w:val="24"/>
                <w:lang w:eastAsia="lt-LT"/>
              </w:rPr>
            </w:pPr>
            <w:r>
              <w:rPr>
                <w:rFonts w:eastAsia="Calibri"/>
                <w:szCs w:val="24"/>
                <w:lang w:eastAsia="lt-LT"/>
              </w:rPr>
              <w:t>33,0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90</w:t>
            </w:r>
          </w:p>
        </w:tc>
        <w:tc>
          <w:tcPr>
            <w:tcW w:w="2519" w:type="pct"/>
            <w:shd w:val="clear" w:color="auto" w:fill="auto"/>
            <w:hideMark/>
          </w:tcPr>
          <w:p>
            <w:pPr>
              <w:jc w:val="both"/>
              <w:rPr>
                <w:rFonts w:eastAsia="Calibri"/>
                <w:szCs w:val="24"/>
                <w:lang w:eastAsia="lt-LT"/>
              </w:rPr>
            </w:pPr>
            <w:r>
              <w:rPr>
                <w:rFonts w:eastAsia="Calibri"/>
                <w:szCs w:val="24"/>
                <w:lang w:eastAsia="lt-LT"/>
              </w:rPr>
              <w:t>e. r. p. su apribojimais</w:t>
            </w:r>
          </w:p>
        </w:tc>
      </w:tr>
      <w:tr>
        <w:trPr>
          <w:trHeight w:val="75"/>
        </w:trPr>
        <w:tc>
          <w:tcPr>
            <w:tcW w:w="156" w:type="pct"/>
            <w:shd w:val="clear" w:color="auto" w:fill="auto"/>
          </w:tcPr>
          <w:p>
            <w:pPr>
              <w:rPr>
                <w:rFonts w:eastAsia="Calibri"/>
                <w:szCs w:val="24"/>
                <w:lang w:eastAsia="lt-LT"/>
              </w:rPr>
            </w:pPr>
            <w:r>
              <w:rPr>
                <w:rFonts w:eastAsia="Calibri"/>
                <w:szCs w:val="24"/>
                <w:lang w:eastAsia="lt-LT"/>
              </w:rPr>
              <w:t>4.</w:t>
            </w:r>
          </w:p>
        </w:tc>
        <w:tc>
          <w:tcPr>
            <w:tcW w:w="484" w:type="pct"/>
            <w:shd w:val="clear" w:color="auto" w:fill="auto"/>
            <w:noWrap/>
            <w:hideMark/>
          </w:tcPr>
          <w:p>
            <w:pPr>
              <w:rPr>
                <w:rFonts w:eastAsia="Calibri"/>
                <w:szCs w:val="24"/>
                <w:lang w:eastAsia="lt-LT"/>
              </w:rPr>
            </w:pPr>
            <w:r>
              <w:rPr>
                <w:rFonts w:eastAsia="Calibri"/>
                <w:szCs w:val="24"/>
                <w:lang w:eastAsia="lt-LT"/>
              </w:rPr>
              <w:t>Biržai</w:t>
            </w:r>
          </w:p>
        </w:tc>
        <w:tc>
          <w:tcPr>
            <w:tcW w:w="388" w:type="pct"/>
            <w:shd w:val="clear" w:color="auto" w:fill="auto"/>
            <w:hideMark/>
          </w:tcPr>
          <w:p>
            <w:pPr>
              <w:rPr>
                <w:rFonts w:eastAsia="Calibri"/>
                <w:szCs w:val="24"/>
                <w:lang w:eastAsia="lt-LT"/>
              </w:rPr>
            </w:pPr>
            <w:r>
              <w:rPr>
                <w:rFonts w:eastAsia="Calibri"/>
                <w:szCs w:val="24"/>
                <w:lang w:eastAsia="lt-LT"/>
              </w:rPr>
              <w:t>104,0</w:t>
            </w:r>
          </w:p>
        </w:tc>
        <w:tc>
          <w:tcPr>
            <w:tcW w:w="581" w:type="pct"/>
            <w:shd w:val="clear" w:color="auto" w:fill="auto"/>
            <w:hideMark/>
          </w:tcPr>
          <w:p>
            <w:pPr>
              <w:rPr>
                <w:rFonts w:eastAsia="Calibri"/>
                <w:szCs w:val="24"/>
                <w:lang w:eastAsia="lt-LT"/>
              </w:rPr>
            </w:pPr>
            <w:r>
              <w:rPr>
                <w:rFonts w:eastAsia="Calibri"/>
                <w:szCs w:val="24"/>
                <w:lang w:eastAsia="lt-LT"/>
              </w:rPr>
              <w:t>23,0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rFonts w:eastAsia="Calibri"/>
                <w:szCs w:val="24"/>
                <w:lang w:eastAsia="lt-LT"/>
              </w:rPr>
              <w:t>e. r. p. su apribojimais</w:t>
            </w:r>
          </w:p>
        </w:tc>
      </w:tr>
      <w:tr>
        <w:trPr>
          <w:trHeight w:val="75"/>
        </w:trPr>
        <w:tc>
          <w:tcPr>
            <w:tcW w:w="156" w:type="pct"/>
            <w:shd w:val="clear" w:color="auto" w:fill="auto"/>
          </w:tcPr>
          <w:p>
            <w:pPr>
              <w:rPr>
                <w:rFonts w:eastAsia="Calibri"/>
                <w:szCs w:val="24"/>
                <w:lang w:eastAsia="lt-LT"/>
              </w:rPr>
            </w:pPr>
            <w:r>
              <w:rPr>
                <w:szCs w:val="24"/>
              </w:rPr>
              <w:t>4</w:t>
            </w:r>
            <w:r>
              <w:rPr>
                <w:szCs w:val="24"/>
                <w:vertAlign w:val="superscript"/>
              </w:rPr>
              <w:t>1</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Alytus</w:t>
            </w:r>
          </w:p>
        </w:tc>
        <w:tc>
          <w:tcPr>
            <w:tcW w:w="388" w:type="pct"/>
            <w:shd w:val="clear" w:color="auto" w:fill="auto"/>
          </w:tcPr>
          <w:p>
            <w:pPr>
              <w:rPr>
                <w:rFonts w:eastAsia="Calibri"/>
                <w:szCs w:val="24"/>
                <w:lang w:eastAsia="lt-LT"/>
              </w:rPr>
            </w:pPr>
            <w:r>
              <w:rPr>
                <w:rFonts w:eastAsia="Calibri"/>
                <w:szCs w:val="24"/>
                <w:lang w:eastAsia="lt-LT"/>
              </w:rPr>
              <w:t>88,3</w:t>
            </w:r>
          </w:p>
        </w:tc>
        <w:tc>
          <w:tcPr>
            <w:tcW w:w="581" w:type="pct"/>
            <w:shd w:val="clear" w:color="auto" w:fill="auto"/>
          </w:tcPr>
          <w:p>
            <w:pPr>
              <w:rPr>
                <w:rFonts w:eastAsia="Calibri"/>
                <w:szCs w:val="24"/>
                <w:lang w:eastAsia="lt-LT"/>
              </w:rPr>
            </w:pPr>
            <w:r>
              <w:rPr>
                <w:rFonts w:eastAsia="Calibri"/>
                <w:szCs w:val="24"/>
                <w:lang w:eastAsia="lt-LT"/>
              </w:rPr>
              <w:t>23,0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75"/>
        </w:trPr>
        <w:tc>
          <w:tcPr>
            <w:tcW w:w="156" w:type="pct"/>
            <w:shd w:val="clear" w:color="auto" w:fill="auto"/>
          </w:tcPr>
          <w:p>
            <w:pPr>
              <w:rPr>
                <w:rFonts w:eastAsia="Calibri"/>
                <w:szCs w:val="24"/>
                <w:lang w:eastAsia="lt-LT"/>
              </w:rPr>
            </w:pPr>
            <w:r>
              <w:rPr>
                <w:szCs w:val="24"/>
              </w:rPr>
              <w:t>4</w:t>
            </w:r>
            <w:r>
              <w:rPr>
                <w:szCs w:val="24"/>
                <w:vertAlign w:val="superscript"/>
              </w:rPr>
              <w:t>2</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Alytus</w:t>
            </w:r>
          </w:p>
        </w:tc>
        <w:tc>
          <w:tcPr>
            <w:tcW w:w="388" w:type="pct"/>
            <w:shd w:val="clear" w:color="auto" w:fill="auto"/>
          </w:tcPr>
          <w:p>
            <w:pPr>
              <w:rPr>
                <w:rFonts w:eastAsia="Calibri"/>
                <w:szCs w:val="24"/>
                <w:lang w:eastAsia="lt-LT"/>
              </w:rPr>
            </w:pPr>
            <w:r>
              <w:rPr>
                <w:rFonts w:eastAsia="Calibri"/>
                <w:szCs w:val="24"/>
                <w:lang w:eastAsia="lt-LT"/>
              </w:rPr>
              <w:t>89,3</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bCs/>
                <w:color w:val="000000"/>
                <w:szCs w:val="24"/>
              </w:rPr>
              <w:t xml:space="preserve">VšĮ </w:t>
            </w:r>
            <w:r>
              <w:rPr>
                <w:szCs w:val="24"/>
              </w:rPr>
              <w:t>Lietuvos nacionalinio radijo ir televizijos</w:t>
            </w:r>
            <w:r>
              <w:rPr>
                <w:bCs/>
                <w:color w:val="000000"/>
                <w:szCs w:val="24"/>
              </w:rPr>
              <w:t xml:space="preserve"> </w:t>
            </w:r>
            <w:r>
              <w:rPr>
                <w:rFonts w:eastAsia="Calibri"/>
                <w:szCs w:val="24"/>
                <w:lang w:eastAsia="lt-LT"/>
              </w:rPr>
              <w:t>radijo programoms transliuoti, e. r. p. su apribojimais.</w:t>
            </w:r>
          </w:p>
        </w:tc>
      </w:tr>
      <w:tr>
        <w:trPr>
          <w:trHeight w:val="156"/>
        </w:trPr>
        <w:tc>
          <w:tcPr>
            <w:tcW w:w="156" w:type="pct"/>
            <w:shd w:val="clear" w:color="auto" w:fill="auto"/>
          </w:tcPr>
          <w:p>
            <w:pPr>
              <w:rPr>
                <w:rFonts w:eastAsia="Calibri"/>
                <w:szCs w:val="24"/>
                <w:lang w:eastAsia="lt-LT"/>
              </w:rPr>
            </w:pPr>
            <w:r>
              <w:rPr>
                <w:rFonts w:eastAsia="Calibri"/>
                <w:szCs w:val="24"/>
                <w:lang w:eastAsia="lt-LT"/>
              </w:rPr>
              <w:t>5.</w:t>
            </w:r>
          </w:p>
        </w:tc>
        <w:tc>
          <w:tcPr>
            <w:tcW w:w="484" w:type="pct"/>
            <w:shd w:val="clear" w:color="auto" w:fill="auto"/>
            <w:noWrap/>
            <w:hideMark/>
          </w:tcPr>
          <w:p>
            <w:pPr>
              <w:rPr>
                <w:rFonts w:eastAsia="Calibri"/>
                <w:szCs w:val="24"/>
                <w:lang w:eastAsia="lt-LT"/>
              </w:rPr>
            </w:pPr>
            <w:r>
              <w:rPr>
                <w:rFonts w:eastAsia="Calibri"/>
                <w:szCs w:val="24"/>
                <w:lang w:eastAsia="lt-LT"/>
              </w:rPr>
              <w:t>Dieveniškės</w:t>
            </w:r>
          </w:p>
        </w:tc>
        <w:tc>
          <w:tcPr>
            <w:tcW w:w="388" w:type="pct"/>
            <w:shd w:val="clear" w:color="auto" w:fill="auto"/>
            <w:hideMark/>
          </w:tcPr>
          <w:p>
            <w:pPr>
              <w:rPr>
                <w:rFonts w:eastAsia="Calibri"/>
                <w:szCs w:val="24"/>
                <w:lang w:eastAsia="lt-LT"/>
              </w:rPr>
            </w:pPr>
            <w:r>
              <w:rPr>
                <w:rFonts w:eastAsia="Calibri"/>
                <w:szCs w:val="24"/>
                <w:lang w:eastAsia="lt-LT"/>
              </w:rPr>
              <w:t>104,4</w:t>
            </w:r>
          </w:p>
        </w:tc>
        <w:tc>
          <w:tcPr>
            <w:tcW w:w="581" w:type="pct"/>
            <w:shd w:val="clear" w:color="auto" w:fill="auto"/>
            <w:hideMark/>
          </w:tcPr>
          <w:p>
            <w:pPr>
              <w:rPr>
                <w:rFonts w:eastAsia="Calibri"/>
                <w:szCs w:val="24"/>
                <w:lang w:eastAsia="lt-LT"/>
              </w:rPr>
            </w:pPr>
            <w:r>
              <w:rPr>
                <w:rFonts w:eastAsia="Calibri"/>
                <w:szCs w:val="24"/>
                <w:lang w:eastAsia="lt-LT"/>
              </w:rPr>
              <w:t>28,0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rFonts w:eastAsia="Calibri"/>
                <w:szCs w:val="24"/>
                <w:lang w:eastAsia="lt-LT"/>
              </w:rPr>
              <w:t>e. r. p. su apribojimais</w:t>
            </w:r>
          </w:p>
        </w:tc>
      </w:tr>
      <w:tr>
        <w:trPr>
          <w:trHeight w:val="156"/>
        </w:trPr>
        <w:tc>
          <w:tcPr>
            <w:tcW w:w="156" w:type="pct"/>
            <w:shd w:val="clear" w:color="auto" w:fill="auto"/>
          </w:tcPr>
          <w:p>
            <w:pPr>
              <w:rPr>
                <w:rFonts w:eastAsia="Calibri"/>
                <w:szCs w:val="24"/>
                <w:lang w:eastAsia="lt-LT"/>
              </w:rPr>
            </w:pPr>
            <w:r>
              <w:rPr>
                <w:rFonts w:eastAsia="Calibri"/>
                <w:szCs w:val="24"/>
                <w:lang w:eastAsia="lt-LT"/>
              </w:rPr>
              <w:t>6.</w:t>
            </w:r>
          </w:p>
        </w:tc>
        <w:tc>
          <w:tcPr>
            <w:tcW w:w="484" w:type="pct"/>
            <w:shd w:val="clear" w:color="auto" w:fill="auto"/>
            <w:noWrap/>
          </w:tcPr>
          <w:p>
            <w:pPr>
              <w:rPr>
                <w:rFonts w:ascii="Calibri" w:eastAsia="Calibri" w:hAnsi="Calibri" w:cs="Calibri"/>
                <w:sz w:val="22"/>
                <w:szCs w:val="22"/>
              </w:rPr>
            </w:pPr>
            <w:r>
              <w:rPr>
                <w:szCs w:val="24"/>
              </w:rPr>
              <w:t>Druskininkai</w:t>
            </w:r>
          </w:p>
        </w:tc>
        <w:tc>
          <w:tcPr>
            <w:tcW w:w="388" w:type="pct"/>
            <w:shd w:val="clear" w:color="auto" w:fill="auto"/>
          </w:tcPr>
          <w:p>
            <w:pPr>
              <w:rPr>
                <w:rFonts w:ascii="Calibri" w:eastAsia="Calibri" w:hAnsi="Calibri" w:cs="Calibri"/>
                <w:sz w:val="22"/>
                <w:szCs w:val="22"/>
              </w:rPr>
            </w:pPr>
            <w:r>
              <w:rPr>
                <w:szCs w:val="24"/>
              </w:rPr>
              <w:t>91,7</w:t>
            </w:r>
          </w:p>
        </w:tc>
        <w:tc>
          <w:tcPr>
            <w:tcW w:w="581" w:type="pct"/>
            <w:shd w:val="clear" w:color="auto" w:fill="auto"/>
          </w:tcPr>
          <w:p>
            <w:pPr>
              <w:rPr>
                <w:rFonts w:ascii="Calibri" w:eastAsia="Calibri" w:hAnsi="Calibri" w:cs="Calibri"/>
                <w:sz w:val="22"/>
                <w:szCs w:val="22"/>
              </w:rPr>
            </w:pPr>
            <w:r>
              <w:rPr>
                <w:szCs w:val="24"/>
              </w:rPr>
              <w:t>35,0</w:t>
            </w:r>
          </w:p>
        </w:tc>
        <w:tc>
          <w:tcPr>
            <w:tcW w:w="243" w:type="pct"/>
            <w:shd w:val="clear" w:color="auto" w:fill="auto"/>
            <w:noWrap/>
          </w:tcPr>
          <w:p>
            <w:pPr>
              <w:jc w:val="center"/>
              <w:rPr>
                <w:rFonts w:ascii="Calibri" w:eastAsia="Calibri" w:hAnsi="Calibri" w:cs="Calibri"/>
                <w:sz w:val="22"/>
                <w:szCs w:val="22"/>
              </w:rPr>
            </w:pPr>
            <w:r>
              <w:rPr>
                <w:szCs w:val="24"/>
              </w:rPr>
              <w:t>H</w:t>
            </w:r>
          </w:p>
        </w:tc>
        <w:tc>
          <w:tcPr>
            <w:tcW w:w="629" w:type="pct"/>
            <w:shd w:val="clear" w:color="auto" w:fill="auto"/>
          </w:tcPr>
          <w:p>
            <w:pPr>
              <w:rPr>
                <w:rFonts w:ascii="Calibri" w:eastAsia="Calibri" w:hAnsi="Calibri" w:cs="Calibri"/>
                <w:sz w:val="22"/>
                <w:szCs w:val="22"/>
              </w:rPr>
            </w:pPr>
            <w:r>
              <w:rPr>
                <w:szCs w:val="24"/>
              </w:rPr>
              <w:t>128</w:t>
            </w:r>
          </w:p>
        </w:tc>
        <w:tc>
          <w:tcPr>
            <w:tcW w:w="2519" w:type="pct"/>
            <w:shd w:val="clear" w:color="auto" w:fill="auto"/>
          </w:tcPr>
          <w:p>
            <w:pPr>
              <w:jc w:val="both"/>
              <w:rPr>
                <w:rFonts w:ascii="Calibri" w:eastAsia="Calibri" w:hAnsi="Calibri" w:cs="Calibri"/>
                <w:sz w:val="22"/>
                <w:szCs w:val="22"/>
              </w:rPr>
            </w:pPr>
            <w:r>
              <w:rPr>
                <w:szCs w:val="24"/>
              </w:rPr>
              <w:t xml:space="preserve">Lietuvos nacionalinio radijo ir televizijos </w:t>
            </w:r>
            <w:r>
              <w:rPr>
                <w:rFonts w:eastAsia="Calibri"/>
                <w:szCs w:val="24"/>
                <w:lang w:eastAsia="lt-LT"/>
              </w:rPr>
              <w:t>radijo programai „LRT OPUS“ transliuoti, e. r. p. su apribojimais.</w:t>
            </w:r>
          </w:p>
        </w:tc>
      </w:tr>
      <w:tr>
        <w:trPr>
          <w:trHeight w:val="156"/>
        </w:trPr>
        <w:tc>
          <w:tcPr>
            <w:tcW w:w="156" w:type="pct"/>
            <w:shd w:val="clear" w:color="auto" w:fill="auto"/>
          </w:tcPr>
          <w:p>
            <w:pPr>
              <w:rPr>
                <w:rFonts w:eastAsia="Calibri"/>
                <w:szCs w:val="24"/>
                <w:lang w:eastAsia="lt-LT"/>
              </w:rPr>
            </w:pPr>
            <w:r>
              <w:rPr>
                <w:rFonts w:eastAsia="Calibri"/>
                <w:szCs w:val="24"/>
                <w:lang w:eastAsia="lt-LT"/>
              </w:rPr>
              <w:t>7.</w:t>
            </w:r>
          </w:p>
        </w:tc>
        <w:tc>
          <w:tcPr>
            <w:tcW w:w="484" w:type="pct"/>
            <w:shd w:val="clear" w:color="auto" w:fill="auto"/>
            <w:noWrap/>
          </w:tcPr>
          <w:p>
            <w:pPr>
              <w:rPr>
                <w:rFonts w:ascii="Calibri" w:eastAsia="Calibri" w:hAnsi="Calibri" w:cs="Calibri"/>
                <w:sz w:val="22"/>
                <w:szCs w:val="22"/>
              </w:rPr>
            </w:pPr>
            <w:r>
              <w:rPr>
                <w:szCs w:val="24"/>
              </w:rPr>
              <w:t>Druskininkai</w:t>
            </w:r>
          </w:p>
        </w:tc>
        <w:tc>
          <w:tcPr>
            <w:tcW w:w="388" w:type="pct"/>
            <w:shd w:val="clear" w:color="auto" w:fill="auto"/>
          </w:tcPr>
          <w:p>
            <w:pPr>
              <w:rPr>
                <w:rFonts w:ascii="Calibri" w:eastAsia="Calibri" w:hAnsi="Calibri" w:cs="Calibri"/>
                <w:sz w:val="22"/>
                <w:szCs w:val="22"/>
              </w:rPr>
            </w:pPr>
            <w:r>
              <w:rPr>
                <w:szCs w:val="24"/>
              </w:rPr>
              <w:t>92,7</w:t>
            </w:r>
          </w:p>
        </w:tc>
        <w:tc>
          <w:tcPr>
            <w:tcW w:w="581" w:type="pct"/>
            <w:shd w:val="clear" w:color="auto" w:fill="auto"/>
          </w:tcPr>
          <w:p>
            <w:pPr>
              <w:rPr>
                <w:rFonts w:ascii="Calibri" w:eastAsia="Calibri" w:hAnsi="Calibri" w:cs="Calibri"/>
                <w:sz w:val="22"/>
                <w:szCs w:val="22"/>
              </w:rPr>
            </w:pPr>
            <w:r>
              <w:rPr>
                <w:szCs w:val="24"/>
              </w:rPr>
              <w:t>27,0</w:t>
            </w:r>
          </w:p>
        </w:tc>
        <w:tc>
          <w:tcPr>
            <w:tcW w:w="243" w:type="pct"/>
            <w:shd w:val="clear" w:color="auto" w:fill="auto"/>
            <w:noWrap/>
          </w:tcPr>
          <w:p>
            <w:pPr>
              <w:jc w:val="center"/>
              <w:rPr>
                <w:rFonts w:ascii="Calibri" w:eastAsia="Calibri" w:hAnsi="Calibri" w:cs="Calibri"/>
                <w:sz w:val="22"/>
                <w:szCs w:val="22"/>
              </w:rPr>
            </w:pPr>
            <w:r>
              <w:rPr>
                <w:szCs w:val="24"/>
              </w:rPr>
              <w:t>H</w:t>
            </w:r>
          </w:p>
        </w:tc>
        <w:tc>
          <w:tcPr>
            <w:tcW w:w="629" w:type="pct"/>
            <w:shd w:val="clear" w:color="auto" w:fill="auto"/>
          </w:tcPr>
          <w:p>
            <w:pPr>
              <w:rPr>
                <w:rFonts w:ascii="Calibri" w:eastAsia="Calibri" w:hAnsi="Calibri" w:cs="Calibri"/>
                <w:sz w:val="22"/>
                <w:szCs w:val="22"/>
              </w:rPr>
            </w:pPr>
            <w:r>
              <w:rPr>
                <w:szCs w:val="24"/>
              </w:rPr>
              <w:t>128</w:t>
            </w:r>
          </w:p>
        </w:tc>
        <w:tc>
          <w:tcPr>
            <w:tcW w:w="2519" w:type="pct"/>
            <w:shd w:val="clear" w:color="auto" w:fill="auto"/>
          </w:tcPr>
          <w:p>
            <w:pPr>
              <w:jc w:val="both"/>
              <w:rPr>
                <w:rFonts w:ascii="Calibri" w:eastAsia="Calibri" w:hAnsi="Calibri" w:cs="Calibri"/>
                <w:sz w:val="22"/>
                <w:szCs w:val="22"/>
              </w:rPr>
            </w:pPr>
            <w:r>
              <w:rPr>
                <w:szCs w:val="24"/>
              </w:rPr>
              <w:t>-</w:t>
            </w:r>
          </w:p>
        </w:tc>
      </w:tr>
      <w:tr>
        <w:trPr>
          <w:trHeight w:val="156"/>
        </w:trPr>
        <w:tc>
          <w:tcPr>
            <w:tcW w:w="156" w:type="pct"/>
            <w:shd w:val="clear" w:color="auto" w:fill="auto"/>
          </w:tcPr>
          <w:p>
            <w:pPr>
              <w:rPr>
                <w:rFonts w:eastAsia="Calibri"/>
                <w:szCs w:val="24"/>
                <w:lang w:eastAsia="lt-LT"/>
              </w:rPr>
            </w:pPr>
            <w:r>
              <w:rPr>
                <w:rFonts w:eastAsia="Calibri"/>
                <w:szCs w:val="24"/>
                <w:lang w:eastAsia="lt-LT"/>
              </w:rPr>
              <w:t>8.</w:t>
            </w:r>
          </w:p>
        </w:tc>
        <w:tc>
          <w:tcPr>
            <w:tcW w:w="484" w:type="pct"/>
            <w:shd w:val="clear" w:color="auto" w:fill="auto"/>
            <w:noWrap/>
          </w:tcPr>
          <w:p>
            <w:pPr>
              <w:rPr>
                <w:szCs w:val="24"/>
              </w:rPr>
            </w:pPr>
            <w:r>
              <w:rPr>
                <w:szCs w:val="24"/>
              </w:rPr>
              <w:t>Druskininkai</w:t>
            </w:r>
          </w:p>
        </w:tc>
        <w:tc>
          <w:tcPr>
            <w:tcW w:w="388" w:type="pct"/>
            <w:shd w:val="clear" w:color="auto" w:fill="auto"/>
          </w:tcPr>
          <w:p>
            <w:pPr>
              <w:rPr>
                <w:szCs w:val="24"/>
              </w:rPr>
            </w:pPr>
            <w:r>
              <w:rPr>
                <w:szCs w:val="24"/>
              </w:rPr>
              <w:t>94,3</w:t>
            </w:r>
          </w:p>
        </w:tc>
        <w:tc>
          <w:tcPr>
            <w:tcW w:w="581" w:type="pct"/>
            <w:shd w:val="clear" w:color="auto" w:fill="auto"/>
          </w:tcPr>
          <w:p>
            <w:pPr>
              <w:rPr>
                <w:szCs w:val="24"/>
              </w:rPr>
            </w:pPr>
            <w:r>
              <w:rPr>
                <w:szCs w:val="24"/>
              </w:rPr>
              <w:t>27,0</w:t>
            </w:r>
          </w:p>
        </w:tc>
        <w:tc>
          <w:tcPr>
            <w:tcW w:w="243" w:type="pct"/>
            <w:shd w:val="clear" w:color="auto" w:fill="auto"/>
            <w:noWrap/>
          </w:tcPr>
          <w:p>
            <w:pPr>
              <w:jc w:val="center"/>
              <w:rPr>
                <w:szCs w:val="24"/>
              </w:rPr>
            </w:pPr>
            <w:r>
              <w:rPr>
                <w:szCs w:val="24"/>
              </w:rPr>
              <w:t>H</w:t>
            </w:r>
          </w:p>
        </w:tc>
        <w:tc>
          <w:tcPr>
            <w:tcW w:w="629" w:type="pct"/>
            <w:shd w:val="clear" w:color="auto" w:fill="auto"/>
          </w:tcPr>
          <w:p>
            <w:pPr>
              <w:rPr>
                <w:szCs w:val="24"/>
              </w:rPr>
            </w:pPr>
            <w:r>
              <w:rPr>
                <w:szCs w:val="24"/>
              </w:rPr>
              <w:t>128</w:t>
            </w:r>
          </w:p>
        </w:tc>
        <w:tc>
          <w:tcPr>
            <w:tcW w:w="2519" w:type="pct"/>
            <w:shd w:val="clear" w:color="auto" w:fill="auto"/>
          </w:tcPr>
          <w:p>
            <w:pPr>
              <w:jc w:val="both"/>
              <w:rPr>
                <w:szCs w:val="24"/>
              </w:rPr>
            </w:pPr>
            <w:r>
              <w:rPr>
                <w:rFonts w:eastAsia="Calibri"/>
                <w:szCs w:val="24"/>
                <w:lang w:eastAsia="lt-LT"/>
              </w:rPr>
              <w:t>e. r. p. su apribojimais, laikini papildomi e. r. p. apribojimai iki susijusių analoginės antžeminės televizijos stočių išjungimo kaimyninėse valstybėse.</w:t>
            </w:r>
          </w:p>
        </w:tc>
      </w:tr>
      <w:tr>
        <w:trPr>
          <w:trHeight w:val="156"/>
        </w:trPr>
        <w:tc>
          <w:tcPr>
            <w:tcW w:w="156" w:type="pct"/>
            <w:shd w:val="clear" w:color="auto" w:fill="auto"/>
          </w:tcPr>
          <w:p>
            <w:pPr>
              <w:rPr>
                <w:rFonts w:eastAsia="Calibri"/>
                <w:szCs w:val="24"/>
                <w:lang w:eastAsia="lt-LT"/>
              </w:rPr>
            </w:pPr>
            <w:r>
              <w:rPr>
                <w:rFonts w:eastAsia="Calibri"/>
                <w:szCs w:val="24"/>
                <w:lang w:eastAsia="lt-LT"/>
              </w:rPr>
              <w:t>9.</w:t>
            </w:r>
          </w:p>
        </w:tc>
        <w:tc>
          <w:tcPr>
            <w:tcW w:w="484" w:type="pct"/>
            <w:shd w:val="clear" w:color="auto" w:fill="auto"/>
            <w:noWrap/>
          </w:tcPr>
          <w:p>
            <w:pPr>
              <w:rPr>
                <w:szCs w:val="24"/>
              </w:rPr>
            </w:pPr>
            <w:r>
              <w:rPr>
                <w:szCs w:val="24"/>
              </w:rPr>
              <w:t>Ignalina</w:t>
            </w:r>
          </w:p>
        </w:tc>
        <w:tc>
          <w:tcPr>
            <w:tcW w:w="388" w:type="pct"/>
            <w:shd w:val="clear" w:color="auto" w:fill="auto"/>
          </w:tcPr>
          <w:p>
            <w:pPr>
              <w:rPr>
                <w:szCs w:val="24"/>
              </w:rPr>
            </w:pPr>
            <w:r>
              <w:rPr>
                <w:szCs w:val="24"/>
              </w:rPr>
              <w:t>91,3</w:t>
            </w:r>
          </w:p>
        </w:tc>
        <w:tc>
          <w:tcPr>
            <w:tcW w:w="581" w:type="pct"/>
            <w:shd w:val="clear" w:color="auto" w:fill="auto"/>
          </w:tcPr>
          <w:p>
            <w:pPr>
              <w:rPr>
                <w:szCs w:val="24"/>
              </w:rPr>
            </w:pPr>
            <w:r>
              <w:rPr>
                <w:szCs w:val="24"/>
              </w:rPr>
              <w:t>27,0</w:t>
            </w:r>
          </w:p>
        </w:tc>
        <w:tc>
          <w:tcPr>
            <w:tcW w:w="243" w:type="pct"/>
            <w:shd w:val="clear" w:color="auto" w:fill="auto"/>
            <w:noWrap/>
          </w:tcPr>
          <w:p>
            <w:pPr>
              <w:jc w:val="center"/>
              <w:rPr>
                <w:szCs w:val="24"/>
              </w:rPr>
            </w:pPr>
            <w:r>
              <w:rPr>
                <w:szCs w:val="24"/>
              </w:rPr>
              <w:t>H</w:t>
            </w:r>
          </w:p>
        </w:tc>
        <w:tc>
          <w:tcPr>
            <w:tcW w:w="629" w:type="pct"/>
            <w:shd w:val="clear" w:color="auto" w:fill="auto"/>
          </w:tcPr>
          <w:p>
            <w:pPr>
              <w:rPr>
                <w:szCs w:val="24"/>
              </w:rPr>
            </w:pPr>
            <w:r>
              <w:rPr>
                <w:szCs w:val="24"/>
              </w:rPr>
              <w:t>60</w:t>
            </w:r>
          </w:p>
        </w:tc>
        <w:tc>
          <w:tcPr>
            <w:tcW w:w="2519" w:type="pct"/>
            <w:shd w:val="clear" w:color="auto" w:fill="auto"/>
          </w:tcPr>
          <w:p>
            <w:pPr>
              <w:jc w:val="both"/>
              <w:rPr>
                <w:szCs w:val="24"/>
              </w:rPr>
            </w:pPr>
            <w:r>
              <w:rPr>
                <w:rFonts w:eastAsia="Calibri"/>
                <w:szCs w:val="24"/>
                <w:lang w:eastAsia="lt-LT"/>
              </w:rPr>
              <w:t>Laikinas e. r. p. apribojimas iki susijusių analoginės antžeminės televizijos stočių išjungimo kaimyninėse valstybėse.</w:t>
            </w:r>
          </w:p>
        </w:tc>
      </w:tr>
      <w:tr>
        <w:trPr>
          <w:trHeight w:val="156"/>
        </w:trPr>
        <w:tc>
          <w:tcPr>
            <w:tcW w:w="156" w:type="pct"/>
            <w:shd w:val="clear" w:color="auto" w:fill="auto"/>
          </w:tcPr>
          <w:p>
            <w:pPr>
              <w:rPr>
                <w:rFonts w:eastAsia="Calibri"/>
                <w:szCs w:val="24"/>
                <w:lang w:eastAsia="lt-LT"/>
              </w:rPr>
            </w:pPr>
            <w:r>
              <w:rPr>
                <w:rFonts w:eastAsia="Calibri"/>
                <w:szCs w:val="24"/>
                <w:lang w:eastAsia="lt-LT"/>
              </w:rPr>
              <w:t>10.</w:t>
            </w:r>
          </w:p>
        </w:tc>
        <w:tc>
          <w:tcPr>
            <w:tcW w:w="484" w:type="pct"/>
            <w:shd w:val="clear" w:color="auto" w:fill="auto"/>
            <w:noWrap/>
          </w:tcPr>
          <w:p>
            <w:pPr>
              <w:rPr>
                <w:rFonts w:ascii="Calibri" w:eastAsia="Calibri" w:hAnsi="Calibri" w:cs="Calibri"/>
                <w:sz w:val="22"/>
                <w:szCs w:val="22"/>
              </w:rPr>
            </w:pPr>
            <w:r>
              <w:rPr>
                <w:szCs w:val="24"/>
              </w:rPr>
              <w:t>Ignalina</w:t>
            </w:r>
          </w:p>
        </w:tc>
        <w:tc>
          <w:tcPr>
            <w:tcW w:w="388" w:type="pct"/>
            <w:shd w:val="clear" w:color="auto" w:fill="auto"/>
          </w:tcPr>
          <w:p>
            <w:pPr>
              <w:rPr>
                <w:rFonts w:ascii="Calibri" w:eastAsia="Calibri" w:hAnsi="Calibri" w:cs="Calibri"/>
                <w:sz w:val="22"/>
                <w:szCs w:val="22"/>
              </w:rPr>
            </w:pPr>
            <w:r>
              <w:rPr>
                <w:szCs w:val="24"/>
              </w:rPr>
              <w:t>91,8</w:t>
            </w:r>
          </w:p>
        </w:tc>
        <w:tc>
          <w:tcPr>
            <w:tcW w:w="581" w:type="pct"/>
            <w:shd w:val="clear" w:color="auto" w:fill="auto"/>
          </w:tcPr>
          <w:p>
            <w:pPr>
              <w:rPr>
                <w:rFonts w:ascii="Calibri" w:eastAsia="Calibri" w:hAnsi="Calibri" w:cs="Calibri"/>
                <w:sz w:val="22"/>
                <w:szCs w:val="22"/>
              </w:rPr>
            </w:pPr>
            <w:r>
              <w:rPr>
                <w:szCs w:val="24"/>
              </w:rPr>
              <w:t>43,0</w:t>
            </w:r>
          </w:p>
        </w:tc>
        <w:tc>
          <w:tcPr>
            <w:tcW w:w="243" w:type="pct"/>
            <w:shd w:val="clear" w:color="auto" w:fill="auto"/>
            <w:noWrap/>
          </w:tcPr>
          <w:p>
            <w:pPr>
              <w:jc w:val="center"/>
              <w:rPr>
                <w:rFonts w:ascii="Calibri" w:eastAsia="Calibri" w:hAnsi="Calibri" w:cs="Calibri"/>
                <w:sz w:val="22"/>
                <w:szCs w:val="22"/>
              </w:rPr>
            </w:pPr>
            <w:r>
              <w:rPr>
                <w:szCs w:val="24"/>
              </w:rPr>
              <w:t>H</w:t>
            </w:r>
          </w:p>
        </w:tc>
        <w:tc>
          <w:tcPr>
            <w:tcW w:w="629" w:type="pct"/>
            <w:shd w:val="clear" w:color="auto" w:fill="auto"/>
          </w:tcPr>
          <w:p>
            <w:pPr>
              <w:rPr>
                <w:rFonts w:ascii="Calibri" w:eastAsia="Calibri" w:hAnsi="Calibri" w:cs="Calibri"/>
                <w:sz w:val="22"/>
                <w:szCs w:val="22"/>
              </w:rPr>
            </w:pPr>
            <w:r>
              <w:rPr>
                <w:szCs w:val="24"/>
              </w:rPr>
              <w:t>87</w:t>
            </w:r>
          </w:p>
        </w:tc>
        <w:tc>
          <w:tcPr>
            <w:tcW w:w="2519" w:type="pct"/>
            <w:shd w:val="clear" w:color="auto" w:fill="auto"/>
          </w:tcPr>
          <w:p>
            <w:pPr>
              <w:jc w:val="both"/>
              <w:rPr>
                <w:rFonts w:ascii="Calibri" w:eastAsia="Calibri" w:hAnsi="Calibri" w:cs="Calibri"/>
                <w:sz w:val="22"/>
                <w:szCs w:val="22"/>
              </w:rPr>
            </w:pPr>
            <w:r>
              <w:rPr>
                <w:szCs w:val="24"/>
              </w:rPr>
              <w:t xml:space="preserve">Lietuvos nacionalinio radijo ir televizijos </w:t>
            </w:r>
            <w:r>
              <w:rPr>
                <w:rFonts w:eastAsia="Calibri"/>
                <w:szCs w:val="24"/>
                <w:lang w:eastAsia="lt-LT"/>
              </w:rPr>
              <w:t>radijo programai „LRT OPUS“ transliuoti.</w:t>
            </w:r>
          </w:p>
        </w:tc>
      </w:tr>
      <w:tr>
        <w:trPr>
          <w:trHeight w:val="156"/>
        </w:trPr>
        <w:tc>
          <w:tcPr>
            <w:tcW w:w="156" w:type="pct"/>
            <w:shd w:val="clear" w:color="auto" w:fill="auto"/>
          </w:tcPr>
          <w:p>
            <w:pPr>
              <w:rPr>
                <w:rFonts w:eastAsia="Calibri"/>
                <w:szCs w:val="24"/>
                <w:lang w:eastAsia="lt-LT"/>
              </w:rPr>
            </w:pPr>
            <w:r>
              <w:rPr>
                <w:rFonts w:eastAsia="Calibri"/>
                <w:szCs w:val="24"/>
                <w:lang w:eastAsia="lt-LT"/>
              </w:rPr>
              <w:t>11.</w:t>
            </w:r>
          </w:p>
        </w:tc>
        <w:tc>
          <w:tcPr>
            <w:tcW w:w="484" w:type="pct"/>
            <w:shd w:val="clear" w:color="auto" w:fill="auto"/>
            <w:noWrap/>
          </w:tcPr>
          <w:p>
            <w:pPr>
              <w:rPr>
                <w:rFonts w:eastAsia="Calibri"/>
                <w:szCs w:val="24"/>
                <w:lang w:eastAsia="lt-LT"/>
              </w:rPr>
            </w:pPr>
            <w:r>
              <w:rPr>
                <w:rFonts w:eastAsia="Calibri"/>
                <w:szCs w:val="24"/>
                <w:lang w:eastAsia="lt-LT"/>
              </w:rPr>
              <w:t>Ignalina</w:t>
            </w:r>
          </w:p>
        </w:tc>
        <w:tc>
          <w:tcPr>
            <w:tcW w:w="388" w:type="pct"/>
            <w:shd w:val="clear" w:color="auto" w:fill="auto"/>
          </w:tcPr>
          <w:p>
            <w:pPr>
              <w:rPr>
                <w:rFonts w:eastAsia="Calibri"/>
                <w:szCs w:val="24"/>
                <w:lang w:eastAsia="lt-LT"/>
              </w:rPr>
            </w:pPr>
            <w:r>
              <w:rPr>
                <w:rFonts w:eastAsia="Calibri"/>
                <w:szCs w:val="24"/>
                <w:lang w:eastAsia="lt-LT"/>
              </w:rPr>
              <w:t>92,5</w:t>
            </w:r>
          </w:p>
        </w:tc>
        <w:tc>
          <w:tcPr>
            <w:tcW w:w="581" w:type="pct"/>
            <w:shd w:val="clear" w:color="auto" w:fill="auto"/>
          </w:tcPr>
          <w:p>
            <w:pPr>
              <w:rPr>
                <w:rFonts w:eastAsia="Calibri"/>
                <w:szCs w:val="24"/>
                <w:lang w:eastAsia="lt-LT"/>
              </w:rPr>
            </w:pPr>
            <w:r>
              <w:rPr>
                <w:rFonts w:eastAsia="Calibri"/>
                <w:szCs w:val="24"/>
                <w:lang w:eastAsia="lt-LT"/>
              </w:rPr>
              <w:t>23,0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w:t>
            </w:r>
          </w:p>
        </w:tc>
      </w:tr>
      <w:tr>
        <w:trPr>
          <w:trHeight w:val="159"/>
        </w:trPr>
        <w:tc>
          <w:tcPr>
            <w:tcW w:w="156" w:type="pct"/>
            <w:shd w:val="clear" w:color="auto" w:fill="auto"/>
          </w:tcPr>
          <w:p>
            <w:pPr>
              <w:rPr>
                <w:rFonts w:eastAsia="Calibri"/>
                <w:szCs w:val="24"/>
                <w:lang w:eastAsia="lt-LT"/>
              </w:rPr>
            </w:pPr>
            <w:r>
              <w:rPr>
                <w:rFonts w:eastAsia="Calibri"/>
                <w:szCs w:val="24"/>
                <w:lang w:eastAsia="lt-LT"/>
              </w:rPr>
              <w:t>12.</w:t>
            </w:r>
          </w:p>
        </w:tc>
        <w:tc>
          <w:tcPr>
            <w:tcW w:w="484" w:type="pct"/>
            <w:shd w:val="clear" w:color="auto" w:fill="auto"/>
            <w:noWrap/>
            <w:hideMark/>
          </w:tcPr>
          <w:p>
            <w:pPr>
              <w:rPr>
                <w:rFonts w:eastAsia="Calibri"/>
                <w:szCs w:val="24"/>
                <w:lang w:eastAsia="lt-LT"/>
              </w:rPr>
            </w:pPr>
            <w:r>
              <w:rPr>
                <w:rFonts w:eastAsia="Calibri"/>
                <w:szCs w:val="24"/>
                <w:lang w:eastAsia="lt-LT"/>
              </w:rPr>
              <w:t>Joniškis</w:t>
            </w:r>
          </w:p>
        </w:tc>
        <w:tc>
          <w:tcPr>
            <w:tcW w:w="388" w:type="pct"/>
            <w:shd w:val="clear" w:color="auto" w:fill="auto"/>
            <w:hideMark/>
          </w:tcPr>
          <w:p>
            <w:pPr>
              <w:rPr>
                <w:rFonts w:eastAsia="Calibri"/>
                <w:szCs w:val="24"/>
                <w:lang w:eastAsia="lt-LT"/>
              </w:rPr>
            </w:pPr>
            <w:r>
              <w:rPr>
                <w:rFonts w:eastAsia="Calibri"/>
                <w:szCs w:val="24"/>
                <w:lang w:eastAsia="lt-LT"/>
              </w:rPr>
              <w:t>89,4</w:t>
            </w:r>
          </w:p>
        </w:tc>
        <w:tc>
          <w:tcPr>
            <w:tcW w:w="581" w:type="pct"/>
            <w:shd w:val="clear" w:color="auto" w:fill="auto"/>
            <w:hideMark/>
          </w:tcPr>
          <w:p>
            <w:pPr>
              <w:rPr>
                <w:rFonts w:eastAsia="Calibri"/>
                <w:szCs w:val="24"/>
                <w:lang w:eastAsia="lt-LT"/>
              </w:rPr>
            </w:pPr>
            <w:r>
              <w:rPr>
                <w:rFonts w:eastAsia="Calibri"/>
                <w:szCs w:val="24"/>
                <w:lang w:eastAsia="lt-LT"/>
              </w:rPr>
              <w:t>34,0</w:t>
            </w:r>
          </w:p>
        </w:tc>
        <w:tc>
          <w:tcPr>
            <w:tcW w:w="243" w:type="pct"/>
            <w:shd w:val="clear" w:color="auto" w:fill="auto"/>
            <w:noWrap/>
            <w:hideMark/>
          </w:tcPr>
          <w:p>
            <w:pPr>
              <w:jc w:val="center"/>
              <w:rPr>
                <w:rFonts w:eastAsia="Calibri"/>
                <w:szCs w:val="24"/>
                <w:lang w:eastAsia="lt-LT"/>
              </w:rPr>
            </w:pPr>
            <w:r>
              <w:rPr>
                <w:rFonts w:eastAsia="Calibri"/>
                <w:szCs w:val="24"/>
                <w:lang w:eastAsia="lt-LT"/>
              </w:rPr>
              <w:t>H</w:t>
            </w:r>
          </w:p>
        </w:tc>
        <w:tc>
          <w:tcPr>
            <w:tcW w:w="629" w:type="pct"/>
            <w:shd w:val="clear" w:color="auto" w:fill="auto"/>
            <w:hideMark/>
          </w:tcPr>
          <w:p>
            <w:pPr>
              <w:rPr>
                <w:rFonts w:eastAsia="Calibri"/>
                <w:szCs w:val="24"/>
                <w:lang w:eastAsia="lt-LT"/>
              </w:rPr>
            </w:pPr>
            <w:r>
              <w:rPr>
                <w:rFonts w:eastAsia="Calibri"/>
                <w:szCs w:val="24"/>
                <w:lang w:eastAsia="lt-LT"/>
              </w:rPr>
              <w:t>90</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RADIJAS“ transliuoti, e. r. p. su apribojimais.</w:t>
            </w:r>
          </w:p>
        </w:tc>
      </w:tr>
      <w:tr>
        <w:trPr>
          <w:trHeight w:val="205"/>
        </w:trPr>
        <w:tc>
          <w:tcPr>
            <w:tcW w:w="156" w:type="pct"/>
            <w:shd w:val="clear" w:color="auto" w:fill="auto"/>
          </w:tcPr>
          <w:p>
            <w:pPr>
              <w:rPr>
                <w:rFonts w:eastAsia="Calibri"/>
                <w:szCs w:val="24"/>
                <w:lang w:eastAsia="lt-LT"/>
              </w:rPr>
            </w:pPr>
            <w:r>
              <w:rPr>
                <w:rFonts w:eastAsia="Calibri"/>
                <w:szCs w:val="24"/>
                <w:lang w:eastAsia="lt-LT"/>
              </w:rPr>
              <w:t>13.</w:t>
            </w:r>
          </w:p>
        </w:tc>
        <w:tc>
          <w:tcPr>
            <w:tcW w:w="484" w:type="pct"/>
            <w:shd w:val="clear" w:color="auto" w:fill="auto"/>
            <w:noWrap/>
            <w:hideMark/>
          </w:tcPr>
          <w:p>
            <w:pPr>
              <w:rPr>
                <w:rFonts w:eastAsia="Calibri"/>
                <w:szCs w:val="24"/>
                <w:lang w:eastAsia="lt-LT"/>
              </w:rPr>
            </w:pPr>
            <w:r>
              <w:rPr>
                <w:rFonts w:eastAsia="Calibri"/>
                <w:szCs w:val="24"/>
                <w:lang w:eastAsia="lt-LT"/>
              </w:rPr>
              <w:t>Joniškis</w:t>
            </w:r>
          </w:p>
        </w:tc>
        <w:tc>
          <w:tcPr>
            <w:tcW w:w="388" w:type="pct"/>
            <w:shd w:val="clear" w:color="auto" w:fill="auto"/>
            <w:hideMark/>
          </w:tcPr>
          <w:p>
            <w:pPr>
              <w:rPr>
                <w:rFonts w:eastAsia="Calibri"/>
                <w:szCs w:val="24"/>
                <w:lang w:eastAsia="lt-LT"/>
              </w:rPr>
            </w:pPr>
            <w:r>
              <w:rPr>
                <w:rFonts w:eastAsia="Calibri"/>
                <w:szCs w:val="24"/>
                <w:lang w:eastAsia="lt-LT"/>
              </w:rPr>
              <w:t>93,4</w:t>
            </w:r>
          </w:p>
        </w:tc>
        <w:tc>
          <w:tcPr>
            <w:tcW w:w="581" w:type="pct"/>
            <w:shd w:val="clear" w:color="auto" w:fill="auto"/>
            <w:hideMark/>
          </w:tcPr>
          <w:p>
            <w:pPr>
              <w:rPr>
                <w:rFonts w:eastAsia="Calibri"/>
                <w:szCs w:val="24"/>
                <w:lang w:eastAsia="lt-LT"/>
              </w:rPr>
            </w:pPr>
            <w:r>
              <w:rPr>
                <w:rFonts w:eastAsia="Calibri"/>
                <w:szCs w:val="24"/>
                <w:lang w:eastAsia="lt-LT"/>
              </w:rPr>
              <w:t>19,0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63</w:t>
            </w:r>
          </w:p>
        </w:tc>
        <w:tc>
          <w:tcPr>
            <w:tcW w:w="2519" w:type="pct"/>
            <w:shd w:val="clear" w:color="auto" w:fill="auto"/>
            <w:hideMark/>
          </w:tcPr>
          <w:p>
            <w:pPr>
              <w:jc w:val="both"/>
              <w:rPr>
                <w:rFonts w:eastAsia="Calibri"/>
                <w:szCs w:val="24"/>
                <w:lang w:eastAsia="lt-LT"/>
              </w:rPr>
            </w:pPr>
            <w:r>
              <w:rPr>
                <w:rFonts w:eastAsia="Calibri"/>
                <w:szCs w:val="24"/>
                <w:lang w:eastAsia="lt-LT"/>
              </w:rPr>
              <w:t>-</w:t>
            </w:r>
          </w:p>
        </w:tc>
      </w:tr>
      <w:tr>
        <w:trPr>
          <w:trHeight w:val="75"/>
        </w:trPr>
        <w:tc>
          <w:tcPr>
            <w:tcW w:w="156" w:type="pct"/>
            <w:shd w:val="clear" w:color="auto" w:fill="auto"/>
          </w:tcPr>
          <w:p>
            <w:pPr>
              <w:rPr>
                <w:rFonts w:eastAsia="Calibri"/>
                <w:szCs w:val="24"/>
                <w:lang w:eastAsia="lt-LT"/>
              </w:rPr>
            </w:pPr>
            <w:r>
              <w:rPr>
                <w:rFonts w:eastAsia="Calibri"/>
                <w:szCs w:val="24"/>
                <w:lang w:eastAsia="lt-LT"/>
              </w:rPr>
              <w:t>14.</w:t>
            </w:r>
          </w:p>
        </w:tc>
        <w:tc>
          <w:tcPr>
            <w:tcW w:w="484" w:type="pct"/>
            <w:shd w:val="clear" w:color="auto" w:fill="auto"/>
            <w:noWrap/>
            <w:hideMark/>
          </w:tcPr>
          <w:p>
            <w:pPr>
              <w:rPr>
                <w:rFonts w:eastAsia="Calibri"/>
                <w:szCs w:val="24"/>
                <w:lang w:eastAsia="lt-LT"/>
              </w:rPr>
            </w:pPr>
            <w:r>
              <w:rPr>
                <w:rFonts w:eastAsia="Calibri"/>
                <w:szCs w:val="24"/>
                <w:lang w:eastAsia="lt-LT"/>
              </w:rPr>
              <w:t>Joniškis</w:t>
            </w:r>
          </w:p>
        </w:tc>
        <w:tc>
          <w:tcPr>
            <w:tcW w:w="388" w:type="pct"/>
            <w:shd w:val="clear" w:color="auto" w:fill="auto"/>
            <w:hideMark/>
          </w:tcPr>
          <w:p>
            <w:pPr>
              <w:rPr>
                <w:rFonts w:eastAsia="Calibri"/>
                <w:szCs w:val="24"/>
                <w:lang w:eastAsia="lt-LT"/>
              </w:rPr>
            </w:pPr>
            <w:r>
              <w:rPr>
                <w:rFonts w:eastAsia="Calibri"/>
                <w:szCs w:val="24"/>
                <w:lang w:eastAsia="lt-LT"/>
              </w:rPr>
              <w:t>94,8</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65</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99"/>
        </w:trPr>
        <w:tc>
          <w:tcPr>
            <w:tcW w:w="156" w:type="pct"/>
            <w:shd w:val="clear" w:color="auto" w:fill="auto"/>
          </w:tcPr>
          <w:p>
            <w:pPr>
              <w:rPr>
                <w:rFonts w:eastAsia="Calibri"/>
                <w:szCs w:val="24"/>
                <w:lang w:eastAsia="lt-LT"/>
              </w:rPr>
            </w:pPr>
            <w:r>
              <w:rPr>
                <w:rFonts w:eastAsia="Calibri"/>
                <w:szCs w:val="24"/>
                <w:lang w:eastAsia="lt-LT"/>
              </w:rPr>
              <w:t>15.</w:t>
            </w:r>
          </w:p>
        </w:tc>
        <w:tc>
          <w:tcPr>
            <w:tcW w:w="484" w:type="pct"/>
            <w:shd w:val="clear" w:color="auto" w:fill="auto"/>
            <w:noWrap/>
            <w:hideMark/>
          </w:tcPr>
          <w:p>
            <w:pPr>
              <w:rPr>
                <w:rFonts w:eastAsia="Calibri"/>
                <w:szCs w:val="24"/>
                <w:lang w:eastAsia="lt-LT"/>
              </w:rPr>
            </w:pPr>
            <w:r>
              <w:rPr>
                <w:rFonts w:eastAsia="Calibri"/>
                <w:szCs w:val="24"/>
                <w:lang w:eastAsia="lt-LT"/>
              </w:rPr>
              <w:t>Jurbarkas</w:t>
            </w:r>
          </w:p>
        </w:tc>
        <w:tc>
          <w:tcPr>
            <w:tcW w:w="388" w:type="pct"/>
            <w:shd w:val="clear" w:color="auto" w:fill="auto"/>
            <w:hideMark/>
          </w:tcPr>
          <w:p>
            <w:pPr>
              <w:rPr>
                <w:rFonts w:eastAsia="Calibri"/>
                <w:szCs w:val="24"/>
                <w:lang w:eastAsia="lt-LT"/>
              </w:rPr>
            </w:pPr>
            <w:r>
              <w:rPr>
                <w:rFonts w:eastAsia="Calibri"/>
                <w:szCs w:val="24"/>
                <w:lang w:eastAsia="lt-LT"/>
              </w:rPr>
              <w:t>87,9</w:t>
            </w:r>
          </w:p>
        </w:tc>
        <w:tc>
          <w:tcPr>
            <w:tcW w:w="581" w:type="pct"/>
            <w:shd w:val="clear" w:color="auto" w:fill="auto"/>
            <w:hideMark/>
          </w:tcPr>
          <w:p>
            <w:pPr>
              <w:rPr>
                <w:rFonts w:eastAsia="Calibri"/>
                <w:szCs w:val="24"/>
                <w:lang w:eastAsia="lt-LT"/>
              </w:rPr>
            </w:pPr>
            <w:r>
              <w:rPr>
                <w:rFonts w:eastAsia="Calibri"/>
                <w:szCs w:val="24"/>
                <w:lang w:eastAsia="lt-LT"/>
              </w:rPr>
              <w:t>21,0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75"/>
        </w:trPr>
        <w:tc>
          <w:tcPr>
            <w:tcW w:w="156" w:type="pct"/>
            <w:shd w:val="clear" w:color="auto" w:fill="auto"/>
          </w:tcPr>
          <w:p>
            <w:pPr>
              <w:rPr>
                <w:rFonts w:eastAsia="Calibri"/>
                <w:szCs w:val="24"/>
                <w:lang w:eastAsia="lt-LT"/>
              </w:rPr>
            </w:pPr>
            <w:r>
              <w:rPr>
                <w:rFonts w:eastAsia="Calibri"/>
                <w:szCs w:val="24"/>
                <w:lang w:eastAsia="lt-LT"/>
              </w:rPr>
              <w:t>16.</w:t>
            </w:r>
          </w:p>
        </w:tc>
        <w:tc>
          <w:tcPr>
            <w:tcW w:w="484" w:type="pct"/>
            <w:shd w:val="clear" w:color="auto" w:fill="auto"/>
            <w:noWrap/>
            <w:hideMark/>
          </w:tcPr>
          <w:p>
            <w:pPr>
              <w:rPr>
                <w:rFonts w:eastAsia="Calibri"/>
                <w:szCs w:val="24"/>
                <w:lang w:eastAsia="lt-LT"/>
              </w:rPr>
            </w:pPr>
            <w:r>
              <w:rPr>
                <w:rFonts w:eastAsia="Calibri"/>
                <w:szCs w:val="24"/>
                <w:lang w:eastAsia="lt-LT"/>
              </w:rPr>
              <w:t>Jurbarkas</w:t>
            </w:r>
          </w:p>
        </w:tc>
        <w:tc>
          <w:tcPr>
            <w:tcW w:w="388" w:type="pct"/>
            <w:shd w:val="clear" w:color="auto" w:fill="auto"/>
            <w:hideMark/>
          </w:tcPr>
          <w:p>
            <w:pPr>
              <w:rPr>
                <w:rFonts w:eastAsia="Calibri"/>
                <w:szCs w:val="24"/>
                <w:lang w:eastAsia="lt-LT"/>
              </w:rPr>
            </w:pPr>
            <w:r>
              <w:rPr>
                <w:rFonts w:eastAsia="Calibri"/>
                <w:szCs w:val="24"/>
                <w:lang w:eastAsia="lt-LT"/>
              </w:rPr>
              <w:t>91,6</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79</w:t>
            </w:r>
          </w:p>
        </w:tc>
        <w:tc>
          <w:tcPr>
            <w:tcW w:w="2519" w:type="pct"/>
            <w:shd w:val="clear" w:color="auto" w:fill="auto"/>
            <w:hideMark/>
          </w:tcPr>
          <w:p>
            <w:pPr>
              <w:jc w:val="both"/>
              <w:rPr>
                <w:szCs w:val="24"/>
              </w:rPr>
            </w:pPr>
            <w:r>
              <w:rPr>
                <w:szCs w:val="24"/>
              </w:rPr>
              <w:t xml:space="preserve">Lietuvos nacionalinio radijo ir televizijos </w:t>
            </w:r>
            <w:r>
              <w:rPr>
                <w:rFonts w:eastAsia="Calibri"/>
                <w:szCs w:val="24"/>
                <w:lang w:eastAsia="lt-LT"/>
              </w:rPr>
              <w:t>radijo programai „LRT RADIJAS“ transliuoti, e. r. p. su apribojimais.</w:t>
            </w:r>
          </w:p>
        </w:tc>
      </w:tr>
      <w:tr>
        <w:trPr>
          <w:trHeight w:val="207"/>
        </w:trPr>
        <w:tc>
          <w:tcPr>
            <w:tcW w:w="156" w:type="pct"/>
            <w:shd w:val="clear" w:color="auto" w:fill="auto"/>
          </w:tcPr>
          <w:p>
            <w:pPr>
              <w:rPr>
                <w:rFonts w:eastAsia="Calibri"/>
                <w:szCs w:val="24"/>
                <w:lang w:eastAsia="lt-LT"/>
              </w:rPr>
            </w:pPr>
            <w:r>
              <w:rPr>
                <w:rFonts w:eastAsia="Calibri"/>
                <w:szCs w:val="24"/>
                <w:lang w:eastAsia="lt-LT"/>
              </w:rPr>
              <w:t>17.</w:t>
            </w:r>
          </w:p>
        </w:tc>
        <w:tc>
          <w:tcPr>
            <w:tcW w:w="484" w:type="pct"/>
            <w:shd w:val="clear" w:color="auto" w:fill="auto"/>
            <w:noWrap/>
            <w:hideMark/>
          </w:tcPr>
          <w:p>
            <w:pPr>
              <w:rPr>
                <w:rFonts w:eastAsia="Calibri"/>
                <w:szCs w:val="24"/>
                <w:lang w:eastAsia="lt-LT"/>
              </w:rPr>
            </w:pPr>
            <w:r>
              <w:rPr>
                <w:rFonts w:eastAsia="Calibri"/>
                <w:szCs w:val="24"/>
                <w:lang w:eastAsia="lt-LT"/>
              </w:rPr>
              <w:t>Jurbarkas</w:t>
            </w:r>
          </w:p>
        </w:tc>
        <w:tc>
          <w:tcPr>
            <w:tcW w:w="388" w:type="pct"/>
            <w:shd w:val="clear" w:color="auto" w:fill="auto"/>
            <w:hideMark/>
          </w:tcPr>
          <w:p>
            <w:pPr>
              <w:rPr>
                <w:rFonts w:eastAsia="Calibri"/>
                <w:szCs w:val="24"/>
                <w:lang w:eastAsia="lt-LT"/>
              </w:rPr>
            </w:pPr>
            <w:r>
              <w:rPr>
                <w:rFonts w:eastAsia="Calibri"/>
                <w:szCs w:val="24"/>
                <w:lang w:eastAsia="lt-LT"/>
              </w:rPr>
              <w:t>98,4</w:t>
            </w:r>
          </w:p>
        </w:tc>
        <w:tc>
          <w:tcPr>
            <w:tcW w:w="581" w:type="pct"/>
            <w:shd w:val="clear" w:color="auto" w:fill="auto"/>
            <w:hideMark/>
          </w:tcPr>
          <w:p>
            <w:pPr>
              <w:rPr>
                <w:rFonts w:eastAsia="Calibri"/>
                <w:szCs w:val="24"/>
                <w:lang w:eastAsia="lt-LT"/>
              </w:rPr>
            </w:pPr>
            <w:r>
              <w:rPr>
                <w:rFonts w:eastAsia="Calibri"/>
                <w:szCs w:val="24"/>
                <w:lang w:eastAsia="lt-LT"/>
              </w:rPr>
              <w:t>20,0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75"/>
        </w:trPr>
        <w:tc>
          <w:tcPr>
            <w:tcW w:w="156" w:type="pct"/>
            <w:shd w:val="clear" w:color="auto" w:fill="auto"/>
          </w:tcPr>
          <w:p>
            <w:pPr>
              <w:rPr>
                <w:rFonts w:eastAsia="Calibri"/>
                <w:szCs w:val="24"/>
                <w:lang w:eastAsia="lt-LT"/>
              </w:rPr>
            </w:pPr>
            <w:r>
              <w:rPr>
                <w:rFonts w:eastAsia="Calibri"/>
                <w:szCs w:val="24"/>
                <w:lang w:eastAsia="lt-LT"/>
              </w:rPr>
              <w:t>18.</w:t>
            </w:r>
          </w:p>
        </w:tc>
        <w:tc>
          <w:tcPr>
            <w:tcW w:w="484" w:type="pct"/>
            <w:shd w:val="clear" w:color="auto" w:fill="auto"/>
            <w:noWrap/>
            <w:hideMark/>
          </w:tcPr>
          <w:p>
            <w:pPr>
              <w:rPr>
                <w:rFonts w:eastAsia="Calibri"/>
                <w:szCs w:val="24"/>
                <w:lang w:eastAsia="lt-LT"/>
              </w:rPr>
            </w:pPr>
            <w:r>
              <w:rPr>
                <w:rFonts w:eastAsia="Calibri"/>
                <w:szCs w:val="24"/>
                <w:lang w:eastAsia="lt-LT"/>
              </w:rPr>
              <w:t>Jurbarkas</w:t>
            </w:r>
          </w:p>
        </w:tc>
        <w:tc>
          <w:tcPr>
            <w:tcW w:w="388" w:type="pct"/>
            <w:shd w:val="clear" w:color="auto" w:fill="auto"/>
            <w:hideMark/>
          </w:tcPr>
          <w:p>
            <w:pPr>
              <w:rPr>
                <w:rFonts w:eastAsia="Calibri"/>
                <w:szCs w:val="24"/>
                <w:lang w:eastAsia="lt-LT"/>
              </w:rPr>
            </w:pPr>
            <w:r>
              <w:rPr>
                <w:rFonts w:eastAsia="Calibri"/>
                <w:szCs w:val="24"/>
                <w:lang w:eastAsia="lt-LT"/>
              </w:rPr>
              <w:t>100,3</w:t>
            </w:r>
          </w:p>
        </w:tc>
        <w:tc>
          <w:tcPr>
            <w:tcW w:w="581" w:type="pct"/>
            <w:shd w:val="clear" w:color="auto" w:fill="auto"/>
            <w:hideMark/>
          </w:tcPr>
          <w:p>
            <w:pPr>
              <w:rPr>
                <w:rFonts w:eastAsia="Calibri"/>
                <w:szCs w:val="24"/>
                <w:lang w:eastAsia="lt-LT"/>
              </w:rPr>
            </w:pPr>
            <w:r>
              <w:rPr>
                <w:rFonts w:eastAsia="Calibri"/>
                <w:szCs w:val="24"/>
                <w:lang w:eastAsia="lt-LT"/>
              </w:rPr>
              <w:t>23,0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201"/>
        </w:trPr>
        <w:tc>
          <w:tcPr>
            <w:tcW w:w="156" w:type="pct"/>
            <w:shd w:val="clear" w:color="auto" w:fill="auto"/>
          </w:tcPr>
          <w:p>
            <w:pPr>
              <w:rPr>
                <w:rFonts w:eastAsia="Calibri"/>
                <w:szCs w:val="24"/>
                <w:lang w:eastAsia="lt-LT"/>
              </w:rPr>
            </w:pPr>
            <w:r>
              <w:rPr>
                <w:rFonts w:eastAsia="Calibri"/>
                <w:szCs w:val="24"/>
                <w:lang w:eastAsia="lt-LT"/>
              </w:rPr>
              <w:t>19.</w:t>
            </w:r>
          </w:p>
        </w:tc>
        <w:tc>
          <w:tcPr>
            <w:tcW w:w="484" w:type="pct"/>
            <w:shd w:val="clear" w:color="auto" w:fill="auto"/>
            <w:noWrap/>
            <w:hideMark/>
          </w:tcPr>
          <w:p>
            <w:pPr>
              <w:rPr>
                <w:rFonts w:eastAsia="Calibri"/>
                <w:szCs w:val="24"/>
                <w:lang w:eastAsia="lt-LT"/>
              </w:rPr>
            </w:pPr>
            <w:r>
              <w:rPr>
                <w:rFonts w:eastAsia="Calibri"/>
                <w:szCs w:val="24"/>
                <w:lang w:eastAsia="lt-LT"/>
              </w:rPr>
              <w:t>Jurbarkas</w:t>
            </w:r>
          </w:p>
        </w:tc>
        <w:tc>
          <w:tcPr>
            <w:tcW w:w="388" w:type="pct"/>
            <w:shd w:val="clear" w:color="auto" w:fill="auto"/>
            <w:hideMark/>
          </w:tcPr>
          <w:p>
            <w:pPr>
              <w:rPr>
                <w:rFonts w:eastAsia="Calibri"/>
                <w:szCs w:val="24"/>
                <w:lang w:eastAsia="lt-LT"/>
              </w:rPr>
            </w:pPr>
            <w:r>
              <w:rPr>
                <w:rFonts w:eastAsia="Calibri"/>
                <w:szCs w:val="24"/>
                <w:lang w:eastAsia="lt-LT"/>
              </w:rPr>
              <w:t>101,0</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szCs w:val="24"/>
              </w:rPr>
              <w:t xml:space="preserve">Lietuvos nacionalinio radijo ir televizijos </w:t>
            </w:r>
            <w:r>
              <w:rPr>
                <w:rFonts w:eastAsia="Calibri"/>
                <w:szCs w:val="24"/>
                <w:lang w:eastAsia="lt-LT"/>
              </w:rPr>
              <w:t>radijo programai „LRT KLASIKA“ transliuoti, e. r. p. su apribojimais.</w:t>
            </w:r>
          </w:p>
        </w:tc>
      </w:tr>
      <w:tr>
        <w:trPr>
          <w:trHeight w:val="75"/>
        </w:trPr>
        <w:tc>
          <w:tcPr>
            <w:tcW w:w="156" w:type="pct"/>
            <w:shd w:val="clear" w:color="auto" w:fill="auto"/>
          </w:tcPr>
          <w:p>
            <w:pPr>
              <w:rPr>
                <w:rFonts w:eastAsia="Calibri"/>
                <w:szCs w:val="24"/>
                <w:lang w:eastAsia="lt-LT"/>
              </w:rPr>
            </w:pPr>
            <w:r>
              <w:rPr>
                <w:rFonts w:eastAsia="Calibri"/>
                <w:szCs w:val="24"/>
                <w:lang w:eastAsia="lt-LT"/>
              </w:rPr>
              <w:t>20.</w:t>
            </w:r>
          </w:p>
        </w:tc>
        <w:tc>
          <w:tcPr>
            <w:tcW w:w="484" w:type="pct"/>
            <w:shd w:val="clear" w:color="auto" w:fill="auto"/>
            <w:noWrap/>
            <w:hideMark/>
          </w:tcPr>
          <w:p>
            <w:pPr>
              <w:rPr>
                <w:rFonts w:eastAsia="Calibri"/>
                <w:szCs w:val="24"/>
                <w:lang w:eastAsia="lt-LT"/>
              </w:rPr>
            </w:pPr>
            <w:r>
              <w:rPr>
                <w:rFonts w:eastAsia="Calibri"/>
                <w:szCs w:val="24"/>
                <w:lang w:eastAsia="lt-LT"/>
              </w:rPr>
              <w:t>Kaunas</w:t>
            </w:r>
          </w:p>
        </w:tc>
        <w:tc>
          <w:tcPr>
            <w:tcW w:w="388" w:type="pct"/>
            <w:shd w:val="clear" w:color="auto" w:fill="auto"/>
            <w:hideMark/>
          </w:tcPr>
          <w:p>
            <w:pPr>
              <w:rPr>
                <w:rFonts w:eastAsia="Calibri"/>
                <w:szCs w:val="24"/>
                <w:lang w:eastAsia="lt-LT"/>
              </w:rPr>
            </w:pPr>
            <w:r>
              <w:rPr>
                <w:rFonts w:eastAsia="Calibri"/>
                <w:szCs w:val="24"/>
                <w:lang w:eastAsia="lt-LT"/>
              </w:rPr>
              <w:t>88,1</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100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425"/>
        </w:trPr>
        <w:tc>
          <w:tcPr>
            <w:tcW w:w="156" w:type="pct"/>
            <w:shd w:val="clear" w:color="auto" w:fill="auto"/>
          </w:tcPr>
          <w:p>
            <w:pPr>
              <w:rPr>
                <w:rFonts w:eastAsia="Calibri"/>
                <w:szCs w:val="24"/>
                <w:lang w:eastAsia="lt-LT"/>
              </w:rPr>
            </w:pPr>
            <w:r>
              <w:rPr>
                <w:rFonts w:eastAsia="Calibri"/>
                <w:szCs w:val="24"/>
                <w:lang w:eastAsia="lt-LT"/>
              </w:rPr>
              <w:t>21.</w:t>
            </w:r>
          </w:p>
        </w:tc>
        <w:tc>
          <w:tcPr>
            <w:tcW w:w="484" w:type="pct"/>
            <w:shd w:val="clear" w:color="auto" w:fill="auto"/>
            <w:noWrap/>
            <w:hideMark/>
          </w:tcPr>
          <w:p>
            <w:pPr>
              <w:rPr>
                <w:rFonts w:eastAsia="Calibri"/>
                <w:szCs w:val="24"/>
                <w:lang w:eastAsia="lt-LT"/>
              </w:rPr>
            </w:pPr>
            <w:r>
              <w:rPr>
                <w:rFonts w:eastAsia="Calibri"/>
                <w:szCs w:val="24"/>
                <w:lang w:eastAsia="lt-LT"/>
              </w:rPr>
              <w:t>Kaunas (Juragiai)</w:t>
            </w:r>
          </w:p>
        </w:tc>
        <w:tc>
          <w:tcPr>
            <w:tcW w:w="388" w:type="pct"/>
            <w:shd w:val="clear" w:color="auto" w:fill="auto"/>
            <w:hideMark/>
          </w:tcPr>
          <w:p>
            <w:pPr>
              <w:rPr>
                <w:rFonts w:eastAsia="Calibri"/>
                <w:szCs w:val="24"/>
                <w:lang w:eastAsia="lt-LT"/>
              </w:rPr>
            </w:pPr>
            <w:r>
              <w:rPr>
                <w:rFonts w:eastAsia="Calibri"/>
                <w:szCs w:val="24"/>
                <w:lang w:eastAsia="lt-LT"/>
              </w:rPr>
              <w:t>90,3</w:t>
            </w:r>
          </w:p>
        </w:tc>
        <w:tc>
          <w:tcPr>
            <w:tcW w:w="581" w:type="pct"/>
            <w:shd w:val="clear" w:color="auto" w:fill="auto"/>
            <w:hideMark/>
          </w:tcPr>
          <w:p>
            <w:pPr>
              <w:rPr>
                <w:rFonts w:eastAsia="Calibri"/>
                <w:szCs w:val="24"/>
                <w:lang w:eastAsia="lt-LT"/>
              </w:rPr>
            </w:pPr>
            <w:r>
              <w:rPr>
                <w:rFonts w:eastAsia="Calibri"/>
                <w:szCs w:val="24"/>
                <w:lang w:eastAsia="lt-LT"/>
              </w:rPr>
              <w:t>43,0</w:t>
            </w:r>
          </w:p>
        </w:tc>
        <w:tc>
          <w:tcPr>
            <w:tcW w:w="243" w:type="pct"/>
            <w:shd w:val="clear" w:color="auto" w:fill="auto"/>
            <w:noWrap/>
            <w:hideMark/>
          </w:tcPr>
          <w:p>
            <w:pPr>
              <w:jc w:val="center"/>
              <w:rPr>
                <w:rFonts w:eastAsia="Calibri"/>
                <w:szCs w:val="24"/>
                <w:lang w:eastAsia="lt-LT"/>
              </w:rPr>
            </w:pPr>
            <w:r>
              <w:rPr>
                <w:rFonts w:eastAsia="Calibri"/>
                <w:szCs w:val="24"/>
                <w:lang w:eastAsia="lt-LT"/>
              </w:rPr>
              <w:t>H</w:t>
            </w:r>
          </w:p>
        </w:tc>
        <w:tc>
          <w:tcPr>
            <w:tcW w:w="629" w:type="pct"/>
            <w:shd w:val="clear" w:color="auto" w:fill="auto"/>
            <w:hideMark/>
          </w:tcPr>
          <w:p>
            <w:pPr>
              <w:rPr>
                <w:rFonts w:eastAsia="Calibri"/>
                <w:szCs w:val="24"/>
                <w:lang w:eastAsia="lt-LT"/>
              </w:rPr>
            </w:pPr>
            <w:r>
              <w:rPr>
                <w:rFonts w:eastAsia="Calibri"/>
                <w:szCs w:val="24"/>
                <w:lang w:eastAsia="lt-LT"/>
              </w:rPr>
              <w:t>182</w:t>
            </w:r>
          </w:p>
        </w:tc>
        <w:tc>
          <w:tcPr>
            <w:tcW w:w="2519" w:type="pct"/>
            <w:shd w:val="clear" w:color="auto" w:fill="auto"/>
            <w:hideMark/>
          </w:tcPr>
          <w:p>
            <w:pPr>
              <w:jc w:val="both"/>
              <w:rPr>
                <w:rFonts w:eastAsia="Calibri"/>
                <w:szCs w:val="24"/>
                <w:lang w:eastAsia="lt-LT"/>
              </w:rPr>
            </w:pPr>
            <w:r>
              <w:rPr>
                <w:rFonts w:eastAsia="Calibri"/>
                <w:szCs w:val="24"/>
                <w:lang w:eastAsia="lt-LT"/>
              </w:rPr>
              <w:t>Laikinas e. r. p. apribojimas iki susijusių analoginės antžeminės televizijos stočių išjungimo kaimyninėse valstybėse.</w:t>
            </w:r>
          </w:p>
        </w:tc>
      </w:tr>
      <w:tr>
        <w:trPr>
          <w:trHeight w:val="76"/>
        </w:trPr>
        <w:tc>
          <w:tcPr>
            <w:tcW w:w="156" w:type="pct"/>
            <w:shd w:val="clear" w:color="auto" w:fill="auto"/>
          </w:tcPr>
          <w:p>
            <w:pPr>
              <w:rPr>
                <w:rFonts w:eastAsia="Calibri"/>
                <w:szCs w:val="24"/>
                <w:lang w:eastAsia="lt-LT"/>
              </w:rPr>
            </w:pPr>
            <w:r>
              <w:rPr>
                <w:rFonts w:eastAsia="Calibri"/>
                <w:szCs w:val="24"/>
                <w:lang w:eastAsia="lt-LT"/>
              </w:rPr>
              <w:t>22.</w:t>
            </w:r>
          </w:p>
        </w:tc>
        <w:tc>
          <w:tcPr>
            <w:tcW w:w="484" w:type="pct"/>
            <w:shd w:val="clear" w:color="auto" w:fill="auto"/>
            <w:noWrap/>
            <w:hideMark/>
          </w:tcPr>
          <w:p>
            <w:pPr>
              <w:rPr>
                <w:rFonts w:eastAsia="Calibri"/>
                <w:szCs w:val="24"/>
                <w:lang w:eastAsia="lt-LT"/>
              </w:rPr>
            </w:pPr>
            <w:r>
              <w:rPr>
                <w:rFonts w:eastAsia="Calibri"/>
                <w:szCs w:val="24"/>
                <w:lang w:eastAsia="lt-LT"/>
              </w:rPr>
              <w:t>Kaunas</w:t>
            </w:r>
          </w:p>
        </w:tc>
        <w:tc>
          <w:tcPr>
            <w:tcW w:w="388" w:type="pct"/>
            <w:shd w:val="clear" w:color="auto" w:fill="auto"/>
            <w:hideMark/>
          </w:tcPr>
          <w:p>
            <w:pPr>
              <w:rPr>
                <w:rFonts w:eastAsia="Calibri"/>
                <w:szCs w:val="24"/>
                <w:lang w:eastAsia="lt-LT"/>
              </w:rPr>
            </w:pPr>
            <w:r>
              <w:rPr>
                <w:rFonts w:eastAsia="Calibri"/>
                <w:szCs w:val="24"/>
                <w:lang w:eastAsia="lt-LT"/>
              </w:rPr>
              <w:t>91,0</w:t>
            </w:r>
          </w:p>
        </w:tc>
        <w:tc>
          <w:tcPr>
            <w:tcW w:w="581" w:type="pct"/>
            <w:shd w:val="clear" w:color="auto" w:fill="auto"/>
            <w:hideMark/>
          </w:tcPr>
          <w:p>
            <w:pPr>
              <w:rPr>
                <w:rFonts w:eastAsia="Calibri"/>
                <w:szCs w:val="24"/>
                <w:lang w:eastAsia="lt-LT"/>
              </w:rPr>
            </w:pPr>
            <w:r>
              <w:rPr>
                <w:rFonts w:eastAsia="Calibri"/>
                <w:szCs w:val="24"/>
                <w:lang w:eastAsia="lt-LT"/>
              </w:rPr>
              <w:t>33,0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99</w:t>
            </w:r>
          </w:p>
        </w:tc>
        <w:tc>
          <w:tcPr>
            <w:tcW w:w="2519" w:type="pct"/>
            <w:shd w:val="clear" w:color="auto" w:fill="auto"/>
            <w:hideMark/>
          </w:tcPr>
          <w:p>
            <w:pPr>
              <w:jc w:val="both"/>
              <w:rPr>
                <w:rFonts w:eastAsia="Calibri"/>
                <w:szCs w:val="24"/>
                <w:lang w:eastAsia="lt-LT"/>
              </w:rPr>
            </w:pPr>
            <w:r>
              <w:rPr>
                <w:rFonts w:eastAsia="Calibri"/>
                <w:szCs w:val="24"/>
                <w:lang w:eastAsia="lt-LT"/>
              </w:rPr>
              <w:t>e. r. p. su apribojimais</w:t>
            </w:r>
          </w:p>
        </w:tc>
      </w:tr>
      <w:tr>
        <w:trPr>
          <w:trHeight w:val="76"/>
        </w:trPr>
        <w:tc>
          <w:tcPr>
            <w:tcW w:w="156" w:type="pct"/>
            <w:shd w:val="clear" w:color="auto" w:fill="auto"/>
          </w:tcPr>
          <w:p>
            <w:pPr>
              <w:rPr>
                <w:rFonts w:eastAsia="Calibri"/>
                <w:szCs w:val="24"/>
                <w:lang w:eastAsia="lt-LT"/>
              </w:rPr>
            </w:pPr>
            <w:r>
              <w:rPr>
                <w:rFonts w:eastAsia="Calibri"/>
                <w:szCs w:val="24"/>
                <w:lang w:eastAsia="lt-LT"/>
              </w:rPr>
              <w:t>23.</w:t>
            </w:r>
          </w:p>
        </w:tc>
        <w:tc>
          <w:tcPr>
            <w:tcW w:w="484" w:type="pct"/>
            <w:shd w:val="clear" w:color="auto" w:fill="auto"/>
            <w:noWrap/>
          </w:tcPr>
          <w:p>
            <w:pPr>
              <w:rPr>
                <w:rFonts w:eastAsia="Calibri"/>
                <w:szCs w:val="24"/>
                <w:lang w:eastAsia="lt-LT"/>
              </w:rPr>
            </w:pPr>
            <w:r>
              <w:rPr>
                <w:rFonts w:eastAsia="Calibri"/>
                <w:szCs w:val="24"/>
                <w:lang w:eastAsia="lt-LT"/>
              </w:rPr>
              <w:t>Kaunas</w:t>
            </w:r>
          </w:p>
        </w:tc>
        <w:tc>
          <w:tcPr>
            <w:tcW w:w="388" w:type="pct"/>
            <w:shd w:val="clear" w:color="auto" w:fill="auto"/>
          </w:tcPr>
          <w:p>
            <w:pPr>
              <w:rPr>
                <w:rFonts w:eastAsia="Calibri"/>
                <w:szCs w:val="24"/>
                <w:lang w:eastAsia="lt-LT"/>
              </w:rPr>
            </w:pPr>
            <w:r>
              <w:rPr>
                <w:rFonts w:eastAsia="Calibri"/>
                <w:szCs w:val="24"/>
                <w:lang w:eastAsia="lt-LT"/>
              </w:rPr>
              <w:t>94,4</w:t>
            </w:r>
          </w:p>
        </w:tc>
        <w:tc>
          <w:tcPr>
            <w:tcW w:w="581" w:type="pct"/>
            <w:shd w:val="clear" w:color="auto" w:fill="auto"/>
          </w:tcPr>
          <w:p>
            <w:pPr>
              <w:rPr>
                <w:rFonts w:eastAsia="Calibri"/>
                <w:szCs w:val="24"/>
                <w:lang w:eastAsia="lt-LT"/>
              </w:rPr>
            </w:pPr>
            <w:r>
              <w:rPr>
                <w:rFonts w:eastAsia="Calibri"/>
                <w:szCs w:val="24"/>
                <w:lang w:eastAsia="lt-LT"/>
              </w:rPr>
              <w:t>18,0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36</w:t>
            </w:r>
          </w:p>
        </w:tc>
        <w:tc>
          <w:tcPr>
            <w:tcW w:w="2519" w:type="pct"/>
            <w:shd w:val="clear" w:color="auto" w:fill="auto"/>
          </w:tcPr>
          <w:p>
            <w:pPr>
              <w:jc w:val="both"/>
              <w:rPr>
                <w:rFonts w:eastAsia="Calibri"/>
                <w:szCs w:val="24"/>
                <w:lang w:eastAsia="lt-LT"/>
              </w:rPr>
            </w:pPr>
            <w:r>
              <w:rPr>
                <w:rFonts w:eastAsia="Calibri"/>
                <w:szCs w:val="24"/>
                <w:lang w:eastAsia="lt-LT"/>
              </w:rPr>
              <w:t>-</w:t>
            </w:r>
          </w:p>
        </w:tc>
      </w:tr>
      <w:tr>
        <w:trPr>
          <w:trHeight w:val="315"/>
        </w:trPr>
        <w:tc>
          <w:tcPr>
            <w:tcW w:w="156" w:type="pct"/>
            <w:shd w:val="clear" w:color="auto" w:fill="auto"/>
          </w:tcPr>
          <w:p>
            <w:pPr>
              <w:rPr>
                <w:rFonts w:eastAsia="Calibri"/>
                <w:szCs w:val="24"/>
                <w:lang w:eastAsia="lt-LT"/>
              </w:rPr>
            </w:pPr>
            <w:r>
              <w:rPr>
                <w:rFonts w:eastAsia="Calibri"/>
                <w:szCs w:val="24"/>
                <w:lang w:eastAsia="lt-LT"/>
              </w:rPr>
              <w:t>24.</w:t>
            </w:r>
          </w:p>
        </w:tc>
        <w:tc>
          <w:tcPr>
            <w:tcW w:w="484" w:type="pct"/>
            <w:shd w:val="clear" w:color="auto" w:fill="auto"/>
            <w:noWrap/>
            <w:hideMark/>
          </w:tcPr>
          <w:p>
            <w:pPr>
              <w:rPr>
                <w:rFonts w:eastAsia="Calibri"/>
                <w:szCs w:val="24"/>
                <w:lang w:eastAsia="lt-LT"/>
              </w:rPr>
            </w:pPr>
            <w:r>
              <w:rPr>
                <w:rFonts w:eastAsia="Calibri"/>
                <w:szCs w:val="24"/>
                <w:lang w:eastAsia="lt-LT"/>
              </w:rPr>
              <w:t>Kėdainiai</w:t>
            </w:r>
          </w:p>
        </w:tc>
        <w:tc>
          <w:tcPr>
            <w:tcW w:w="388" w:type="pct"/>
            <w:shd w:val="clear" w:color="auto" w:fill="auto"/>
            <w:hideMark/>
          </w:tcPr>
          <w:p>
            <w:pPr>
              <w:rPr>
                <w:rFonts w:eastAsia="Calibri"/>
                <w:szCs w:val="24"/>
                <w:lang w:eastAsia="lt-LT"/>
              </w:rPr>
            </w:pPr>
            <w:r>
              <w:rPr>
                <w:rFonts w:eastAsia="Calibri"/>
                <w:szCs w:val="24"/>
                <w:lang w:eastAsia="lt-LT"/>
              </w:rPr>
              <w:t>93,3</w:t>
            </w:r>
          </w:p>
        </w:tc>
        <w:tc>
          <w:tcPr>
            <w:tcW w:w="581" w:type="pct"/>
            <w:shd w:val="clear" w:color="auto" w:fill="auto"/>
            <w:hideMark/>
          </w:tcPr>
          <w:p>
            <w:pPr>
              <w:rPr>
                <w:rFonts w:eastAsia="Calibri"/>
                <w:szCs w:val="24"/>
                <w:lang w:eastAsia="lt-LT"/>
              </w:rPr>
            </w:pPr>
            <w:r>
              <w:rPr>
                <w:rFonts w:eastAsia="Calibri"/>
                <w:szCs w:val="24"/>
                <w:lang w:eastAsia="lt-LT"/>
              </w:rPr>
              <w:t>22,0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65</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RADIJAS“ transliuoti.</w:t>
            </w:r>
          </w:p>
        </w:tc>
      </w:tr>
      <w:tr>
        <w:trPr>
          <w:trHeight w:val="421"/>
        </w:trPr>
        <w:tc>
          <w:tcPr>
            <w:tcW w:w="156" w:type="pct"/>
            <w:shd w:val="clear" w:color="auto" w:fill="auto"/>
          </w:tcPr>
          <w:p>
            <w:pPr>
              <w:rPr>
                <w:rFonts w:eastAsia="Calibri"/>
                <w:szCs w:val="24"/>
                <w:lang w:eastAsia="lt-LT"/>
              </w:rPr>
            </w:pPr>
            <w:r>
              <w:rPr>
                <w:rFonts w:eastAsia="Calibri"/>
                <w:szCs w:val="24"/>
                <w:lang w:eastAsia="lt-LT"/>
              </w:rPr>
              <w:t>25.</w:t>
            </w:r>
          </w:p>
        </w:tc>
        <w:tc>
          <w:tcPr>
            <w:tcW w:w="484" w:type="pct"/>
            <w:shd w:val="clear" w:color="auto" w:fill="auto"/>
            <w:noWrap/>
            <w:hideMark/>
          </w:tcPr>
          <w:p>
            <w:pPr>
              <w:rPr>
                <w:rFonts w:eastAsia="Calibri"/>
                <w:szCs w:val="24"/>
                <w:lang w:eastAsia="lt-LT"/>
              </w:rPr>
            </w:pPr>
            <w:r>
              <w:rPr>
                <w:rFonts w:eastAsia="Calibri"/>
                <w:szCs w:val="24"/>
                <w:lang w:eastAsia="lt-LT"/>
              </w:rPr>
              <w:t>Kėdainiai</w:t>
            </w:r>
          </w:p>
        </w:tc>
        <w:tc>
          <w:tcPr>
            <w:tcW w:w="388" w:type="pct"/>
            <w:shd w:val="clear" w:color="auto" w:fill="auto"/>
            <w:hideMark/>
          </w:tcPr>
          <w:p>
            <w:pPr>
              <w:rPr>
                <w:rFonts w:eastAsia="Calibri"/>
                <w:szCs w:val="24"/>
                <w:lang w:eastAsia="lt-LT"/>
              </w:rPr>
            </w:pPr>
            <w:r>
              <w:rPr>
                <w:rFonts w:eastAsia="Calibri"/>
                <w:szCs w:val="24"/>
                <w:lang w:eastAsia="lt-LT"/>
              </w:rPr>
              <w:t>100,0</w:t>
            </w:r>
          </w:p>
        </w:tc>
        <w:tc>
          <w:tcPr>
            <w:tcW w:w="581" w:type="pct"/>
            <w:shd w:val="clear" w:color="auto" w:fill="auto"/>
            <w:hideMark/>
          </w:tcPr>
          <w:p>
            <w:pPr>
              <w:rPr>
                <w:rFonts w:eastAsia="Calibri"/>
                <w:szCs w:val="24"/>
                <w:lang w:eastAsia="lt-LT"/>
              </w:rPr>
            </w:pPr>
            <w:r>
              <w:rPr>
                <w:rFonts w:eastAsia="Calibri"/>
                <w:szCs w:val="24"/>
                <w:lang w:eastAsia="lt-LT"/>
              </w:rPr>
              <w:t>22,0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50</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KLASIKA“ transliuoti.</w:t>
            </w:r>
          </w:p>
        </w:tc>
      </w:tr>
      <w:tr>
        <w:trPr>
          <w:trHeight w:val="421"/>
        </w:trPr>
        <w:tc>
          <w:tcPr>
            <w:tcW w:w="156" w:type="pct"/>
            <w:shd w:val="clear" w:color="auto" w:fill="auto"/>
          </w:tcPr>
          <w:p>
            <w:pPr>
              <w:rPr>
                <w:rFonts w:eastAsia="Calibri"/>
                <w:szCs w:val="24"/>
                <w:lang w:eastAsia="lt-LT"/>
              </w:rPr>
            </w:pPr>
            <w:r>
              <w:rPr>
                <w:rFonts w:eastAsia="Calibri"/>
                <w:szCs w:val="24"/>
                <w:lang w:eastAsia="lt-LT"/>
              </w:rPr>
              <w:t>26.</w:t>
            </w:r>
          </w:p>
        </w:tc>
        <w:tc>
          <w:tcPr>
            <w:tcW w:w="484" w:type="pct"/>
            <w:shd w:val="clear" w:color="auto" w:fill="auto"/>
            <w:noWrap/>
          </w:tcPr>
          <w:p>
            <w:pPr>
              <w:rPr>
                <w:rFonts w:eastAsia="Calibri"/>
                <w:szCs w:val="24"/>
                <w:lang w:eastAsia="lt-LT"/>
              </w:rPr>
            </w:pPr>
            <w:r>
              <w:rPr>
                <w:rFonts w:eastAsia="Calibri"/>
                <w:szCs w:val="24"/>
                <w:lang w:eastAsia="lt-LT"/>
              </w:rPr>
              <w:t>Kėdainiai</w:t>
            </w:r>
          </w:p>
        </w:tc>
        <w:tc>
          <w:tcPr>
            <w:tcW w:w="388" w:type="pct"/>
            <w:shd w:val="clear" w:color="auto" w:fill="auto"/>
          </w:tcPr>
          <w:p>
            <w:pPr>
              <w:rPr>
                <w:rFonts w:eastAsia="Calibri"/>
                <w:szCs w:val="24"/>
                <w:lang w:eastAsia="lt-LT"/>
              </w:rPr>
            </w:pPr>
            <w:r>
              <w:rPr>
                <w:rFonts w:eastAsia="Calibri"/>
                <w:szCs w:val="24"/>
                <w:lang w:eastAsia="lt-LT"/>
              </w:rPr>
              <w:t>106,1</w:t>
            </w:r>
          </w:p>
        </w:tc>
        <w:tc>
          <w:tcPr>
            <w:tcW w:w="581" w:type="pct"/>
            <w:shd w:val="clear" w:color="auto" w:fill="auto"/>
          </w:tcPr>
          <w:p>
            <w:pPr>
              <w:rPr>
                <w:rFonts w:eastAsia="Calibri"/>
                <w:szCs w:val="24"/>
                <w:lang w:eastAsia="lt-LT"/>
              </w:rPr>
            </w:pPr>
            <w:r>
              <w:rPr>
                <w:rFonts w:eastAsia="Calibri"/>
                <w:szCs w:val="24"/>
                <w:lang w:eastAsia="lt-LT"/>
              </w:rPr>
              <w:t>22,0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szCs w:val="24"/>
              </w:rPr>
            </w:pPr>
            <w:r>
              <w:rPr>
                <w:szCs w:val="24"/>
              </w:rPr>
              <w:t>-</w:t>
            </w:r>
          </w:p>
        </w:tc>
      </w:tr>
      <w:tr>
        <w:trPr>
          <w:trHeight w:val="315"/>
        </w:trPr>
        <w:tc>
          <w:tcPr>
            <w:tcW w:w="156" w:type="pct"/>
            <w:shd w:val="clear" w:color="auto" w:fill="auto"/>
          </w:tcPr>
          <w:p>
            <w:pPr>
              <w:rPr>
                <w:rFonts w:eastAsia="Calibri"/>
                <w:szCs w:val="24"/>
                <w:lang w:eastAsia="lt-LT"/>
              </w:rPr>
            </w:pPr>
            <w:r>
              <w:rPr>
                <w:rFonts w:eastAsia="Calibri"/>
                <w:szCs w:val="24"/>
                <w:lang w:eastAsia="lt-LT"/>
              </w:rPr>
              <w:t>27.</w:t>
            </w:r>
          </w:p>
        </w:tc>
        <w:tc>
          <w:tcPr>
            <w:tcW w:w="484" w:type="pct"/>
            <w:shd w:val="clear" w:color="auto" w:fill="auto"/>
            <w:noWrap/>
            <w:hideMark/>
          </w:tcPr>
          <w:p>
            <w:pPr>
              <w:rPr>
                <w:rFonts w:eastAsia="Calibri"/>
                <w:szCs w:val="24"/>
                <w:lang w:eastAsia="lt-LT"/>
              </w:rPr>
            </w:pPr>
            <w:r>
              <w:rPr>
                <w:rFonts w:eastAsia="Calibri"/>
                <w:szCs w:val="24"/>
                <w:lang w:eastAsia="lt-LT"/>
              </w:rPr>
              <w:t>Kybartai</w:t>
            </w:r>
          </w:p>
        </w:tc>
        <w:tc>
          <w:tcPr>
            <w:tcW w:w="388" w:type="pct"/>
            <w:shd w:val="clear" w:color="auto" w:fill="auto"/>
            <w:hideMark/>
          </w:tcPr>
          <w:p>
            <w:pPr>
              <w:rPr>
                <w:rFonts w:eastAsia="Calibri"/>
                <w:szCs w:val="24"/>
                <w:lang w:eastAsia="lt-LT"/>
              </w:rPr>
            </w:pPr>
            <w:r>
              <w:rPr>
                <w:rFonts w:eastAsia="Calibri"/>
                <w:szCs w:val="24"/>
                <w:lang w:eastAsia="lt-LT"/>
              </w:rPr>
              <w:t>102,4</w:t>
            </w:r>
          </w:p>
        </w:tc>
        <w:tc>
          <w:tcPr>
            <w:tcW w:w="581" w:type="pct"/>
            <w:shd w:val="clear" w:color="auto" w:fill="auto"/>
            <w:hideMark/>
          </w:tcPr>
          <w:p>
            <w:pPr>
              <w:rPr>
                <w:rFonts w:eastAsia="Calibri"/>
                <w:szCs w:val="24"/>
                <w:lang w:eastAsia="lt-LT"/>
              </w:rPr>
            </w:pPr>
            <w:r>
              <w:rPr>
                <w:rFonts w:eastAsia="Calibri"/>
                <w:szCs w:val="24"/>
                <w:lang w:eastAsia="lt-LT"/>
              </w:rPr>
              <w:t>27,0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RADIJAS“ transliuoti, e. r. p. su apribojimais.</w:t>
            </w:r>
          </w:p>
        </w:tc>
      </w:tr>
      <w:tr>
        <w:trPr>
          <w:trHeight w:val="315"/>
        </w:trPr>
        <w:tc>
          <w:tcPr>
            <w:tcW w:w="156" w:type="pct"/>
            <w:shd w:val="clear" w:color="auto" w:fill="auto"/>
          </w:tcPr>
          <w:p>
            <w:pPr>
              <w:rPr>
                <w:rFonts w:eastAsia="Calibri"/>
                <w:szCs w:val="24"/>
                <w:lang w:eastAsia="lt-LT"/>
              </w:rPr>
            </w:pPr>
            <w:r>
              <w:rPr>
                <w:rFonts w:eastAsia="Calibri"/>
                <w:szCs w:val="24"/>
                <w:lang w:eastAsia="lt-LT"/>
              </w:rPr>
              <w:t>28.</w:t>
            </w:r>
          </w:p>
        </w:tc>
        <w:tc>
          <w:tcPr>
            <w:tcW w:w="484" w:type="pct"/>
            <w:shd w:val="clear" w:color="auto" w:fill="auto"/>
            <w:noWrap/>
          </w:tcPr>
          <w:p>
            <w:pPr>
              <w:rPr>
                <w:rFonts w:eastAsia="Calibri"/>
                <w:szCs w:val="24"/>
                <w:lang w:eastAsia="lt-LT"/>
              </w:rPr>
            </w:pPr>
            <w:r>
              <w:rPr>
                <w:rFonts w:eastAsia="Calibri"/>
                <w:szCs w:val="24"/>
                <w:lang w:eastAsia="lt-LT"/>
              </w:rPr>
              <w:t>Klaipėda (Giruliai)</w:t>
            </w:r>
          </w:p>
        </w:tc>
        <w:tc>
          <w:tcPr>
            <w:tcW w:w="388" w:type="pct"/>
            <w:shd w:val="clear" w:color="auto" w:fill="auto"/>
          </w:tcPr>
          <w:p>
            <w:pPr>
              <w:rPr>
                <w:rFonts w:eastAsia="Calibri"/>
                <w:szCs w:val="24"/>
                <w:lang w:eastAsia="lt-LT"/>
              </w:rPr>
            </w:pPr>
            <w:r>
              <w:rPr>
                <w:rFonts w:eastAsia="Calibri"/>
                <w:szCs w:val="24"/>
                <w:lang w:eastAsia="lt-LT"/>
              </w:rPr>
              <w:t>87,5</w:t>
            </w:r>
          </w:p>
        </w:tc>
        <w:tc>
          <w:tcPr>
            <w:tcW w:w="581" w:type="pct"/>
            <w:shd w:val="clear" w:color="auto" w:fill="auto"/>
          </w:tcPr>
          <w:p>
            <w:pPr>
              <w:rPr>
                <w:rFonts w:eastAsia="Calibri"/>
                <w:szCs w:val="24"/>
                <w:lang w:eastAsia="lt-LT"/>
              </w:rPr>
            </w:pPr>
            <w:r>
              <w:rPr>
                <w:rFonts w:eastAsia="Calibri"/>
                <w:szCs w:val="24"/>
                <w:lang w:eastAsia="lt-LT"/>
              </w:rPr>
              <w:t>38,0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150</w:t>
            </w:r>
          </w:p>
        </w:tc>
        <w:tc>
          <w:tcPr>
            <w:tcW w:w="2519" w:type="pct"/>
            <w:shd w:val="clear" w:color="auto" w:fill="auto"/>
          </w:tcPr>
          <w:p>
            <w:pPr>
              <w:jc w:val="both"/>
              <w:rPr>
                <w:szCs w:val="24"/>
              </w:rPr>
            </w:pPr>
            <w:r>
              <w:rPr>
                <w:rFonts w:eastAsia="Calibri"/>
                <w:szCs w:val="24"/>
                <w:lang w:eastAsia="lt-LT"/>
              </w:rPr>
              <w:t>Gali būti skiriamas po susijusių analoginės antžeminės televizijos stočių išjungimo kaimyninėse valstybėse.</w:t>
            </w:r>
          </w:p>
        </w:tc>
      </w:tr>
      <w:tr>
        <w:trPr>
          <w:trHeight w:val="315"/>
        </w:trPr>
        <w:tc>
          <w:tcPr>
            <w:tcW w:w="156" w:type="pct"/>
            <w:shd w:val="clear" w:color="auto" w:fill="auto"/>
          </w:tcPr>
          <w:p>
            <w:pPr>
              <w:rPr>
                <w:rFonts w:eastAsia="Calibri"/>
                <w:szCs w:val="24"/>
                <w:lang w:eastAsia="lt-LT"/>
              </w:rPr>
            </w:pPr>
            <w:r>
              <w:rPr>
                <w:szCs w:val="24"/>
              </w:rPr>
              <w:t>28</w:t>
            </w:r>
            <w:r>
              <w:rPr>
                <w:szCs w:val="24"/>
                <w:vertAlign w:val="superscript"/>
              </w:rPr>
              <w:t>1</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Klaipėda</w:t>
            </w:r>
          </w:p>
        </w:tc>
        <w:tc>
          <w:tcPr>
            <w:tcW w:w="388" w:type="pct"/>
            <w:shd w:val="clear" w:color="auto" w:fill="auto"/>
          </w:tcPr>
          <w:p>
            <w:pPr>
              <w:rPr>
                <w:rFonts w:eastAsia="Calibri"/>
                <w:szCs w:val="24"/>
                <w:lang w:eastAsia="lt-LT"/>
              </w:rPr>
            </w:pPr>
            <w:r>
              <w:rPr>
                <w:rFonts w:eastAsia="Calibri"/>
                <w:szCs w:val="24"/>
                <w:lang w:eastAsia="lt-LT"/>
              </w:rPr>
              <w:t>88,2</w:t>
            </w:r>
          </w:p>
        </w:tc>
        <w:tc>
          <w:tcPr>
            <w:tcW w:w="581" w:type="pct"/>
            <w:shd w:val="clear" w:color="auto" w:fill="auto"/>
          </w:tcPr>
          <w:p>
            <w:pPr>
              <w:rPr>
                <w:rFonts w:eastAsia="Calibri"/>
                <w:szCs w:val="24"/>
                <w:lang w:eastAsia="lt-LT"/>
              </w:rPr>
            </w:pPr>
            <w:r>
              <w:rPr>
                <w:rFonts w:eastAsia="Calibri"/>
                <w:szCs w:val="24"/>
                <w:lang w:eastAsia="lt-LT"/>
              </w:rPr>
              <w:t>15,0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486"/>
        </w:trPr>
        <w:tc>
          <w:tcPr>
            <w:tcW w:w="156" w:type="pct"/>
            <w:shd w:val="clear" w:color="auto" w:fill="auto"/>
          </w:tcPr>
          <w:p>
            <w:pPr>
              <w:rPr>
                <w:rFonts w:eastAsia="Calibri"/>
                <w:szCs w:val="24"/>
                <w:lang w:eastAsia="lt-LT"/>
              </w:rPr>
            </w:pPr>
            <w:r>
              <w:rPr>
                <w:rFonts w:eastAsia="Calibri"/>
                <w:szCs w:val="24"/>
                <w:lang w:eastAsia="lt-LT"/>
              </w:rPr>
              <w:t>29.</w:t>
            </w:r>
          </w:p>
        </w:tc>
        <w:tc>
          <w:tcPr>
            <w:tcW w:w="484" w:type="pct"/>
            <w:shd w:val="clear" w:color="auto" w:fill="auto"/>
            <w:noWrap/>
            <w:hideMark/>
          </w:tcPr>
          <w:p>
            <w:pPr>
              <w:rPr>
                <w:rFonts w:eastAsia="Calibri"/>
                <w:szCs w:val="24"/>
                <w:lang w:eastAsia="lt-LT"/>
              </w:rPr>
            </w:pPr>
            <w:r>
              <w:rPr>
                <w:rFonts w:eastAsia="Calibri"/>
                <w:szCs w:val="24"/>
                <w:lang w:eastAsia="lt-LT"/>
              </w:rPr>
              <w:t>Klaipėda (Giruliai)</w:t>
            </w:r>
          </w:p>
        </w:tc>
        <w:tc>
          <w:tcPr>
            <w:tcW w:w="388" w:type="pct"/>
            <w:shd w:val="clear" w:color="auto" w:fill="auto"/>
            <w:hideMark/>
          </w:tcPr>
          <w:p>
            <w:pPr>
              <w:rPr>
                <w:rFonts w:eastAsia="Calibri"/>
                <w:szCs w:val="24"/>
                <w:lang w:eastAsia="lt-LT"/>
              </w:rPr>
            </w:pPr>
            <w:r>
              <w:rPr>
                <w:rFonts w:eastAsia="Calibri"/>
                <w:szCs w:val="24"/>
                <w:lang w:eastAsia="lt-LT"/>
              </w:rPr>
              <w:t>89,1</w:t>
            </w:r>
          </w:p>
        </w:tc>
        <w:tc>
          <w:tcPr>
            <w:tcW w:w="581" w:type="pct"/>
            <w:shd w:val="clear" w:color="auto" w:fill="auto"/>
            <w:hideMark/>
          </w:tcPr>
          <w:p>
            <w:pPr>
              <w:rPr>
                <w:rFonts w:eastAsia="Calibri"/>
                <w:szCs w:val="24"/>
                <w:lang w:eastAsia="lt-LT"/>
              </w:rPr>
            </w:pPr>
            <w:r>
              <w:rPr>
                <w:rFonts w:eastAsia="Calibri"/>
                <w:szCs w:val="24"/>
                <w:lang w:eastAsia="lt-LT"/>
              </w:rPr>
              <w:t>36,0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75</w:t>
            </w:r>
          </w:p>
        </w:tc>
        <w:tc>
          <w:tcPr>
            <w:tcW w:w="2519" w:type="pct"/>
            <w:shd w:val="clear" w:color="auto" w:fill="auto"/>
            <w:hideMark/>
          </w:tcPr>
          <w:p>
            <w:pPr>
              <w:jc w:val="both"/>
              <w:rPr>
                <w:rFonts w:eastAsia="Calibri"/>
                <w:szCs w:val="24"/>
                <w:lang w:eastAsia="lt-LT"/>
              </w:rPr>
            </w:pPr>
            <w:r>
              <w:rPr>
                <w:rFonts w:eastAsia="Calibri"/>
                <w:szCs w:val="24"/>
                <w:lang w:eastAsia="lt-LT"/>
              </w:rPr>
              <w:t>Gali būti skiriamas po susijusių analoginės antžeminės televizijos stočių išjungimo kaimyninėse valstybėse, e. r. p. su apribojimais.</w:t>
            </w:r>
          </w:p>
        </w:tc>
      </w:tr>
      <w:tr>
        <w:trPr>
          <w:trHeight w:val="486"/>
        </w:trPr>
        <w:tc>
          <w:tcPr>
            <w:tcW w:w="156" w:type="pct"/>
            <w:shd w:val="clear" w:color="auto" w:fill="auto"/>
          </w:tcPr>
          <w:p>
            <w:pPr>
              <w:rPr>
                <w:rFonts w:eastAsia="Calibri"/>
                <w:szCs w:val="24"/>
                <w:lang w:eastAsia="lt-LT"/>
              </w:rPr>
            </w:pPr>
            <w:r>
              <w:rPr>
                <w:rFonts w:eastAsia="Calibri"/>
                <w:szCs w:val="24"/>
                <w:lang w:eastAsia="lt-LT"/>
              </w:rPr>
              <w:t>30.</w:t>
            </w:r>
          </w:p>
        </w:tc>
        <w:tc>
          <w:tcPr>
            <w:tcW w:w="484" w:type="pct"/>
            <w:shd w:val="clear" w:color="auto" w:fill="auto"/>
            <w:noWrap/>
          </w:tcPr>
          <w:p>
            <w:pPr>
              <w:rPr>
                <w:rFonts w:ascii="Calibri" w:eastAsia="Calibri" w:hAnsi="Calibri" w:cs="Calibri"/>
                <w:sz w:val="22"/>
                <w:szCs w:val="22"/>
              </w:rPr>
            </w:pPr>
            <w:r>
              <w:rPr>
                <w:szCs w:val="24"/>
              </w:rPr>
              <w:t>Laukuva</w:t>
            </w:r>
          </w:p>
        </w:tc>
        <w:tc>
          <w:tcPr>
            <w:tcW w:w="388" w:type="pct"/>
            <w:shd w:val="clear" w:color="auto" w:fill="auto"/>
          </w:tcPr>
          <w:p>
            <w:pPr>
              <w:rPr>
                <w:rFonts w:ascii="Calibri" w:eastAsia="Calibri" w:hAnsi="Calibri" w:cs="Calibri"/>
                <w:sz w:val="22"/>
                <w:szCs w:val="22"/>
              </w:rPr>
            </w:pPr>
            <w:r>
              <w:rPr>
                <w:szCs w:val="24"/>
              </w:rPr>
              <w:t>88,5</w:t>
            </w:r>
          </w:p>
        </w:tc>
        <w:tc>
          <w:tcPr>
            <w:tcW w:w="581" w:type="pct"/>
            <w:shd w:val="clear" w:color="auto" w:fill="auto"/>
          </w:tcPr>
          <w:p>
            <w:pPr>
              <w:rPr>
                <w:rFonts w:ascii="Calibri" w:eastAsia="Calibri" w:hAnsi="Calibri" w:cs="Calibri"/>
                <w:sz w:val="22"/>
                <w:szCs w:val="22"/>
              </w:rPr>
            </w:pPr>
            <w:r>
              <w:rPr>
                <w:szCs w:val="24"/>
              </w:rPr>
              <w:t>30,0</w:t>
            </w:r>
          </w:p>
        </w:tc>
        <w:tc>
          <w:tcPr>
            <w:tcW w:w="243" w:type="pct"/>
            <w:shd w:val="clear" w:color="auto" w:fill="auto"/>
            <w:noWrap/>
          </w:tcPr>
          <w:p>
            <w:pPr>
              <w:jc w:val="center"/>
              <w:rPr>
                <w:rFonts w:ascii="Calibri" w:eastAsia="Calibri" w:hAnsi="Calibri" w:cs="Calibri"/>
                <w:sz w:val="22"/>
                <w:szCs w:val="22"/>
              </w:rPr>
            </w:pPr>
            <w:r>
              <w:rPr>
                <w:szCs w:val="24"/>
              </w:rPr>
              <w:t>H</w:t>
            </w:r>
          </w:p>
        </w:tc>
        <w:tc>
          <w:tcPr>
            <w:tcW w:w="629" w:type="pct"/>
            <w:shd w:val="clear" w:color="auto" w:fill="auto"/>
          </w:tcPr>
          <w:p>
            <w:pPr>
              <w:rPr>
                <w:rFonts w:ascii="Calibri" w:eastAsia="Calibri" w:hAnsi="Calibri" w:cs="Calibri"/>
                <w:sz w:val="22"/>
                <w:szCs w:val="22"/>
              </w:rPr>
            </w:pPr>
            <w:r>
              <w:rPr>
                <w:szCs w:val="24"/>
              </w:rPr>
              <w:t>94</w:t>
            </w:r>
          </w:p>
        </w:tc>
        <w:tc>
          <w:tcPr>
            <w:tcW w:w="2519" w:type="pct"/>
            <w:shd w:val="clear" w:color="auto" w:fill="auto"/>
          </w:tcPr>
          <w:p>
            <w:pPr>
              <w:jc w:val="both"/>
              <w:rPr>
                <w:rFonts w:ascii="Calibri" w:eastAsia="Calibri" w:hAnsi="Calibri" w:cs="Calibri"/>
                <w:sz w:val="22"/>
                <w:szCs w:val="22"/>
              </w:rPr>
            </w:pPr>
            <w:r>
              <w:rPr>
                <w:szCs w:val="24"/>
              </w:rPr>
              <w:t xml:space="preserve">Lietuvos nacionalinio radijo ir televizijos </w:t>
            </w:r>
            <w:r>
              <w:rPr>
                <w:rFonts w:eastAsia="Calibri"/>
                <w:szCs w:val="24"/>
                <w:lang w:eastAsia="lt-LT"/>
              </w:rPr>
              <w:t>radijo programai „LRT RADIJAS“ transliuoti, e. r. p. su apribojimais.</w:t>
            </w:r>
          </w:p>
        </w:tc>
      </w:tr>
      <w:tr>
        <w:trPr>
          <w:trHeight w:val="486"/>
        </w:trPr>
        <w:tc>
          <w:tcPr>
            <w:tcW w:w="156" w:type="pct"/>
            <w:shd w:val="clear" w:color="auto" w:fill="auto"/>
          </w:tcPr>
          <w:p>
            <w:pPr>
              <w:rPr>
                <w:rFonts w:eastAsia="Calibri"/>
                <w:szCs w:val="24"/>
                <w:lang w:eastAsia="lt-LT"/>
              </w:rPr>
            </w:pPr>
            <w:r>
              <w:rPr>
                <w:rFonts w:eastAsia="Calibri"/>
                <w:szCs w:val="24"/>
                <w:lang w:eastAsia="lt-LT"/>
              </w:rPr>
              <w:t>31.</w:t>
            </w:r>
          </w:p>
        </w:tc>
        <w:tc>
          <w:tcPr>
            <w:tcW w:w="484" w:type="pct"/>
            <w:shd w:val="clear" w:color="auto" w:fill="auto"/>
            <w:noWrap/>
          </w:tcPr>
          <w:p>
            <w:pPr>
              <w:rPr>
                <w:rFonts w:ascii="Calibri" w:eastAsia="Calibri" w:hAnsi="Calibri" w:cs="Calibri"/>
                <w:sz w:val="22"/>
                <w:szCs w:val="22"/>
              </w:rPr>
            </w:pPr>
            <w:r>
              <w:rPr>
                <w:szCs w:val="24"/>
              </w:rPr>
              <w:t>Laukuva</w:t>
            </w:r>
          </w:p>
        </w:tc>
        <w:tc>
          <w:tcPr>
            <w:tcW w:w="388" w:type="pct"/>
            <w:shd w:val="clear" w:color="auto" w:fill="auto"/>
          </w:tcPr>
          <w:p>
            <w:pPr>
              <w:rPr>
                <w:rFonts w:ascii="Calibri" w:eastAsia="Calibri" w:hAnsi="Calibri" w:cs="Calibri"/>
                <w:sz w:val="22"/>
                <w:szCs w:val="22"/>
              </w:rPr>
            </w:pPr>
            <w:r>
              <w:rPr>
                <w:szCs w:val="24"/>
              </w:rPr>
              <w:t>93,5</w:t>
            </w:r>
          </w:p>
        </w:tc>
        <w:tc>
          <w:tcPr>
            <w:tcW w:w="581" w:type="pct"/>
            <w:shd w:val="clear" w:color="auto" w:fill="auto"/>
          </w:tcPr>
          <w:p>
            <w:pPr>
              <w:rPr>
                <w:rFonts w:ascii="Calibri" w:eastAsia="Calibri" w:hAnsi="Calibri" w:cs="Calibri"/>
                <w:sz w:val="22"/>
                <w:szCs w:val="22"/>
              </w:rPr>
            </w:pPr>
            <w:r>
              <w:rPr>
                <w:szCs w:val="24"/>
              </w:rPr>
              <w:t>30,0</w:t>
            </w:r>
          </w:p>
        </w:tc>
        <w:tc>
          <w:tcPr>
            <w:tcW w:w="243" w:type="pct"/>
            <w:shd w:val="clear" w:color="auto" w:fill="auto"/>
            <w:noWrap/>
          </w:tcPr>
          <w:p>
            <w:pPr>
              <w:jc w:val="center"/>
              <w:rPr>
                <w:rFonts w:ascii="Calibri" w:eastAsia="Calibri" w:hAnsi="Calibri" w:cs="Calibri"/>
                <w:sz w:val="22"/>
                <w:szCs w:val="22"/>
              </w:rPr>
            </w:pPr>
            <w:r>
              <w:rPr>
                <w:szCs w:val="24"/>
              </w:rPr>
              <w:t>H</w:t>
            </w:r>
          </w:p>
        </w:tc>
        <w:tc>
          <w:tcPr>
            <w:tcW w:w="629" w:type="pct"/>
            <w:shd w:val="clear" w:color="auto" w:fill="auto"/>
          </w:tcPr>
          <w:p>
            <w:pPr>
              <w:rPr>
                <w:rFonts w:ascii="Calibri" w:eastAsia="Calibri" w:hAnsi="Calibri" w:cs="Calibri"/>
                <w:sz w:val="22"/>
                <w:szCs w:val="22"/>
              </w:rPr>
            </w:pPr>
            <w:r>
              <w:rPr>
                <w:szCs w:val="24"/>
              </w:rPr>
              <w:t>94</w:t>
            </w:r>
          </w:p>
        </w:tc>
        <w:tc>
          <w:tcPr>
            <w:tcW w:w="2519" w:type="pct"/>
            <w:shd w:val="clear" w:color="auto" w:fill="auto"/>
          </w:tcPr>
          <w:p>
            <w:pPr>
              <w:jc w:val="both"/>
              <w:rPr>
                <w:rFonts w:ascii="Calibri" w:eastAsia="Calibri" w:hAnsi="Calibri" w:cs="Calibri"/>
                <w:sz w:val="22"/>
                <w:szCs w:val="22"/>
              </w:rPr>
            </w:pPr>
            <w:r>
              <w:rPr>
                <w:szCs w:val="24"/>
              </w:rPr>
              <w:t xml:space="preserve">Lietuvos nacionalinio radijo ir televizijos </w:t>
            </w:r>
            <w:r>
              <w:rPr>
                <w:rFonts w:eastAsia="Calibri"/>
                <w:szCs w:val="24"/>
                <w:lang w:eastAsia="lt-LT"/>
              </w:rPr>
              <w:t>radijo programai „LRT KLASIKA“ transliuoti, e. r. p. su apribojimais.</w:t>
            </w:r>
          </w:p>
        </w:tc>
      </w:tr>
      <w:tr>
        <w:trPr>
          <w:trHeight w:val="486"/>
        </w:trPr>
        <w:tc>
          <w:tcPr>
            <w:tcW w:w="156" w:type="pct"/>
            <w:shd w:val="clear" w:color="auto" w:fill="auto"/>
          </w:tcPr>
          <w:p>
            <w:pPr>
              <w:rPr>
                <w:rFonts w:eastAsia="Calibri"/>
                <w:szCs w:val="24"/>
                <w:lang w:eastAsia="lt-LT"/>
              </w:rPr>
            </w:pPr>
            <w:r>
              <w:rPr>
                <w:szCs w:val="24"/>
              </w:rPr>
              <w:t>31</w:t>
            </w:r>
            <w:r>
              <w:rPr>
                <w:szCs w:val="24"/>
                <w:vertAlign w:val="superscript"/>
              </w:rPr>
              <w:t>1</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Lazdijai</w:t>
            </w:r>
          </w:p>
        </w:tc>
        <w:tc>
          <w:tcPr>
            <w:tcW w:w="388" w:type="pct"/>
            <w:shd w:val="clear" w:color="auto" w:fill="auto"/>
          </w:tcPr>
          <w:p>
            <w:pPr>
              <w:rPr>
                <w:rFonts w:eastAsia="Calibri"/>
                <w:szCs w:val="24"/>
                <w:lang w:eastAsia="lt-LT"/>
              </w:rPr>
            </w:pPr>
            <w:r>
              <w:rPr>
                <w:rFonts w:eastAsia="Calibri"/>
                <w:szCs w:val="24"/>
                <w:lang w:eastAsia="lt-LT"/>
              </w:rPr>
              <w:t>88,0</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bCs/>
                <w:color w:val="000000"/>
                <w:szCs w:val="24"/>
              </w:rPr>
              <w:t xml:space="preserve">VšĮ </w:t>
            </w:r>
            <w:r>
              <w:rPr>
                <w:szCs w:val="24"/>
              </w:rPr>
              <w:t xml:space="preserve">Lietuvos nacionalinio radijo ir televizijos </w:t>
            </w:r>
            <w:r>
              <w:rPr>
                <w:rFonts w:eastAsia="Calibri"/>
                <w:szCs w:val="24"/>
                <w:lang w:eastAsia="lt-LT"/>
              </w:rPr>
              <w:t>radijo programoms transliuoti, e. r. p. su apribojimais.</w:t>
            </w:r>
          </w:p>
        </w:tc>
      </w:tr>
      <w:tr>
        <w:trPr>
          <w:trHeight w:val="486"/>
        </w:trPr>
        <w:tc>
          <w:tcPr>
            <w:tcW w:w="156" w:type="pct"/>
            <w:shd w:val="clear" w:color="auto" w:fill="auto"/>
          </w:tcPr>
          <w:p>
            <w:pPr>
              <w:rPr>
                <w:rFonts w:eastAsia="Calibri"/>
                <w:szCs w:val="24"/>
                <w:lang w:eastAsia="lt-LT"/>
              </w:rPr>
            </w:pPr>
            <w:r>
              <w:rPr>
                <w:szCs w:val="24"/>
              </w:rPr>
              <w:t>31</w:t>
            </w:r>
            <w:r>
              <w:rPr>
                <w:szCs w:val="24"/>
                <w:vertAlign w:val="superscript"/>
              </w:rPr>
              <w:t>2</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Lazdijai</w:t>
            </w:r>
          </w:p>
        </w:tc>
        <w:tc>
          <w:tcPr>
            <w:tcW w:w="388" w:type="pct"/>
            <w:shd w:val="clear" w:color="auto" w:fill="auto"/>
          </w:tcPr>
          <w:p>
            <w:pPr>
              <w:rPr>
                <w:rFonts w:eastAsia="Calibri"/>
                <w:szCs w:val="24"/>
                <w:lang w:eastAsia="lt-LT"/>
              </w:rPr>
            </w:pPr>
            <w:r>
              <w:rPr>
                <w:rFonts w:eastAsia="Calibri"/>
                <w:szCs w:val="24"/>
                <w:lang w:eastAsia="lt-LT"/>
              </w:rPr>
              <w:t>93,7</w:t>
            </w:r>
          </w:p>
        </w:tc>
        <w:tc>
          <w:tcPr>
            <w:tcW w:w="581" w:type="pct"/>
            <w:shd w:val="clear" w:color="auto" w:fill="auto"/>
          </w:tcPr>
          <w:p>
            <w:pPr>
              <w:rPr>
                <w:rFonts w:eastAsia="Calibri"/>
                <w:szCs w:val="24"/>
                <w:lang w:eastAsia="lt-LT"/>
              </w:rPr>
            </w:pPr>
            <w:r>
              <w:rPr>
                <w:rFonts w:eastAsia="Calibri"/>
                <w:szCs w:val="24"/>
                <w:lang w:eastAsia="lt-LT"/>
              </w:rPr>
              <w:t>18,0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bCs/>
                <w:color w:val="000000"/>
                <w:szCs w:val="24"/>
              </w:rPr>
              <w:t xml:space="preserve">VšĮ </w:t>
            </w:r>
            <w:r>
              <w:rPr>
                <w:szCs w:val="24"/>
              </w:rPr>
              <w:t xml:space="preserve">Lietuvos nacionalinio radijo ir televizijos </w:t>
            </w:r>
            <w:r>
              <w:rPr>
                <w:rFonts w:eastAsia="Calibri"/>
                <w:szCs w:val="24"/>
                <w:lang w:eastAsia="lt-LT"/>
              </w:rPr>
              <w:t>radijo programoms transliuoti, e. r. p. su apribojimais.</w:t>
            </w:r>
          </w:p>
        </w:tc>
      </w:tr>
      <w:tr>
        <w:trPr>
          <w:trHeight w:val="486"/>
        </w:trPr>
        <w:tc>
          <w:tcPr>
            <w:tcW w:w="156" w:type="pct"/>
            <w:shd w:val="clear" w:color="auto" w:fill="auto"/>
          </w:tcPr>
          <w:p>
            <w:pPr>
              <w:rPr>
                <w:rFonts w:eastAsia="Calibri"/>
                <w:szCs w:val="24"/>
                <w:lang w:eastAsia="lt-LT"/>
              </w:rPr>
            </w:pPr>
            <w:r>
              <w:rPr>
                <w:szCs w:val="24"/>
              </w:rPr>
              <w:t>31</w:t>
            </w:r>
            <w:r>
              <w:rPr>
                <w:szCs w:val="24"/>
                <w:vertAlign w:val="superscript"/>
              </w:rPr>
              <w:t>3</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Marijampolė</w:t>
            </w:r>
          </w:p>
        </w:tc>
        <w:tc>
          <w:tcPr>
            <w:tcW w:w="388" w:type="pct"/>
            <w:shd w:val="clear" w:color="auto" w:fill="auto"/>
          </w:tcPr>
          <w:p>
            <w:pPr>
              <w:rPr>
                <w:rFonts w:eastAsia="Calibri"/>
                <w:szCs w:val="24"/>
                <w:lang w:eastAsia="lt-LT"/>
              </w:rPr>
            </w:pPr>
            <w:r>
              <w:rPr>
                <w:rFonts w:eastAsia="Calibri"/>
                <w:szCs w:val="24"/>
                <w:lang w:eastAsia="lt-LT"/>
              </w:rPr>
              <w:t>87,6</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87"/>
        </w:trPr>
        <w:tc>
          <w:tcPr>
            <w:tcW w:w="156" w:type="pct"/>
            <w:shd w:val="clear" w:color="auto" w:fill="auto"/>
          </w:tcPr>
          <w:p>
            <w:pPr>
              <w:rPr>
                <w:rFonts w:eastAsia="Calibri"/>
                <w:szCs w:val="24"/>
                <w:lang w:eastAsia="lt-LT"/>
              </w:rPr>
            </w:pPr>
            <w:r>
              <w:rPr>
                <w:rFonts w:eastAsia="Calibri"/>
                <w:szCs w:val="24"/>
                <w:lang w:eastAsia="lt-LT"/>
              </w:rPr>
              <w:t>32.</w:t>
            </w:r>
          </w:p>
        </w:tc>
        <w:tc>
          <w:tcPr>
            <w:tcW w:w="484" w:type="pct"/>
            <w:shd w:val="clear" w:color="auto" w:fill="auto"/>
            <w:noWrap/>
            <w:hideMark/>
          </w:tcPr>
          <w:p>
            <w:pPr>
              <w:rPr>
                <w:rFonts w:eastAsia="Calibri"/>
                <w:szCs w:val="24"/>
                <w:lang w:eastAsia="lt-LT"/>
              </w:rPr>
            </w:pPr>
            <w:r>
              <w:rPr>
                <w:rFonts w:eastAsia="Calibri"/>
                <w:szCs w:val="24"/>
                <w:lang w:eastAsia="lt-LT"/>
              </w:rPr>
              <w:t>Marijampolė</w:t>
            </w:r>
          </w:p>
        </w:tc>
        <w:tc>
          <w:tcPr>
            <w:tcW w:w="388" w:type="pct"/>
            <w:shd w:val="clear" w:color="auto" w:fill="auto"/>
            <w:hideMark/>
          </w:tcPr>
          <w:p>
            <w:pPr>
              <w:rPr>
                <w:rFonts w:eastAsia="Calibri"/>
                <w:szCs w:val="24"/>
                <w:lang w:eastAsia="lt-LT"/>
              </w:rPr>
            </w:pPr>
            <w:r>
              <w:rPr>
                <w:rFonts w:eastAsia="Calibri"/>
                <w:szCs w:val="24"/>
                <w:lang w:eastAsia="lt-LT"/>
              </w:rPr>
              <w:t>89,1</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rFonts w:eastAsia="Calibri"/>
                <w:szCs w:val="24"/>
                <w:lang w:eastAsia="lt-LT"/>
              </w:rPr>
              <w:t>e. r. p. su apribojimais</w:t>
            </w:r>
          </w:p>
        </w:tc>
      </w:tr>
      <w:tr>
        <w:trPr>
          <w:trHeight w:val="360"/>
        </w:trPr>
        <w:tc>
          <w:tcPr>
            <w:tcW w:w="156" w:type="pct"/>
            <w:shd w:val="clear" w:color="auto" w:fill="auto"/>
          </w:tcPr>
          <w:p>
            <w:pPr>
              <w:rPr>
                <w:rFonts w:eastAsia="Calibri"/>
                <w:szCs w:val="24"/>
                <w:lang w:eastAsia="lt-LT"/>
              </w:rPr>
            </w:pPr>
            <w:r>
              <w:rPr>
                <w:rFonts w:eastAsia="Calibri"/>
                <w:szCs w:val="24"/>
                <w:lang w:eastAsia="lt-LT"/>
              </w:rPr>
              <w:t>33.</w:t>
            </w:r>
          </w:p>
        </w:tc>
        <w:tc>
          <w:tcPr>
            <w:tcW w:w="484" w:type="pct"/>
            <w:shd w:val="clear" w:color="auto" w:fill="auto"/>
            <w:noWrap/>
            <w:hideMark/>
          </w:tcPr>
          <w:p>
            <w:pPr>
              <w:rPr>
                <w:rFonts w:eastAsia="Calibri"/>
                <w:szCs w:val="24"/>
                <w:lang w:eastAsia="lt-LT"/>
              </w:rPr>
            </w:pPr>
            <w:r>
              <w:rPr>
                <w:rFonts w:eastAsia="Calibri"/>
                <w:szCs w:val="24"/>
                <w:lang w:eastAsia="lt-LT"/>
              </w:rPr>
              <w:t>Marijampolė</w:t>
            </w:r>
          </w:p>
        </w:tc>
        <w:tc>
          <w:tcPr>
            <w:tcW w:w="388" w:type="pct"/>
            <w:shd w:val="clear" w:color="auto" w:fill="auto"/>
            <w:hideMark/>
          </w:tcPr>
          <w:p>
            <w:pPr>
              <w:rPr>
                <w:rFonts w:eastAsia="Calibri"/>
                <w:szCs w:val="24"/>
                <w:lang w:eastAsia="lt-LT"/>
              </w:rPr>
            </w:pPr>
            <w:r>
              <w:rPr>
                <w:rFonts w:eastAsia="Calibri"/>
                <w:szCs w:val="24"/>
                <w:lang w:eastAsia="lt-LT"/>
              </w:rPr>
              <w:t>90,8</w:t>
            </w:r>
          </w:p>
        </w:tc>
        <w:tc>
          <w:tcPr>
            <w:tcW w:w="581" w:type="pct"/>
            <w:shd w:val="clear" w:color="auto" w:fill="auto"/>
            <w:hideMark/>
          </w:tcPr>
          <w:p>
            <w:pPr>
              <w:rPr>
                <w:rFonts w:eastAsia="Calibri"/>
                <w:szCs w:val="24"/>
                <w:lang w:eastAsia="lt-LT"/>
              </w:rPr>
            </w:pPr>
            <w:r>
              <w:rPr>
                <w:rFonts w:eastAsia="Calibri"/>
                <w:szCs w:val="24"/>
                <w:lang w:eastAsia="lt-LT"/>
              </w:rPr>
              <w:t>34,0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76</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KLASIKA“ transliuoti.</w:t>
            </w:r>
          </w:p>
        </w:tc>
      </w:tr>
      <w:tr>
        <w:trPr>
          <w:trHeight w:val="240"/>
        </w:trPr>
        <w:tc>
          <w:tcPr>
            <w:tcW w:w="156" w:type="pct"/>
            <w:shd w:val="clear" w:color="auto" w:fill="auto"/>
          </w:tcPr>
          <w:p>
            <w:pPr>
              <w:rPr>
                <w:rFonts w:eastAsia="Calibri"/>
                <w:szCs w:val="24"/>
                <w:lang w:eastAsia="lt-LT"/>
              </w:rPr>
            </w:pPr>
            <w:r>
              <w:rPr>
                <w:rFonts w:eastAsia="Calibri"/>
                <w:szCs w:val="24"/>
                <w:lang w:eastAsia="lt-LT"/>
              </w:rPr>
              <w:t>34.</w:t>
            </w:r>
          </w:p>
        </w:tc>
        <w:tc>
          <w:tcPr>
            <w:tcW w:w="484" w:type="pct"/>
            <w:shd w:val="clear" w:color="auto" w:fill="auto"/>
            <w:noWrap/>
            <w:hideMark/>
          </w:tcPr>
          <w:p>
            <w:pPr>
              <w:rPr>
                <w:rFonts w:eastAsia="Calibri"/>
                <w:szCs w:val="24"/>
                <w:lang w:eastAsia="lt-LT"/>
              </w:rPr>
            </w:pPr>
            <w:r>
              <w:rPr>
                <w:rFonts w:eastAsia="Calibri"/>
                <w:szCs w:val="24"/>
                <w:lang w:eastAsia="lt-LT"/>
              </w:rPr>
              <w:t>Marijampolė</w:t>
            </w:r>
          </w:p>
        </w:tc>
        <w:tc>
          <w:tcPr>
            <w:tcW w:w="388" w:type="pct"/>
            <w:shd w:val="clear" w:color="auto" w:fill="auto"/>
            <w:hideMark/>
          </w:tcPr>
          <w:p>
            <w:pPr>
              <w:rPr>
                <w:rFonts w:eastAsia="Calibri"/>
                <w:szCs w:val="24"/>
                <w:lang w:eastAsia="lt-LT"/>
              </w:rPr>
            </w:pPr>
            <w:r>
              <w:rPr>
                <w:rFonts w:eastAsia="Calibri"/>
                <w:szCs w:val="24"/>
                <w:lang w:eastAsia="lt-LT"/>
              </w:rPr>
              <w:t>91,4</w:t>
            </w:r>
          </w:p>
        </w:tc>
        <w:tc>
          <w:tcPr>
            <w:tcW w:w="581" w:type="pct"/>
            <w:shd w:val="clear" w:color="auto" w:fill="auto"/>
            <w:hideMark/>
          </w:tcPr>
          <w:p>
            <w:pPr>
              <w:rPr>
                <w:rFonts w:eastAsia="Calibri"/>
                <w:szCs w:val="24"/>
                <w:lang w:eastAsia="lt-LT"/>
              </w:rPr>
            </w:pPr>
            <w:r>
              <w:rPr>
                <w:rFonts w:eastAsia="Calibri"/>
                <w:szCs w:val="24"/>
                <w:lang w:eastAsia="lt-LT"/>
              </w:rPr>
              <w:t>33,0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72</w:t>
            </w:r>
          </w:p>
        </w:tc>
        <w:tc>
          <w:tcPr>
            <w:tcW w:w="2519" w:type="pct"/>
            <w:shd w:val="clear" w:color="auto" w:fill="auto"/>
            <w:hideMark/>
          </w:tcPr>
          <w:p>
            <w:pPr>
              <w:jc w:val="both"/>
              <w:rPr>
                <w:rFonts w:eastAsia="Calibri"/>
                <w:szCs w:val="24"/>
                <w:lang w:eastAsia="lt-LT"/>
              </w:rPr>
            </w:pPr>
            <w:r>
              <w:rPr>
                <w:szCs w:val="24"/>
              </w:rPr>
              <w:t>-</w:t>
            </w:r>
          </w:p>
        </w:tc>
      </w:tr>
      <w:tr>
        <w:trPr>
          <w:trHeight w:val="248"/>
        </w:trPr>
        <w:tc>
          <w:tcPr>
            <w:tcW w:w="156" w:type="pct"/>
            <w:shd w:val="clear" w:color="auto" w:fill="auto"/>
          </w:tcPr>
          <w:p>
            <w:pPr>
              <w:rPr>
                <w:rFonts w:eastAsia="Calibri"/>
                <w:szCs w:val="24"/>
                <w:lang w:eastAsia="lt-LT"/>
              </w:rPr>
            </w:pPr>
            <w:r>
              <w:rPr>
                <w:rFonts w:eastAsia="Calibri"/>
                <w:szCs w:val="24"/>
                <w:lang w:eastAsia="lt-LT"/>
              </w:rPr>
              <w:t>35.</w:t>
            </w:r>
          </w:p>
        </w:tc>
        <w:tc>
          <w:tcPr>
            <w:tcW w:w="484" w:type="pct"/>
            <w:shd w:val="clear" w:color="auto" w:fill="auto"/>
            <w:noWrap/>
            <w:hideMark/>
          </w:tcPr>
          <w:p>
            <w:pPr>
              <w:rPr>
                <w:rFonts w:eastAsia="Calibri"/>
                <w:szCs w:val="24"/>
                <w:lang w:eastAsia="lt-LT"/>
              </w:rPr>
            </w:pPr>
            <w:r>
              <w:rPr>
                <w:rFonts w:eastAsia="Calibri"/>
                <w:szCs w:val="24"/>
                <w:lang w:eastAsia="lt-LT"/>
              </w:rPr>
              <w:t>Marijampolė</w:t>
            </w:r>
          </w:p>
        </w:tc>
        <w:tc>
          <w:tcPr>
            <w:tcW w:w="388" w:type="pct"/>
            <w:shd w:val="clear" w:color="auto" w:fill="auto"/>
            <w:hideMark/>
          </w:tcPr>
          <w:p>
            <w:pPr>
              <w:rPr>
                <w:rFonts w:eastAsia="Calibri"/>
                <w:szCs w:val="24"/>
                <w:lang w:eastAsia="lt-LT"/>
              </w:rPr>
            </w:pPr>
            <w:r>
              <w:rPr>
                <w:rFonts w:eastAsia="Calibri"/>
                <w:szCs w:val="24"/>
                <w:lang w:eastAsia="lt-LT"/>
              </w:rPr>
              <w:t>105,2</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RADIJAS“ transliuoti.</w:t>
            </w:r>
          </w:p>
        </w:tc>
      </w:tr>
      <w:tr>
        <w:trPr>
          <w:trHeight w:val="248"/>
        </w:trPr>
        <w:tc>
          <w:tcPr>
            <w:tcW w:w="156" w:type="pct"/>
            <w:shd w:val="clear" w:color="auto" w:fill="auto"/>
          </w:tcPr>
          <w:p>
            <w:pPr>
              <w:rPr>
                <w:rFonts w:eastAsia="Calibri"/>
                <w:szCs w:val="24"/>
                <w:lang w:eastAsia="lt-LT"/>
              </w:rPr>
            </w:pPr>
            <w:r>
              <w:rPr>
                <w:rFonts w:eastAsia="Calibri"/>
                <w:szCs w:val="24"/>
                <w:lang w:eastAsia="lt-LT"/>
              </w:rPr>
              <w:t>36.</w:t>
            </w:r>
          </w:p>
        </w:tc>
        <w:tc>
          <w:tcPr>
            <w:tcW w:w="484" w:type="pct"/>
            <w:shd w:val="clear" w:color="auto" w:fill="auto"/>
            <w:noWrap/>
          </w:tcPr>
          <w:p>
            <w:pPr>
              <w:rPr>
                <w:rFonts w:eastAsia="Calibri"/>
                <w:szCs w:val="24"/>
                <w:lang w:eastAsia="lt-LT"/>
              </w:rPr>
            </w:pPr>
            <w:r>
              <w:rPr>
                <w:rFonts w:eastAsia="Calibri"/>
                <w:szCs w:val="24"/>
                <w:lang w:eastAsia="lt-LT"/>
              </w:rPr>
              <w:t>Mažeikiai</w:t>
            </w:r>
          </w:p>
        </w:tc>
        <w:tc>
          <w:tcPr>
            <w:tcW w:w="388" w:type="pct"/>
            <w:shd w:val="clear" w:color="auto" w:fill="auto"/>
          </w:tcPr>
          <w:p>
            <w:pPr>
              <w:rPr>
                <w:rFonts w:eastAsia="Calibri"/>
                <w:szCs w:val="24"/>
                <w:lang w:eastAsia="lt-LT"/>
              </w:rPr>
            </w:pPr>
            <w:r>
              <w:rPr>
                <w:rFonts w:eastAsia="Calibri"/>
                <w:szCs w:val="24"/>
                <w:lang w:eastAsia="lt-LT"/>
              </w:rPr>
              <w:t>87,6</w:t>
            </w:r>
          </w:p>
        </w:tc>
        <w:tc>
          <w:tcPr>
            <w:tcW w:w="581" w:type="pct"/>
            <w:shd w:val="clear" w:color="auto" w:fill="auto"/>
          </w:tcPr>
          <w:p>
            <w:pPr>
              <w:rPr>
                <w:rFonts w:eastAsia="Calibri"/>
                <w:szCs w:val="24"/>
                <w:lang w:eastAsia="lt-LT"/>
              </w:rPr>
            </w:pPr>
            <w:r>
              <w:rPr>
                <w:rFonts w:eastAsia="Calibri"/>
                <w:szCs w:val="24"/>
                <w:lang w:eastAsia="lt-LT"/>
              </w:rPr>
              <w:t>23,0</w:t>
            </w:r>
          </w:p>
        </w:tc>
        <w:tc>
          <w:tcPr>
            <w:tcW w:w="243" w:type="pct"/>
            <w:shd w:val="clear" w:color="auto" w:fill="auto"/>
            <w:noWrap/>
          </w:tcPr>
          <w:p>
            <w:pPr>
              <w:jc w:val="center"/>
              <w:rPr>
                <w:rFonts w:eastAsia="Calibri"/>
                <w:szCs w:val="24"/>
                <w:lang w:eastAsia="lt-LT"/>
              </w:rPr>
            </w:pPr>
            <w:r>
              <w:rPr>
                <w:szCs w:val="24"/>
              </w:rPr>
              <w:t>V</w:t>
            </w:r>
          </w:p>
        </w:tc>
        <w:tc>
          <w:tcPr>
            <w:tcW w:w="629" w:type="pct"/>
            <w:shd w:val="clear" w:color="auto" w:fill="auto"/>
          </w:tcPr>
          <w:p>
            <w:pPr>
              <w:rPr>
                <w:rFonts w:eastAsia="Calibri"/>
                <w:szCs w:val="24"/>
                <w:lang w:eastAsia="lt-LT"/>
              </w:rPr>
            </w:pPr>
            <w:r>
              <w:rPr>
                <w:rFonts w:eastAsia="Calibri"/>
                <w:szCs w:val="24"/>
                <w:lang w:eastAsia="lt-LT"/>
              </w:rPr>
              <w:t>55</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48"/>
        </w:trPr>
        <w:tc>
          <w:tcPr>
            <w:tcW w:w="156" w:type="pct"/>
            <w:shd w:val="clear" w:color="auto" w:fill="auto"/>
          </w:tcPr>
          <w:p>
            <w:pPr>
              <w:rPr>
                <w:rFonts w:eastAsia="Calibri"/>
                <w:szCs w:val="24"/>
                <w:lang w:eastAsia="lt-LT"/>
              </w:rPr>
            </w:pPr>
            <w:r>
              <w:rPr>
                <w:rFonts w:eastAsia="Calibri"/>
                <w:szCs w:val="24"/>
                <w:lang w:eastAsia="lt-LT"/>
              </w:rPr>
              <w:t>37.</w:t>
            </w:r>
          </w:p>
        </w:tc>
        <w:tc>
          <w:tcPr>
            <w:tcW w:w="484" w:type="pct"/>
            <w:shd w:val="clear" w:color="auto" w:fill="auto"/>
            <w:noWrap/>
          </w:tcPr>
          <w:p>
            <w:pPr>
              <w:rPr>
                <w:rFonts w:ascii="Calibri" w:eastAsia="Calibri" w:hAnsi="Calibri" w:cs="Calibri"/>
                <w:sz w:val="22"/>
                <w:szCs w:val="22"/>
              </w:rPr>
            </w:pPr>
            <w:r>
              <w:rPr>
                <w:szCs w:val="24"/>
              </w:rPr>
              <w:t>Mažeikiai</w:t>
            </w:r>
          </w:p>
        </w:tc>
        <w:tc>
          <w:tcPr>
            <w:tcW w:w="388" w:type="pct"/>
            <w:shd w:val="clear" w:color="auto" w:fill="auto"/>
          </w:tcPr>
          <w:p>
            <w:pPr>
              <w:rPr>
                <w:rFonts w:ascii="Calibri" w:eastAsia="Calibri" w:hAnsi="Calibri" w:cs="Calibri"/>
                <w:sz w:val="22"/>
                <w:szCs w:val="22"/>
              </w:rPr>
            </w:pPr>
            <w:r>
              <w:rPr>
                <w:szCs w:val="24"/>
              </w:rPr>
              <w:t>89,9</w:t>
            </w:r>
          </w:p>
        </w:tc>
        <w:tc>
          <w:tcPr>
            <w:tcW w:w="581" w:type="pct"/>
            <w:shd w:val="clear" w:color="auto" w:fill="auto"/>
          </w:tcPr>
          <w:p>
            <w:pPr>
              <w:rPr>
                <w:rFonts w:ascii="Calibri" w:eastAsia="Calibri" w:hAnsi="Calibri" w:cs="Calibri"/>
                <w:sz w:val="22"/>
                <w:szCs w:val="22"/>
              </w:rPr>
            </w:pPr>
            <w:r>
              <w:rPr>
                <w:szCs w:val="24"/>
              </w:rPr>
              <w:t>29,0</w:t>
            </w:r>
          </w:p>
        </w:tc>
        <w:tc>
          <w:tcPr>
            <w:tcW w:w="243" w:type="pct"/>
            <w:shd w:val="clear" w:color="auto" w:fill="auto"/>
            <w:noWrap/>
          </w:tcPr>
          <w:p>
            <w:pPr>
              <w:jc w:val="center"/>
              <w:rPr>
                <w:rFonts w:ascii="Calibri" w:eastAsia="Calibri" w:hAnsi="Calibri" w:cs="Calibri"/>
                <w:sz w:val="22"/>
                <w:szCs w:val="22"/>
              </w:rPr>
            </w:pPr>
            <w:r>
              <w:rPr>
                <w:szCs w:val="24"/>
              </w:rPr>
              <w:t>V</w:t>
            </w:r>
          </w:p>
        </w:tc>
        <w:tc>
          <w:tcPr>
            <w:tcW w:w="629" w:type="pct"/>
            <w:shd w:val="clear" w:color="auto" w:fill="auto"/>
          </w:tcPr>
          <w:p>
            <w:pPr>
              <w:rPr>
                <w:rFonts w:ascii="Calibri" w:eastAsia="Calibri" w:hAnsi="Calibri" w:cs="Calibri"/>
                <w:sz w:val="22"/>
                <w:szCs w:val="22"/>
              </w:rPr>
            </w:pPr>
            <w:r>
              <w:rPr>
                <w:szCs w:val="24"/>
              </w:rPr>
              <w:t>100</w:t>
            </w:r>
          </w:p>
        </w:tc>
        <w:tc>
          <w:tcPr>
            <w:tcW w:w="2519" w:type="pct"/>
            <w:shd w:val="clear" w:color="auto" w:fill="auto"/>
          </w:tcPr>
          <w:p>
            <w:pPr>
              <w:rPr>
                <w:rFonts w:ascii="Calibri" w:eastAsia="Calibri" w:hAnsi="Calibri" w:cs="Calibri"/>
                <w:sz w:val="22"/>
                <w:szCs w:val="22"/>
              </w:rPr>
            </w:pPr>
            <w:r>
              <w:rPr>
                <w:szCs w:val="24"/>
              </w:rPr>
              <w:t xml:space="preserve">Lietuvos nacionalinio radijo ir televizijos </w:t>
            </w:r>
            <w:r>
              <w:rPr>
                <w:rFonts w:eastAsia="Calibri"/>
                <w:szCs w:val="24"/>
                <w:lang w:eastAsia="lt-LT"/>
              </w:rPr>
              <w:t>radijo programai „LRT OPUS“ transliuoti, e. r. p. su apribojimais.</w:t>
            </w:r>
          </w:p>
        </w:tc>
      </w:tr>
      <w:tr>
        <w:trPr>
          <w:trHeight w:val="248"/>
        </w:trPr>
        <w:tc>
          <w:tcPr>
            <w:tcW w:w="156" w:type="pct"/>
            <w:shd w:val="clear" w:color="auto" w:fill="auto"/>
          </w:tcPr>
          <w:p>
            <w:pPr>
              <w:rPr>
                <w:rFonts w:eastAsia="Calibri"/>
                <w:szCs w:val="24"/>
                <w:lang w:eastAsia="lt-LT"/>
              </w:rPr>
            </w:pPr>
            <w:r>
              <w:rPr>
                <w:rFonts w:eastAsia="Calibri"/>
                <w:szCs w:val="24"/>
                <w:lang w:eastAsia="lt-LT"/>
              </w:rPr>
              <w:t>38.</w:t>
            </w:r>
          </w:p>
        </w:tc>
        <w:tc>
          <w:tcPr>
            <w:tcW w:w="484" w:type="pct"/>
            <w:shd w:val="clear" w:color="auto" w:fill="auto"/>
            <w:noWrap/>
          </w:tcPr>
          <w:p>
            <w:pPr>
              <w:rPr>
                <w:rFonts w:eastAsia="Calibri"/>
                <w:szCs w:val="24"/>
                <w:lang w:eastAsia="lt-LT"/>
              </w:rPr>
            </w:pPr>
            <w:r>
              <w:rPr>
                <w:rFonts w:eastAsia="Calibri"/>
                <w:szCs w:val="24"/>
                <w:lang w:eastAsia="lt-LT"/>
              </w:rPr>
              <w:t>Mažeikiai</w:t>
            </w:r>
          </w:p>
        </w:tc>
        <w:tc>
          <w:tcPr>
            <w:tcW w:w="388" w:type="pct"/>
            <w:shd w:val="clear" w:color="auto" w:fill="auto"/>
          </w:tcPr>
          <w:p>
            <w:pPr>
              <w:rPr>
                <w:rFonts w:eastAsia="Calibri"/>
                <w:szCs w:val="24"/>
                <w:lang w:eastAsia="lt-LT"/>
              </w:rPr>
            </w:pPr>
            <w:r>
              <w:rPr>
                <w:rFonts w:eastAsia="Calibri"/>
                <w:szCs w:val="24"/>
                <w:lang w:eastAsia="lt-LT"/>
              </w:rPr>
              <w:t>106,8</w:t>
            </w:r>
          </w:p>
        </w:tc>
        <w:tc>
          <w:tcPr>
            <w:tcW w:w="581" w:type="pct"/>
            <w:shd w:val="clear" w:color="auto" w:fill="auto"/>
          </w:tcPr>
          <w:p>
            <w:pPr>
              <w:rPr>
                <w:rFonts w:eastAsia="Calibri"/>
                <w:szCs w:val="24"/>
                <w:lang w:eastAsia="lt-LT"/>
              </w:rPr>
            </w:pPr>
            <w:r>
              <w:rPr>
                <w:rFonts w:eastAsia="Calibri"/>
                <w:szCs w:val="24"/>
                <w:lang w:eastAsia="lt-LT"/>
              </w:rPr>
              <w:t>28,0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48"/>
        </w:trPr>
        <w:tc>
          <w:tcPr>
            <w:tcW w:w="156" w:type="pct"/>
            <w:shd w:val="clear" w:color="auto" w:fill="auto"/>
          </w:tcPr>
          <w:p>
            <w:pPr>
              <w:rPr>
                <w:rFonts w:eastAsia="Calibri"/>
                <w:szCs w:val="24"/>
                <w:lang w:eastAsia="lt-LT"/>
              </w:rPr>
            </w:pPr>
            <w:r>
              <w:rPr>
                <w:rFonts w:eastAsia="Calibri"/>
                <w:szCs w:val="24"/>
                <w:lang w:eastAsia="lt-LT"/>
              </w:rPr>
              <w:t>39.</w:t>
            </w:r>
          </w:p>
        </w:tc>
        <w:tc>
          <w:tcPr>
            <w:tcW w:w="484" w:type="pct"/>
            <w:shd w:val="clear" w:color="auto" w:fill="auto"/>
            <w:noWrap/>
          </w:tcPr>
          <w:p>
            <w:pPr>
              <w:rPr>
                <w:rFonts w:ascii="Calibri" w:eastAsia="Calibri" w:hAnsi="Calibri" w:cs="Calibri"/>
                <w:sz w:val="22"/>
                <w:szCs w:val="22"/>
              </w:rPr>
            </w:pPr>
            <w:r>
              <w:rPr>
                <w:szCs w:val="24"/>
              </w:rPr>
              <w:t>Nida</w:t>
            </w:r>
          </w:p>
        </w:tc>
        <w:tc>
          <w:tcPr>
            <w:tcW w:w="388" w:type="pct"/>
            <w:shd w:val="clear" w:color="auto" w:fill="auto"/>
          </w:tcPr>
          <w:p>
            <w:pPr>
              <w:rPr>
                <w:rFonts w:ascii="Calibri" w:eastAsia="Calibri" w:hAnsi="Calibri" w:cs="Calibri"/>
                <w:sz w:val="22"/>
                <w:szCs w:val="22"/>
              </w:rPr>
            </w:pPr>
            <w:r>
              <w:rPr>
                <w:szCs w:val="24"/>
              </w:rPr>
              <w:t>97,3</w:t>
            </w:r>
          </w:p>
        </w:tc>
        <w:tc>
          <w:tcPr>
            <w:tcW w:w="581" w:type="pct"/>
            <w:shd w:val="clear" w:color="auto" w:fill="auto"/>
          </w:tcPr>
          <w:p>
            <w:pPr>
              <w:rPr>
                <w:rFonts w:ascii="Calibri" w:eastAsia="Calibri" w:hAnsi="Calibri" w:cs="Calibri"/>
                <w:sz w:val="22"/>
                <w:szCs w:val="22"/>
              </w:rPr>
            </w:pPr>
            <w:r>
              <w:rPr>
                <w:szCs w:val="24"/>
              </w:rPr>
              <w:t>20,0</w:t>
            </w:r>
          </w:p>
        </w:tc>
        <w:tc>
          <w:tcPr>
            <w:tcW w:w="243" w:type="pct"/>
            <w:shd w:val="clear" w:color="auto" w:fill="auto"/>
            <w:noWrap/>
          </w:tcPr>
          <w:p>
            <w:pPr>
              <w:jc w:val="center"/>
              <w:rPr>
                <w:rFonts w:ascii="Calibri" w:eastAsia="Calibri" w:hAnsi="Calibri" w:cs="Calibri"/>
                <w:sz w:val="22"/>
                <w:szCs w:val="22"/>
              </w:rPr>
            </w:pPr>
            <w:r>
              <w:rPr>
                <w:szCs w:val="24"/>
              </w:rPr>
              <w:t>V</w:t>
            </w:r>
          </w:p>
        </w:tc>
        <w:tc>
          <w:tcPr>
            <w:tcW w:w="629" w:type="pct"/>
            <w:shd w:val="clear" w:color="auto" w:fill="auto"/>
          </w:tcPr>
          <w:p>
            <w:pPr>
              <w:rPr>
                <w:rFonts w:ascii="Calibri" w:eastAsia="Calibri" w:hAnsi="Calibri" w:cs="Calibri"/>
                <w:sz w:val="22"/>
                <w:szCs w:val="22"/>
              </w:rPr>
            </w:pPr>
            <w:r>
              <w:rPr>
                <w:szCs w:val="24"/>
              </w:rPr>
              <w:t>60</w:t>
            </w:r>
          </w:p>
        </w:tc>
        <w:tc>
          <w:tcPr>
            <w:tcW w:w="2519" w:type="pct"/>
            <w:shd w:val="clear" w:color="auto" w:fill="auto"/>
          </w:tcPr>
          <w:p>
            <w:pPr>
              <w:jc w:val="both"/>
              <w:rPr>
                <w:rFonts w:ascii="Calibri" w:eastAsia="Calibri" w:hAnsi="Calibri" w:cs="Calibri"/>
                <w:sz w:val="22"/>
                <w:szCs w:val="22"/>
              </w:rPr>
            </w:pPr>
            <w:r>
              <w:rPr>
                <w:szCs w:val="24"/>
              </w:rPr>
              <w:t xml:space="preserve">Lietuvos nacionalinio radijo ir televizijos </w:t>
            </w:r>
            <w:r>
              <w:rPr>
                <w:rFonts w:eastAsia="Calibri"/>
                <w:szCs w:val="24"/>
                <w:lang w:eastAsia="lt-LT"/>
              </w:rPr>
              <w:t>radijo programai „LRT OPUS“ transliuoti, e. r. p. su apribojimais.</w:t>
            </w:r>
          </w:p>
        </w:tc>
      </w:tr>
      <w:tr>
        <w:trPr>
          <w:trHeight w:val="248"/>
        </w:trPr>
        <w:tc>
          <w:tcPr>
            <w:tcW w:w="156" w:type="pct"/>
            <w:shd w:val="clear" w:color="auto" w:fill="auto"/>
          </w:tcPr>
          <w:p>
            <w:pPr>
              <w:rPr>
                <w:rFonts w:eastAsia="Calibri"/>
                <w:szCs w:val="24"/>
                <w:lang w:eastAsia="lt-LT"/>
              </w:rPr>
            </w:pPr>
            <w:r>
              <w:rPr>
                <w:rFonts w:eastAsia="Calibri"/>
                <w:szCs w:val="24"/>
                <w:lang w:eastAsia="lt-LT"/>
              </w:rPr>
              <w:t>40.</w:t>
            </w:r>
          </w:p>
        </w:tc>
        <w:tc>
          <w:tcPr>
            <w:tcW w:w="484" w:type="pct"/>
            <w:shd w:val="clear" w:color="auto" w:fill="auto"/>
            <w:noWrap/>
          </w:tcPr>
          <w:p>
            <w:pPr>
              <w:rPr>
                <w:rFonts w:eastAsia="Calibri"/>
                <w:szCs w:val="24"/>
                <w:lang w:eastAsia="lt-LT"/>
              </w:rPr>
            </w:pPr>
            <w:r>
              <w:rPr>
                <w:rFonts w:eastAsia="Calibri"/>
                <w:szCs w:val="24"/>
                <w:lang w:eastAsia="lt-LT"/>
              </w:rPr>
              <w:t>Panevėžys</w:t>
            </w:r>
          </w:p>
        </w:tc>
        <w:tc>
          <w:tcPr>
            <w:tcW w:w="388" w:type="pct"/>
            <w:shd w:val="clear" w:color="auto" w:fill="auto"/>
          </w:tcPr>
          <w:p>
            <w:pPr>
              <w:rPr>
                <w:rFonts w:eastAsia="Calibri"/>
                <w:szCs w:val="24"/>
                <w:lang w:eastAsia="lt-LT"/>
              </w:rPr>
            </w:pPr>
            <w:r>
              <w:rPr>
                <w:rFonts w:eastAsia="Calibri"/>
                <w:szCs w:val="24"/>
                <w:lang w:eastAsia="lt-LT"/>
              </w:rPr>
              <w:t>87,9</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rFonts w:eastAsia="Calibri"/>
                <w:szCs w:val="24"/>
                <w:lang w:eastAsia="lt-LT"/>
              </w:rPr>
              <w:t>41.</w:t>
            </w:r>
          </w:p>
        </w:tc>
        <w:tc>
          <w:tcPr>
            <w:tcW w:w="484" w:type="pct"/>
            <w:shd w:val="clear" w:color="auto" w:fill="auto"/>
            <w:noWrap/>
            <w:hideMark/>
          </w:tcPr>
          <w:p>
            <w:pPr>
              <w:rPr>
                <w:rFonts w:eastAsia="Calibri"/>
                <w:szCs w:val="24"/>
                <w:lang w:eastAsia="lt-LT"/>
              </w:rPr>
            </w:pPr>
            <w:r>
              <w:rPr>
                <w:rFonts w:eastAsia="Calibri"/>
                <w:szCs w:val="24"/>
                <w:lang w:eastAsia="lt-LT"/>
              </w:rPr>
              <w:t>Panevėžys (Pažagieniai)</w:t>
            </w:r>
          </w:p>
        </w:tc>
        <w:tc>
          <w:tcPr>
            <w:tcW w:w="388" w:type="pct"/>
            <w:shd w:val="clear" w:color="auto" w:fill="auto"/>
            <w:hideMark/>
          </w:tcPr>
          <w:p>
            <w:pPr>
              <w:rPr>
                <w:rFonts w:eastAsia="Calibri"/>
                <w:szCs w:val="24"/>
                <w:lang w:eastAsia="lt-LT"/>
              </w:rPr>
            </w:pPr>
            <w:r>
              <w:rPr>
                <w:rFonts w:eastAsia="Calibri"/>
                <w:szCs w:val="24"/>
                <w:lang w:eastAsia="lt-LT"/>
              </w:rPr>
              <w:t>92,0</w:t>
            </w:r>
          </w:p>
        </w:tc>
        <w:tc>
          <w:tcPr>
            <w:tcW w:w="581" w:type="pct"/>
            <w:shd w:val="clear" w:color="auto" w:fill="auto"/>
            <w:hideMark/>
          </w:tcPr>
          <w:p>
            <w:pPr>
              <w:rPr>
                <w:rFonts w:eastAsia="Calibri"/>
                <w:szCs w:val="24"/>
                <w:lang w:eastAsia="lt-LT"/>
              </w:rPr>
            </w:pPr>
            <w:r>
              <w:rPr>
                <w:rFonts w:eastAsia="Calibri"/>
                <w:szCs w:val="24"/>
                <w:lang w:eastAsia="lt-LT"/>
              </w:rPr>
              <w:t>27,0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rFonts w:eastAsia="Calibri"/>
                <w:szCs w:val="24"/>
                <w:lang w:eastAsia="lt-LT"/>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rFonts w:eastAsia="Calibri"/>
                <w:szCs w:val="24"/>
                <w:lang w:eastAsia="lt-LT"/>
              </w:rPr>
              <w:t>42.</w:t>
            </w:r>
          </w:p>
        </w:tc>
        <w:tc>
          <w:tcPr>
            <w:tcW w:w="484" w:type="pct"/>
            <w:shd w:val="clear" w:color="auto" w:fill="auto"/>
            <w:noWrap/>
          </w:tcPr>
          <w:p>
            <w:pPr>
              <w:rPr>
                <w:rFonts w:eastAsia="Calibri"/>
                <w:szCs w:val="24"/>
                <w:lang w:eastAsia="lt-LT"/>
              </w:rPr>
            </w:pPr>
            <w:r>
              <w:rPr>
                <w:rFonts w:eastAsia="Calibri"/>
                <w:szCs w:val="24"/>
                <w:lang w:eastAsia="lt-LT"/>
              </w:rPr>
              <w:t>Plungė</w:t>
            </w:r>
          </w:p>
        </w:tc>
        <w:tc>
          <w:tcPr>
            <w:tcW w:w="388" w:type="pct"/>
            <w:shd w:val="clear" w:color="auto" w:fill="auto"/>
          </w:tcPr>
          <w:p>
            <w:pPr>
              <w:rPr>
                <w:rFonts w:eastAsia="Calibri"/>
                <w:szCs w:val="24"/>
                <w:lang w:eastAsia="lt-LT"/>
              </w:rPr>
            </w:pPr>
            <w:r>
              <w:rPr>
                <w:rFonts w:eastAsia="Calibri"/>
                <w:szCs w:val="24"/>
                <w:lang w:eastAsia="lt-LT"/>
              </w:rPr>
              <w:t>89,4</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35</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rFonts w:eastAsia="Calibri"/>
                <w:szCs w:val="24"/>
                <w:lang w:eastAsia="lt-LT"/>
              </w:rPr>
              <w:t>43.</w:t>
            </w:r>
          </w:p>
        </w:tc>
        <w:tc>
          <w:tcPr>
            <w:tcW w:w="484" w:type="pct"/>
            <w:shd w:val="clear" w:color="auto" w:fill="auto"/>
            <w:noWrap/>
          </w:tcPr>
          <w:p>
            <w:pPr>
              <w:rPr>
                <w:rFonts w:eastAsia="Calibri"/>
                <w:szCs w:val="24"/>
                <w:lang w:eastAsia="lt-LT"/>
              </w:rPr>
            </w:pPr>
            <w:r>
              <w:rPr>
                <w:rFonts w:eastAsia="Calibri"/>
                <w:szCs w:val="24"/>
                <w:lang w:eastAsia="lt-LT"/>
              </w:rPr>
              <w:t>Plungė</w:t>
            </w:r>
          </w:p>
        </w:tc>
        <w:tc>
          <w:tcPr>
            <w:tcW w:w="388" w:type="pct"/>
            <w:shd w:val="clear" w:color="auto" w:fill="auto"/>
          </w:tcPr>
          <w:p>
            <w:pPr>
              <w:rPr>
                <w:rFonts w:eastAsia="Calibri"/>
                <w:szCs w:val="24"/>
                <w:lang w:eastAsia="lt-LT"/>
              </w:rPr>
            </w:pPr>
            <w:r>
              <w:rPr>
                <w:rFonts w:eastAsia="Calibri"/>
                <w:szCs w:val="24"/>
                <w:lang w:eastAsia="lt-LT"/>
              </w:rPr>
              <w:t>90,9</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70</w:t>
            </w:r>
          </w:p>
        </w:tc>
        <w:tc>
          <w:tcPr>
            <w:tcW w:w="2519" w:type="pct"/>
            <w:shd w:val="clear" w:color="auto" w:fill="auto"/>
          </w:tcPr>
          <w:p>
            <w:pPr>
              <w:jc w:val="both"/>
              <w:rPr>
                <w:szCs w:val="24"/>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szCs w:val="24"/>
              </w:rPr>
              <w:t>43</w:t>
            </w:r>
            <w:r>
              <w:rPr>
                <w:szCs w:val="24"/>
                <w:vertAlign w:val="superscript"/>
              </w:rPr>
              <w:t>1</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Plungė</w:t>
            </w:r>
          </w:p>
        </w:tc>
        <w:tc>
          <w:tcPr>
            <w:tcW w:w="388" w:type="pct"/>
            <w:shd w:val="clear" w:color="auto" w:fill="auto"/>
          </w:tcPr>
          <w:p>
            <w:pPr>
              <w:rPr>
                <w:rFonts w:eastAsia="Calibri"/>
                <w:szCs w:val="24"/>
                <w:lang w:eastAsia="lt-LT"/>
              </w:rPr>
            </w:pPr>
            <w:r>
              <w:rPr>
                <w:rFonts w:eastAsia="Calibri"/>
                <w:szCs w:val="24"/>
                <w:lang w:eastAsia="lt-LT"/>
              </w:rPr>
              <w:t>97,3</w:t>
            </w:r>
          </w:p>
        </w:tc>
        <w:tc>
          <w:tcPr>
            <w:tcW w:w="581" w:type="pct"/>
            <w:shd w:val="clear" w:color="auto" w:fill="auto"/>
          </w:tcPr>
          <w:p>
            <w:pPr>
              <w:rPr>
                <w:rFonts w:eastAsia="Calibri"/>
                <w:szCs w:val="24"/>
                <w:lang w:eastAsia="lt-LT"/>
              </w:rPr>
            </w:pPr>
            <w:r>
              <w:rPr>
                <w:rFonts w:eastAsia="Calibri"/>
                <w:szCs w:val="24"/>
                <w:lang w:eastAsia="lt-LT"/>
              </w:rPr>
              <w:t>14,0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25</w:t>
            </w:r>
          </w:p>
        </w:tc>
        <w:tc>
          <w:tcPr>
            <w:tcW w:w="2519" w:type="pct"/>
            <w:shd w:val="clear" w:color="auto" w:fill="auto"/>
          </w:tcPr>
          <w:p>
            <w:pPr>
              <w:jc w:val="both"/>
              <w:rPr>
                <w:rFonts w:eastAsia="Calibri"/>
                <w:szCs w:val="24"/>
                <w:lang w:eastAsia="lt-LT"/>
              </w:rPr>
            </w:pPr>
            <w:r>
              <w:rPr>
                <w:rFonts w:eastAsia="Calibri"/>
                <w:szCs w:val="24"/>
                <w:lang w:eastAsia="lt-LT"/>
              </w:rPr>
              <w:t>-</w:t>
            </w:r>
          </w:p>
        </w:tc>
      </w:tr>
      <w:tr>
        <w:trPr>
          <w:trHeight w:val="261"/>
        </w:trPr>
        <w:tc>
          <w:tcPr>
            <w:tcW w:w="156" w:type="pct"/>
            <w:shd w:val="clear" w:color="auto" w:fill="auto"/>
          </w:tcPr>
          <w:p>
            <w:pPr>
              <w:rPr>
                <w:rFonts w:eastAsia="Calibri"/>
                <w:szCs w:val="24"/>
                <w:lang w:eastAsia="lt-LT"/>
              </w:rPr>
            </w:pPr>
            <w:r>
              <w:rPr>
                <w:rFonts w:eastAsia="Calibri"/>
                <w:szCs w:val="24"/>
                <w:lang w:eastAsia="lt-LT"/>
              </w:rPr>
              <w:t>44.</w:t>
            </w:r>
          </w:p>
        </w:tc>
        <w:tc>
          <w:tcPr>
            <w:tcW w:w="484" w:type="pct"/>
            <w:shd w:val="clear" w:color="auto" w:fill="auto"/>
            <w:noWrap/>
          </w:tcPr>
          <w:p>
            <w:pPr>
              <w:rPr>
                <w:rFonts w:eastAsia="Calibri"/>
                <w:szCs w:val="24"/>
                <w:lang w:eastAsia="lt-LT"/>
              </w:rPr>
            </w:pPr>
            <w:r>
              <w:rPr>
                <w:rFonts w:eastAsia="Calibri"/>
                <w:szCs w:val="24"/>
                <w:lang w:eastAsia="lt-LT"/>
              </w:rPr>
              <w:t>Plungė</w:t>
            </w:r>
          </w:p>
        </w:tc>
        <w:tc>
          <w:tcPr>
            <w:tcW w:w="388" w:type="pct"/>
            <w:shd w:val="clear" w:color="auto" w:fill="auto"/>
          </w:tcPr>
          <w:p>
            <w:pPr>
              <w:rPr>
                <w:rFonts w:eastAsia="Calibri"/>
                <w:szCs w:val="24"/>
                <w:lang w:eastAsia="lt-LT"/>
              </w:rPr>
            </w:pPr>
            <w:r>
              <w:rPr>
                <w:rFonts w:eastAsia="Calibri"/>
                <w:szCs w:val="24"/>
                <w:lang w:eastAsia="lt-LT"/>
              </w:rPr>
              <w:t>99,5</w:t>
            </w:r>
          </w:p>
        </w:tc>
        <w:tc>
          <w:tcPr>
            <w:tcW w:w="581" w:type="pct"/>
            <w:shd w:val="clear" w:color="auto" w:fill="auto"/>
          </w:tcPr>
          <w:p>
            <w:pPr>
              <w:rPr>
                <w:rFonts w:eastAsia="Calibri"/>
                <w:szCs w:val="24"/>
                <w:lang w:eastAsia="lt-LT"/>
              </w:rPr>
            </w:pPr>
            <w:r>
              <w:rPr>
                <w:rFonts w:eastAsia="Calibri"/>
                <w:szCs w:val="24"/>
                <w:lang w:eastAsia="lt-LT"/>
              </w:rPr>
              <w:t>23,0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rFonts w:eastAsia="Calibri"/>
                <w:szCs w:val="24"/>
                <w:lang w:eastAsia="lt-LT"/>
              </w:rPr>
              <w:t>45.</w:t>
            </w:r>
          </w:p>
        </w:tc>
        <w:tc>
          <w:tcPr>
            <w:tcW w:w="484" w:type="pct"/>
            <w:shd w:val="clear" w:color="auto" w:fill="auto"/>
            <w:noWrap/>
          </w:tcPr>
          <w:p>
            <w:pPr>
              <w:rPr>
                <w:rFonts w:eastAsia="Calibri"/>
                <w:szCs w:val="24"/>
                <w:lang w:eastAsia="lt-LT"/>
              </w:rPr>
            </w:pPr>
            <w:r>
              <w:rPr>
                <w:rFonts w:eastAsia="Calibri"/>
                <w:szCs w:val="24"/>
                <w:lang w:eastAsia="lt-LT"/>
              </w:rPr>
              <w:t>Raseiniai</w:t>
            </w:r>
          </w:p>
        </w:tc>
        <w:tc>
          <w:tcPr>
            <w:tcW w:w="388" w:type="pct"/>
            <w:shd w:val="clear" w:color="auto" w:fill="auto"/>
          </w:tcPr>
          <w:p>
            <w:pPr>
              <w:rPr>
                <w:rFonts w:eastAsia="Calibri"/>
                <w:szCs w:val="24"/>
                <w:lang w:eastAsia="lt-LT"/>
              </w:rPr>
            </w:pPr>
            <w:r>
              <w:rPr>
                <w:rFonts w:eastAsia="Calibri"/>
                <w:szCs w:val="24"/>
                <w:lang w:eastAsia="lt-LT"/>
              </w:rPr>
              <w:t>89,5</w:t>
            </w:r>
          </w:p>
        </w:tc>
        <w:tc>
          <w:tcPr>
            <w:tcW w:w="581" w:type="pct"/>
            <w:shd w:val="clear" w:color="auto" w:fill="auto"/>
          </w:tcPr>
          <w:p>
            <w:pPr>
              <w:rPr>
                <w:rFonts w:eastAsia="Calibri"/>
                <w:szCs w:val="24"/>
                <w:lang w:eastAsia="lt-LT"/>
              </w:rPr>
            </w:pPr>
            <w:r>
              <w:rPr>
                <w:rFonts w:eastAsia="Calibri"/>
                <w:szCs w:val="24"/>
                <w:lang w:eastAsia="lt-LT"/>
              </w:rPr>
              <w:t>20,0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rFonts w:eastAsia="Calibri"/>
                <w:szCs w:val="24"/>
                <w:lang w:eastAsia="lt-LT"/>
              </w:rPr>
              <w:t>46.</w:t>
            </w:r>
          </w:p>
        </w:tc>
        <w:tc>
          <w:tcPr>
            <w:tcW w:w="484" w:type="pct"/>
            <w:shd w:val="clear" w:color="auto" w:fill="auto"/>
            <w:noWrap/>
          </w:tcPr>
          <w:p>
            <w:pPr>
              <w:rPr>
                <w:rFonts w:eastAsia="Calibri"/>
                <w:szCs w:val="24"/>
                <w:lang w:eastAsia="lt-LT"/>
              </w:rPr>
            </w:pPr>
            <w:r>
              <w:rPr>
                <w:rFonts w:eastAsia="Calibri"/>
                <w:szCs w:val="24"/>
                <w:lang w:eastAsia="lt-LT"/>
              </w:rPr>
              <w:t>Raseiniai</w:t>
            </w:r>
          </w:p>
        </w:tc>
        <w:tc>
          <w:tcPr>
            <w:tcW w:w="388" w:type="pct"/>
            <w:shd w:val="clear" w:color="auto" w:fill="auto"/>
          </w:tcPr>
          <w:p>
            <w:pPr>
              <w:rPr>
                <w:rFonts w:eastAsia="Calibri"/>
                <w:szCs w:val="24"/>
                <w:lang w:eastAsia="lt-LT"/>
              </w:rPr>
            </w:pPr>
            <w:r>
              <w:rPr>
                <w:rFonts w:eastAsia="Calibri"/>
                <w:szCs w:val="24"/>
                <w:lang w:eastAsia="lt-LT"/>
              </w:rPr>
              <w:t>91,3</w:t>
            </w:r>
          </w:p>
        </w:tc>
        <w:tc>
          <w:tcPr>
            <w:tcW w:w="581" w:type="pct"/>
            <w:shd w:val="clear" w:color="auto" w:fill="auto"/>
          </w:tcPr>
          <w:p>
            <w:pPr>
              <w:rPr>
                <w:rFonts w:eastAsia="Calibri"/>
                <w:szCs w:val="24"/>
                <w:lang w:eastAsia="lt-LT"/>
              </w:rPr>
            </w:pPr>
            <w:r>
              <w:rPr>
                <w:rFonts w:eastAsia="Calibri"/>
                <w:szCs w:val="24"/>
                <w:lang w:eastAsia="lt-LT"/>
              </w:rPr>
              <w:t>20,0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61"/>
        </w:trPr>
        <w:tc>
          <w:tcPr>
            <w:tcW w:w="156" w:type="pct"/>
            <w:shd w:val="clear" w:color="auto" w:fill="auto"/>
          </w:tcPr>
          <w:p>
            <w:pPr>
              <w:rPr>
                <w:rFonts w:eastAsia="Calibri"/>
                <w:szCs w:val="24"/>
                <w:lang w:eastAsia="lt-LT"/>
              </w:rPr>
            </w:pPr>
            <w:r>
              <w:rPr>
                <w:rFonts w:eastAsia="Calibri"/>
                <w:szCs w:val="24"/>
                <w:lang w:eastAsia="lt-LT"/>
              </w:rPr>
              <w:t>47.</w:t>
            </w:r>
          </w:p>
        </w:tc>
        <w:tc>
          <w:tcPr>
            <w:tcW w:w="484" w:type="pct"/>
            <w:shd w:val="clear" w:color="auto" w:fill="auto"/>
            <w:noWrap/>
          </w:tcPr>
          <w:p>
            <w:pPr>
              <w:rPr>
                <w:rFonts w:eastAsia="Calibri"/>
                <w:szCs w:val="24"/>
                <w:lang w:eastAsia="lt-LT"/>
              </w:rPr>
            </w:pPr>
            <w:r>
              <w:rPr>
                <w:rFonts w:eastAsia="Calibri"/>
                <w:szCs w:val="24"/>
                <w:lang w:eastAsia="lt-LT"/>
              </w:rPr>
              <w:t>Raseiniai</w:t>
            </w:r>
          </w:p>
        </w:tc>
        <w:tc>
          <w:tcPr>
            <w:tcW w:w="388" w:type="pct"/>
            <w:shd w:val="clear" w:color="auto" w:fill="auto"/>
          </w:tcPr>
          <w:p>
            <w:pPr>
              <w:rPr>
                <w:rFonts w:eastAsia="Calibri"/>
                <w:szCs w:val="24"/>
                <w:lang w:eastAsia="lt-LT"/>
              </w:rPr>
            </w:pPr>
            <w:r>
              <w:rPr>
                <w:rFonts w:eastAsia="Calibri"/>
                <w:szCs w:val="24"/>
                <w:lang w:eastAsia="lt-LT"/>
              </w:rPr>
              <w:t>94,7</w:t>
            </w:r>
          </w:p>
        </w:tc>
        <w:tc>
          <w:tcPr>
            <w:tcW w:w="581" w:type="pct"/>
            <w:shd w:val="clear" w:color="auto" w:fill="auto"/>
          </w:tcPr>
          <w:p>
            <w:pPr>
              <w:rPr>
                <w:rFonts w:eastAsia="Calibri"/>
                <w:szCs w:val="24"/>
                <w:lang w:eastAsia="lt-LT"/>
              </w:rPr>
            </w:pPr>
            <w:r>
              <w:rPr>
                <w:rFonts w:eastAsia="Calibri"/>
                <w:szCs w:val="24"/>
                <w:lang w:eastAsia="lt-LT"/>
              </w:rPr>
              <w:t>20,0</w:t>
            </w:r>
          </w:p>
        </w:tc>
        <w:tc>
          <w:tcPr>
            <w:tcW w:w="243" w:type="pct"/>
            <w:shd w:val="clear" w:color="auto" w:fill="auto"/>
            <w:noWrap/>
          </w:tcPr>
          <w:p>
            <w:pPr>
              <w:jc w:val="center"/>
              <w:rPr>
                <w:rFonts w:eastAsia="Calibri"/>
                <w:szCs w:val="24"/>
                <w:lang w:eastAsia="lt-LT"/>
              </w:rPr>
            </w:pPr>
            <w:r>
              <w:rPr>
                <w:rFonts w:eastAsia="Calibri"/>
                <w:szCs w:val="24"/>
                <w:lang w:eastAsia="lt-LT"/>
              </w:rPr>
              <w:t>H</w:t>
            </w:r>
          </w:p>
        </w:tc>
        <w:tc>
          <w:tcPr>
            <w:tcW w:w="629" w:type="pct"/>
            <w:shd w:val="clear" w:color="auto" w:fill="auto"/>
          </w:tcPr>
          <w:p>
            <w:pPr>
              <w:rPr>
                <w:rFonts w:eastAsia="Calibri"/>
                <w:szCs w:val="24"/>
                <w:lang w:eastAsia="lt-LT"/>
              </w:rPr>
            </w:pPr>
            <w:r>
              <w:rPr>
                <w:rFonts w:eastAsia="Calibri"/>
                <w:szCs w:val="24"/>
                <w:lang w:eastAsia="lt-LT"/>
              </w:rPr>
              <w:t>50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146"/>
        </w:trPr>
        <w:tc>
          <w:tcPr>
            <w:tcW w:w="156" w:type="pct"/>
            <w:shd w:val="clear" w:color="auto" w:fill="auto"/>
          </w:tcPr>
          <w:p>
            <w:pPr>
              <w:rPr>
                <w:rFonts w:eastAsia="Calibri"/>
                <w:szCs w:val="24"/>
                <w:lang w:eastAsia="lt-LT"/>
              </w:rPr>
            </w:pPr>
            <w:r>
              <w:rPr>
                <w:rFonts w:eastAsia="Calibri"/>
                <w:szCs w:val="24"/>
                <w:lang w:eastAsia="lt-LT"/>
              </w:rPr>
              <w:t>48.</w:t>
            </w:r>
          </w:p>
        </w:tc>
        <w:tc>
          <w:tcPr>
            <w:tcW w:w="484" w:type="pct"/>
            <w:shd w:val="clear" w:color="auto" w:fill="auto"/>
            <w:noWrap/>
            <w:hideMark/>
          </w:tcPr>
          <w:p>
            <w:pPr>
              <w:rPr>
                <w:rFonts w:eastAsia="Calibri"/>
                <w:szCs w:val="24"/>
                <w:lang w:eastAsia="lt-LT"/>
              </w:rPr>
            </w:pPr>
            <w:r>
              <w:rPr>
                <w:rFonts w:eastAsia="Calibri"/>
                <w:szCs w:val="24"/>
                <w:lang w:eastAsia="lt-LT"/>
              </w:rPr>
              <w:t>Raseiniai</w:t>
            </w:r>
          </w:p>
        </w:tc>
        <w:tc>
          <w:tcPr>
            <w:tcW w:w="388" w:type="pct"/>
            <w:shd w:val="clear" w:color="auto" w:fill="auto"/>
            <w:hideMark/>
          </w:tcPr>
          <w:p>
            <w:pPr>
              <w:rPr>
                <w:rFonts w:eastAsia="Calibri"/>
                <w:szCs w:val="24"/>
                <w:lang w:eastAsia="lt-LT"/>
              </w:rPr>
            </w:pPr>
            <w:r>
              <w:rPr>
                <w:rFonts w:eastAsia="Calibri"/>
                <w:szCs w:val="24"/>
                <w:lang w:eastAsia="lt-LT"/>
              </w:rPr>
              <w:t>95,5</w:t>
            </w:r>
          </w:p>
        </w:tc>
        <w:tc>
          <w:tcPr>
            <w:tcW w:w="581" w:type="pct"/>
            <w:shd w:val="clear" w:color="auto" w:fill="auto"/>
            <w:hideMark/>
          </w:tcPr>
          <w:p>
            <w:pPr>
              <w:rPr>
                <w:rFonts w:eastAsia="Calibri"/>
                <w:szCs w:val="24"/>
                <w:lang w:eastAsia="lt-LT"/>
              </w:rPr>
            </w:pPr>
            <w:r>
              <w:rPr>
                <w:rFonts w:eastAsia="Calibri"/>
                <w:szCs w:val="24"/>
                <w:lang w:eastAsia="lt-LT"/>
              </w:rPr>
              <w:t>20,0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41"/>
        </w:trPr>
        <w:tc>
          <w:tcPr>
            <w:tcW w:w="156" w:type="pct"/>
            <w:shd w:val="clear" w:color="auto" w:fill="auto"/>
          </w:tcPr>
          <w:p>
            <w:pPr>
              <w:rPr>
                <w:rFonts w:eastAsia="Calibri"/>
                <w:szCs w:val="24"/>
                <w:lang w:eastAsia="lt-LT"/>
              </w:rPr>
            </w:pPr>
            <w:r>
              <w:rPr>
                <w:rFonts w:eastAsia="Calibri"/>
                <w:szCs w:val="24"/>
                <w:lang w:eastAsia="lt-LT"/>
              </w:rPr>
              <w:t>49.</w:t>
            </w:r>
          </w:p>
        </w:tc>
        <w:tc>
          <w:tcPr>
            <w:tcW w:w="484" w:type="pct"/>
            <w:shd w:val="clear" w:color="auto" w:fill="auto"/>
            <w:noWrap/>
            <w:hideMark/>
          </w:tcPr>
          <w:p>
            <w:pPr>
              <w:rPr>
                <w:rFonts w:eastAsia="Calibri"/>
                <w:szCs w:val="24"/>
                <w:lang w:eastAsia="lt-LT"/>
              </w:rPr>
            </w:pPr>
            <w:r>
              <w:rPr>
                <w:rFonts w:eastAsia="Calibri"/>
                <w:szCs w:val="24"/>
                <w:lang w:eastAsia="lt-LT"/>
              </w:rPr>
              <w:t>Raseiniai</w:t>
            </w:r>
          </w:p>
        </w:tc>
        <w:tc>
          <w:tcPr>
            <w:tcW w:w="388" w:type="pct"/>
            <w:shd w:val="clear" w:color="auto" w:fill="auto"/>
            <w:hideMark/>
          </w:tcPr>
          <w:p>
            <w:pPr>
              <w:rPr>
                <w:rFonts w:eastAsia="Calibri"/>
                <w:szCs w:val="24"/>
                <w:lang w:eastAsia="lt-LT"/>
              </w:rPr>
            </w:pPr>
            <w:r>
              <w:rPr>
                <w:rFonts w:eastAsia="Calibri"/>
                <w:szCs w:val="24"/>
                <w:lang w:eastAsia="lt-LT"/>
              </w:rPr>
              <w:t>99,2</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65</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KLASIKA“ transliuoti, e. r. p. su apribojimais.</w:t>
            </w:r>
          </w:p>
        </w:tc>
      </w:tr>
      <w:tr>
        <w:trPr>
          <w:trHeight w:val="384"/>
        </w:trPr>
        <w:tc>
          <w:tcPr>
            <w:tcW w:w="156" w:type="pct"/>
            <w:shd w:val="clear" w:color="auto" w:fill="auto"/>
          </w:tcPr>
          <w:p>
            <w:pPr>
              <w:rPr>
                <w:rFonts w:eastAsia="Calibri"/>
                <w:szCs w:val="24"/>
                <w:lang w:eastAsia="lt-LT"/>
              </w:rPr>
            </w:pPr>
            <w:r>
              <w:rPr>
                <w:rFonts w:eastAsia="Calibri"/>
                <w:szCs w:val="24"/>
                <w:lang w:eastAsia="lt-LT"/>
              </w:rPr>
              <w:t>50.</w:t>
            </w:r>
          </w:p>
        </w:tc>
        <w:tc>
          <w:tcPr>
            <w:tcW w:w="484" w:type="pct"/>
            <w:shd w:val="clear" w:color="auto" w:fill="auto"/>
            <w:noWrap/>
            <w:hideMark/>
          </w:tcPr>
          <w:p>
            <w:pPr>
              <w:rPr>
                <w:rFonts w:eastAsia="Calibri"/>
                <w:szCs w:val="24"/>
                <w:lang w:eastAsia="lt-LT"/>
              </w:rPr>
            </w:pPr>
            <w:r>
              <w:rPr>
                <w:rFonts w:eastAsia="Calibri"/>
                <w:szCs w:val="24"/>
                <w:lang w:eastAsia="lt-LT"/>
              </w:rPr>
              <w:t>Raseiniai</w:t>
            </w:r>
          </w:p>
        </w:tc>
        <w:tc>
          <w:tcPr>
            <w:tcW w:w="388" w:type="pct"/>
            <w:shd w:val="clear" w:color="auto" w:fill="auto"/>
            <w:hideMark/>
          </w:tcPr>
          <w:p>
            <w:pPr>
              <w:rPr>
                <w:rFonts w:eastAsia="Calibri"/>
                <w:szCs w:val="24"/>
                <w:lang w:eastAsia="lt-LT"/>
              </w:rPr>
            </w:pPr>
            <w:r>
              <w:rPr>
                <w:rFonts w:eastAsia="Calibri"/>
                <w:szCs w:val="24"/>
                <w:lang w:eastAsia="lt-LT"/>
              </w:rPr>
              <w:t>100,7</w:t>
            </w:r>
          </w:p>
        </w:tc>
        <w:tc>
          <w:tcPr>
            <w:tcW w:w="581" w:type="pct"/>
            <w:shd w:val="clear" w:color="auto" w:fill="auto"/>
            <w:hideMark/>
          </w:tcPr>
          <w:p>
            <w:pPr>
              <w:rPr>
                <w:rFonts w:eastAsia="Calibri"/>
                <w:szCs w:val="24"/>
                <w:lang w:eastAsia="lt-LT"/>
              </w:rPr>
            </w:pPr>
            <w:r>
              <w:rPr>
                <w:rFonts w:eastAsia="Calibri"/>
                <w:szCs w:val="24"/>
                <w:lang w:eastAsia="lt-LT"/>
              </w:rPr>
              <w:t>29,0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98</w:t>
            </w:r>
          </w:p>
        </w:tc>
        <w:tc>
          <w:tcPr>
            <w:tcW w:w="2519" w:type="pct"/>
            <w:shd w:val="clear" w:color="auto" w:fill="auto"/>
            <w:hideMark/>
          </w:tcPr>
          <w:p>
            <w:pPr>
              <w:jc w:val="both"/>
              <w:rPr>
                <w:rFonts w:eastAsia="Calibri"/>
                <w:szCs w:val="24"/>
                <w:lang w:eastAsia="lt-LT"/>
              </w:rPr>
            </w:pPr>
            <w:r>
              <w:rPr>
                <w:szCs w:val="24"/>
              </w:rPr>
              <w:t xml:space="preserve">Lietuvos nacionalinio radijo ir televizijos </w:t>
            </w:r>
            <w:r>
              <w:rPr>
                <w:rFonts w:eastAsia="Calibri"/>
                <w:szCs w:val="24"/>
                <w:lang w:eastAsia="lt-LT"/>
              </w:rPr>
              <w:t>radijo programai „LRT RADIJAS“ transliuoti, e. r. p. su apribojimais.</w:t>
            </w:r>
          </w:p>
        </w:tc>
      </w:tr>
      <w:tr>
        <w:trPr>
          <w:trHeight w:val="206"/>
        </w:trPr>
        <w:tc>
          <w:tcPr>
            <w:tcW w:w="156" w:type="pct"/>
            <w:shd w:val="clear" w:color="auto" w:fill="auto"/>
          </w:tcPr>
          <w:p>
            <w:pPr>
              <w:rPr>
                <w:rFonts w:eastAsia="Calibri"/>
                <w:szCs w:val="24"/>
                <w:lang w:eastAsia="lt-LT"/>
              </w:rPr>
            </w:pPr>
            <w:r>
              <w:rPr>
                <w:rFonts w:eastAsia="Calibri"/>
                <w:szCs w:val="24"/>
                <w:lang w:eastAsia="lt-LT"/>
              </w:rPr>
              <w:t>51.</w:t>
            </w:r>
          </w:p>
        </w:tc>
        <w:tc>
          <w:tcPr>
            <w:tcW w:w="484" w:type="pct"/>
            <w:shd w:val="clear" w:color="auto" w:fill="auto"/>
            <w:noWrap/>
          </w:tcPr>
          <w:p>
            <w:pPr>
              <w:rPr>
                <w:rFonts w:eastAsia="Calibri"/>
                <w:szCs w:val="24"/>
                <w:lang w:eastAsia="lt-LT"/>
              </w:rPr>
            </w:pPr>
            <w:r>
              <w:rPr>
                <w:rFonts w:eastAsia="Calibri"/>
                <w:szCs w:val="24"/>
                <w:lang w:eastAsia="lt-LT"/>
              </w:rPr>
              <w:t>Rokiškis</w:t>
            </w:r>
          </w:p>
        </w:tc>
        <w:tc>
          <w:tcPr>
            <w:tcW w:w="388" w:type="pct"/>
            <w:shd w:val="clear" w:color="auto" w:fill="auto"/>
          </w:tcPr>
          <w:p>
            <w:pPr>
              <w:rPr>
                <w:rFonts w:eastAsia="Calibri"/>
                <w:szCs w:val="24"/>
                <w:lang w:eastAsia="lt-LT"/>
              </w:rPr>
            </w:pPr>
            <w:r>
              <w:rPr>
                <w:rFonts w:eastAsia="Calibri"/>
                <w:szCs w:val="24"/>
                <w:lang w:eastAsia="lt-LT"/>
              </w:rPr>
              <w:t>87,7</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06"/>
        </w:trPr>
        <w:tc>
          <w:tcPr>
            <w:tcW w:w="156" w:type="pct"/>
            <w:shd w:val="clear" w:color="auto" w:fill="auto"/>
          </w:tcPr>
          <w:p>
            <w:pPr>
              <w:rPr>
                <w:rFonts w:eastAsia="Calibri"/>
                <w:szCs w:val="24"/>
                <w:lang w:eastAsia="lt-LT"/>
              </w:rPr>
            </w:pPr>
            <w:r>
              <w:rPr>
                <w:rFonts w:eastAsia="Calibri"/>
                <w:szCs w:val="24"/>
                <w:lang w:eastAsia="lt-LT"/>
              </w:rPr>
              <w:t>52.</w:t>
            </w:r>
          </w:p>
        </w:tc>
        <w:tc>
          <w:tcPr>
            <w:tcW w:w="484" w:type="pct"/>
            <w:shd w:val="clear" w:color="auto" w:fill="auto"/>
            <w:noWrap/>
          </w:tcPr>
          <w:p>
            <w:pPr>
              <w:rPr>
                <w:rFonts w:eastAsia="Calibri"/>
                <w:szCs w:val="24"/>
                <w:lang w:eastAsia="lt-LT"/>
              </w:rPr>
            </w:pPr>
            <w:r>
              <w:rPr>
                <w:rFonts w:eastAsia="Calibri"/>
                <w:szCs w:val="24"/>
                <w:lang w:eastAsia="lt-LT"/>
              </w:rPr>
              <w:t>Rokiškis</w:t>
            </w:r>
          </w:p>
        </w:tc>
        <w:tc>
          <w:tcPr>
            <w:tcW w:w="388" w:type="pct"/>
            <w:shd w:val="clear" w:color="auto" w:fill="auto"/>
          </w:tcPr>
          <w:p>
            <w:pPr>
              <w:rPr>
                <w:rFonts w:eastAsia="Calibri"/>
                <w:szCs w:val="24"/>
                <w:lang w:eastAsia="lt-LT"/>
              </w:rPr>
            </w:pPr>
            <w:r>
              <w:rPr>
                <w:rFonts w:eastAsia="Calibri"/>
                <w:szCs w:val="24"/>
                <w:lang w:eastAsia="lt-LT"/>
              </w:rPr>
              <w:t>89,5</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165"/>
        </w:trPr>
        <w:tc>
          <w:tcPr>
            <w:tcW w:w="156" w:type="pct"/>
            <w:shd w:val="clear" w:color="auto" w:fill="auto"/>
          </w:tcPr>
          <w:p>
            <w:pPr>
              <w:rPr>
                <w:rFonts w:eastAsia="Calibri"/>
                <w:szCs w:val="24"/>
                <w:lang w:eastAsia="lt-LT"/>
              </w:rPr>
            </w:pPr>
            <w:r>
              <w:rPr>
                <w:rFonts w:eastAsia="Calibri"/>
                <w:szCs w:val="24"/>
                <w:lang w:eastAsia="lt-LT"/>
              </w:rPr>
              <w:t>53.</w:t>
            </w:r>
          </w:p>
        </w:tc>
        <w:tc>
          <w:tcPr>
            <w:tcW w:w="484" w:type="pct"/>
            <w:shd w:val="clear" w:color="auto" w:fill="auto"/>
            <w:noWrap/>
            <w:hideMark/>
          </w:tcPr>
          <w:p>
            <w:pPr>
              <w:rPr>
                <w:rFonts w:eastAsia="Calibri"/>
                <w:szCs w:val="24"/>
                <w:lang w:eastAsia="lt-LT"/>
              </w:rPr>
            </w:pPr>
            <w:r>
              <w:rPr>
                <w:rFonts w:eastAsia="Calibri"/>
                <w:szCs w:val="24"/>
                <w:lang w:eastAsia="lt-LT"/>
              </w:rPr>
              <w:t>Rokiškis</w:t>
            </w:r>
          </w:p>
        </w:tc>
        <w:tc>
          <w:tcPr>
            <w:tcW w:w="388" w:type="pct"/>
            <w:shd w:val="clear" w:color="auto" w:fill="auto"/>
            <w:hideMark/>
          </w:tcPr>
          <w:p>
            <w:pPr>
              <w:rPr>
                <w:rFonts w:eastAsia="Calibri"/>
                <w:szCs w:val="24"/>
                <w:lang w:eastAsia="lt-LT"/>
              </w:rPr>
            </w:pPr>
            <w:r>
              <w:rPr>
                <w:rFonts w:eastAsia="Calibri"/>
                <w:szCs w:val="24"/>
                <w:lang w:eastAsia="lt-LT"/>
              </w:rPr>
              <w:t>91,4</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65"/>
        </w:trPr>
        <w:tc>
          <w:tcPr>
            <w:tcW w:w="156" w:type="pct"/>
            <w:shd w:val="clear" w:color="auto" w:fill="auto"/>
          </w:tcPr>
          <w:p>
            <w:pPr>
              <w:rPr>
                <w:rFonts w:eastAsia="Calibri"/>
                <w:szCs w:val="24"/>
                <w:lang w:eastAsia="lt-LT"/>
              </w:rPr>
            </w:pPr>
            <w:r>
              <w:rPr>
                <w:rFonts w:eastAsia="Calibri"/>
                <w:szCs w:val="24"/>
                <w:lang w:eastAsia="lt-LT"/>
              </w:rPr>
              <w:t>54.</w:t>
            </w:r>
          </w:p>
        </w:tc>
        <w:tc>
          <w:tcPr>
            <w:tcW w:w="484" w:type="pct"/>
            <w:shd w:val="clear" w:color="auto" w:fill="auto"/>
            <w:noWrap/>
          </w:tcPr>
          <w:p>
            <w:pPr>
              <w:rPr>
                <w:rFonts w:eastAsia="Calibri"/>
                <w:szCs w:val="24"/>
                <w:lang w:eastAsia="lt-LT"/>
              </w:rPr>
            </w:pPr>
            <w:r>
              <w:rPr>
                <w:rFonts w:eastAsia="Calibri"/>
                <w:szCs w:val="24"/>
                <w:lang w:eastAsia="lt-LT"/>
              </w:rPr>
              <w:t>Rokiškis</w:t>
            </w:r>
          </w:p>
        </w:tc>
        <w:tc>
          <w:tcPr>
            <w:tcW w:w="388" w:type="pct"/>
            <w:shd w:val="clear" w:color="auto" w:fill="auto"/>
          </w:tcPr>
          <w:p>
            <w:pPr>
              <w:rPr>
                <w:rFonts w:eastAsia="Calibri"/>
                <w:szCs w:val="24"/>
                <w:lang w:eastAsia="lt-LT"/>
              </w:rPr>
            </w:pPr>
            <w:r>
              <w:rPr>
                <w:rFonts w:eastAsia="Calibri"/>
                <w:szCs w:val="24"/>
                <w:lang w:eastAsia="lt-LT"/>
              </w:rPr>
              <w:t>94,4</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75"/>
        </w:trPr>
        <w:tc>
          <w:tcPr>
            <w:tcW w:w="156" w:type="pct"/>
            <w:shd w:val="clear" w:color="auto" w:fill="auto"/>
          </w:tcPr>
          <w:p>
            <w:pPr>
              <w:rPr>
                <w:rFonts w:eastAsia="Calibri"/>
                <w:szCs w:val="24"/>
                <w:lang w:eastAsia="lt-LT"/>
              </w:rPr>
            </w:pPr>
            <w:r>
              <w:rPr>
                <w:rFonts w:eastAsia="Calibri"/>
                <w:szCs w:val="24"/>
                <w:lang w:eastAsia="lt-LT"/>
              </w:rPr>
              <w:t>55.</w:t>
            </w:r>
          </w:p>
        </w:tc>
        <w:tc>
          <w:tcPr>
            <w:tcW w:w="484" w:type="pct"/>
            <w:shd w:val="clear" w:color="auto" w:fill="auto"/>
            <w:noWrap/>
            <w:hideMark/>
          </w:tcPr>
          <w:p>
            <w:pPr>
              <w:rPr>
                <w:rFonts w:eastAsia="Calibri"/>
                <w:szCs w:val="24"/>
                <w:lang w:eastAsia="lt-LT"/>
              </w:rPr>
            </w:pPr>
            <w:r>
              <w:rPr>
                <w:rFonts w:eastAsia="Calibri"/>
                <w:szCs w:val="24"/>
                <w:lang w:eastAsia="lt-LT"/>
              </w:rPr>
              <w:t>Rokiškis</w:t>
            </w:r>
          </w:p>
        </w:tc>
        <w:tc>
          <w:tcPr>
            <w:tcW w:w="388" w:type="pct"/>
            <w:shd w:val="clear" w:color="auto" w:fill="auto"/>
            <w:hideMark/>
          </w:tcPr>
          <w:p>
            <w:pPr>
              <w:rPr>
                <w:rFonts w:eastAsia="Calibri"/>
                <w:szCs w:val="24"/>
                <w:lang w:eastAsia="lt-LT"/>
              </w:rPr>
            </w:pPr>
            <w:r>
              <w:rPr>
                <w:rFonts w:eastAsia="Calibri"/>
                <w:szCs w:val="24"/>
                <w:lang w:eastAsia="lt-LT"/>
              </w:rPr>
              <w:t>97,5</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75"/>
        </w:trPr>
        <w:tc>
          <w:tcPr>
            <w:tcW w:w="156" w:type="pct"/>
            <w:shd w:val="clear" w:color="auto" w:fill="auto"/>
          </w:tcPr>
          <w:p>
            <w:pPr>
              <w:rPr>
                <w:szCs w:val="24"/>
              </w:rPr>
            </w:pPr>
            <w:r>
              <w:rPr>
                <w:szCs w:val="24"/>
              </w:rPr>
              <w:t>56.</w:t>
            </w:r>
          </w:p>
        </w:tc>
        <w:tc>
          <w:tcPr>
            <w:tcW w:w="484" w:type="pct"/>
            <w:shd w:val="clear" w:color="auto" w:fill="auto"/>
            <w:noWrap/>
          </w:tcPr>
          <w:p>
            <w:pPr>
              <w:rPr>
                <w:rFonts w:eastAsia="Calibri"/>
                <w:szCs w:val="24"/>
                <w:lang w:eastAsia="lt-LT"/>
              </w:rPr>
            </w:pPr>
            <w:r>
              <w:rPr>
                <w:rFonts w:eastAsia="Calibri"/>
                <w:szCs w:val="24"/>
                <w:lang w:eastAsia="lt-LT"/>
              </w:rPr>
              <w:t>Rokiškis</w:t>
            </w:r>
          </w:p>
        </w:tc>
        <w:tc>
          <w:tcPr>
            <w:tcW w:w="388" w:type="pct"/>
            <w:shd w:val="clear" w:color="auto" w:fill="auto"/>
          </w:tcPr>
          <w:p>
            <w:pPr>
              <w:rPr>
                <w:rFonts w:eastAsia="Calibri"/>
                <w:szCs w:val="24"/>
                <w:lang w:eastAsia="lt-LT"/>
              </w:rPr>
            </w:pPr>
            <w:r>
              <w:rPr>
                <w:rFonts w:eastAsia="Calibri"/>
                <w:szCs w:val="24"/>
                <w:lang w:eastAsia="lt-LT"/>
              </w:rPr>
              <w:t>99,2</w:t>
            </w:r>
          </w:p>
        </w:tc>
        <w:tc>
          <w:tcPr>
            <w:tcW w:w="581" w:type="pct"/>
            <w:shd w:val="clear" w:color="auto" w:fill="auto"/>
          </w:tcPr>
          <w:p>
            <w:pPr>
              <w:rPr>
                <w:rFonts w:eastAsia="Calibri"/>
                <w:szCs w:val="24"/>
                <w:lang w:eastAsia="lt-LT"/>
              </w:rPr>
            </w:pPr>
            <w:r>
              <w:rPr>
                <w:rFonts w:eastAsia="Calibri"/>
                <w:szCs w:val="24"/>
                <w:lang w:eastAsia="lt-LT"/>
              </w:rPr>
              <w:t>15,0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63</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207"/>
        </w:trPr>
        <w:tc>
          <w:tcPr>
            <w:tcW w:w="156" w:type="pct"/>
            <w:shd w:val="clear" w:color="auto" w:fill="auto"/>
          </w:tcPr>
          <w:p>
            <w:pPr>
              <w:rPr>
                <w:rFonts w:eastAsia="Calibri"/>
                <w:szCs w:val="24"/>
                <w:lang w:eastAsia="lt-LT"/>
              </w:rPr>
            </w:pPr>
            <w:r>
              <w:rPr>
                <w:rFonts w:eastAsia="Calibri"/>
                <w:szCs w:val="24"/>
                <w:lang w:eastAsia="lt-LT"/>
              </w:rPr>
              <w:t>57.</w:t>
            </w:r>
          </w:p>
        </w:tc>
        <w:tc>
          <w:tcPr>
            <w:tcW w:w="484" w:type="pct"/>
            <w:shd w:val="clear" w:color="auto" w:fill="auto"/>
            <w:noWrap/>
            <w:hideMark/>
          </w:tcPr>
          <w:p>
            <w:pPr>
              <w:rPr>
                <w:rFonts w:eastAsia="Calibri"/>
                <w:szCs w:val="24"/>
                <w:lang w:eastAsia="lt-LT"/>
              </w:rPr>
            </w:pPr>
            <w:r>
              <w:rPr>
                <w:rFonts w:eastAsia="Calibri"/>
                <w:szCs w:val="24"/>
                <w:lang w:eastAsia="lt-LT"/>
              </w:rPr>
              <w:t>Rokiškis</w:t>
            </w:r>
          </w:p>
        </w:tc>
        <w:tc>
          <w:tcPr>
            <w:tcW w:w="388" w:type="pct"/>
            <w:shd w:val="clear" w:color="auto" w:fill="auto"/>
            <w:hideMark/>
          </w:tcPr>
          <w:p>
            <w:pPr>
              <w:rPr>
                <w:rFonts w:eastAsia="Calibri"/>
                <w:szCs w:val="24"/>
                <w:lang w:eastAsia="lt-LT"/>
              </w:rPr>
            </w:pPr>
            <w:r>
              <w:rPr>
                <w:rFonts w:eastAsia="Calibri"/>
                <w:szCs w:val="24"/>
                <w:lang w:eastAsia="lt-LT"/>
              </w:rPr>
              <w:t>105,8</w:t>
            </w:r>
          </w:p>
        </w:tc>
        <w:tc>
          <w:tcPr>
            <w:tcW w:w="581" w:type="pct"/>
            <w:shd w:val="clear" w:color="auto" w:fill="auto"/>
            <w:hideMark/>
          </w:tcPr>
          <w:p>
            <w:pPr>
              <w:rPr>
                <w:rFonts w:eastAsia="Calibri"/>
                <w:szCs w:val="24"/>
                <w:lang w:eastAsia="lt-LT"/>
              </w:rPr>
            </w:pPr>
            <w:r>
              <w:rPr>
                <w:rFonts w:eastAsia="Calibri"/>
                <w:szCs w:val="24"/>
                <w:lang w:eastAsia="lt-LT"/>
              </w:rPr>
              <w:t>27,0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37"/>
        </w:trPr>
        <w:tc>
          <w:tcPr>
            <w:tcW w:w="156" w:type="pct"/>
            <w:shd w:val="clear" w:color="auto" w:fill="auto"/>
          </w:tcPr>
          <w:p>
            <w:pPr>
              <w:rPr>
                <w:rFonts w:eastAsia="Calibri"/>
                <w:szCs w:val="24"/>
                <w:lang w:eastAsia="lt-LT"/>
              </w:rPr>
            </w:pPr>
            <w:r>
              <w:rPr>
                <w:rFonts w:eastAsia="Calibri"/>
                <w:szCs w:val="24"/>
                <w:lang w:eastAsia="lt-LT"/>
              </w:rPr>
              <w:t>58.</w:t>
            </w:r>
          </w:p>
        </w:tc>
        <w:tc>
          <w:tcPr>
            <w:tcW w:w="484" w:type="pct"/>
            <w:shd w:val="clear" w:color="auto" w:fill="auto"/>
            <w:noWrap/>
            <w:hideMark/>
          </w:tcPr>
          <w:p>
            <w:pPr>
              <w:rPr>
                <w:rFonts w:eastAsia="Calibri"/>
                <w:szCs w:val="24"/>
                <w:lang w:eastAsia="lt-LT"/>
              </w:rPr>
            </w:pPr>
            <w:r>
              <w:rPr>
                <w:rFonts w:eastAsia="Calibri"/>
                <w:szCs w:val="24"/>
                <w:lang w:eastAsia="lt-LT"/>
              </w:rPr>
              <w:t>Šiauliai (Bubiai)</w:t>
            </w:r>
          </w:p>
        </w:tc>
        <w:tc>
          <w:tcPr>
            <w:tcW w:w="388" w:type="pct"/>
            <w:shd w:val="clear" w:color="auto" w:fill="auto"/>
            <w:hideMark/>
          </w:tcPr>
          <w:p>
            <w:pPr>
              <w:rPr>
                <w:rFonts w:eastAsia="Calibri"/>
                <w:szCs w:val="24"/>
                <w:lang w:eastAsia="lt-LT"/>
              </w:rPr>
            </w:pPr>
            <w:r>
              <w:rPr>
                <w:rFonts w:eastAsia="Calibri"/>
                <w:szCs w:val="24"/>
                <w:lang w:eastAsia="lt-LT"/>
              </w:rPr>
              <w:t>88,8</w:t>
            </w:r>
          </w:p>
        </w:tc>
        <w:tc>
          <w:tcPr>
            <w:tcW w:w="581" w:type="pct"/>
            <w:shd w:val="clear" w:color="auto" w:fill="auto"/>
            <w:hideMark/>
          </w:tcPr>
          <w:p>
            <w:pPr>
              <w:rPr>
                <w:rFonts w:eastAsia="Calibri"/>
                <w:szCs w:val="24"/>
                <w:lang w:eastAsia="lt-LT"/>
              </w:rPr>
            </w:pPr>
            <w:r>
              <w:rPr>
                <w:rFonts w:eastAsia="Calibri"/>
                <w:szCs w:val="24"/>
                <w:lang w:eastAsia="lt-LT"/>
              </w:rPr>
              <w:t>37,0</w:t>
            </w:r>
          </w:p>
        </w:tc>
        <w:tc>
          <w:tcPr>
            <w:tcW w:w="243" w:type="pct"/>
            <w:shd w:val="clear" w:color="auto" w:fill="auto"/>
            <w:noWrap/>
            <w:hideMark/>
          </w:tcPr>
          <w:p>
            <w:pPr>
              <w:jc w:val="center"/>
              <w:rPr>
                <w:rFonts w:eastAsia="Calibri"/>
                <w:szCs w:val="24"/>
                <w:lang w:eastAsia="lt-LT"/>
              </w:rPr>
            </w:pPr>
            <w:r>
              <w:rPr>
                <w:rFonts w:eastAsia="Calibri"/>
                <w:szCs w:val="24"/>
                <w:lang w:eastAsia="lt-LT"/>
              </w:rPr>
              <w:t>H</w:t>
            </w:r>
          </w:p>
        </w:tc>
        <w:tc>
          <w:tcPr>
            <w:tcW w:w="629" w:type="pct"/>
            <w:shd w:val="clear" w:color="auto" w:fill="auto"/>
            <w:hideMark/>
          </w:tcPr>
          <w:p>
            <w:pPr>
              <w:rPr>
                <w:rFonts w:eastAsia="Calibri"/>
                <w:szCs w:val="24"/>
                <w:lang w:eastAsia="lt-LT"/>
              </w:rPr>
            </w:pPr>
            <w:r>
              <w:rPr>
                <w:rFonts w:eastAsia="Calibri"/>
                <w:szCs w:val="24"/>
                <w:lang w:eastAsia="lt-LT"/>
              </w:rPr>
              <w:t>205</w:t>
            </w:r>
          </w:p>
        </w:tc>
        <w:tc>
          <w:tcPr>
            <w:tcW w:w="2519" w:type="pct"/>
            <w:shd w:val="clear" w:color="auto" w:fill="auto"/>
            <w:hideMark/>
          </w:tcPr>
          <w:p>
            <w:pPr>
              <w:jc w:val="both"/>
              <w:rPr>
                <w:rFonts w:eastAsia="Calibri"/>
                <w:szCs w:val="24"/>
                <w:lang w:eastAsia="lt-LT"/>
              </w:rPr>
            </w:pPr>
            <w:r>
              <w:rPr>
                <w:rFonts w:eastAsia="Calibri"/>
                <w:szCs w:val="24"/>
                <w:lang w:eastAsia="lt-LT"/>
              </w:rPr>
              <w:t>Laikinas e. r. p. apribojimas iki susijusių analoginės antžeminės televizijos stočių išjungimo kaimyninėse valstybėse.</w:t>
            </w:r>
          </w:p>
        </w:tc>
      </w:tr>
      <w:tr>
        <w:trPr>
          <w:trHeight w:val="352"/>
        </w:trPr>
        <w:tc>
          <w:tcPr>
            <w:tcW w:w="156" w:type="pct"/>
            <w:shd w:val="clear" w:color="auto" w:fill="auto"/>
          </w:tcPr>
          <w:p>
            <w:pPr>
              <w:rPr>
                <w:rFonts w:eastAsia="Calibri"/>
                <w:szCs w:val="24"/>
                <w:lang w:eastAsia="lt-LT"/>
              </w:rPr>
            </w:pPr>
            <w:r>
              <w:rPr>
                <w:rFonts w:eastAsia="Calibri"/>
                <w:szCs w:val="24"/>
                <w:lang w:eastAsia="lt-LT"/>
              </w:rPr>
              <w:t>59.</w:t>
            </w:r>
          </w:p>
        </w:tc>
        <w:tc>
          <w:tcPr>
            <w:tcW w:w="484" w:type="pct"/>
            <w:shd w:val="clear" w:color="auto" w:fill="auto"/>
            <w:noWrap/>
            <w:hideMark/>
          </w:tcPr>
          <w:p>
            <w:pPr>
              <w:rPr>
                <w:rFonts w:eastAsia="Calibri"/>
                <w:szCs w:val="24"/>
                <w:lang w:eastAsia="lt-LT"/>
              </w:rPr>
            </w:pPr>
            <w:r>
              <w:rPr>
                <w:rFonts w:eastAsia="Calibri"/>
                <w:szCs w:val="24"/>
                <w:lang w:eastAsia="lt-LT"/>
              </w:rPr>
              <w:t>Šiauliai (Bubiai)</w:t>
            </w:r>
          </w:p>
        </w:tc>
        <w:tc>
          <w:tcPr>
            <w:tcW w:w="388" w:type="pct"/>
            <w:shd w:val="clear" w:color="auto" w:fill="auto"/>
            <w:hideMark/>
          </w:tcPr>
          <w:p>
            <w:pPr>
              <w:rPr>
                <w:rFonts w:eastAsia="Calibri"/>
                <w:szCs w:val="24"/>
                <w:lang w:eastAsia="lt-LT"/>
              </w:rPr>
            </w:pPr>
            <w:r>
              <w:rPr>
                <w:rFonts w:eastAsia="Calibri"/>
                <w:szCs w:val="24"/>
                <w:lang w:eastAsia="lt-LT"/>
              </w:rPr>
              <w:t>89,7</w:t>
            </w:r>
          </w:p>
        </w:tc>
        <w:tc>
          <w:tcPr>
            <w:tcW w:w="581" w:type="pct"/>
            <w:shd w:val="clear" w:color="auto" w:fill="auto"/>
            <w:hideMark/>
          </w:tcPr>
          <w:p>
            <w:pPr>
              <w:rPr>
                <w:rFonts w:eastAsia="Calibri"/>
                <w:szCs w:val="24"/>
                <w:lang w:eastAsia="lt-LT"/>
              </w:rPr>
            </w:pPr>
            <w:r>
              <w:rPr>
                <w:rFonts w:eastAsia="Calibri"/>
                <w:szCs w:val="24"/>
                <w:lang w:eastAsia="lt-LT"/>
              </w:rPr>
              <w:t>36,5</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115</w:t>
            </w:r>
          </w:p>
        </w:tc>
        <w:tc>
          <w:tcPr>
            <w:tcW w:w="2519" w:type="pct"/>
            <w:shd w:val="clear" w:color="auto" w:fill="auto"/>
            <w:hideMark/>
          </w:tcPr>
          <w:p>
            <w:pPr>
              <w:jc w:val="both"/>
              <w:rPr>
                <w:rFonts w:eastAsia="Calibri"/>
                <w:szCs w:val="24"/>
                <w:lang w:eastAsia="lt-LT"/>
              </w:rPr>
            </w:pPr>
            <w:r>
              <w:rPr>
                <w:rFonts w:eastAsia="Calibri"/>
                <w:szCs w:val="24"/>
                <w:lang w:eastAsia="lt-LT"/>
              </w:rPr>
              <w:t xml:space="preserve">Gali būti skiriamas pakeitus </w:t>
            </w:r>
            <w:r>
              <w:rPr>
                <w:color w:val="000000"/>
                <w:szCs w:val="24"/>
              </w:rPr>
              <w:t>Šiaulių Didždvario gimnazijai skirtą 89,7 MHz radijo dažnį Šiauliuose kitu radijo dažniu,</w:t>
            </w:r>
            <w:r>
              <w:rPr>
                <w:rFonts w:eastAsia="Calibri"/>
                <w:szCs w:val="24"/>
                <w:lang w:eastAsia="lt-LT"/>
              </w:rPr>
              <w:t xml:space="preserve"> e. r. p. su apribojimais.</w:t>
            </w:r>
          </w:p>
        </w:tc>
      </w:tr>
      <w:tr>
        <w:trPr>
          <w:trHeight w:val="352"/>
        </w:trPr>
        <w:tc>
          <w:tcPr>
            <w:tcW w:w="156" w:type="pct"/>
            <w:shd w:val="clear" w:color="auto" w:fill="auto"/>
          </w:tcPr>
          <w:p>
            <w:pPr>
              <w:rPr>
                <w:rFonts w:eastAsia="Calibri"/>
                <w:szCs w:val="24"/>
                <w:lang w:eastAsia="lt-LT"/>
              </w:rPr>
            </w:pPr>
            <w:r>
              <w:rPr>
                <w:szCs w:val="24"/>
              </w:rPr>
              <w:t>60.</w:t>
            </w:r>
          </w:p>
        </w:tc>
        <w:tc>
          <w:tcPr>
            <w:tcW w:w="484" w:type="pct"/>
            <w:shd w:val="clear" w:color="auto" w:fill="auto"/>
            <w:noWrap/>
          </w:tcPr>
          <w:p>
            <w:pPr>
              <w:rPr>
                <w:rFonts w:eastAsia="Calibri"/>
                <w:szCs w:val="24"/>
                <w:lang w:eastAsia="lt-LT"/>
              </w:rPr>
            </w:pPr>
            <w:r>
              <w:rPr>
                <w:szCs w:val="24"/>
              </w:rPr>
              <w:t>Šilutė</w:t>
            </w:r>
          </w:p>
        </w:tc>
        <w:tc>
          <w:tcPr>
            <w:tcW w:w="388" w:type="pct"/>
            <w:shd w:val="clear" w:color="auto" w:fill="auto"/>
          </w:tcPr>
          <w:p>
            <w:pPr>
              <w:rPr>
                <w:rFonts w:eastAsia="Calibri"/>
                <w:szCs w:val="24"/>
                <w:lang w:eastAsia="lt-LT"/>
              </w:rPr>
            </w:pPr>
            <w:r>
              <w:rPr>
                <w:szCs w:val="24"/>
              </w:rPr>
              <w:t>88,9</w:t>
            </w:r>
          </w:p>
        </w:tc>
        <w:tc>
          <w:tcPr>
            <w:tcW w:w="581" w:type="pct"/>
            <w:shd w:val="clear" w:color="auto" w:fill="auto"/>
          </w:tcPr>
          <w:p>
            <w:pPr>
              <w:rPr>
                <w:rFonts w:eastAsia="Calibri"/>
                <w:szCs w:val="24"/>
                <w:lang w:eastAsia="lt-LT"/>
              </w:rPr>
            </w:pPr>
            <w:r>
              <w:rPr>
                <w:szCs w:val="24"/>
              </w:rPr>
              <w:t>22,0</w:t>
            </w:r>
          </w:p>
        </w:tc>
        <w:tc>
          <w:tcPr>
            <w:tcW w:w="243" w:type="pct"/>
            <w:shd w:val="clear" w:color="auto" w:fill="auto"/>
            <w:noWrap/>
          </w:tcPr>
          <w:p>
            <w:pPr>
              <w:jc w:val="center"/>
              <w:rPr>
                <w:rFonts w:eastAsia="Calibri"/>
                <w:szCs w:val="24"/>
                <w:lang w:eastAsia="lt-LT"/>
              </w:rPr>
            </w:pPr>
            <w:r>
              <w:rPr>
                <w:szCs w:val="24"/>
              </w:rPr>
              <w:t>V</w:t>
            </w:r>
          </w:p>
        </w:tc>
        <w:tc>
          <w:tcPr>
            <w:tcW w:w="629" w:type="pct"/>
            <w:shd w:val="clear" w:color="auto" w:fill="auto"/>
          </w:tcPr>
          <w:p>
            <w:pPr>
              <w:rPr>
                <w:rFonts w:eastAsia="Calibri"/>
                <w:szCs w:val="24"/>
                <w:lang w:eastAsia="lt-LT"/>
              </w:rPr>
            </w:pPr>
            <w:r>
              <w:rPr>
                <w:szCs w:val="24"/>
              </w:rPr>
              <w:t>60</w:t>
            </w:r>
          </w:p>
        </w:tc>
        <w:tc>
          <w:tcPr>
            <w:tcW w:w="2519" w:type="pct"/>
            <w:shd w:val="clear" w:color="auto" w:fill="auto"/>
          </w:tcPr>
          <w:p>
            <w:pPr>
              <w:jc w:val="both"/>
              <w:rPr>
                <w:rFonts w:eastAsia="Calibri"/>
                <w:szCs w:val="24"/>
                <w:lang w:eastAsia="lt-LT"/>
              </w:rPr>
            </w:pPr>
            <w:r>
              <w:rPr>
                <w:szCs w:val="24"/>
              </w:rPr>
              <w:t>Gali būti skiriamas po susijusių analoginės antžeminės televizijos stočių išjungimo kaimyninėse valstybėse.</w:t>
            </w:r>
          </w:p>
        </w:tc>
      </w:tr>
      <w:tr>
        <w:trPr>
          <w:trHeight w:val="352"/>
        </w:trPr>
        <w:tc>
          <w:tcPr>
            <w:tcW w:w="156" w:type="pct"/>
            <w:shd w:val="clear" w:color="auto" w:fill="auto"/>
          </w:tcPr>
          <w:p>
            <w:pPr>
              <w:rPr>
                <w:rFonts w:eastAsia="Calibri"/>
                <w:szCs w:val="24"/>
                <w:lang w:eastAsia="lt-LT"/>
              </w:rPr>
            </w:pPr>
            <w:r>
              <w:rPr>
                <w:szCs w:val="24"/>
              </w:rPr>
              <w:t>61.</w:t>
            </w:r>
          </w:p>
        </w:tc>
        <w:tc>
          <w:tcPr>
            <w:tcW w:w="484" w:type="pct"/>
            <w:shd w:val="clear" w:color="auto" w:fill="auto"/>
            <w:noWrap/>
          </w:tcPr>
          <w:p>
            <w:pPr>
              <w:rPr>
                <w:rFonts w:eastAsia="Calibri"/>
                <w:szCs w:val="24"/>
                <w:lang w:eastAsia="lt-LT"/>
              </w:rPr>
            </w:pPr>
            <w:r>
              <w:rPr>
                <w:szCs w:val="24"/>
              </w:rPr>
              <w:t>Šilutė</w:t>
            </w:r>
          </w:p>
        </w:tc>
        <w:tc>
          <w:tcPr>
            <w:tcW w:w="388" w:type="pct"/>
            <w:shd w:val="clear" w:color="auto" w:fill="auto"/>
          </w:tcPr>
          <w:p>
            <w:pPr>
              <w:rPr>
                <w:rFonts w:eastAsia="Calibri"/>
                <w:szCs w:val="24"/>
                <w:lang w:eastAsia="lt-LT"/>
              </w:rPr>
            </w:pPr>
            <w:r>
              <w:rPr>
                <w:szCs w:val="24"/>
              </w:rPr>
              <w:t>93,9</w:t>
            </w:r>
          </w:p>
        </w:tc>
        <w:tc>
          <w:tcPr>
            <w:tcW w:w="581" w:type="pct"/>
            <w:shd w:val="clear" w:color="auto" w:fill="auto"/>
          </w:tcPr>
          <w:p>
            <w:pPr>
              <w:rPr>
                <w:rFonts w:eastAsia="Calibri"/>
                <w:szCs w:val="24"/>
                <w:lang w:eastAsia="lt-LT"/>
              </w:rPr>
            </w:pPr>
            <w:r>
              <w:rPr>
                <w:szCs w:val="24"/>
              </w:rPr>
              <w:t>23,0</w:t>
            </w:r>
          </w:p>
        </w:tc>
        <w:tc>
          <w:tcPr>
            <w:tcW w:w="243" w:type="pct"/>
            <w:shd w:val="clear" w:color="auto" w:fill="auto"/>
            <w:noWrap/>
          </w:tcPr>
          <w:p>
            <w:pPr>
              <w:jc w:val="center"/>
              <w:rPr>
                <w:rFonts w:eastAsia="Calibri"/>
                <w:szCs w:val="24"/>
                <w:lang w:eastAsia="lt-LT"/>
              </w:rPr>
            </w:pPr>
            <w:r>
              <w:rPr>
                <w:szCs w:val="24"/>
              </w:rPr>
              <w:t>V</w:t>
            </w:r>
          </w:p>
        </w:tc>
        <w:tc>
          <w:tcPr>
            <w:tcW w:w="629" w:type="pct"/>
            <w:shd w:val="clear" w:color="auto" w:fill="auto"/>
          </w:tcPr>
          <w:p>
            <w:pPr>
              <w:rPr>
                <w:rFonts w:eastAsia="Calibri"/>
                <w:szCs w:val="24"/>
                <w:lang w:eastAsia="lt-LT"/>
              </w:rPr>
            </w:pPr>
            <w:r>
              <w:rPr>
                <w:szCs w:val="24"/>
              </w:rPr>
              <w:t>68</w:t>
            </w:r>
          </w:p>
        </w:tc>
        <w:tc>
          <w:tcPr>
            <w:tcW w:w="2519" w:type="pct"/>
            <w:shd w:val="clear" w:color="auto" w:fill="auto"/>
          </w:tcPr>
          <w:p>
            <w:pPr>
              <w:jc w:val="both"/>
              <w:rPr>
                <w:rFonts w:eastAsia="Calibri"/>
                <w:szCs w:val="24"/>
                <w:lang w:eastAsia="lt-LT"/>
              </w:rPr>
            </w:pPr>
            <w:r>
              <w:rPr>
                <w:szCs w:val="24"/>
              </w:rPr>
              <w:t>Lietuvos nacionalinio radijo ir televizijos radijo programai „LRT RADIJAS“ transliuoti, e. r. p. su apribojimais.</w:t>
            </w:r>
          </w:p>
        </w:tc>
      </w:tr>
      <w:tr>
        <w:trPr>
          <w:trHeight w:val="352"/>
        </w:trPr>
        <w:tc>
          <w:tcPr>
            <w:tcW w:w="156" w:type="pct"/>
            <w:shd w:val="clear" w:color="auto" w:fill="auto"/>
          </w:tcPr>
          <w:p>
            <w:pPr>
              <w:rPr>
                <w:rFonts w:eastAsia="Calibri"/>
                <w:szCs w:val="24"/>
                <w:lang w:eastAsia="lt-LT"/>
              </w:rPr>
            </w:pPr>
            <w:r>
              <w:rPr>
                <w:szCs w:val="24"/>
              </w:rPr>
              <w:t>62.</w:t>
            </w:r>
          </w:p>
        </w:tc>
        <w:tc>
          <w:tcPr>
            <w:tcW w:w="484" w:type="pct"/>
            <w:shd w:val="clear" w:color="auto" w:fill="auto"/>
            <w:noWrap/>
          </w:tcPr>
          <w:p>
            <w:pPr>
              <w:rPr>
                <w:rFonts w:eastAsia="Calibri"/>
                <w:szCs w:val="24"/>
                <w:lang w:eastAsia="lt-LT"/>
              </w:rPr>
            </w:pPr>
            <w:r>
              <w:rPr>
                <w:szCs w:val="24"/>
              </w:rPr>
              <w:t>Šilutė</w:t>
            </w:r>
          </w:p>
        </w:tc>
        <w:tc>
          <w:tcPr>
            <w:tcW w:w="388" w:type="pct"/>
            <w:shd w:val="clear" w:color="auto" w:fill="auto"/>
          </w:tcPr>
          <w:p>
            <w:pPr>
              <w:rPr>
                <w:rFonts w:eastAsia="Calibri"/>
                <w:szCs w:val="24"/>
                <w:lang w:eastAsia="lt-LT"/>
              </w:rPr>
            </w:pPr>
            <w:r>
              <w:rPr>
                <w:szCs w:val="24"/>
              </w:rPr>
              <w:t>94,3</w:t>
            </w:r>
          </w:p>
        </w:tc>
        <w:tc>
          <w:tcPr>
            <w:tcW w:w="581" w:type="pct"/>
            <w:shd w:val="clear" w:color="auto" w:fill="auto"/>
          </w:tcPr>
          <w:p>
            <w:pPr>
              <w:rPr>
                <w:rFonts w:eastAsia="Calibri"/>
                <w:szCs w:val="24"/>
                <w:lang w:eastAsia="lt-LT"/>
              </w:rPr>
            </w:pPr>
            <w:r>
              <w:rPr>
                <w:szCs w:val="24"/>
              </w:rPr>
              <w:t>22,0</w:t>
            </w:r>
          </w:p>
        </w:tc>
        <w:tc>
          <w:tcPr>
            <w:tcW w:w="243" w:type="pct"/>
            <w:shd w:val="clear" w:color="auto" w:fill="auto"/>
            <w:noWrap/>
          </w:tcPr>
          <w:p>
            <w:pPr>
              <w:jc w:val="center"/>
              <w:rPr>
                <w:rFonts w:eastAsia="Calibri"/>
                <w:szCs w:val="24"/>
                <w:lang w:eastAsia="lt-LT"/>
              </w:rPr>
            </w:pPr>
            <w:r>
              <w:rPr>
                <w:szCs w:val="24"/>
              </w:rPr>
              <w:t>V</w:t>
            </w:r>
          </w:p>
        </w:tc>
        <w:tc>
          <w:tcPr>
            <w:tcW w:w="629" w:type="pct"/>
            <w:shd w:val="clear" w:color="auto" w:fill="auto"/>
          </w:tcPr>
          <w:p>
            <w:pPr>
              <w:rPr>
                <w:rFonts w:eastAsia="Calibri"/>
                <w:szCs w:val="24"/>
                <w:lang w:eastAsia="lt-LT"/>
              </w:rPr>
            </w:pPr>
            <w:r>
              <w:rPr>
                <w:szCs w:val="24"/>
              </w:rPr>
              <w:t>68</w:t>
            </w:r>
          </w:p>
        </w:tc>
        <w:tc>
          <w:tcPr>
            <w:tcW w:w="2519" w:type="pct"/>
            <w:shd w:val="clear" w:color="auto" w:fill="auto"/>
          </w:tcPr>
          <w:p>
            <w:pPr>
              <w:jc w:val="both"/>
              <w:rPr>
                <w:rFonts w:eastAsia="Calibri"/>
                <w:szCs w:val="24"/>
                <w:lang w:eastAsia="lt-LT"/>
              </w:rPr>
            </w:pPr>
            <w:r>
              <w:rPr>
                <w:szCs w:val="24"/>
              </w:rPr>
              <w:t>e. r. p. su apribojimais</w:t>
            </w:r>
          </w:p>
        </w:tc>
      </w:tr>
      <w:tr>
        <w:trPr>
          <w:trHeight w:val="162"/>
        </w:trPr>
        <w:tc>
          <w:tcPr>
            <w:tcW w:w="156" w:type="pct"/>
            <w:shd w:val="clear" w:color="auto" w:fill="auto"/>
          </w:tcPr>
          <w:p>
            <w:pPr>
              <w:rPr>
                <w:rFonts w:eastAsia="Calibri"/>
                <w:szCs w:val="24"/>
                <w:lang w:eastAsia="lt-LT"/>
              </w:rPr>
            </w:pPr>
            <w:r>
              <w:rPr>
                <w:rFonts w:eastAsia="Calibri"/>
                <w:szCs w:val="24"/>
                <w:lang w:eastAsia="lt-LT"/>
              </w:rPr>
              <w:t>63.</w:t>
            </w:r>
          </w:p>
        </w:tc>
        <w:tc>
          <w:tcPr>
            <w:tcW w:w="484" w:type="pct"/>
            <w:shd w:val="clear" w:color="auto" w:fill="auto"/>
            <w:noWrap/>
            <w:hideMark/>
          </w:tcPr>
          <w:p>
            <w:pPr>
              <w:rPr>
                <w:rFonts w:eastAsia="Calibri"/>
                <w:szCs w:val="24"/>
                <w:lang w:eastAsia="lt-LT"/>
              </w:rPr>
            </w:pPr>
            <w:r>
              <w:rPr>
                <w:rFonts w:eastAsia="Calibri"/>
                <w:szCs w:val="24"/>
                <w:lang w:eastAsia="lt-LT"/>
              </w:rPr>
              <w:t>Šilutė</w:t>
            </w:r>
          </w:p>
        </w:tc>
        <w:tc>
          <w:tcPr>
            <w:tcW w:w="388" w:type="pct"/>
            <w:shd w:val="clear" w:color="auto" w:fill="auto"/>
            <w:hideMark/>
          </w:tcPr>
          <w:p>
            <w:pPr>
              <w:rPr>
                <w:rFonts w:eastAsia="Calibri"/>
                <w:szCs w:val="24"/>
                <w:lang w:eastAsia="lt-LT"/>
              </w:rPr>
            </w:pPr>
            <w:r>
              <w:rPr>
                <w:rFonts w:eastAsia="Calibri"/>
                <w:szCs w:val="24"/>
                <w:lang w:eastAsia="lt-LT"/>
              </w:rPr>
              <w:t>96,9</w:t>
            </w:r>
          </w:p>
        </w:tc>
        <w:tc>
          <w:tcPr>
            <w:tcW w:w="581" w:type="pct"/>
            <w:shd w:val="clear" w:color="auto" w:fill="auto"/>
            <w:hideMark/>
          </w:tcPr>
          <w:p>
            <w:pPr>
              <w:rPr>
                <w:rFonts w:eastAsia="Calibri"/>
                <w:szCs w:val="24"/>
                <w:lang w:eastAsia="lt-LT"/>
              </w:rPr>
            </w:pPr>
            <w:r>
              <w:rPr>
                <w:rFonts w:eastAsia="Calibri"/>
                <w:szCs w:val="24"/>
                <w:lang w:eastAsia="lt-LT"/>
              </w:rPr>
              <w:t>22,0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240"/>
        </w:trPr>
        <w:tc>
          <w:tcPr>
            <w:tcW w:w="156" w:type="pct"/>
            <w:shd w:val="clear" w:color="auto" w:fill="auto"/>
          </w:tcPr>
          <w:p>
            <w:pPr>
              <w:rPr>
                <w:rFonts w:eastAsia="Calibri"/>
                <w:szCs w:val="24"/>
                <w:lang w:eastAsia="lt-LT"/>
              </w:rPr>
            </w:pPr>
            <w:r>
              <w:rPr>
                <w:rFonts w:eastAsia="Calibri"/>
                <w:szCs w:val="24"/>
                <w:lang w:eastAsia="lt-LT"/>
              </w:rPr>
              <w:t>64.</w:t>
            </w:r>
          </w:p>
        </w:tc>
        <w:tc>
          <w:tcPr>
            <w:tcW w:w="484" w:type="pct"/>
            <w:shd w:val="clear" w:color="auto" w:fill="auto"/>
            <w:noWrap/>
            <w:hideMark/>
          </w:tcPr>
          <w:p>
            <w:pPr>
              <w:rPr>
                <w:rFonts w:eastAsia="Calibri"/>
                <w:szCs w:val="24"/>
                <w:lang w:eastAsia="lt-LT"/>
              </w:rPr>
            </w:pPr>
            <w:r>
              <w:rPr>
                <w:rFonts w:eastAsia="Calibri"/>
                <w:szCs w:val="24"/>
                <w:lang w:eastAsia="lt-LT"/>
              </w:rPr>
              <w:t>Šilutė</w:t>
            </w:r>
          </w:p>
        </w:tc>
        <w:tc>
          <w:tcPr>
            <w:tcW w:w="388" w:type="pct"/>
            <w:shd w:val="clear" w:color="auto" w:fill="auto"/>
            <w:hideMark/>
          </w:tcPr>
          <w:p>
            <w:pPr>
              <w:rPr>
                <w:rFonts w:eastAsia="Calibri"/>
                <w:szCs w:val="24"/>
                <w:lang w:eastAsia="lt-LT"/>
              </w:rPr>
            </w:pPr>
            <w:r>
              <w:rPr>
                <w:rFonts w:eastAsia="Calibri"/>
                <w:szCs w:val="24"/>
                <w:lang w:eastAsia="lt-LT"/>
              </w:rPr>
              <w:t>105,5</w:t>
            </w:r>
          </w:p>
        </w:tc>
        <w:tc>
          <w:tcPr>
            <w:tcW w:w="581" w:type="pct"/>
            <w:shd w:val="clear" w:color="auto" w:fill="auto"/>
            <w:hideMark/>
          </w:tcPr>
          <w:p>
            <w:pPr>
              <w:rPr>
                <w:rFonts w:eastAsia="Calibri"/>
                <w:szCs w:val="24"/>
                <w:lang w:eastAsia="lt-LT"/>
              </w:rPr>
            </w:pPr>
            <w:r>
              <w:rPr>
                <w:rFonts w:eastAsia="Calibri"/>
                <w:szCs w:val="24"/>
                <w:lang w:eastAsia="lt-LT"/>
              </w:rPr>
              <w:t>23,0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szCs w:val="24"/>
              </w:rPr>
              <w:t xml:space="preserve">Lietuvos nacionalinio radijo ir televizijos </w:t>
            </w:r>
            <w:r>
              <w:rPr>
                <w:rFonts w:eastAsia="Calibri"/>
                <w:szCs w:val="24"/>
                <w:lang w:eastAsia="lt-LT"/>
              </w:rPr>
              <w:t xml:space="preserve">radijo programai „LRT  KLASIKA“ transliuoti, e. r. p. su apribojimais.</w:t>
            </w:r>
          </w:p>
        </w:tc>
      </w:tr>
      <w:tr>
        <w:trPr>
          <w:trHeight w:val="373"/>
        </w:trPr>
        <w:tc>
          <w:tcPr>
            <w:tcW w:w="156" w:type="pct"/>
            <w:shd w:val="clear" w:color="auto" w:fill="auto"/>
          </w:tcPr>
          <w:p>
            <w:pPr>
              <w:rPr>
                <w:rFonts w:eastAsia="Calibri"/>
                <w:szCs w:val="24"/>
                <w:lang w:eastAsia="lt-LT"/>
              </w:rPr>
            </w:pPr>
            <w:r>
              <w:rPr>
                <w:rFonts w:eastAsia="Calibri"/>
                <w:szCs w:val="24"/>
                <w:lang w:eastAsia="lt-LT"/>
              </w:rPr>
              <w:t>65.</w:t>
            </w:r>
          </w:p>
        </w:tc>
        <w:tc>
          <w:tcPr>
            <w:tcW w:w="484" w:type="pct"/>
            <w:shd w:val="clear" w:color="auto" w:fill="auto"/>
            <w:noWrap/>
            <w:hideMark/>
          </w:tcPr>
          <w:p>
            <w:pPr>
              <w:rPr>
                <w:rFonts w:eastAsia="Calibri"/>
                <w:szCs w:val="24"/>
                <w:lang w:eastAsia="lt-LT"/>
              </w:rPr>
            </w:pPr>
            <w:r>
              <w:rPr>
                <w:rFonts w:eastAsia="Calibri"/>
                <w:szCs w:val="24"/>
                <w:lang w:eastAsia="lt-LT"/>
              </w:rPr>
              <w:t>Tauragė</w:t>
            </w:r>
          </w:p>
        </w:tc>
        <w:tc>
          <w:tcPr>
            <w:tcW w:w="388" w:type="pct"/>
            <w:shd w:val="clear" w:color="auto" w:fill="auto"/>
            <w:hideMark/>
          </w:tcPr>
          <w:p>
            <w:pPr>
              <w:rPr>
                <w:rFonts w:eastAsia="Calibri"/>
                <w:szCs w:val="24"/>
                <w:lang w:eastAsia="lt-LT"/>
              </w:rPr>
            </w:pPr>
            <w:r>
              <w:rPr>
                <w:rFonts w:eastAsia="Calibri"/>
                <w:szCs w:val="24"/>
                <w:lang w:eastAsia="lt-LT"/>
              </w:rPr>
              <w:t>89,3</w:t>
            </w:r>
          </w:p>
        </w:tc>
        <w:tc>
          <w:tcPr>
            <w:tcW w:w="581" w:type="pct"/>
            <w:shd w:val="clear" w:color="auto" w:fill="auto"/>
            <w:hideMark/>
          </w:tcPr>
          <w:p>
            <w:pPr>
              <w:rPr>
                <w:rFonts w:eastAsia="Calibri"/>
                <w:szCs w:val="24"/>
                <w:lang w:eastAsia="lt-LT"/>
              </w:rPr>
            </w:pPr>
            <w:r>
              <w:rPr>
                <w:rFonts w:eastAsia="Calibri"/>
                <w:szCs w:val="24"/>
                <w:lang w:eastAsia="lt-LT"/>
              </w:rPr>
              <w:t>27,0</w:t>
            </w:r>
          </w:p>
        </w:tc>
        <w:tc>
          <w:tcPr>
            <w:tcW w:w="243" w:type="pct"/>
            <w:shd w:val="clear" w:color="auto" w:fill="auto"/>
            <w:noWrap/>
            <w:hideMark/>
          </w:tcPr>
          <w:p>
            <w:pPr>
              <w:jc w:val="center"/>
              <w:rPr>
                <w:rFonts w:eastAsia="Calibri"/>
                <w:szCs w:val="24"/>
                <w:lang w:eastAsia="lt-LT"/>
              </w:rPr>
            </w:pPr>
            <w:r>
              <w:rPr>
                <w:rFonts w:eastAsia="Calibri"/>
                <w:szCs w:val="24"/>
                <w:lang w:eastAsia="lt-LT"/>
              </w:rPr>
              <w:t>H</w:t>
            </w:r>
          </w:p>
        </w:tc>
        <w:tc>
          <w:tcPr>
            <w:tcW w:w="629" w:type="pct"/>
            <w:shd w:val="clear" w:color="auto" w:fill="auto"/>
            <w:hideMark/>
          </w:tcPr>
          <w:p>
            <w:pPr>
              <w:rPr>
                <w:rFonts w:eastAsia="Calibri"/>
                <w:szCs w:val="24"/>
                <w:lang w:eastAsia="lt-LT"/>
              </w:rPr>
            </w:pPr>
            <w:r>
              <w:rPr>
                <w:rFonts w:eastAsia="Calibri"/>
                <w:szCs w:val="24"/>
                <w:lang w:eastAsia="lt-LT"/>
              </w:rPr>
              <w:t>100</w:t>
            </w:r>
          </w:p>
        </w:tc>
        <w:tc>
          <w:tcPr>
            <w:tcW w:w="2519" w:type="pct"/>
            <w:shd w:val="clear" w:color="auto" w:fill="auto"/>
            <w:hideMark/>
          </w:tcPr>
          <w:p>
            <w:pPr>
              <w:jc w:val="both"/>
              <w:rPr>
                <w:rFonts w:eastAsia="Calibri"/>
                <w:szCs w:val="24"/>
                <w:lang w:eastAsia="lt-LT"/>
              </w:rPr>
            </w:pPr>
            <w:r>
              <w:rPr>
                <w:rFonts w:eastAsia="Calibri"/>
                <w:szCs w:val="24"/>
                <w:lang w:eastAsia="lt-LT"/>
              </w:rPr>
              <w:t>Gali būti skiriamas po susijusių analoginės antžeminės televizijos stočių išjungimo kaimyninėse valstybėse.</w:t>
            </w:r>
          </w:p>
        </w:tc>
      </w:tr>
      <w:tr>
        <w:trPr>
          <w:trHeight w:val="253"/>
        </w:trPr>
        <w:tc>
          <w:tcPr>
            <w:tcW w:w="156" w:type="pct"/>
            <w:shd w:val="clear" w:color="auto" w:fill="auto"/>
          </w:tcPr>
          <w:p>
            <w:pPr>
              <w:rPr>
                <w:rFonts w:eastAsia="Calibri"/>
                <w:szCs w:val="24"/>
                <w:lang w:eastAsia="lt-LT"/>
              </w:rPr>
            </w:pPr>
            <w:r>
              <w:rPr>
                <w:rFonts w:eastAsia="Calibri"/>
                <w:szCs w:val="24"/>
                <w:lang w:eastAsia="lt-LT"/>
              </w:rPr>
              <w:t>66.</w:t>
            </w:r>
          </w:p>
        </w:tc>
        <w:tc>
          <w:tcPr>
            <w:tcW w:w="484" w:type="pct"/>
            <w:shd w:val="clear" w:color="auto" w:fill="auto"/>
            <w:noWrap/>
            <w:hideMark/>
          </w:tcPr>
          <w:p>
            <w:pPr>
              <w:rPr>
                <w:rFonts w:eastAsia="Calibri"/>
                <w:szCs w:val="24"/>
                <w:lang w:eastAsia="lt-LT"/>
              </w:rPr>
            </w:pPr>
            <w:r>
              <w:rPr>
                <w:rFonts w:eastAsia="Calibri"/>
                <w:szCs w:val="24"/>
                <w:lang w:eastAsia="lt-LT"/>
              </w:rPr>
              <w:t>Tauragė</w:t>
            </w:r>
          </w:p>
        </w:tc>
        <w:tc>
          <w:tcPr>
            <w:tcW w:w="388" w:type="pct"/>
            <w:shd w:val="clear" w:color="auto" w:fill="auto"/>
            <w:hideMark/>
          </w:tcPr>
          <w:p>
            <w:pPr>
              <w:rPr>
                <w:rFonts w:eastAsia="Calibri"/>
                <w:szCs w:val="24"/>
                <w:lang w:eastAsia="lt-LT"/>
              </w:rPr>
            </w:pPr>
            <w:r>
              <w:rPr>
                <w:rFonts w:eastAsia="Calibri"/>
                <w:szCs w:val="24"/>
                <w:lang w:eastAsia="lt-LT"/>
              </w:rPr>
              <w:t>91,1</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00"/>
        </w:trPr>
        <w:tc>
          <w:tcPr>
            <w:tcW w:w="156" w:type="pct"/>
            <w:shd w:val="clear" w:color="auto" w:fill="auto"/>
          </w:tcPr>
          <w:p>
            <w:pPr>
              <w:rPr>
                <w:rFonts w:eastAsia="Calibri"/>
                <w:szCs w:val="24"/>
                <w:lang w:eastAsia="lt-LT"/>
              </w:rPr>
            </w:pPr>
            <w:r>
              <w:rPr>
                <w:rFonts w:eastAsia="Calibri"/>
                <w:szCs w:val="24"/>
                <w:lang w:eastAsia="lt-LT"/>
              </w:rPr>
              <w:t>67.</w:t>
            </w:r>
          </w:p>
        </w:tc>
        <w:tc>
          <w:tcPr>
            <w:tcW w:w="484" w:type="pct"/>
            <w:shd w:val="clear" w:color="auto" w:fill="auto"/>
            <w:noWrap/>
            <w:hideMark/>
          </w:tcPr>
          <w:p>
            <w:pPr>
              <w:rPr>
                <w:rFonts w:eastAsia="Calibri"/>
                <w:szCs w:val="24"/>
                <w:lang w:eastAsia="lt-LT"/>
              </w:rPr>
            </w:pPr>
            <w:r>
              <w:rPr>
                <w:rFonts w:eastAsia="Calibri"/>
                <w:szCs w:val="24"/>
                <w:lang w:eastAsia="lt-LT"/>
              </w:rPr>
              <w:t>Tauragė</w:t>
            </w:r>
          </w:p>
        </w:tc>
        <w:tc>
          <w:tcPr>
            <w:tcW w:w="388" w:type="pct"/>
            <w:shd w:val="clear" w:color="auto" w:fill="auto"/>
            <w:hideMark/>
          </w:tcPr>
          <w:p>
            <w:pPr>
              <w:rPr>
                <w:rFonts w:eastAsia="Calibri"/>
                <w:szCs w:val="24"/>
                <w:lang w:eastAsia="lt-LT"/>
              </w:rPr>
            </w:pPr>
            <w:r>
              <w:rPr>
                <w:rFonts w:eastAsia="Calibri"/>
                <w:szCs w:val="24"/>
                <w:lang w:eastAsia="lt-LT"/>
              </w:rPr>
              <w:t>92,3</w:t>
            </w:r>
          </w:p>
        </w:tc>
        <w:tc>
          <w:tcPr>
            <w:tcW w:w="581" w:type="pct"/>
            <w:shd w:val="clear" w:color="auto" w:fill="auto"/>
            <w:hideMark/>
          </w:tcPr>
          <w:p>
            <w:pPr>
              <w:rPr>
                <w:rFonts w:eastAsia="Calibri"/>
                <w:szCs w:val="24"/>
                <w:lang w:eastAsia="lt-LT"/>
              </w:rPr>
            </w:pPr>
            <w:r>
              <w:rPr>
                <w:rFonts w:eastAsia="Calibri"/>
                <w:szCs w:val="24"/>
                <w:lang w:eastAsia="lt-LT"/>
              </w:rPr>
              <w:t>25,0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00"/>
        </w:trPr>
        <w:tc>
          <w:tcPr>
            <w:tcW w:w="156" w:type="pct"/>
            <w:shd w:val="clear" w:color="auto" w:fill="auto"/>
          </w:tcPr>
          <w:p>
            <w:pPr>
              <w:rPr>
                <w:rFonts w:eastAsia="Calibri"/>
                <w:szCs w:val="24"/>
                <w:lang w:eastAsia="lt-LT"/>
              </w:rPr>
            </w:pPr>
            <w:r>
              <w:rPr>
                <w:rFonts w:eastAsia="Calibri"/>
                <w:szCs w:val="24"/>
                <w:lang w:eastAsia="lt-LT"/>
              </w:rPr>
              <w:t>68.</w:t>
            </w:r>
          </w:p>
        </w:tc>
        <w:tc>
          <w:tcPr>
            <w:tcW w:w="484" w:type="pct"/>
            <w:shd w:val="clear" w:color="auto" w:fill="auto"/>
            <w:noWrap/>
            <w:hideMark/>
          </w:tcPr>
          <w:p>
            <w:pPr>
              <w:rPr>
                <w:rFonts w:eastAsia="Calibri"/>
                <w:szCs w:val="24"/>
                <w:lang w:eastAsia="lt-LT"/>
              </w:rPr>
            </w:pPr>
            <w:r>
              <w:rPr>
                <w:rFonts w:eastAsia="Calibri"/>
                <w:szCs w:val="24"/>
                <w:lang w:eastAsia="lt-LT"/>
              </w:rPr>
              <w:t>Tauragė</w:t>
            </w:r>
          </w:p>
        </w:tc>
        <w:tc>
          <w:tcPr>
            <w:tcW w:w="388" w:type="pct"/>
            <w:shd w:val="clear" w:color="auto" w:fill="auto"/>
            <w:hideMark/>
          </w:tcPr>
          <w:p>
            <w:pPr>
              <w:rPr>
                <w:rFonts w:eastAsia="Calibri"/>
                <w:szCs w:val="24"/>
                <w:lang w:eastAsia="lt-LT"/>
              </w:rPr>
            </w:pPr>
            <w:r>
              <w:rPr>
                <w:rFonts w:eastAsia="Calibri"/>
                <w:szCs w:val="24"/>
                <w:lang w:eastAsia="lt-LT"/>
              </w:rPr>
              <w:t>103,6</w:t>
            </w:r>
          </w:p>
        </w:tc>
        <w:tc>
          <w:tcPr>
            <w:tcW w:w="581" w:type="pct"/>
            <w:shd w:val="clear" w:color="auto" w:fill="auto"/>
            <w:hideMark/>
          </w:tcPr>
          <w:p>
            <w:pPr>
              <w:rPr>
                <w:rFonts w:eastAsia="Calibri"/>
                <w:szCs w:val="24"/>
                <w:lang w:eastAsia="lt-LT"/>
              </w:rPr>
            </w:pPr>
            <w:r>
              <w:rPr>
                <w:rFonts w:eastAsia="Calibri"/>
                <w:szCs w:val="24"/>
                <w:lang w:eastAsia="lt-LT"/>
              </w:rPr>
              <w:t>34,0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85</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00"/>
        </w:trPr>
        <w:tc>
          <w:tcPr>
            <w:tcW w:w="156" w:type="pct"/>
            <w:shd w:val="clear" w:color="auto" w:fill="auto"/>
          </w:tcPr>
          <w:p>
            <w:pPr>
              <w:rPr>
                <w:rFonts w:eastAsia="Calibri"/>
                <w:szCs w:val="24"/>
                <w:lang w:eastAsia="lt-LT"/>
              </w:rPr>
            </w:pPr>
            <w:r>
              <w:rPr>
                <w:rFonts w:eastAsia="Calibri"/>
                <w:szCs w:val="24"/>
                <w:lang w:eastAsia="lt-LT"/>
              </w:rPr>
              <w:t>69.</w:t>
            </w:r>
          </w:p>
        </w:tc>
        <w:tc>
          <w:tcPr>
            <w:tcW w:w="484" w:type="pct"/>
            <w:shd w:val="clear" w:color="auto" w:fill="auto"/>
            <w:noWrap/>
          </w:tcPr>
          <w:p>
            <w:pPr>
              <w:rPr>
                <w:rFonts w:eastAsia="Calibri"/>
                <w:szCs w:val="24"/>
                <w:lang w:eastAsia="lt-LT"/>
              </w:rPr>
            </w:pPr>
            <w:r>
              <w:rPr>
                <w:rFonts w:eastAsia="Calibri"/>
                <w:szCs w:val="24"/>
                <w:lang w:eastAsia="lt-LT"/>
              </w:rPr>
              <w:t>Telšiai</w:t>
            </w:r>
          </w:p>
        </w:tc>
        <w:tc>
          <w:tcPr>
            <w:tcW w:w="388" w:type="pct"/>
            <w:shd w:val="clear" w:color="auto" w:fill="auto"/>
          </w:tcPr>
          <w:p>
            <w:pPr>
              <w:rPr>
                <w:rFonts w:eastAsia="Calibri"/>
                <w:szCs w:val="24"/>
                <w:lang w:eastAsia="lt-LT"/>
              </w:rPr>
            </w:pPr>
            <w:r>
              <w:rPr>
                <w:rFonts w:eastAsia="Calibri"/>
                <w:szCs w:val="24"/>
                <w:lang w:eastAsia="lt-LT"/>
              </w:rPr>
              <w:t>100,0</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138"/>
        </w:trPr>
        <w:tc>
          <w:tcPr>
            <w:tcW w:w="156" w:type="pct"/>
            <w:shd w:val="clear" w:color="auto" w:fill="auto"/>
          </w:tcPr>
          <w:p>
            <w:pPr>
              <w:rPr>
                <w:rFonts w:eastAsia="Calibri"/>
                <w:szCs w:val="24"/>
                <w:lang w:eastAsia="lt-LT"/>
              </w:rPr>
            </w:pPr>
            <w:r>
              <w:rPr>
                <w:rFonts w:eastAsia="Calibri"/>
                <w:szCs w:val="24"/>
                <w:lang w:eastAsia="lt-LT"/>
              </w:rPr>
              <w:t>70.</w:t>
            </w:r>
          </w:p>
        </w:tc>
        <w:tc>
          <w:tcPr>
            <w:tcW w:w="484" w:type="pct"/>
            <w:shd w:val="clear" w:color="auto" w:fill="auto"/>
            <w:noWrap/>
            <w:hideMark/>
          </w:tcPr>
          <w:p>
            <w:pPr>
              <w:rPr>
                <w:rFonts w:eastAsia="Calibri"/>
                <w:szCs w:val="24"/>
                <w:lang w:eastAsia="lt-LT"/>
              </w:rPr>
            </w:pPr>
            <w:r>
              <w:rPr>
                <w:rFonts w:eastAsia="Calibri"/>
                <w:szCs w:val="24"/>
                <w:lang w:eastAsia="lt-LT"/>
              </w:rPr>
              <w:t>Ukmergė</w:t>
            </w:r>
          </w:p>
        </w:tc>
        <w:tc>
          <w:tcPr>
            <w:tcW w:w="388" w:type="pct"/>
            <w:shd w:val="clear" w:color="auto" w:fill="auto"/>
            <w:hideMark/>
          </w:tcPr>
          <w:p>
            <w:pPr>
              <w:rPr>
                <w:rFonts w:eastAsia="Calibri"/>
                <w:szCs w:val="24"/>
                <w:lang w:eastAsia="lt-LT"/>
              </w:rPr>
            </w:pPr>
            <w:r>
              <w:rPr>
                <w:rFonts w:eastAsia="Calibri"/>
                <w:szCs w:val="24"/>
                <w:lang w:eastAsia="lt-LT"/>
              </w:rPr>
              <w:t>89,9</w:t>
            </w:r>
          </w:p>
        </w:tc>
        <w:tc>
          <w:tcPr>
            <w:tcW w:w="581" w:type="pct"/>
            <w:shd w:val="clear" w:color="auto" w:fill="auto"/>
            <w:hideMark/>
          </w:tcPr>
          <w:p>
            <w:pPr>
              <w:rPr>
                <w:rFonts w:eastAsia="Calibri"/>
                <w:szCs w:val="24"/>
                <w:lang w:eastAsia="lt-LT"/>
              </w:rPr>
            </w:pPr>
            <w:r>
              <w:rPr>
                <w:rFonts w:eastAsia="Calibri"/>
                <w:szCs w:val="24"/>
                <w:lang w:eastAsia="lt-LT"/>
              </w:rPr>
              <w:t>24,0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43"/>
        </w:trPr>
        <w:tc>
          <w:tcPr>
            <w:tcW w:w="156" w:type="pct"/>
            <w:shd w:val="clear" w:color="auto" w:fill="auto"/>
          </w:tcPr>
          <w:p>
            <w:pPr>
              <w:rPr>
                <w:rFonts w:eastAsia="Calibri"/>
                <w:szCs w:val="24"/>
                <w:lang w:eastAsia="lt-LT"/>
              </w:rPr>
            </w:pPr>
            <w:r>
              <w:rPr>
                <w:rFonts w:eastAsia="Calibri"/>
                <w:szCs w:val="24"/>
                <w:lang w:eastAsia="lt-LT"/>
              </w:rPr>
              <w:t>71.</w:t>
            </w:r>
          </w:p>
        </w:tc>
        <w:tc>
          <w:tcPr>
            <w:tcW w:w="484" w:type="pct"/>
            <w:shd w:val="clear" w:color="auto" w:fill="auto"/>
            <w:noWrap/>
            <w:hideMark/>
          </w:tcPr>
          <w:p>
            <w:pPr>
              <w:rPr>
                <w:rFonts w:eastAsia="Calibri"/>
                <w:szCs w:val="24"/>
                <w:lang w:eastAsia="lt-LT"/>
              </w:rPr>
            </w:pPr>
            <w:r>
              <w:rPr>
                <w:rFonts w:eastAsia="Calibri"/>
                <w:szCs w:val="24"/>
                <w:lang w:eastAsia="lt-LT"/>
              </w:rPr>
              <w:t>Ukmergė</w:t>
            </w:r>
          </w:p>
        </w:tc>
        <w:tc>
          <w:tcPr>
            <w:tcW w:w="388" w:type="pct"/>
            <w:shd w:val="clear" w:color="auto" w:fill="auto"/>
            <w:hideMark/>
          </w:tcPr>
          <w:p>
            <w:pPr>
              <w:rPr>
                <w:rFonts w:eastAsia="Calibri"/>
                <w:szCs w:val="24"/>
                <w:lang w:eastAsia="lt-LT"/>
              </w:rPr>
            </w:pPr>
            <w:r>
              <w:rPr>
                <w:rFonts w:eastAsia="Calibri"/>
                <w:szCs w:val="24"/>
                <w:lang w:eastAsia="lt-LT"/>
              </w:rPr>
              <w:t>91,5</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70</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46"/>
        </w:trPr>
        <w:tc>
          <w:tcPr>
            <w:tcW w:w="156" w:type="pct"/>
            <w:shd w:val="clear" w:color="auto" w:fill="auto"/>
          </w:tcPr>
          <w:p>
            <w:pPr>
              <w:rPr>
                <w:rFonts w:eastAsia="Calibri"/>
                <w:szCs w:val="24"/>
                <w:lang w:eastAsia="lt-LT"/>
              </w:rPr>
            </w:pPr>
            <w:r>
              <w:rPr>
                <w:rFonts w:eastAsia="Calibri"/>
                <w:szCs w:val="24"/>
                <w:lang w:eastAsia="lt-LT"/>
              </w:rPr>
              <w:t>72.</w:t>
            </w:r>
          </w:p>
        </w:tc>
        <w:tc>
          <w:tcPr>
            <w:tcW w:w="484" w:type="pct"/>
            <w:shd w:val="clear" w:color="auto" w:fill="auto"/>
            <w:noWrap/>
            <w:hideMark/>
          </w:tcPr>
          <w:p>
            <w:pPr>
              <w:rPr>
                <w:rFonts w:eastAsia="Calibri"/>
                <w:szCs w:val="24"/>
                <w:lang w:eastAsia="lt-LT"/>
              </w:rPr>
            </w:pPr>
            <w:r>
              <w:rPr>
                <w:rFonts w:eastAsia="Calibri"/>
                <w:szCs w:val="24"/>
                <w:lang w:eastAsia="lt-LT"/>
              </w:rPr>
              <w:t>Utena</w:t>
            </w:r>
          </w:p>
        </w:tc>
        <w:tc>
          <w:tcPr>
            <w:tcW w:w="388" w:type="pct"/>
            <w:shd w:val="clear" w:color="auto" w:fill="auto"/>
            <w:hideMark/>
          </w:tcPr>
          <w:p>
            <w:pPr>
              <w:rPr>
                <w:rFonts w:eastAsia="Calibri"/>
                <w:szCs w:val="24"/>
                <w:lang w:eastAsia="lt-LT"/>
              </w:rPr>
            </w:pPr>
            <w:r>
              <w:rPr>
                <w:rFonts w:eastAsia="Calibri"/>
                <w:szCs w:val="24"/>
                <w:lang w:eastAsia="lt-LT"/>
              </w:rPr>
              <w:t>88,3</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H</w:t>
            </w:r>
          </w:p>
        </w:tc>
        <w:tc>
          <w:tcPr>
            <w:tcW w:w="629" w:type="pct"/>
            <w:shd w:val="clear" w:color="auto" w:fill="auto"/>
            <w:hideMark/>
          </w:tcPr>
          <w:p>
            <w:pPr>
              <w:rPr>
                <w:rFonts w:eastAsia="Calibri"/>
                <w:szCs w:val="24"/>
                <w:lang w:eastAsia="lt-LT"/>
              </w:rPr>
            </w:pPr>
            <w:r>
              <w:rPr>
                <w:rFonts w:eastAsia="Calibri"/>
                <w:szCs w:val="24"/>
                <w:lang w:eastAsia="lt-LT"/>
              </w:rPr>
              <w:t>68</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46"/>
        </w:trPr>
        <w:tc>
          <w:tcPr>
            <w:tcW w:w="156" w:type="pct"/>
            <w:shd w:val="clear" w:color="auto" w:fill="auto"/>
          </w:tcPr>
          <w:p>
            <w:pPr>
              <w:rPr>
                <w:rFonts w:eastAsia="Calibri"/>
                <w:szCs w:val="24"/>
                <w:lang w:eastAsia="lt-LT"/>
              </w:rPr>
            </w:pPr>
            <w:r>
              <w:rPr>
                <w:rFonts w:eastAsia="Calibri"/>
                <w:szCs w:val="24"/>
                <w:lang w:eastAsia="lt-LT"/>
              </w:rPr>
              <w:t>73.</w:t>
            </w:r>
          </w:p>
        </w:tc>
        <w:tc>
          <w:tcPr>
            <w:tcW w:w="484" w:type="pct"/>
            <w:shd w:val="clear" w:color="auto" w:fill="auto"/>
            <w:noWrap/>
          </w:tcPr>
          <w:p>
            <w:pPr>
              <w:rPr>
                <w:rFonts w:eastAsia="Calibri"/>
                <w:szCs w:val="24"/>
                <w:lang w:eastAsia="lt-LT"/>
              </w:rPr>
            </w:pPr>
            <w:r>
              <w:rPr>
                <w:rFonts w:eastAsia="Calibri"/>
                <w:szCs w:val="24"/>
                <w:lang w:eastAsia="lt-LT"/>
              </w:rPr>
              <w:t>Utena</w:t>
            </w:r>
          </w:p>
        </w:tc>
        <w:tc>
          <w:tcPr>
            <w:tcW w:w="388" w:type="pct"/>
            <w:shd w:val="clear" w:color="auto" w:fill="auto"/>
          </w:tcPr>
          <w:p>
            <w:pPr>
              <w:rPr>
                <w:rFonts w:eastAsia="Calibri"/>
                <w:szCs w:val="24"/>
                <w:lang w:eastAsia="lt-LT"/>
              </w:rPr>
            </w:pPr>
            <w:r>
              <w:rPr>
                <w:rFonts w:eastAsia="Calibri"/>
                <w:szCs w:val="24"/>
                <w:lang w:eastAsia="lt-LT"/>
              </w:rPr>
              <w:t>90,9</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151"/>
        </w:trPr>
        <w:tc>
          <w:tcPr>
            <w:tcW w:w="156" w:type="pct"/>
            <w:shd w:val="clear" w:color="auto" w:fill="auto"/>
          </w:tcPr>
          <w:p>
            <w:pPr>
              <w:rPr>
                <w:rFonts w:eastAsia="Calibri"/>
                <w:szCs w:val="24"/>
                <w:lang w:eastAsia="lt-LT"/>
              </w:rPr>
            </w:pPr>
            <w:r>
              <w:rPr>
                <w:rFonts w:eastAsia="Calibri"/>
                <w:szCs w:val="24"/>
                <w:lang w:eastAsia="lt-LT"/>
              </w:rPr>
              <w:t>74.</w:t>
            </w:r>
          </w:p>
        </w:tc>
        <w:tc>
          <w:tcPr>
            <w:tcW w:w="484" w:type="pct"/>
            <w:shd w:val="clear" w:color="auto" w:fill="auto"/>
            <w:noWrap/>
            <w:hideMark/>
          </w:tcPr>
          <w:p>
            <w:pPr>
              <w:rPr>
                <w:rFonts w:eastAsia="Calibri"/>
                <w:szCs w:val="24"/>
                <w:lang w:eastAsia="lt-LT"/>
              </w:rPr>
            </w:pPr>
            <w:r>
              <w:rPr>
                <w:rFonts w:eastAsia="Calibri"/>
                <w:szCs w:val="24"/>
                <w:lang w:eastAsia="lt-LT"/>
              </w:rPr>
              <w:t>Utena</w:t>
            </w:r>
          </w:p>
        </w:tc>
        <w:tc>
          <w:tcPr>
            <w:tcW w:w="388" w:type="pct"/>
            <w:shd w:val="clear" w:color="auto" w:fill="auto"/>
            <w:hideMark/>
          </w:tcPr>
          <w:p>
            <w:pPr>
              <w:rPr>
                <w:rFonts w:eastAsia="Calibri"/>
                <w:szCs w:val="24"/>
                <w:lang w:eastAsia="lt-LT"/>
              </w:rPr>
            </w:pPr>
            <w:r>
              <w:rPr>
                <w:rFonts w:eastAsia="Calibri"/>
                <w:szCs w:val="24"/>
                <w:lang w:eastAsia="lt-LT"/>
              </w:rPr>
              <w:t>89,3</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68</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48"/>
        </w:trPr>
        <w:tc>
          <w:tcPr>
            <w:tcW w:w="156" w:type="pct"/>
            <w:shd w:val="clear" w:color="auto" w:fill="auto"/>
          </w:tcPr>
          <w:p>
            <w:pPr>
              <w:rPr>
                <w:rFonts w:eastAsia="Calibri"/>
                <w:szCs w:val="24"/>
                <w:lang w:eastAsia="lt-LT"/>
              </w:rPr>
            </w:pPr>
            <w:r>
              <w:rPr>
                <w:rFonts w:eastAsia="Calibri"/>
                <w:szCs w:val="24"/>
                <w:lang w:eastAsia="lt-LT"/>
              </w:rPr>
              <w:t>75.</w:t>
            </w:r>
          </w:p>
        </w:tc>
        <w:tc>
          <w:tcPr>
            <w:tcW w:w="484" w:type="pct"/>
            <w:shd w:val="clear" w:color="auto" w:fill="auto"/>
            <w:noWrap/>
            <w:hideMark/>
          </w:tcPr>
          <w:p>
            <w:pPr>
              <w:rPr>
                <w:rFonts w:eastAsia="Calibri"/>
                <w:szCs w:val="24"/>
                <w:lang w:eastAsia="lt-LT"/>
              </w:rPr>
            </w:pPr>
            <w:r>
              <w:rPr>
                <w:rFonts w:eastAsia="Calibri"/>
                <w:szCs w:val="24"/>
                <w:lang w:eastAsia="lt-LT"/>
              </w:rPr>
              <w:t>Utena</w:t>
            </w:r>
          </w:p>
        </w:tc>
        <w:tc>
          <w:tcPr>
            <w:tcW w:w="388" w:type="pct"/>
            <w:shd w:val="clear" w:color="auto" w:fill="auto"/>
            <w:hideMark/>
          </w:tcPr>
          <w:p>
            <w:pPr>
              <w:rPr>
                <w:rFonts w:eastAsia="Calibri"/>
                <w:szCs w:val="24"/>
                <w:lang w:eastAsia="lt-LT"/>
              </w:rPr>
            </w:pPr>
            <w:r>
              <w:rPr>
                <w:rFonts w:eastAsia="Calibri"/>
                <w:szCs w:val="24"/>
                <w:lang w:eastAsia="lt-LT"/>
              </w:rPr>
              <w:t>97,7</w:t>
            </w:r>
          </w:p>
        </w:tc>
        <w:tc>
          <w:tcPr>
            <w:tcW w:w="581" w:type="pct"/>
            <w:shd w:val="clear" w:color="auto" w:fill="auto"/>
            <w:hideMark/>
          </w:tcPr>
          <w:p>
            <w:pPr>
              <w:rPr>
                <w:rFonts w:eastAsia="Calibri"/>
                <w:szCs w:val="24"/>
                <w:lang w:eastAsia="lt-LT"/>
              </w:rPr>
            </w:pPr>
            <w:r>
              <w:rPr>
                <w:rFonts w:eastAsia="Calibri"/>
                <w:szCs w:val="24"/>
                <w:lang w:eastAsia="lt-LT"/>
              </w:rPr>
              <w:t>30,0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71</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48"/>
        </w:trPr>
        <w:tc>
          <w:tcPr>
            <w:tcW w:w="156" w:type="pct"/>
            <w:shd w:val="clear" w:color="auto" w:fill="auto"/>
          </w:tcPr>
          <w:p>
            <w:pPr>
              <w:rPr>
                <w:rFonts w:eastAsia="Calibri"/>
                <w:szCs w:val="24"/>
                <w:lang w:eastAsia="lt-LT"/>
              </w:rPr>
            </w:pPr>
            <w:r>
              <w:rPr>
                <w:rFonts w:eastAsia="Calibri"/>
                <w:szCs w:val="24"/>
                <w:lang w:eastAsia="lt-LT"/>
              </w:rPr>
              <w:t>76.</w:t>
            </w:r>
          </w:p>
        </w:tc>
        <w:tc>
          <w:tcPr>
            <w:tcW w:w="484" w:type="pct"/>
            <w:shd w:val="clear" w:color="auto" w:fill="auto"/>
            <w:noWrap/>
          </w:tcPr>
          <w:p>
            <w:pPr>
              <w:rPr>
                <w:rFonts w:eastAsia="Calibri"/>
                <w:szCs w:val="24"/>
                <w:lang w:eastAsia="lt-LT"/>
              </w:rPr>
            </w:pPr>
            <w:r>
              <w:rPr>
                <w:rFonts w:eastAsia="Calibri"/>
                <w:szCs w:val="24"/>
                <w:lang w:eastAsia="lt-LT"/>
              </w:rPr>
              <w:t>Varėna</w:t>
            </w:r>
          </w:p>
        </w:tc>
        <w:tc>
          <w:tcPr>
            <w:tcW w:w="388" w:type="pct"/>
            <w:shd w:val="clear" w:color="auto" w:fill="auto"/>
          </w:tcPr>
          <w:p>
            <w:pPr>
              <w:rPr>
                <w:rFonts w:eastAsia="Calibri"/>
                <w:szCs w:val="24"/>
                <w:lang w:eastAsia="lt-LT"/>
              </w:rPr>
            </w:pPr>
            <w:r>
              <w:rPr>
                <w:rFonts w:eastAsia="Calibri"/>
                <w:szCs w:val="24"/>
                <w:lang w:eastAsia="lt-LT"/>
              </w:rPr>
              <w:t>93,6</w:t>
            </w:r>
          </w:p>
        </w:tc>
        <w:tc>
          <w:tcPr>
            <w:tcW w:w="581" w:type="pct"/>
            <w:shd w:val="clear" w:color="auto" w:fill="auto"/>
          </w:tcPr>
          <w:p>
            <w:pPr>
              <w:rPr>
                <w:rFonts w:eastAsia="Calibri"/>
                <w:szCs w:val="24"/>
                <w:lang w:eastAsia="lt-LT"/>
              </w:rPr>
            </w:pPr>
            <w:r>
              <w:rPr>
                <w:rFonts w:eastAsia="Calibri"/>
                <w:szCs w:val="24"/>
                <w:lang w:eastAsia="lt-LT"/>
              </w:rPr>
              <w:t>27,0</w:t>
            </w:r>
          </w:p>
        </w:tc>
        <w:tc>
          <w:tcPr>
            <w:tcW w:w="243" w:type="pct"/>
            <w:shd w:val="clear" w:color="auto" w:fill="auto"/>
            <w:noWrap/>
          </w:tcPr>
          <w:p>
            <w:pPr>
              <w:jc w:val="center"/>
              <w:rPr>
                <w:rFonts w:eastAsia="Calibri"/>
                <w:szCs w:val="24"/>
                <w:lang w:eastAsia="lt-LT"/>
              </w:rPr>
            </w:pPr>
            <w:r>
              <w:rPr>
                <w:rFonts w:eastAsia="Calibri"/>
                <w:szCs w:val="24"/>
                <w:lang w:eastAsia="lt-LT"/>
              </w:rPr>
              <w:t>H</w:t>
            </w:r>
          </w:p>
        </w:tc>
        <w:tc>
          <w:tcPr>
            <w:tcW w:w="629" w:type="pct"/>
            <w:shd w:val="clear" w:color="auto" w:fill="auto"/>
          </w:tcPr>
          <w:p>
            <w:pPr>
              <w:rPr>
                <w:rFonts w:eastAsia="Calibri"/>
                <w:szCs w:val="24"/>
                <w:lang w:eastAsia="lt-LT"/>
              </w:rPr>
            </w:pPr>
            <w:r>
              <w:rPr>
                <w:rFonts w:eastAsia="Calibri"/>
                <w:szCs w:val="24"/>
                <w:lang w:eastAsia="lt-LT"/>
              </w:rPr>
              <w:t>55</w:t>
            </w:r>
          </w:p>
        </w:tc>
        <w:tc>
          <w:tcPr>
            <w:tcW w:w="2519" w:type="pct"/>
            <w:shd w:val="clear" w:color="auto" w:fill="auto"/>
          </w:tcPr>
          <w:p>
            <w:pPr>
              <w:jc w:val="both"/>
              <w:rPr>
                <w:rFonts w:eastAsia="Calibri"/>
                <w:szCs w:val="24"/>
                <w:lang w:eastAsia="lt-LT"/>
              </w:rPr>
            </w:pPr>
            <w:r>
              <w:rPr>
                <w:rFonts w:eastAsia="Calibri"/>
                <w:szCs w:val="24"/>
                <w:lang w:eastAsia="lt-LT"/>
              </w:rPr>
              <w:t>-</w:t>
            </w:r>
          </w:p>
        </w:tc>
      </w:tr>
      <w:tr>
        <w:trPr>
          <w:trHeight w:val="135"/>
        </w:trPr>
        <w:tc>
          <w:tcPr>
            <w:tcW w:w="156" w:type="pct"/>
            <w:shd w:val="clear" w:color="auto" w:fill="auto"/>
          </w:tcPr>
          <w:p>
            <w:pPr>
              <w:rPr>
                <w:rFonts w:eastAsia="Calibri"/>
                <w:szCs w:val="24"/>
                <w:lang w:eastAsia="lt-LT"/>
              </w:rPr>
            </w:pPr>
            <w:r>
              <w:rPr>
                <w:rFonts w:eastAsia="Calibri"/>
                <w:szCs w:val="24"/>
                <w:lang w:eastAsia="lt-LT"/>
              </w:rPr>
              <w:t>77.</w:t>
            </w:r>
          </w:p>
        </w:tc>
        <w:tc>
          <w:tcPr>
            <w:tcW w:w="484" w:type="pct"/>
            <w:shd w:val="clear" w:color="auto" w:fill="auto"/>
            <w:noWrap/>
            <w:hideMark/>
          </w:tcPr>
          <w:p>
            <w:pPr>
              <w:rPr>
                <w:rFonts w:eastAsia="Calibri"/>
                <w:szCs w:val="24"/>
                <w:lang w:eastAsia="lt-LT"/>
              </w:rPr>
            </w:pPr>
            <w:r>
              <w:rPr>
                <w:rFonts w:eastAsia="Calibri"/>
                <w:szCs w:val="24"/>
                <w:lang w:eastAsia="lt-LT"/>
              </w:rPr>
              <w:t>Varėna</w:t>
            </w:r>
          </w:p>
        </w:tc>
        <w:tc>
          <w:tcPr>
            <w:tcW w:w="388" w:type="pct"/>
            <w:shd w:val="clear" w:color="auto" w:fill="auto"/>
            <w:hideMark/>
          </w:tcPr>
          <w:p>
            <w:pPr>
              <w:rPr>
                <w:rFonts w:eastAsia="Calibri"/>
                <w:szCs w:val="24"/>
                <w:lang w:eastAsia="lt-LT"/>
              </w:rPr>
            </w:pPr>
            <w:r>
              <w:rPr>
                <w:rFonts w:eastAsia="Calibri"/>
                <w:szCs w:val="24"/>
                <w:lang w:eastAsia="lt-LT"/>
              </w:rPr>
              <w:t>99,5</w:t>
            </w:r>
          </w:p>
        </w:tc>
        <w:tc>
          <w:tcPr>
            <w:tcW w:w="581" w:type="pct"/>
            <w:shd w:val="clear" w:color="auto" w:fill="auto"/>
            <w:hideMark/>
          </w:tcPr>
          <w:p>
            <w:pPr>
              <w:rPr>
                <w:rFonts w:eastAsia="Calibri"/>
                <w:szCs w:val="24"/>
                <w:lang w:eastAsia="lt-LT"/>
              </w:rPr>
            </w:pPr>
            <w:r>
              <w:rPr>
                <w:rFonts w:eastAsia="Calibri"/>
                <w:szCs w:val="24"/>
                <w:lang w:eastAsia="lt-LT"/>
              </w:rPr>
              <w:t>19,0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95</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54"/>
        </w:trPr>
        <w:tc>
          <w:tcPr>
            <w:tcW w:w="156" w:type="pct"/>
            <w:shd w:val="clear" w:color="auto" w:fill="auto"/>
          </w:tcPr>
          <w:p>
            <w:pPr>
              <w:rPr>
                <w:rFonts w:eastAsia="Calibri"/>
                <w:szCs w:val="24"/>
                <w:lang w:eastAsia="lt-LT"/>
              </w:rPr>
            </w:pPr>
            <w:r>
              <w:rPr>
                <w:rFonts w:eastAsia="Calibri"/>
                <w:szCs w:val="24"/>
                <w:lang w:eastAsia="lt-LT"/>
              </w:rPr>
              <w:t>78.</w:t>
            </w:r>
          </w:p>
        </w:tc>
        <w:tc>
          <w:tcPr>
            <w:tcW w:w="484" w:type="pct"/>
            <w:shd w:val="clear" w:color="auto" w:fill="auto"/>
            <w:noWrap/>
            <w:hideMark/>
          </w:tcPr>
          <w:p>
            <w:pPr>
              <w:rPr>
                <w:rFonts w:eastAsia="Calibri"/>
                <w:szCs w:val="24"/>
                <w:lang w:eastAsia="lt-LT"/>
              </w:rPr>
            </w:pPr>
            <w:r>
              <w:rPr>
                <w:rFonts w:eastAsia="Calibri"/>
                <w:szCs w:val="24"/>
                <w:lang w:eastAsia="lt-LT"/>
              </w:rPr>
              <w:t>Varėna</w:t>
            </w:r>
          </w:p>
        </w:tc>
        <w:tc>
          <w:tcPr>
            <w:tcW w:w="388" w:type="pct"/>
            <w:shd w:val="clear" w:color="auto" w:fill="auto"/>
            <w:hideMark/>
          </w:tcPr>
          <w:p>
            <w:pPr>
              <w:rPr>
                <w:rFonts w:eastAsia="Calibri"/>
                <w:szCs w:val="24"/>
                <w:lang w:eastAsia="lt-LT"/>
              </w:rPr>
            </w:pPr>
            <w:r>
              <w:rPr>
                <w:rFonts w:eastAsia="Calibri"/>
                <w:szCs w:val="24"/>
                <w:lang w:eastAsia="lt-LT"/>
              </w:rPr>
              <w:t>100,3</w:t>
            </w:r>
          </w:p>
        </w:tc>
        <w:tc>
          <w:tcPr>
            <w:tcW w:w="581" w:type="pct"/>
            <w:shd w:val="clear" w:color="auto" w:fill="auto"/>
            <w:hideMark/>
          </w:tcPr>
          <w:p>
            <w:pPr>
              <w:rPr>
                <w:rFonts w:eastAsia="Calibri"/>
                <w:szCs w:val="24"/>
                <w:lang w:eastAsia="lt-LT"/>
              </w:rPr>
            </w:pPr>
            <w:r>
              <w:rPr>
                <w:rFonts w:eastAsia="Calibri"/>
                <w:szCs w:val="24"/>
                <w:lang w:eastAsia="lt-LT"/>
              </w:rPr>
              <w:t>21,0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95</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57"/>
        </w:trPr>
        <w:tc>
          <w:tcPr>
            <w:tcW w:w="156" w:type="pct"/>
            <w:shd w:val="clear" w:color="auto" w:fill="auto"/>
          </w:tcPr>
          <w:p>
            <w:pPr>
              <w:rPr>
                <w:rFonts w:eastAsia="Calibri"/>
                <w:szCs w:val="24"/>
                <w:lang w:eastAsia="lt-LT"/>
              </w:rPr>
            </w:pPr>
            <w:r>
              <w:rPr>
                <w:rFonts w:eastAsia="Calibri"/>
                <w:szCs w:val="24"/>
                <w:lang w:eastAsia="lt-LT"/>
              </w:rPr>
              <w:t>79.</w:t>
            </w:r>
          </w:p>
        </w:tc>
        <w:tc>
          <w:tcPr>
            <w:tcW w:w="484" w:type="pct"/>
            <w:shd w:val="clear" w:color="auto" w:fill="auto"/>
            <w:noWrap/>
            <w:hideMark/>
          </w:tcPr>
          <w:p>
            <w:pPr>
              <w:rPr>
                <w:rFonts w:eastAsia="Calibri"/>
                <w:szCs w:val="24"/>
                <w:lang w:eastAsia="lt-LT"/>
              </w:rPr>
            </w:pPr>
            <w:r>
              <w:rPr>
                <w:rFonts w:eastAsia="Calibri"/>
                <w:szCs w:val="24"/>
                <w:lang w:eastAsia="lt-LT"/>
              </w:rPr>
              <w:t>Varėna</w:t>
            </w:r>
          </w:p>
        </w:tc>
        <w:tc>
          <w:tcPr>
            <w:tcW w:w="388" w:type="pct"/>
            <w:shd w:val="clear" w:color="auto" w:fill="auto"/>
            <w:hideMark/>
          </w:tcPr>
          <w:p>
            <w:pPr>
              <w:rPr>
                <w:rFonts w:eastAsia="Calibri"/>
                <w:szCs w:val="24"/>
                <w:lang w:eastAsia="lt-LT"/>
              </w:rPr>
            </w:pPr>
            <w:r>
              <w:rPr>
                <w:rFonts w:eastAsia="Calibri"/>
                <w:szCs w:val="24"/>
                <w:lang w:eastAsia="lt-LT"/>
              </w:rPr>
              <w:t>101,3</w:t>
            </w:r>
          </w:p>
        </w:tc>
        <w:tc>
          <w:tcPr>
            <w:tcW w:w="581" w:type="pct"/>
            <w:shd w:val="clear" w:color="auto" w:fill="auto"/>
            <w:hideMark/>
          </w:tcPr>
          <w:p>
            <w:pPr>
              <w:rPr>
                <w:rFonts w:eastAsia="Calibri"/>
                <w:szCs w:val="24"/>
                <w:lang w:eastAsia="lt-LT"/>
              </w:rPr>
            </w:pPr>
            <w:r>
              <w:rPr>
                <w:rFonts w:eastAsia="Calibri"/>
                <w:szCs w:val="24"/>
                <w:lang w:eastAsia="lt-LT"/>
              </w:rPr>
              <w:t>21,0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95</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69"/>
        </w:trPr>
        <w:tc>
          <w:tcPr>
            <w:tcW w:w="156" w:type="pct"/>
            <w:shd w:val="clear" w:color="auto" w:fill="auto"/>
          </w:tcPr>
          <w:p>
            <w:pPr>
              <w:rPr>
                <w:rFonts w:eastAsia="Calibri"/>
                <w:szCs w:val="24"/>
                <w:lang w:eastAsia="lt-LT"/>
              </w:rPr>
            </w:pPr>
            <w:r>
              <w:rPr>
                <w:rFonts w:eastAsia="Calibri"/>
                <w:szCs w:val="24"/>
                <w:lang w:eastAsia="lt-LT"/>
              </w:rPr>
              <w:t>80.</w:t>
            </w:r>
          </w:p>
        </w:tc>
        <w:tc>
          <w:tcPr>
            <w:tcW w:w="484" w:type="pct"/>
            <w:shd w:val="clear" w:color="auto" w:fill="auto"/>
            <w:noWrap/>
            <w:hideMark/>
          </w:tcPr>
          <w:p>
            <w:pPr>
              <w:rPr>
                <w:rFonts w:eastAsia="Calibri"/>
                <w:szCs w:val="24"/>
                <w:lang w:eastAsia="lt-LT"/>
              </w:rPr>
            </w:pPr>
            <w:r>
              <w:rPr>
                <w:rFonts w:eastAsia="Calibri"/>
                <w:szCs w:val="24"/>
                <w:lang w:eastAsia="lt-LT"/>
              </w:rPr>
              <w:t>Vilnius</w:t>
            </w:r>
          </w:p>
        </w:tc>
        <w:tc>
          <w:tcPr>
            <w:tcW w:w="388" w:type="pct"/>
            <w:shd w:val="clear" w:color="auto" w:fill="auto"/>
            <w:hideMark/>
          </w:tcPr>
          <w:p>
            <w:pPr>
              <w:rPr>
                <w:rFonts w:eastAsia="Calibri"/>
                <w:szCs w:val="24"/>
                <w:lang w:eastAsia="lt-LT"/>
              </w:rPr>
            </w:pPr>
            <w:r>
              <w:rPr>
                <w:rFonts w:eastAsia="Calibri"/>
                <w:szCs w:val="24"/>
                <w:lang w:eastAsia="lt-LT"/>
              </w:rPr>
              <w:t>87,8</w:t>
            </w:r>
          </w:p>
        </w:tc>
        <w:tc>
          <w:tcPr>
            <w:tcW w:w="581" w:type="pct"/>
            <w:shd w:val="clear" w:color="auto" w:fill="auto"/>
            <w:hideMark/>
          </w:tcPr>
          <w:p>
            <w:pPr>
              <w:rPr>
                <w:rFonts w:eastAsia="Calibri"/>
                <w:szCs w:val="24"/>
                <w:lang w:eastAsia="lt-LT"/>
              </w:rPr>
            </w:pPr>
            <w:r>
              <w:rPr>
                <w:rFonts w:eastAsia="Calibri"/>
                <w:szCs w:val="24"/>
                <w:lang w:eastAsia="lt-LT"/>
              </w:rPr>
              <w:t>41,0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193</w:t>
            </w:r>
          </w:p>
        </w:tc>
        <w:tc>
          <w:tcPr>
            <w:tcW w:w="2519" w:type="pct"/>
            <w:shd w:val="clear" w:color="auto" w:fill="auto"/>
            <w:hideMark/>
          </w:tcPr>
          <w:p>
            <w:pPr>
              <w:jc w:val="both"/>
              <w:rPr>
                <w:szCs w:val="24"/>
              </w:rPr>
            </w:pPr>
            <w:r>
              <w:rPr>
                <w:rFonts w:eastAsia="Calibri"/>
                <w:szCs w:val="24"/>
                <w:lang w:eastAsia="lt-LT"/>
              </w:rPr>
              <w:t>e. r. p. su apribojimais</w:t>
            </w:r>
          </w:p>
        </w:tc>
      </w:tr>
      <w:tr>
        <w:trPr>
          <w:trHeight w:val="158"/>
        </w:trPr>
        <w:tc>
          <w:tcPr>
            <w:tcW w:w="156" w:type="pct"/>
            <w:shd w:val="clear" w:color="auto" w:fill="auto"/>
          </w:tcPr>
          <w:p>
            <w:pPr>
              <w:rPr>
                <w:rFonts w:eastAsia="Calibri"/>
                <w:szCs w:val="24"/>
                <w:lang w:eastAsia="lt-LT"/>
              </w:rPr>
            </w:pPr>
            <w:r>
              <w:rPr>
                <w:rFonts w:eastAsia="Calibri"/>
                <w:szCs w:val="24"/>
                <w:lang w:eastAsia="lt-LT"/>
              </w:rPr>
              <w:t>81.</w:t>
            </w:r>
          </w:p>
        </w:tc>
        <w:tc>
          <w:tcPr>
            <w:tcW w:w="484" w:type="pct"/>
            <w:shd w:val="clear" w:color="auto" w:fill="auto"/>
            <w:noWrap/>
            <w:hideMark/>
          </w:tcPr>
          <w:p>
            <w:pPr>
              <w:rPr>
                <w:rFonts w:eastAsia="Calibri"/>
                <w:szCs w:val="24"/>
                <w:lang w:eastAsia="lt-LT"/>
              </w:rPr>
            </w:pPr>
            <w:r>
              <w:rPr>
                <w:rFonts w:eastAsia="Calibri"/>
                <w:szCs w:val="24"/>
                <w:lang w:eastAsia="lt-LT"/>
              </w:rPr>
              <w:t>Vilnius</w:t>
            </w:r>
          </w:p>
        </w:tc>
        <w:tc>
          <w:tcPr>
            <w:tcW w:w="388" w:type="pct"/>
            <w:shd w:val="clear" w:color="auto" w:fill="auto"/>
            <w:hideMark/>
          </w:tcPr>
          <w:p>
            <w:pPr>
              <w:rPr>
                <w:rFonts w:eastAsia="Calibri"/>
                <w:szCs w:val="24"/>
                <w:lang w:eastAsia="lt-LT"/>
              </w:rPr>
            </w:pPr>
            <w:r>
              <w:rPr>
                <w:rFonts w:eastAsia="Calibri"/>
                <w:szCs w:val="24"/>
                <w:lang w:eastAsia="lt-LT"/>
              </w:rPr>
              <w:t>88,5</w:t>
            </w:r>
          </w:p>
        </w:tc>
        <w:tc>
          <w:tcPr>
            <w:tcW w:w="581" w:type="pct"/>
            <w:shd w:val="clear" w:color="auto" w:fill="auto"/>
            <w:hideMark/>
          </w:tcPr>
          <w:p>
            <w:pPr>
              <w:rPr>
                <w:rFonts w:eastAsia="Calibri"/>
                <w:szCs w:val="24"/>
                <w:lang w:eastAsia="lt-LT"/>
              </w:rPr>
            </w:pPr>
            <w:r>
              <w:rPr>
                <w:rFonts w:eastAsia="Calibri"/>
                <w:szCs w:val="24"/>
                <w:lang w:eastAsia="lt-LT"/>
              </w:rPr>
              <w:t>35,0</w:t>
            </w:r>
          </w:p>
        </w:tc>
        <w:tc>
          <w:tcPr>
            <w:tcW w:w="243" w:type="pct"/>
            <w:shd w:val="clear" w:color="auto" w:fill="auto"/>
            <w:noWrap/>
            <w:hideMark/>
          </w:tcPr>
          <w:p>
            <w:pPr>
              <w:jc w:val="center"/>
              <w:rPr>
                <w:rFonts w:eastAsia="Calibri"/>
                <w:szCs w:val="24"/>
                <w:lang w:eastAsia="lt-LT"/>
              </w:rPr>
            </w:pPr>
            <w:r>
              <w:rPr>
                <w:rFonts w:eastAsia="Calibri"/>
                <w:szCs w:val="24"/>
                <w:lang w:eastAsia="lt-LT"/>
              </w:rPr>
              <w:t>V</w:t>
            </w:r>
          </w:p>
        </w:tc>
        <w:tc>
          <w:tcPr>
            <w:tcW w:w="629" w:type="pct"/>
            <w:shd w:val="clear" w:color="auto" w:fill="auto"/>
            <w:hideMark/>
          </w:tcPr>
          <w:p>
            <w:pPr>
              <w:rPr>
                <w:rFonts w:eastAsia="Calibri"/>
                <w:szCs w:val="24"/>
                <w:lang w:eastAsia="lt-LT"/>
              </w:rPr>
            </w:pPr>
            <w:r>
              <w:rPr>
                <w:rFonts w:eastAsia="Calibri"/>
                <w:szCs w:val="24"/>
                <w:lang w:eastAsia="lt-LT"/>
              </w:rPr>
              <w:t>271</w:t>
            </w:r>
          </w:p>
        </w:tc>
        <w:tc>
          <w:tcPr>
            <w:tcW w:w="2519" w:type="pct"/>
            <w:shd w:val="clear" w:color="auto" w:fill="auto"/>
            <w:hideMark/>
          </w:tcPr>
          <w:p>
            <w:pPr>
              <w:jc w:val="both"/>
              <w:rPr>
                <w:rFonts w:eastAsia="Calibri"/>
                <w:szCs w:val="24"/>
                <w:lang w:eastAsia="lt-LT"/>
              </w:rPr>
            </w:pPr>
            <w:r>
              <w:rPr>
                <w:rFonts w:eastAsia="Calibri"/>
                <w:szCs w:val="24"/>
                <w:lang w:eastAsia="lt-LT"/>
              </w:rPr>
              <w:t>-</w:t>
            </w:r>
          </w:p>
        </w:tc>
      </w:tr>
      <w:tr>
        <w:trPr>
          <w:trHeight w:val="386"/>
        </w:trPr>
        <w:tc>
          <w:tcPr>
            <w:tcW w:w="156" w:type="pct"/>
            <w:shd w:val="clear" w:color="auto" w:fill="auto"/>
          </w:tcPr>
          <w:p>
            <w:pPr>
              <w:rPr>
                <w:rFonts w:eastAsia="Calibri"/>
                <w:szCs w:val="24"/>
                <w:lang w:eastAsia="lt-LT"/>
              </w:rPr>
            </w:pPr>
            <w:r>
              <w:rPr>
                <w:rFonts w:eastAsia="Calibri"/>
                <w:szCs w:val="24"/>
                <w:lang w:eastAsia="lt-LT"/>
              </w:rPr>
              <w:t>82.</w:t>
            </w:r>
          </w:p>
        </w:tc>
        <w:tc>
          <w:tcPr>
            <w:tcW w:w="484" w:type="pct"/>
            <w:shd w:val="clear" w:color="auto" w:fill="auto"/>
            <w:noWrap/>
          </w:tcPr>
          <w:p>
            <w:pPr>
              <w:rPr>
                <w:rFonts w:eastAsia="Calibri"/>
                <w:szCs w:val="24"/>
                <w:lang w:eastAsia="lt-LT"/>
              </w:rPr>
            </w:pPr>
            <w:r>
              <w:rPr>
                <w:rFonts w:eastAsia="Calibri"/>
                <w:szCs w:val="24"/>
                <w:lang w:eastAsia="lt-LT"/>
              </w:rPr>
              <w:t>Vilnius</w:t>
            </w:r>
          </w:p>
        </w:tc>
        <w:tc>
          <w:tcPr>
            <w:tcW w:w="388" w:type="pct"/>
            <w:shd w:val="clear" w:color="auto" w:fill="auto"/>
          </w:tcPr>
          <w:p>
            <w:pPr>
              <w:rPr>
                <w:rFonts w:eastAsia="Calibri"/>
                <w:szCs w:val="24"/>
                <w:lang w:eastAsia="lt-LT"/>
              </w:rPr>
            </w:pPr>
            <w:r>
              <w:rPr>
                <w:rFonts w:eastAsia="Calibri"/>
                <w:szCs w:val="24"/>
                <w:lang w:eastAsia="lt-LT"/>
              </w:rPr>
              <w:t>89,6</w:t>
            </w:r>
          </w:p>
        </w:tc>
        <w:tc>
          <w:tcPr>
            <w:tcW w:w="581" w:type="pct"/>
            <w:shd w:val="clear" w:color="auto" w:fill="auto"/>
          </w:tcPr>
          <w:p>
            <w:pPr>
              <w:rPr>
                <w:rFonts w:eastAsia="Calibri"/>
                <w:szCs w:val="24"/>
                <w:lang w:eastAsia="lt-LT"/>
              </w:rPr>
            </w:pPr>
            <w:r>
              <w:rPr>
                <w:rFonts w:eastAsia="Calibri"/>
                <w:szCs w:val="24"/>
                <w:lang w:eastAsia="lt-LT"/>
              </w:rPr>
              <w:t>43,0</w:t>
            </w:r>
          </w:p>
        </w:tc>
        <w:tc>
          <w:tcPr>
            <w:tcW w:w="243" w:type="pct"/>
            <w:shd w:val="clear" w:color="auto" w:fill="auto"/>
            <w:noWrap/>
          </w:tcPr>
          <w:p>
            <w:pPr>
              <w:jc w:val="center"/>
              <w:rPr>
                <w:rFonts w:eastAsia="Calibri"/>
                <w:szCs w:val="24"/>
                <w:lang w:eastAsia="lt-LT"/>
              </w:rPr>
            </w:pPr>
            <w:r>
              <w:rPr>
                <w:rFonts w:eastAsia="Calibri"/>
                <w:szCs w:val="24"/>
                <w:lang w:eastAsia="lt-LT"/>
              </w:rPr>
              <w:t>H</w:t>
            </w:r>
          </w:p>
        </w:tc>
        <w:tc>
          <w:tcPr>
            <w:tcW w:w="629" w:type="pct"/>
            <w:shd w:val="clear" w:color="auto" w:fill="auto"/>
          </w:tcPr>
          <w:p>
            <w:pPr>
              <w:rPr>
                <w:rFonts w:eastAsia="Calibri"/>
                <w:szCs w:val="24"/>
                <w:lang w:eastAsia="lt-LT"/>
              </w:rPr>
            </w:pPr>
            <w:r>
              <w:rPr>
                <w:rFonts w:eastAsia="Calibri"/>
                <w:szCs w:val="24"/>
                <w:lang w:eastAsia="lt-LT"/>
              </w:rPr>
              <w:t>231</w:t>
            </w:r>
          </w:p>
        </w:tc>
        <w:tc>
          <w:tcPr>
            <w:tcW w:w="2519" w:type="pct"/>
            <w:shd w:val="clear" w:color="auto" w:fill="auto"/>
          </w:tcPr>
          <w:p>
            <w:pPr>
              <w:jc w:val="both"/>
              <w:rPr>
                <w:rFonts w:eastAsia="Calibri"/>
                <w:szCs w:val="24"/>
                <w:lang w:eastAsia="lt-LT"/>
              </w:rPr>
            </w:pPr>
            <w:r>
              <w:rPr>
                <w:rFonts w:eastAsia="Calibri"/>
                <w:szCs w:val="24"/>
                <w:lang w:eastAsia="lt-LT"/>
              </w:rPr>
              <w:t>Laikinas e. r. p. apribojimas iki susijusių analoginės antžeminės televizijos stočių išjungimo kaimyninėse valstybėse.</w:t>
            </w:r>
          </w:p>
        </w:tc>
      </w:tr>
      <w:tr>
        <w:trPr>
          <w:trHeight w:val="386"/>
        </w:trPr>
        <w:tc>
          <w:tcPr>
            <w:tcW w:w="156" w:type="pct"/>
            <w:shd w:val="clear" w:color="auto" w:fill="auto"/>
          </w:tcPr>
          <w:p>
            <w:pPr>
              <w:rPr>
                <w:szCs w:val="24"/>
              </w:rPr>
            </w:pPr>
            <w:r>
              <w:rPr>
                <w:szCs w:val="24"/>
              </w:rPr>
              <w:t>83.</w:t>
            </w:r>
          </w:p>
        </w:tc>
        <w:tc>
          <w:tcPr>
            <w:tcW w:w="484" w:type="pct"/>
            <w:shd w:val="clear" w:color="auto" w:fill="auto"/>
            <w:noWrap/>
          </w:tcPr>
          <w:p>
            <w:pPr>
              <w:rPr>
                <w:rFonts w:eastAsia="Calibri"/>
                <w:szCs w:val="24"/>
                <w:lang w:eastAsia="lt-LT"/>
              </w:rPr>
            </w:pPr>
            <w:r>
              <w:rPr>
                <w:rFonts w:eastAsia="Calibri"/>
                <w:szCs w:val="24"/>
                <w:lang w:eastAsia="lt-LT"/>
              </w:rPr>
              <w:t>Vilnius</w:t>
            </w:r>
          </w:p>
        </w:tc>
        <w:tc>
          <w:tcPr>
            <w:tcW w:w="388" w:type="pct"/>
            <w:shd w:val="clear" w:color="auto" w:fill="auto"/>
          </w:tcPr>
          <w:p>
            <w:pPr>
              <w:rPr>
                <w:rFonts w:eastAsia="Calibri"/>
                <w:szCs w:val="24"/>
                <w:lang w:eastAsia="lt-LT"/>
              </w:rPr>
            </w:pPr>
            <w:r>
              <w:rPr>
                <w:rFonts w:eastAsia="Calibri"/>
                <w:szCs w:val="24"/>
                <w:lang w:eastAsia="lt-LT"/>
              </w:rPr>
              <w:t>90,7</w:t>
            </w:r>
          </w:p>
        </w:tc>
        <w:tc>
          <w:tcPr>
            <w:tcW w:w="581" w:type="pct"/>
            <w:shd w:val="clear" w:color="auto" w:fill="auto"/>
          </w:tcPr>
          <w:p>
            <w:pPr>
              <w:rPr>
                <w:rFonts w:eastAsia="Calibri"/>
                <w:szCs w:val="24"/>
                <w:lang w:eastAsia="lt-LT"/>
              </w:rPr>
            </w:pPr>
            <w:r>
              <w:rPr>
                <w:rFonts w:eastAsia="Calibri"/>
                <w:szCs w:val="24"/>
                <w:lang w:eastAsia="lt-LT"/>
              </w:rPr>
              <w:t>25,0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75</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r>
        <w:trPr>
          <w:trHeight w:val="386"/>
        </w:trPr>
        <w:tc>
          <w:tcPr>
            <w:tcW w:w="156" w:type="pct"/>
            <w:shd w:val="clear" w:color="auto" w:fill="auto"/>
          </w:tcPr>
          <w:p>
            <w:pPr>
              <w:rPr>
                <w:szCs w:val="24"/>
              </w:rPr>
            </w:pPr>
            <w:r>
              <w:rPr>
                <w:szCs w:val="24"/>
              </w:rPr>
              <w:t>83</w:t>
            </w:r>
            <w:r>
              <w:rPr>
                <w:szCs w:val="24"/>
                <w:vertAlign w:val="superscript"/>
              </w:rPr>
              <w:t>1</w:t>
            </w:r>
            <w:r>
              <w:rPr>
                <w:szCs w:val="24"/>
              </w:rPr>
              <w:t>.</w:t>
            </w:r>
          </w:p>
        </w:tc>
        <w:tc>
          <w:tcPr>
            <w:tcW w:w="484" w:type="pct"/>
            <w:shd w:val="clear" w:color="auto" w:fill="auto"/>
            <w:noWrap/>
          </w:tcPr>
          <w:p>
            <w:pPr>
              <w:rPr>
                <w:rFonts w:eastAsia="Calibri"/>
                <w:szCs w:val="24"/>
                <w:lang w:eastAsia="lt-LT"/>
              </w:rPr>
            </w:pPr>
            <w:r>
              <w:rPr>
                <w:rFonts w:eastAsia="Calibri"/>
                <w:szCs w:val="24"/>
                <w:lang w:eastAsia="lt-LT"/>
              </w:rPr>
              <w:t>Vilnius</w:t>
            </w:r>
          </w:p>
        </w:tc>
        <w:tc>
          <w:tcPr>
            <w:tcW w:w="388" w:type="pct"/>
            <w:shd w:val="clear" w:color="auto" w:fill="auto"/>
          </w:tcPr>
          <w:p>
            <w:pPr>
              <w:rPr>
                <w:rFonts w:eastAsia="Calibri"/>
                <w:szCs w:val="24"/>
                <w:lang w:eastAsia="lt-LT"/>
              </w:rPr>
            </w:pPr>
            <w:r>
              <w:rPr>
                <w:rFonts w:eastAsia="Calibri"/>
                <w:szCs w:val="24"/>
                <w:lang w:eastAsia="lt-LT"/>
              </w:rPr>
              <w:t>96,8</w:t>
            </w:r>
          </w:p>
        </w:tc>
        <w:tc>
          <w:tcPr>
            <w:tcW w:w="581" w:type="pct"/>
            <w:shd w:val="clear" w:color="auto" w:fill="auto"/>
          </w:tcPr>
          <w:p>
            <w:pPr>
              <w:rPr>
                <w:rFonts w:eastAsia="Calibri"/>
                <w:szCs w:val="24"/>
                <w:lang w:eastAsia="lt-LT"/>
              </w:rPr>
            </w:pPr>
            <w:r>
              <w:rPr>
                <w:rFonts w:eastAsia="Calibri"/>
                <w:szCs w:val="24"/>
                <w:lang w:eastAsia="lt-LT"/>
              </w:rPr>
              <w:t>37,5</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190</w:t>
            </w:r>
          </w:p>
        </w:tc>
        <w:tc>
          <w:tcPr>
            <w:tcW w:w="2519" w:type="pct"/>
            <w:shd w:val="clear" w:color="auto" w:fill="auto"/>
          </w:tcPr>
          <w:p>
            <w:pPr>
              <w:jc w:val="both"/>
              <w:rPr>
                <w:rFonts w:eastAsia="Calibri"/>
                <w:szCs w:val="24"/>
                <w:lang w:eastAsia="lt-LT"/>
              </w:rPr>
            </w:pPr>
            <w:r>
              <w:rPr>
                <w:rFonts w:eastAsia="Calibri"/>
                <w:szCs w:val="24"/>
                <w:lang w:eastAsia="lt-LT"/>
              </w:rPr>
              <w:t>VšĮ Lietuvos nacionalinio radijo ir televizijos ketvirtajai LRT radijo programai transliuoti.</w:t>
            </w:r>
          </w:p>
        </w:tc>
      </w:tr>
      <w:tr>
        <w:trPr>
          <w:trHeight w:val="386"/>
        </w:trPr>
        <w:tc>
          <w:tcPr>
            <w:tcW w:w="156" w:type="pct"/>
            <w:shd w:val="clear" w:color="auto" w:fill="auto"/>
          </w:tcPr>
          <w:p>
            <w:pPr>
              <w:rPr>
                <w:szCs w:val="24"/>
              </w:rPr>
            </w:pPr>
            <w:r>
              <w:rPr>
                <w:szCs w:val="24"/>
              </w:rPr>
              <w:t>84.</w:t>
            </w:r>
          </w:p>
        </w:tc>
        <w:tc>
          <w:tcPr>
            <w:tcW w:w="484" w:type="pct"/>
            <w:shd w:val="clear" w:color="auto" w:fill="auto"/>
            <w:noWrap/>
          </w:tcPr>
          <w:p>
            <w:pPr>
              <w:rPr>
                <w:rFonts w:eastAsia="Calibri"/>
                <w:szCs w:val="24"/>
                <w:lang w:eastAsia="lt-LT"/>
              </w:rPr>
            </w:pPr>
            <w:r>
              <w:rPr>
                <w:rFonts w:eastAsia="Calibri"/>
                <w:szCs w:val="24"/>
                <w:lang w:eastAsia="lt-LT"/>
              </w:rPr>
              <w:t>Visaginas</w:t>
            </w:r>
          </w:p>
        </w:tc>
        <w:tc>
          <w:tcPr>
            <w:tcW w:w="388" w:type="pct"/>
            <w:shd w:val="clear" w:color="auto" w:fill="auto"/>
          </w:tcPr>
          <w:p>
            <w:pPr>
              <w:rPr>
                <w:rFonts w:eastAsia="Calibri"/>
                <w:szCs w:val="24"/>
                <w:lang w:eastAsia="lt-LT"/>
              </w:rPr>
            </w:pPr>
            <w:r>
              <w:rPr>
                <w:rFonts w:eastAsia="Calibri"/>
                <w:szCs w:val="24"/>
                <w:lang w:eastAsia="lt-LT"/>
              </w:rPr>
              <w:t>97,9</w:t>
            </w:r>
          </w:p>
        </w:tc>
        <w:tc>
          <w:tcPr>
            <w:tcW w:w="581" w:type="pct"/>
            <w:shd w:val="clear" w:color="auto" w:fill="auto"/>
          </w:tcPr>
          <w:p>
            <w:pPr>
              <w:rPr>
                <w:rFonts w:eastAsia="Calibri"/>
                <w:szCs w:val="24"/>
                <w:lang w:eastAsia="lt-LT"/>
              </w:rPr>
            </w:pPr>
            <w:r>
              <w:rPr>
                <w:rFonts w:eastAsia="Calibri"/>
                <w:szCs w:val="24"/>
                <w:lang w:eastAsia="lt-LT"/>
              </w:rPr>
              <w:t>27,0</w:t>
            </w:r>
          </w:p>
        </w:tc>
        <w:tc>
          <w:tcPr>
            <w:tcW w:w="243" w:type="pct"/>
            <w:shd w:val="clear" w:color="auto" w:fill="auto"/>
            <w:noWrap/>
          </w:tcPr>
          <w:p>
            <w:pPr>
              <w:jc w:val="center"/>
              <w:rPr>
                <w:rFonts w:eastAsia="Calibri"/>
                <w:szCs w:val="24"/>
                <w:lang w:eastAsia="lt-LT"/>
              </w:rPr>
            </w:pPr>
            <w:r>
              <w:rPr>
                <w:rFonts w:eastAsia="Calibri"/>
                <w:szCs w:val="24"/>
                <w:lang w:eastAsia="lt-LT"/>
              </w:rPr>
              <w:t>V</w:t>
            </w:r>
          </w:p>
        </w:tc>
        <w:tc>
          <w:tcPr>
            <w:tcW w:w="629" w:type="pct"/>
            <w:shd w:val="clear" w:color="auto" w:fill="auto"/>
          </w:tcPr>
          <w:p>
            <w:pPr>
              <w:rPr>
                <w:rFonts w:eastAsia="Calibri"/>
                <w:szCs w:val="24"/>
                <w:lang w:eastAsia="lt-LT"/>
              </w:rPr>
            </w:pPr>
            <w:r>
              <w:rPr>
                <w:rFonts w:eastAsia="Calibri"/>
                <w:szCs w:val="24"/>
                <w:lang w:eastAsia="lt-LT"/>
              </w:rPr>
              <w:t>138</w:t>
            </w:r>
          </w:p>
        </w:tc>
        <w:tc>
          <w:tcPr>
            <w:tcW w:w="2519" w:type="pct"/>
            <w:shd w:val="clear" w:color="auto" w:fill="auto"/>
          </w:tcPr>
          <w:p>
            <w:pPr>
              <w:jc w:val="both"/>
              <w:rPr>
                <w:szCs w:val="24"/>
              </w:rPr>
            </w:pPr>
            <w:r>
              <w:rPr>
                <w:rFonts w:eastAsia="Calibri"/>
                <w:szCs w:val="24"/>
                <w:lang w:eastAsia="lt-LT"/>
              </w:rPr>
              <w:t>Gali būti skiriamas po susijusių analoginės antžeminės televizijos stočių išjungimo kaimyninėse valstybėse.</w:t>
            </w:r>
          </w:p>
        </w:tc>
      </w:tr>
      <w:tr>
        <w:trPr>
          <w:trHeight w:val="386"/>
        </w:trPr>
        <w:tc>
          <w:tcPr>
            <w:tcW w:w="156" w:type="pct"/>
            <w:shd w:val="clear" w:color="auto" w:fill="auto"/>
          </w:tcPr>
          <w:p>
            <w:pPr>
              <w:rPr>
                <w:rFonts w:eastAsia="Calibri"/>
                <w:szCs w:val="24"/>
                <w:lang w:eastAsia="lt-LT"/>
              </w:rPr>
            </w:pPr>
            <w:r>
              <w:rPr>
                <w:rFonts w:eastAsia="Calibri"/>
                <w:szCs w:val="24"/>
                <w:lang w:eastAsia="lt-LT"/>
              </w:rPr>
              <w:t>85.</w:t>
            </w:r>
          </w:p>
        </w:tc>
        <w:tc>
          <w:tcPr>
            <w:tcW w:w="484" w:type="pct"/>
            <w:shd w:val="clear" w:color="auto" w:fill="auto"/>
            <w:noWrap/>
          </w:tcPr>
          <w:p>
            <w:pPr>
              <w:rPr>
                <w:rFonts w:eastAsia="Calibri"/>
                <w:szCs w:val="24"/>
                <w:lang w:eastAsia="lt-LT"/>
              </w:rPr>
            </w:pPr>
            <w:r>
              <w:rPr>
                <w:rFonts w:eastAsia="Calibri"/>
                <w:szCs w:val="24"/>
                <w:lang w:eastAsia="lt-LT"/>
              </w:rPr>
              <w:t>Visaginas</w:t>
            </w:r>
          </w:p>
        </w:tc>
        <w:tc>
          <w:tcPr>
            <w:tcW w:w="388" w:type="pct"/>
            <w:shd w:val="clear" w:color="auto" w:fill="auto"/>
          </w:tcPr>
          <w:p>
            <w:pPr>
              <w:rPr>
                <w:rFonts w:eastAsia="Calibri"/>
                <w:szCs w:val="24"/>
                <w:lang w:eastAsia="lt-LT"/>
              </w:rPr>
            </w:pPr>
            <w:r>
              <w:rPr>
                <w:rFonts w:eastAsia="Calibri"/>
                <w:szCs w:val="24"/>
                <w:lang w:eastAsia="lt-LT"/>
              </w:rPr>
              <w:t>98,3</w:t>
            </w:r>
          </w:p>
        </w:tc>
        <w:tc>
          <w:tcPr>
            <w:tcW w:w="581" w:type="pct"/>
            <w:shd w:val="clear" w:color="auto" w:fill="auto"/>
          </w:tcPr>
          <w:p>
            <w:pPr>
              <w:rPr>
                <w:rFonts w:eastAsia="Calibri"/>
                <w:szCs w:val="24"/>
                <w:lang w:eastAsia="lt-LT"/>
              </w:rPr>
            </w:pPr>
            <w:r>
              <w:rPr>
                <w:rFonts w:eastAsia="Calibri"/>
                <w:szCs w:val="24"/>
                <w:lang w:eastAsia="lt-LT"/>
              </w:rPr>
              <w:t>27,0</w:t>
            </w:r>
          </w:p>
        </w:tc>
        <w:tc>
          <w:tcPr>
            <w:tcW w:w="243" w:type="pct"/>
            <w:shd w:val="clear" w:color="auto" w:fill="auto"/>
            <w:noWrap/>
          </w:tcPr>
          <w:p>
            <w:pPr>
              <w:jc w:val="center"/>
              <w:rPr>
                <w:rFonts w:eastAsia="Calibri"/>
                <w:szCs w:val="24"/>
                <w:lang w:eastAsia="lt-LT"/>
              </w:rPr>
            </w:pPr>
            <w:r>
              <w:rPr>
                <w:rFonts w:eastAsia="Calibri"/>
                <w:szCs w:val="24"/>
                <w:lang w:eastAsia="lt-LT"/>
              </w:rPr>
              <w:t>H</w:t>
            </w:r>
          </w:p>
        </w:tc>
        <w:tc>
          <w:tcPr>
            <w:tcW w:w="629" w:type="pct"/>
            <w:shd w:val="clear" w:color="auto" w:fill="auto"/>
          </w:tcPr>
          <w:p>
            <w:pPr>
              <w:rPr>
                <w:rFonts w:eastAsia="Calibri"/>
                <w:szCs w:val="24"/>
                <w:lang w:eastAsia="lt-LT"/>
              </w:rPr>
            </w:pPr>
            <w:r>
              <w:rPr>
                <w:rFonts w:eastAsia="Calibri"/>
                <w:szCs w:val="24"/>
                <w:lang w:eastAsia="lt-LT"/>
              </w:rPr>
              <w:t>60</w:t>
            </w:r>
          </w:p>
        </w:tc>
        <w:tc>
          <w:tcPr>
            <w:tcW w:w="2519" w:type="pct"/>
            <w:shd w:val="clear" w:color="auto" w:fill="auto"/>
          </w:tcPr>
          <w:p>
            <w:pPr>
              <w:jc w:val="both"/>
              <w:rPr>
                <w:rFonts w:eastAsia="Calibri"/>
                <w:szCs w:val="24"/>
                <w:lang w:eastAsia="lt-LT"/>
              </w:rPr>
            </w:pPr>
            <w:r>
              <w:rPr>
                <w:rFonts w:eastAsia="Calibri"/>
                <w:szCs w:val="24"/>
                <w:lang w:eastAsia="lt-LT"/>
              </w:rPr>
              <w:t>e. r. p. su apribojimais</w:t>
            </w:r>
          </w:p>
        </w:tc>
      </w:tr>
    </w:tbl>
    <w:p>
      <w:pPr>
        <w:ind w:firstLine="709"/>
        <w:jc w:val="both"/>
        <w:rPr>
          <w:szCs w:val="24"/>
        </w:rPr>
      </w:pPr>
    </w:p>
    <w:p>
      <w:pPr>
        <w:ind w:firstLine="709"/>
        <w:jc w:val="both"/>
        <w:rPr>
          <w:szCs w:val="24"/>
        </w:rPr>
      </w:pPr>
    </w:p>
    <w:p>
      <w:pPr>
        <w:jc w:val="center"/>
        <w:rPr>
          <w:color w:val="000000"/>
          <w:szCs w:val="12"/>
        </w:rPr>
      </w:pPr>
      <w:r>
        <w:rPr>
          <w:rFonts w:ascii="TimesLT" w:hAnsi="TimesLT"/>
          <w:caps/>
          <w:szCs w:val="24"/>
          <w:lang w:val="en-US"/>
        </w:rPr>
        <w:t>__________________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9AC6EA59D25D">
        <w:r w:rsidRPr="00532B9F">
          <w:rPr>
            <w:rFonts w:ascii="Times New Roman" w:eastAsia="MS Mincho" w:hAnsi="Times New Roman"/>
            <w:sz w:val="20"/>
            <w:i/>
            <w:iCs/>
            <w:color w:val="0000FF" w:themeColor="hyperlink"/>
            <w:u w:val="single"/>
          </w:rPr>
          <w:t>1V-40/39</w:t>
        </w:r>
      </w:fldSimple>
      <w:r>
        <w:rPr>
          <w:rFonts w:ascii="Times New Roman" w:eastAsia="MS Mincho" w:hAnsi="Times New Roman"/>
          <w:sz w:val="20"/>
          <w:i/>
          <w:iCs/>
        </w:rPr>
        <w:t>,
2004-03-17,
Žin., 2004, Nr.
44-1483 (2004-03-25), i. k. 104110RISAK1V-40/39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EB53647FB14">
        <w:r w:rsidRPr="00532B9F">
          <w:rPr>
            <w:rFonts w:ascii="Times New Roman" w:eastAsia="MS Mincho" w:hAnsi="Times New Roman"/>
            <w:sz w:val="20"/>
            <w:i/>
            <w:iCs/>
            <w:color w:val="0000FF" w:themeColor="hyperlink"/>
            <w:u w:val="single"/>
          </w:rPr>
          <w:t>1V-308/79</w:t>
        </w:r>
      </w:fldSimple>
      <w:r>
        <w:rPr>
          <w:rFonts w:ascii="Times New Roman" w:eastAsia="MS Mincho" w:hAnsi="Times New Roman"/>
          <w:sz w:val="20"/>
          <w:i/>
          <w:iCs/>
        </w:rPr>
        <w:t>,
2004-09-22,
Žin., 2004, Nr.
145-5296 (2004-09-30), i. k. 10411RRISAKV-308/79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CF824F200EEB">
        <w:r w:rsidRPr="00532B9F">
          <w:rPr>
            <w:rFonts w:ascii="Times New Roman" w:eastAsia="MS Mincho" w:hAnsi="Times New Roman"/>
            <w:sz w:val="20"/>
            <w:i/>
            <w:iCs/>
            <w:color w:val="0000FF" w:themeColor="hyperlink"/>
            <w:u w:val="single"/>
          </w:rPr>
          <w:t>1V-359/46</w:t>
        </w:r>
      </w:fldSimple>
      <w:r>
        <w:rPr>
          <w:rFonts w:ascii="Times New Roman" w:eastAsia="MS Mincho" w:hAnsi="Times New Roman"/>
          <w:sz w:val="20"/>
          <w:i/>
          <w:iCs/>
        </w:rPr>
        <w:t>,
2005-04-13,
Žin., 2005, Nr.
49-1644 (2005-04-16), i. k. 10511RRISAKV-359/46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0D383A0DF71">
        <w:r w:rsidRPr="00532B9F">
          <w:rPr>
            <w:rFonts w:ascii="Times New Roman" w:eastAsia="MS Mincho" w:hAnsi="Times New Roman"/>
            <w:sz w:val="20"/>
            <w:i/>
            <w:iCs/>
            <w:color w:val="0000FF" w:themeColor="hyperlink"/>
            <w:u w:val="single"/>
          </w:rPr>
          <w:t>1V-725/89</w:t>
        </w:r>
      </w:fldSimple>
      <w:r>
        <w:rPr>
          <w:rFonts w:ascii="Times New Roman" w:eastAsia="MS Mincho" w:hAnsi="Times New Roman"/>
          <w:sz w:val="20"/>
          <w:i/>
          <w:iCs/>
        </w:rPr>
        <w:t>,
2005-08-24,
Žin., 2005, Nr.
104-3865 (2005-08-26), i. k. 10511RRISAKV-725/89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45EE5A170782">
        <w:r w:rsidRPr="00532B9F">
          <w:rPr>
            <w:rFonts w:ascii="Times New Roman" w:eastAsia="MS Mincho" w:hAnsi="Times New Roman"/>
            <w:sz w:val="20"/>
            <w:i/>
            <w:iCs/>
            <w:color w:val="0000FF" w:themeColor="hyperlink"/>
            <w:u w:val="single"/>
          </w:rPr>
          <w:t>1V-725/62</w:t>
        </w:r>
      </w:fldSimple>
      <w:r>
        <w:rPr>
          <w:rFonts w:ascii="Times New Roman" w:eastAsia="MS Mincho" w:hAnsi="Times New Roman"/>
          <w:sz w:val="20"/>
          <w:i/>
          <w:iCs/>
        </w:rPr>
        <w:t>,
2006-06-07,
Žin., 2006, Nr.
66-2454 (2006-06-13), i. k. 10611RRISAKV-725/62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D79C3297A6">
        <w:r w:rsidRPr="00532B9F">
          <w:rPr>
            <w:rFonts w:ascii="Times New Roman" w:eastAsia="MS Mincho" w:hAnsi="Times New Roman"/>
            <w:sz w:val="20"/>
            <w:i/>
            <w:iCs/>
            <w:color w:val="0000FF" w:themeColor="hyperlink"/>
            <w:u w:val="single"/>
          </w:rPr>
          <w:t>1V-1171/106</w:t>
        </w:r>
      </w:fldSimple>
      <w:r>
        <w:rPr>
          <w:rFonts w:ascii="Times New Roman" w:eastAsia="MS Mincho" w:hAnsi="Times New Roman"/>
          <w:sz w:val="20"/>
          <w:i/>
          <w:iCs/>
        </w:rPr>
        <w:t>,
2006-11-08,
Žin., 2006, Nr.
123-4664 (2006-11-16), i. k. 10611RRISAK1171/106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26FC10BFE968">
        <w:r w:rsidRPr="00532B9F">
          <w:rPr>
            <w:rFonts w:ascii="Times New Roman" w:eastAsia="MS Mincho" w:hAnsi="Times New Roman"/>
            <w:sz w:val="20"/>
            <w:i/>
            <w:iCs/>
            <w:color w:val="0000FF" w:themeColor="hyperlink"/>
            <w:u w:val="single"/>
          </w:rPr>
          <w:t>1V-95/11</w:t>
        </w:r>
      </w:fldSimple>
      <w:r>
        <w:rPr>
          <w:rFonts w:ascii="Times New Roman" w:eastAsia="MS Mincho" w:hAnsi="Times New Roman"/>
          <w:sz w:val="20"/>
          <w:i/>
          <w:iCs/>
        </w:rPr>
        <w:t>,
2007-01-31,
Žin., 2007, Nr.
18-709 (2007-02-10), i. k. 10711RRISAK1V-95/11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5787CE400CB">
        <w:r w:rsidRPr="00532B9F">
          <w:rPr>
            <w:rFonts w:ascii="Times New Roman" w:eastAsia="MS Mincho" w:hAnsi="Times New Roman"/>
            <w:sz w:val="20"/>
            <w:i/>
            <w:iCs/>
            <w:color w:val="0000FF" w:themeColor="hyperlink"/>
            <w:u w:val="single"/>
          </w:rPr>
          <w:t>1V-601/68</w:t>
        </w:r>
      </w:fldSimple>
      <w:r>
        <w:rPr>
          <w:rFonts w:ascii="Times New Roman" w:eastAsia="MS Mincho" w:hAnsi="Times New Roman"/>
          <w:sz w:val="20"/>
          <w:i/>
          <w:iCs/>
        </w:rPr>
        <w:t>,
2008-07-02,
Žin., 2008, Nr.
78-3093 (2008-07-10), i. k. 10811RRISAKV-601/68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ED96A726B587">
        <w:r w:rsidRPr="00532B9F">
          <w:rPr>
            <w:rFonts w:ascii="Times New Roman" w:eastAsia="MS Mincho" w:hAnsi="Times New Roman"/>
            <w:sz w:val="20"/>
            <w:i/>
            <w:iCs/>
            <w:color w:val="0000FF" w:themeColor="hyperlink"/>
            <w:u w:val="single"/>
          </w:rPr>
          <w:t>1V-1066/86</w:t>
        </w:r>
      </w:fldSimple>
      <w:r>
        <w:rPr>
          <w:rFonts w:ascii="Times New Roman" w:eastAsia="MS Mincho" w:hAnsi="Times New Roman"/>
          <w:sz w:val="20"/>
          <w:i/>
          <w:iCs/>
        </w:rPr>
        <w:t>,
2009-09-16,
Žin., 2009, Nr.
113-4836 (2009-09-22), i. k. 10911RRISAK-1066/86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D2A2B03E136E">
        <w:r w:rsidRPr="00532B9F">
          <w:rPr>
            <w:rFonts w:ascii="Times New Roman" w:eastAsia="MS Mincho" w:hAnsi="Times New Roman"/>
            <w:sz w:val="20"/>
            <w:i/>
            <w:iCs/>
            <w:color w:val="0000FF" w:themeColor="hyperlink"/>
            <w:u w:val="single"/>
          </w:rPr>
          <w:t>1V-132/KS-12</w:t>
        </w:r>
      </w:fldSimple>
      <w:r>
        <w:rPr>
          <w:rFonts w:ascii="Times New Roman" w:eastAsia="MS Mincho" w:hAnsi="Times New Roman"/>
          <w:sz w:val="20"/>
          <w:i/>
          <w:iCs/>
        </w:rPr>
        <w:t>,
2010-02-03,
Žin., 2010, Nr.
16-798 (2010-02-06), i. k. 11011RRISAK32/KS-12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23F206C0025">
        <w:r w:rsidRPr="00532B9F">
          <w:rPr>
            <w:rFonts w:ascii="Times New Roman" w:eastAsia="MS Mincho" w:hAnsi="Times New Roman"/>
            <w:sz w:val="20"/>
            <w:i/>
            <w:iCs/>
            <w:color w:val="0000FF" w:themeColor="hyperlink"/>
            <w:u w:val="single"/>
          </w:rPr>
          <w:t>1V-1149/KS-109</w:t>
        </w:r>
      </w:fldSimple>
      <w:r>
        <w:rPr>
          <w:rFonts w:ascii="Times New Roman" w:eastAsia="MS Mincho" w:hAnsi="Times New Roman"/>
          <w:sz w:val="20"/>
          <w:i/>
          <w:iCs/>
        </w:rPr>
        <w:t>,
2013-07-23,
Žin., 2013, Nr.
83-4219 (2013-07-30), i. k. 11311RRISAK9/KS-109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b71bcf0dc6511e58a92afc65dd68e97">
        <w:r w:rsidRPr="00532B9F">
          <w:rPr>
            <w:rFonts w:ascii="Times New Roman" w:eastAsia="MS Mincho" w:hAnsi="Times New Roman"/>
            <w:sz w:val="20"/>
            <w:i/>
            <w:iCs/>
            <w:color w:val="0000FF" w:themeColor="hyperlink"/>
            <w:u w:val="single"/>
          </w:rPr>
          <w:t>1V-220</w:t>
        </w:r>
      </w:fldSimple>
      <w:r>
        <w:rPr>
          <w:rFonts w:ascii="Times New Roman" w:eastAsia="MS Mincho" w:hAnsi="Times New Roman"/>
          <w:sz w:val="20"/>
          <w:i/>
          <w:iCs/>
        </w:rPr>
        <w:t>,
2016-02-24,
paskelbta TAR 2016-02-26, i. k. 2016-03820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6c2740a38311e78a4c904b1afa0332">
        <w:r w:rsidRPr="00532B9F">
          <w:rPr>
            <w:rFonts w:ascii="Times New Roman" w:eastAsia="MS Mincho" w:hAnsi="Times New Roman"/>
            <w:sz w:val="20"/>
            <w:i/>
            <w:iCs/>
            <w:color w:val="0000FF" w:themeColor="hyperlink"/>
            <w:u w:val="single"/>
          </w:rPr>
          <w:t>1V-981/KS-85</w:t>
        </w:r>
      </w:fldSimple>
      <w:r>
        <w:rPr>
          <w:rFonts w:ascii="Times New Roman" w:eastAsia="MS Mincho" w:hAnsi="Times New Roman"/>
          <w:sz w:val="20"/>
          <w:i/>
          <w:iCs/>
        </w:rPr>
        <w:t>,
2017-09-27,
paskelbta TAR 2017-09-28, i. k. 2017-15185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e209d7098b611e9ae2e9d61b1f977b3">
        <w:r w:rsidRPr="00532B9F">
          <w:rPr>
            <w:rFonts w:ascii="Times New Roman" w:eastAsia="MS Mincho" w:hAnsi="Times New Roman"/>
            <w:sz w:val="20"/>
            <w:i/>
            <w:iCs/>
            <w:color w:val="0000FF" w:themeColor="hyperlink"/>
            <w:u w:val="single"/>
          </w:rPr>
          <w:t>KS-30/1V-661</w:t>
        </w:r>
      </w:fldSimple>
      <w:r>
        <w:rPr>
          <w:rFonts w:ascii="Times New Roman" w:eastAsia="MS Mincho" w:hAnsi="Times New Roman"/>
          <w:sz w:val="20"/>
          <w:i/>
          <w:iCs/>
        </w:rPr>
        <w:t>,
2019-06-26,
paskelbta TAR 2019-06-27, i. k. 2019-10327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Ryšių reguliavimo tarnyba prie Lietuvos Respublikos Vyriausybės,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9AC6EA59D25D">
        <w:r w:rsidRPr="00532B9F">
          <w:rPr>
            <w:rFonts w:ascii="Times New Roman" w:eastAsia="MS Mincho" w:hAnsi="Times New Roman"/>
            <w:sz w:val="20"/>
            <w:iCs/>
            <w:color w:val="0000FF" w:themeColor="hyperlink"/>
            <w:u w:val="single"/>
          </w:rPr>
          <w:t>1V-40/39</w:t>
        </w:r>
      </w:fldSimple>
      <w:r>
        <w:rPr>
          <w:rFonts w:ascii="Times New Roman" w:eastAsia="MS Mincho" w:hAnsi="Times New Roman"/>
          <w:sz w:val="20"/>
          <w:iCs/>
        </w:rPr>
        <w:t>,
2004-03-17,
Žin., 2004, Nr.
44-1483 (2004-03-25), i. k. 104110RISAK1V-40/39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papildymo ir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EB53647FB14">
        <w:r w:rsidRPr="00532B9F">
          <w:rPr>
            <w:rFonts w:ascii="Times New Roman" w:eastAsia="MS Mincho" w:hAnsi="Times New Roman"/>
            <w:sz w:val="20"/>
            <w:iCs/>
            <w:color w:val="0000FF" w:themeColor="hyperlink"/>
            <w:u w:val="single"/>
          </w:rPr>
          <w:t>1V-308/79</w:t>
        </w:r>
      </w:fldSimple>
      <w:r>
        <w:rPr>
          <w:rFonts w:ascii="Times New Roman" w:eastAsia="MS Mincho" w:hAnsi="Times New Roman"/>
          <w:sz w:val="20"/>
          <w:iCs/>
        </w:rPr>
        <w:t>,
2004-09-22,
Žin., 2004, Nr.
145-5296 (2004-09-30), i. k. 10411RRISAKV-308/79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41CFDB5C5B8A">
        <w:r w:rsidRPr="00532B9F">
          <w:rPr>
            <w:rFonts w:ascii="Times New Roman" w:eastAsia="MS Mincho" w:hAnsi="Times New Roman"/>
            <w:sz w:val="20"/>
            <w:iCs/>
            <w:color w:val="0000FF" w:themeColor="hyperlink"/>
            <w:u w:val="single"/>
          </w:rPr>
          <w:t>1V-49/8</w:t>
        </w:r>
      </w:fldSimple>
      <w:r>
        <w:rPr>
          <w:rFonts w:ascii="Times New Roman" w:eastAsia="MS Mincho" w:hAnsi="Times New Roman"/>
          <w:sz w:val="20"/>
          <w:iCs/>
        </w:rPr>
        <w:t>,
2005-01-19,
Žin., 2005, Nr.
11-351 (2005-01-25), i. k. 10511RRISAK01V-49/8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CF824F200EEB">
        <w:r w:rsidRPr="00532B9F">
          <w:rPr>
            <w:rFonts w:ascii="Times New Roman" w:eastAsia="MS Mincho" w:hAnsi="Times New Roman"/>
            <w:sz w:val="20"/>
            <w:iCs/>
            <w:color w:val="0000FF" w:themeColor="hyperlink"/>
            <w:u w:val="single"/>
          </w:rPr>
          <w:t>1V-359/46</w:t>
        </w:r>
      </w:fldSimple>
      <w:r>
        <w:rPr>
          <w:rFonts w:ascii="Times New Roman" w:eastAsia="MS Mincho" w:hAnsi="Times New Roman"/>
          <w:sz w:val="20"/>
          <w:iCs/>
        </w:rPr>
        <w:t>,
2005-04-13,
Žin., 2005, Nr.
49-1644 (2005-04-16), i. k. 10511RRISAKV-359/46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40D383A0DF71">
        <w:r w:rsidRPr="00532B9F">
          <w:rPr>
            <w:rFonts w:ascii="Times New Roman" w:eastAsia="MS Mincho" w:hAnsi="Times New Roman"/>
            <w:sz w:val="20"/>
            <w:iCs/>
            <w:color w:val="0000FF" w:themeColor="hyperlink"/>
            <w:u w:val="single"/>
          </w:rPr>
          <w:t>1V-725/89</w:t>
        </w:r>
      </w:fldSimple>
      <w:r>
        <w:rPr>
          <w:rFonts w:ascii="Times New Roman" w:eastAsia="MS Mincho" w:hAnsi="Times New Roman"/>
          <w:sz w:val="20"/>
          <w:iCs/>
        </w:rPr>
        <w:t>,
2005-08-24,
Žin., 2005, Nr.
104-3865 (2005-08-26), i. k. 10511RRISAKV-725/89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45EE5A170782">
        <w:r w:rsidRPr="00532B9F">
          <w:rPr>
            <w:rFonts w:ascii="Times New Roman" w:eastAsia="MS Mincho" w:hAnsi="Times New Roman"/>
            <w:sz w:val="20"/>
            <w:iCs/>
            <w:color w:val="0000FF" w:themeColor="hyperlink"/>
            <w:u w:val="single"/>
          </w:rPr>
          <w:t>1V-725/62</w:t>
        </w:r>
      </w:fldSimple>
      <w:r>
        <w:rPr>
          <w:rFonts w:ascii="Times New Roman" w:eastAsia="MS Mincho" w:hAnsi="Times New Roman"/>
          <w:sz w:val="20"/>
          <w:iCs/>
        </w:rPr>
        <w:t>,
2006-06-07,
Žin., 2006, Nr.
66-2454 (2006-06-13), i. k. 10611RRISAKV-725/62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EDD79C3297A6">
        <w:r w:rsidRPr="00532B9F">
          <w:rPr>
            <w:rFonts w:ascii="Times New Roman" w:eastAsia="MS Mincho" w:hAnsi="Times New Roman"/>
            <w:sz w:val="20"/>
            <w:iCs/>
            <w:color w:val="0000FF" w:themeColor="hyperlink"/>
            <w:u w:val="single"/>
          </w:rPr>
          <w:t>1V-1171/106</w:t>
        </w:r>
      </w:fldSimple>
      <w:r>
        <w:rPr>
          <w:rFonts w:ascii="Times New Roman" w:eastAsia="MS Mincho" w:hAnsi="Times New Roman"/>
          <w:sz w:val="20"/>
          <w:iCs/>
        </w:rPr>
        <w:t>,
2006-11-08,
Žin., 2006, Nr.
123-4664 (2006-11-16), i. k. 10611RRISAK1171/106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papildymo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26FC10BFE968">
        <w:r w:rsidRPr="00532B9F">
          <w:rPr>
            <w:rFonts w:ascii="Times New Roman" w:eastAsia="MS Mincho" w:hAnsi="Times New Roman"/>
            <w:sz w:val="20"/>
            <w:iCs/>
            <w:color w:val="0000FF" w:themeColor="hyperlink"/>
            <w:u w:val="single"/>
          </w:rPr>
          <w:t>1V-95/11</w:t>
        </w:r>
      </w:fldSimple>
      <w:r>
        <w:rPr>
          <w:rFonts w:ascii="Times New Roman" w:eastAsia="MS Mincho" w:hAnsi="Times New Roman"/>
          <w:sz w:val="20"/>
          <w:iCs/>
        </w:rPr>
        <w:t>,
2007-01-31,
Žin., 2007, Nr.
18-709 (2007-02-10), i. k. 10711RRISAK1V-95/11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55787CE400CB">
        <w:r w:rsidRPr="00532B9F">
          <w:rPr>
            <w:rFonts w:ascii="Times New Roman" w:eastAsia="MS Mincho" w:hAnsi="Times New Roman"/>
            <w:sz w:val="20"/>
            <w:iCs/>
            <w:color w:val="0000FF" w:themeColor="hyperlink"/>
            <w:u w:val="single"/>
          </w:rPr>
          <w:t>1V-601/68</w:t>
        </w:r>
      </w:fldSimple>
      <w:r>
        <w:rPr>
          <w:rFonts w:ascii="Times New Roman" w:eastAsia="MS Mincho" w:hAnsi="Times New Roman"/>
          <w:sz w:val="20"/>
          <w:iCs/>
        </w:rPr>
        <w:t>,
2008-07-02,
Žin., 2008, Nr.
78-3093 (2008-07-10), i. k. 10811RRISAKV-601/68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radijo ir televizijos komisija,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ED96A726B587">
        <w:r w:rsidRPr="00532B9F">
          <w:rPr>
            <w:rFonts w:ascii="Times New Roman" w:eastAsia="MS Mincho" w:hAnsi="Times New Roman"/>
            <w:sz w:val="20"/>
            <w:iCs/>
            <w:color w:val="0000FF" w:themeColor="hyperlink"/>
            <w:u w:val="single"/>
          </w:rPr>
          <w:t>1V-1066/86</w:t>
        </w:r>
      </w:fldSimple>
      <w:r>
        <w:rPr>
          <w:rFonts w:ascii="Times New Roman" w:eastAsia="MS Mincho" w:hAnsi="Times New Roman"/>
          <w:sz w:val="20"/>
          <w:iCs/>
        </w:rPr>
        <w:t>,
2009-09-16,
Žin., 2009, Nr.
113-4836 (2009-09-22), i. k. 10911RRISAK-1066/86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radijo ir televizijos komisija,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D2A2B03E136E">
        <w:r w:rsidRPr="00532B9F">
          <w:rPr>
            <w:rFonts w:ascii="Times New Roman" w:eastAsia="MS Mincho" w:hAnsi="Times New Roman"/>
            <w:sz w:val="20"/>
            <w:iCs/>
            <w:color w:val="0000FF" w:themeColor="hyperlink"/>
            <w:u w:val="single"/>
          </w:rPr>
          <w:t>1V-132/KS-12</w:t>
        </w:r>
      </w:fldSimple>
      <w:r>
        <w:rPr>
          <w:rFonts w:ascii="Times New Roman" w:eastAsia="MS Mincho" w:hAnsi="Times New Roman"/>
          <w:sz w:val="20"/>
          <w:iCs/>
        </w:rPr>
        <w:t>,
2010-02-03,
Žin., 2010, Nr.
16-798 (2010-02-06), i. k. 11011RRISAK32/KS-12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radijo ir televizijos komisija,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623F206C0025">
        <w:r w:rsidRPr="00532B9F">
          <w:rPr>
            <w:rFonts w:ascii="Times New Roman" w:eastAsia="MS Mincho" w:hAnsi="Times New Roman"/>
            <w:sz w:val="20"/>
            <w:iCs/>
            <w:color w:val="0000FF" w:themeColor="hyperlink"/>
            <w:u w:val="single"/>
          </w:rPr>
          <w:t>1V-1149/KS-109</w:t>
        </w:r>
      </w:fldSimple>
      <w:r>
        <w:rPr>
          <w:rFonts w:ascii="Times New Roman" w:eastAsia="MS Mincho" w:hAnsi="Times New Roman"/>
          <w:sz w:val="20"/>
          <w:iCs/>
        </w:rPr>
        <w:t>,
2013-07-23,
Žin., 2013, Nr.
83-4219 (2013-07-30), i. k. 11311RRISAK9/KS-109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strateginio plano patvirtinimo" ir Lietuvos radijo ir televizijos komisijos 2003 m. spalio 15 d. sprendimo Nr. 89 "Dėl Radijo dažnių skyrimo radijo ir televizijos programoms transliuoti ir siųsti strateginio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b71bcf0dc6511e58a92afc65dd68e97">
        <w:r w:rsidRPr="00532B9F">
          <w:rPr>
            <w:rFonts w:ascii="Times New Roman" w:eastAsia="MS Mincho" w:hAnsi="Times New Roman"/>
            <w:sz w:val="20"/>
            <w:iCs/>
            <w:color w:val="0000FF" w:themeColor="hyperlink"/>
            <w:u w:val="single"/>
          </w:rPr>
          <w:t>1V-220</w:t>
        </w:r>
      </w:fldSimple>
      <w:r>
        <w:rPr>
          <w:rFonts w:ascii="Times New Roman" w:eastAsia="MS Mincho" w:hAnsi="Times New Roman"/>
          <w:sz w:val="20"/>
          <w:iCs/>
        </w:rPr>
        <w:t>,
2016-02-24,
paskelbta TAR 2016-02-26, i. k. 2016-03820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plano patvirtinimo“ ir Lietuvos radijo ir televizijos komisijos 2003 m. spalio 15 d. sprendimo Nr. 89 „Dėl Radijo dažnių skyrimo radijo ir televizijos programoms transliuoti ir siųsti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ryšių reguliavimo tarnyba, Lietuvos radijo ir televizijos komisija,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c6c2740a38311e78a4c904b1afa0332">
        <w:r w:rsidRPr="00532B9F">
          <w:rPr>
            <w:rFonts w:ascii="Times New Roman" w:eastAsia="MS Mincho" w:hAnsi="Times New Roman"/>
            <w:sz w:val="20"/>
            <w:iCs/>
            <w:color w:val="0000FF" w:themeColor="hyperlink"/>
            <w:u w:val="single"/>
          </w:rPr>
          <w:t>1V-981/KS-85</w:t>
        </w:r>
      </w:fldSimple>
      <w:r>
        <w:rPr>
          <w:rFonts w:ascii="Times New Roman" w:eastAsia="MS Mincho" w:hAnsi="Times New Roman"/>
          <w:sz w:val="20"/>
          <w:iCs/>
        </w:rPr>
        <w:t>,
2017-09-27,
paskelbta TAR 2017-09-28, i. k. 2017-15185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plano patvirtinimo“ ir Lietuvos radijo ir televizijos komisijos 2003 m. spalio 15 d. sprendimo Nr. 89 „Dėl Radijo dažnių skyrimo radijo ir televizijos programoms transliuoti ir siųsti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15.</w:t>
      </w:r>
    </w:p>
    <w:p>
      <w:pPr>
        <w:jc w:val="both"/>
        <w:rPr>
          <w:rFonts w:ascii="Times New Roman" w:hAnsi="Times New Roman"/>
        </w:rPr>
      </w:pPr>
      <w:r>
        <w:rPr>
          <w:rFonts w:ascii="Times New Roman" w:hAnsi="Times New Roman"/>
          <w:sz w:val="20"/>
        </w:rPr>
        <w:t>
                    Lietuvos radijo ir televizijos komisija,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7104fe0902f11ea9515f752ff221ec9">
        <w:r w:rsidRPr="00532B9F">
          <w:rPr>
            <w:rFonts w:ascii="Times New Roman" w:eastAsia="MS Mincho" w:hAnsi="Times New Roman"/>
            <w:sz w:val="20"/>
            <w:iCs/>
            <w:color w:val="0000FF" w:themeColor="hyperlink"/>
            <w:u w:val="single"/>
          </w:rPr>
          <w:t>KS-39/(1.9E)1V-451</w:t>
        </w:r>
      </w:fldSimple>
      <w:r>
        <w:rPr>
          <w:rFonts w:ascii="Times New Roman" w:eastAsia="MS Mincho" w:hAnsi="Times New Roman"/>
          <w:sz w:val="20"/>
          <w:iCs/>
        </w:rPr>
        <w:t>,
2020-04-29,
paskelbta TAR 2020-05-07, i. k. 2020-09811                </w:t>
      </w:r>
    </w:p>
    <w:p>
      <w:pPr>
        <w:jc w:val="both"/>
        <w:rPr>
          <w:rFonts w:ascii="Times New Roman" w:hAnsi="Times New Roman"/>
        </w:rPr>
      </w:pPr>
      <w:r>
        <w:rPr>
          <w:rFonts w:ascii="Times New Roman" w:hAnsi="Times New Roman"/>
          <w:sz w:val="20"/>
        </w:rPr>
        <w:t>Dėl Ryšių reguliavimo tarnybos prie Lietuvos Respublikos Vyriausybės direktoriaus 2003 m. spalio 15 d. įsakymo Nr. 1V-125 „Dėl Radijo dažnių skyrimo radijo ir televizijos programoms transliuoti ir siųsti plano patvirtinimo“ ir Lietuvos radijo ir televizijos komisijos 2003 m. spalio 15 d. sprendimo Nr. 89 „Dėl Radijo dažnių skyrimo radijo ir televizijos programoms transliuoti ir siųsti plano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16.</w:t>
      </w:r>
    </w:p>
    <w:p>
      <w:pPr>
        <w:jc w:val="both"/>
        <w:rPr>
          <w:rFonts w:ascii="Times New Roman" w:hAnsi="Times New Roman"/>
        </w:rPr>
      </w:pPr>
      <w:r>
        <w:rPr>
          <w:rFonts w:ascii="Times New Roman" w:hAnsi="Times New Roman"/>
          <w:sz w:val="20"/>
        </w:rPr>
        <w:t>
                    Lietuvos radijo ir televizijos komisija, Lietuvos Respublikos ryšių reguliavimo tarnyba,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2e209d7098b611e9ae2e9d61b1f977b3">
        <w:r w:rsidRPr="00532B9F">
          <w:rPr>
            <w:rFonts w:ascii="Times New Roman" w:eastAsia="MS Mincho" w:hAnsi="Times New Roman"/>
            <w:sz w:val="20"/>
            <w:iCs/>
            <w:color w:val="0000FF" w:themeColor="hyperlink"/>
            <w:u w:val="single"/>
          </w:rPr>
          <w:t>KS-30/1V-661</w:t>
        </w:r>
      </w:fldSimple>
      <w:r>
        <w:rPr>
          <w:rFonts w:ascii="Times New Roman" w:eastAsia="MS Mincho" w:hAnsi="Times New Roman"/>
          <w:sz w:val="20"/>
          <w:iCs/>
        </w:rPr>
        <w:t>,
2019-06-26,
paskelbta TAR 2019-06-27, i. k. 2019-10327                </w:t>
      </w:r>
    </w:p>
    <w:p>
      <w:pPr>
        <w:jc w:val="both"/>
        <w:rPr>
          <w:rFonts w:ascii="Times New Roman" w:hAnsi="Times New Roman"/>
        </w:rPr>
      </w:pPr>
      <w:r>
        <w:rPr>
          <w:rFonts w:ascii="Times New Roman" w:hAnsi="Times New Roman"/>
          <w:sz w:val="20"/>
        </w:rPr>
        <w:t>Dėl Lietuvos radijo ir televizijos komisijos 2003 m. spalio 15 d.  sprendimo Nr. 89 „Dėl Radijo dažnių skyrimo radijo ir televizijos programoms transliuoti ir siųsti plano patvirtinimo“ ir Ryšių reguliavimo tarnybos prie Lietuvos Respublikos Vyriausybės direktoriaus 2003 m. spalio 15 d. įsakymo Nr. 1V-125 „Dėl Radijo dažnių skyrimo radijo ir televizijos programoms transliuoti ir siųsti plano patvirtinimo“ pakeitimo</w:t>
      </w:r>
    </w:p>
    <w:p>
      <w:pPr>
        <w:jc w:val="both"/>
        <w:rPr>
          <w:rFonts w:ascii="Times New Roman" w:hAnsi="Times New Roman"/>
          <w:sz w:val="20"/>
        </w:rPr>
      </w:pPr>
    </w:p>
    <w:p>
      <w:pPr>
        <w:widowControl w:val="0"/>
        <w:rPr>
          <w:rFonts w:ascii="Times New Roman" w:hAnsi="Times New Roman"/>
          <w:snapToGrid w:val="0"/>
        </w:rPr>
      </w:pPr>
    </w:p>
    <w:sectPr>
      <w:pgSz w:w="16838" w:h="11906" w:orient="landscape"/>
      <w:pgMar w:top="1134" w:right="709"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5</w:t>
    </w:r>
    <w:r>
      <w:fldChar w:fldCharType="end"/>
    </w:r>
  </w:p>
  <w:p>
    <w:pPr>
      <w:pStyle w:val="Antrats"/>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3</w:t>
    </w:r>
    <w:r>
      <w:fldChar w:fldCharType="end"/>
    </w:r>
  </w:p>
  <w:p>
    <w:pPr>
      <w:pStyle w:val="Antrat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40"/>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2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E1156C"/>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1571112304">
      <w:bodyDiv w:val="1"/>
      <w:marLeft w:val="0"/>
      <w:marRight w:val="0"/>
      <w:marTop w:val="0"/>
      <w:marBottom w:val="0"/>
      <w:divBdr>
        <w:top w:val="none" w:sz="0" w:space="0" w:color="auto"/>
        <w:left w:val="none" w:sz="0" w:space="0" w:color="auto"/>
        <w:bottom w:val="none" w:sz="0" w:space="0" w:color="auto"/>
        <w:right w:val="none" w:sz="0" w:space="0" w:color="auto"/>
      </w:divBdr>
    </w:div>
    <w:div w:id="19692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styles" Target="styles.xml"/>
  <Relationship Id="rId11" Type="http://schemas.microsoft.com/office/2007/relationships/stylesWithEffects" Target="stylesWithEffects.xml"/>
  <Relationship Id="rId12" Type="http://schemas.openxmlformats.org/officeDocument/2006/relationships/theme" Target="theme/theme1.xml"/>
  <Relationship Id="rId13" Type="http://schemas.openxmlformats.org/officeDocument/2006/relationships/webSettings" Target="webSettings.xml"/>
  <Relationship Id="rId14" Type="http://schemas.openxmlformats.org/officeDocument/2006/relationships/image" Target="media/image4.wmf"/>
  <Relationship Id="rId15" Type="http://schemas.openxmlformats.org/officeDocument/2006/relationships/control" Target="activeX/activeX4.xml"/>
  <Relationship Id="rId16" Type="http://schemas.openxmlformats.org/officeDocument/2006/relationships/hyperlink" TargetMode="External" Target="https://www.e-tar.lt/portal/lt/legalAct/TAR.82D8168D3049"/>
  <Relationship Id="rId17" Type="http://schemas.openxmlformats.org/officeDocument/2006/relationships/hyperlink" TargetMode="External" Target="https://www.e-tar.lt/portal/lt/legalAct/TAR.4E37A1598E0C"/>
  <Relationship Id="rId18" Type="http://schemas.openxmlformats.org/officeDocument/2006/relationships/hyperlink" TargetMode="External" Target="https://www.e-tar.lt/portal/lt/legalAct/TAR.065AB8483E1E"/>
  <Relationship Id="rId19" Type="http://schemas.openxmlformats.org/officeDocument/2006/relationships/hyperlink" TargetMode="External" Target="https://www.e-tar.lt/portal/lt/legalAct/TAR.AAFEF516C29E"/>
  <Relationship Id="rId2" Type="http://schemas.openxmlformats.org/officeDocument/2006/relationships/fontTable" Target="fontTable.xml"/>
  <Relationship Id="rId20" Type="http://schemas.openxmlformats.org/officeDocument/2006/relationships/hyperlink" TargetMode="External" Target="https://www.e-tar.lt/portal/lt/legalAct/TAR.0A0A728FEF4C"/>
  <Relationship Id="rId21" Type="http://schemas.openxmlformats.org/officeDocument/2006/relationships/hyperlink" TargetMode="External" Target="https://www.e-tar.lt/portal/lt/legalAct/TAR.877908F3E434"/>
  <Relationship Id="rId22" Type="http://schemas.openxmlformats.org/officeDocument/2006/relationships/hyperlink" TargetMode="External" Target="https://www.e-tar.lt/portal/lt/legalAct/TAR.2CE7D573DEE4"/>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header" Target="header12.xml"/>
  <Relationship Id="rId28" Type="http://schemas.openxmlformats.org/officeDocument/2006/relationships/footer" Target="footer15.xml"/>
  <Relationship Id="rId29" Type="http://schemas.openxmlformats.org/officeDocument/2006/relationships/header" Target="header15.xml"/>
  <Relationship Id="rId3" Type="http://schemas.openxmlformats.org/officeDocument/2006/relationships/footer" Target="footer4.xml"/>
  <Relationship Id="rId30" Type="http://schemas.openxmlformats.org/officeDocument/2006/relationships/footer" Target="footer19.xml"/>
  <Relationship Id="rId31" Type="http://schemas.openxmlformats.org/officeDocument/2006/relationships/footer" Target="footer20.xml"/>
  <Relationship Id="rId32" Type="http://schemas.openxmlformats.org/officeDocument/2006/relationships/header" Target="header16.xml"/>
  <Relationship Id="rId33" Type="http://schemas.openxmlformats.org/officeDocument/2006/relationships/footer" Target="footer21.xml"/>
  <Relationship Id="rId34" Type="http://schemas.openxmlformats.org/officeDocument/2006/relationships/hyperlink" TargetMode="External" Target="https://www.e-tar.lt/portal/lt/legalAct/TAR.82D8168D3049"/>
  <Relationship Id="rId35" Type="http://schemas.openxmlformats.org/officeDocument/2006/relationships/hyperlink" TargetMode="External" Target="https://www.e-tar.lt/portal/lt/legalAct/TAR.4E37A1598E0C"/>
  <Relationship Id="rId36" Type="http://schemas.openxmlformats.org/officeDocument/2006/relationships/hyperlink" TargetMode="External" Target="https://www.e-tar.lt/portal/lt/legalAct/TAR.065AB8483E1E"/>
  <Relationship Id="rId37" Type="http://schemas.openxmlformats.org/officeDocument/2006/relationships/hyperlink" TargetMode="External" Target="https://www.e-tar.lt/portal/lt/legalAct/TAR.AAFEF516C29E"/>
  <Relationship Id="rId38" Type="http://schemas.openxmlformats.org/officeDocument/2006/relationships/hyperlink" TargetMode="External" Target="https://www.e-tar.lt/portal/lt/legalAct/TAR.0A0A728FEF4C"/>
  <Relationship Id="rId39" Type="http://schemas.openxmlformats.org/officeDocument/2006/relationships/hyperlink" TargetMode="External" Target="https://www.e-tar.lt/portal/lt/legalAct/TAR.877908F3E434"/>
  <Relationship Id="rId4" Type="http://schemas.openxmlformats.org/officeDocument/2006/relationships/footer" Target="footer5.xml"/>
  <Relationship Id="rId40" Type="http://schemas.openxmlformats.org/officeDocument/2006/relationships/hyperlink" TargetMode="External" Target="https://www.e-tar.lt/portal/lt/legalAct/TAR.1559303036A8"/>
  <Relationship Id="rId41" Type="http://schemas.openxmlformats.org/officeDocument/2006/relationships/hyperlink" TargetMode="External" Target="https://www.e-tar.lt/portal/lt/legalAct/TAR.2CE7D573DEE4"/>
  <Relationship Id="rId42" Type="http://schemas.openxmlformats.org/officeDocument/2006/relationships/hyperlink" TargetMode="External" Target="https://www.e-tar.lt/portal/lt/legalAct/TAR.91D680BF32E2"/>
  <Relationship Id="rId43" Type="http://schemas.openxmlformats.org/officeDocument/2006/relationships/hyperlink" TargetMode="External" Target="https://www.e-tar.lt/portal/lt/legalAct/TAR.DB32089CD551"/>
  <Relationship Id="rId5" Type="http://schemas.openxmlformats.org/officeDocument/2006/relationships/footer" Target="footer6.xml"/>
  <Relationship Id="rId6" Type="http://schemas.openxmlformats.org/officeDocument/2006/relationships/footnotes" Target="footnotes.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settings" Target="settings.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161</TotalTime>
  <Pages>45</Pages>
  <Words>43909</Words>
  <Characters>25029</Characters>
  <Application>Microsoft Office Word</Application>
  <DocSecurity>0</DocSecurity>
  <Lines>208</Lines>
  <Paragraphs>137</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68801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2016-05-05T19:37:00Z</dcterms:created>
  <dc:creator>Tadeuš Buivid</dc:creator>
  <lastModifiedBy>GUMBYTĖ Danguolė</lastModifiedBy>
  <dcterms:modified xsi:type="dcterms:W3CDTF">2020-05-08T08:58:00Z</dcterms:modified>
  <revision>27</revision>
</coreProperties>
</file>