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77F6" w:rsidRPr="00316432" w:rsidRDefault="00A56AE7" w:rsidP="006F6DF1">
      <w:pPr>
        <w:rPr>
          <w:lang w:val="en-US"/>
        </w:rPr>
      </w:pPr>
      <w:r w:rsidRPr="00316432">
        <w:rPr>
          <w:rFonts w:ascii="Times New Roman" w:hAnsi="Times New Roman"/>
          <w:noProof/>
          <w:sz w:val="24"/>
          <w:lang w:val="de-DE" w:eastAsia="de-DE"/>
        </w:rPr>
        <mc:AlternateContent>
          <mc:Choice Requires="wps">
            <w:drawing>
              <wp:anchor distT="0" distB="0" distL="114300" distR="114300" simplePos="0" relativeHeight="251667968" behindDoc="0" locked="0" layoutInCell="1" allowOverlap="1">
                <wp:simplePos x="0" y="0"/>
                <wp:positionH relativeFrom="column">
                  <wp:posOffset>1409700</wp:posOffset>
                </wp:positionH>
                <wp:positionV relativeFrom="paragraph">
                  <wp:posOffset>-525780</wp:posOffset>
                </wp:positionV>
                <wp:extent cx="3517900" cy="317500"/>
                <wp:effectExtent l="0" t="0" r="25400" b="2540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0" cy="317500"/>
                        </a:xfrm>
                        <a:prstGeom prst="rect">
                          <a:avLst/>
                        </a:prstGeom>
                        <a:solidFill>
                          <a:srgbClr val="FFFFFF"/>
                        </a:solidFill>
                        <a:ln w="9525">
                          <a:solidFill>
                            <a:srgbClr val="000000"/>
                          </a:solidFill>
                          <a:miter lim="800000"/>
                          <a:headEnd/>
                          <a:tailEnd/>
                        </a:ln>
                      </wps:spPr>
                      <wps:txbx>
                        <w:txbxContent>
                          <w:p w:rsidR="00AC279D" w:rsidRDefault="00AC279D" w:rsidP="00A56AE7">
                            <w:pPr>
                              <w:jc w:val="center"/>
                              <w:rPr>
                                <w:sz w:val="28"/>
                                <w:szCs w:val="28"/>
                                <w:lang w:val="de-DE"/>
                              </w:rPr>
                            </w:pPr>
                            <w:r>
                              <w:rPr>
                                <w:b/>
                                <w:noProof/>
                                <w:sz w:val="24"/>
                                <w:lang w:val="en-GB"/>
                              </w:rPr>
                              <w:t>FM22(1</w:t>
                            </w:r>
                            <w:r w:rsidR="00991A62">
                              <w:rPr>
                                <w:b/>
                                <w:noProof/>
                                <w:sz w:val="24"/>
                                <w:lang w:val="en-GB"/>
                              </w:rPr>
                              <w:t>8)20</w:t>
                            </w:r>
                            <w:bookmarkStart w:id="0" w:name="_GoBack"/>
                            <w:bookmarkEnd w:id="0"/>
                            <w:r>
                              <w:rPr>
                                <w:b/>
                                <w:noProof/>
                                <w:sz w:val="24"/>
                                <w:lang w:val="en-GB"/>
                              </w:rPr>
                              <w:t>Annex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11pt;margin-top:-41.4pt;width:277pt;height: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">
                <v:textbox>
                  <w:txbxContent>
                    <w:p w:rsidR="00AC279D" w:rsidRDefault="00AC279D" w:rsidP="00A56AE7">
                      <w:pPr>
                        <w:jc w:val="center"/>
                        <w:rPr>
                          <w:sz w:val="28"/>
                          <w:szCs w:val="28"/>
                          <w:lang w:val="de-DE"/>
                        </w:rPr>
                      </w:pPr>
                      <w:r>
                        <w:rPr>
                          <w:b/>
                          <w:noProof/>
                          <w:sz w:val="24"/>
                          <w:lang w:val="en-GB"/>
                        </w:rPr>
                        <w:t>FM22(1</w:t>
                      </w:r>
                      <w:r w:rsidR="00991A62">
                        <w:rPr>
                          <w:b/>
                          <w:noProof/>
                          <w:sz w:val="24"/>
                          <w:lang w:val="en-GB"/>
                        </w:rPr>
                        <w:t>8)20</w:t>
                      </w:r>
                      <w:bookmarkStart w:id="1" w:name="_GoBack"/>
                      <w:bookmarkEnd w:id="1"/>
                      <w:r>
                        <w:rPr>
                          <w:b/>
                          <w:noProof/>
                          <w:sz w:val="24"/>
                          <w:lang w:val="en-GB"/>
                        </w:rPr>
                        <w:t>Annex</w:t>
                      </w:r>
                    </w:p>
                  </w:txbxContent>
                </v:textbox>
              </v:shape>
            </w:pict>
          </mc:Fallback>
        </mc:AlternateContent>
      </w:r>
      <w:r w:rsidR="00696B8F" w:rsidRPr="00316432">
        <w:rPr>
          <w:noProof/>
          <w:lang w:val="de-DE" w:eastAsia="de-DE"/>
        </w:rPr>
        <w:drawing>
          <wp:anchor distT="0" distB="0" distL="114300" distR="114300" simplePos="0" relativeHeight="251658752" behindDoc="0" locked="0" layoutInCell="1" allowOverlap="1" wp14:anchorId="56DCC767" wp14:editId="6EDAA976">
            <wp:simplePos x="0" y="0"/>
            <wp:positionH relativeFrom="page">
              <wp:posOffset>5717540</wp:posOffset>
            </wp:positionH>
            <wp:positionV relativeFrom="page">
              <wp:posOffset>648335</wp:posOffset>
            </wp:positionV>
            <wp:extent cx="1461770" cy="546100"/>
            <wp:effectExtent l="0" t="0" r="5080" b="6350"/>
            <wp:wrapNone/>
            <wp:docPr id="2" name="Picture 2" descr="Description: 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cc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pic:spPr>
                </pic:pic>
              </a:graphicData>
            </a:graphic>
            <wp14:sizeRelH relativeFrom="page">
              <wp14:pctWidth>0</wp14:pctWidth>
            </wp14:sizeRelH>
            <wp14:sizeRelV relativeFrom="page">
              <wp14:pctHeight>0</wp14:pctHeight>
            </wp14:sizeRelV>
          </wp:anchor>
        </w:drawing>
      </w:r>
      <w:r w:rsidR="00696B8F" w:rsidRPr="00316432">
        <w:rPr>
          <w:noProof/>
          <w:lang w:val="de-DE" w:eastAsia="de-DE"/>
        </w:rPr>
        <w:drawing>
          <wp:anchor distT="0" distB="0" distL="114300" distR="114300" simplePos="0" relativeHeight="251657728" behindDoc="0" locked="0" layoutInCell="1" allowOverlap="1" wp14:anchorId="55A3F50C" wp14:editId="0DFCBDD5">
            <wp:simplePos x="0" y="0"/>
            <wp:positionH relativeFrom="page">
              <wp:posOffset>572770</wp:posOffset>
            </wp:positionH>
            <wp:positionV relativeFrom="page">
              <wp:posOffset>457200</wp:posOffset>
            </wp:positionV>
            <wp:extent cx="889000" cy="889000"/>
            <wp:effectExtent l="0" t="0" r="6350" b="6350"/>
            <wp:wrapNone/>
            <wp:docPr id="4" name="Picture 1" descr="Description: 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ept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pic:spPr>
                </pic:pic>
              </a:graphicData>
            </a:graphic>
            <wp14:sizeRelH relativeFrom="page">
              <wp14:pctWidth>0</wp14:pctWidth>
            </wp14:sizeRelH>
            <wp14:sizeRelV relativeFrom="page">
              <wp14:pctHeight>0</wp14:pctHeight>
            </wp14:sizeRelV>
          </wp:anchor>
        </w:drawing>
      </w:r>
    </w:p>
    <w:p w:rsidR="005277F6" w:rsidRPr="00316432" w:rsidRDefault="005277F6" w:rsidP="006F6DF1">
      <w:pPr>
        <w:jc w:val="center"/>
        <w:rPr>
          <w:lang w:val="en-US"/>
        </w:rPr>
      </w:pPr>
    </w:p>
    <w:p w:rsidR="005277F6" w:rsidRPr="00316432" w:rsidRDefault="005277F6" w:rsidP="006F6DF1">
      <w:pPr>
        <w:jc w:val="center"/>
        <w:rPr>
          <w:lang w:val="en-US"/>
        </w:rPr>
      </w:pPr>
    </w:p>
    <w:p w:rsidR="005277F6" w:rsidRPr="00316432" w:rsidRDefault="005277F6" w:rsidP="006F6DF1">
      <w:pPr>
        <w:rPr>
          <w:lang w:val="en-US"/>
        </w:rPr>
      </w:pPr>
    </w:p>
    <w:p w:rsidR="005277F6" w:rsidRPr="00316432" w:rsidRDefault="005277F6" w:rsidP="006F6DF1">
      <w:pPr>
        <w:rPr>
          <w:lang w:val="en-US"/>
        </w:rPr>
      </w:pPr>
    </w:p>
    <w:p w:rsidR="005277F6" w:rsidRPr="00316432" w:rsidRDefault="00696B8F" w:rsidP="006F6DF1">
      <w:pPr>
        <w:jc w:val="center"/>
        <w:rPr>
          <w:b/>
          <w:sz w:val="24"/>
          <w:lang w:val="en-US"/>
        </w:rPr>
      </w:pPr>
      <w:r w:rsidRPr="00316432">
        <w:rPr>
          <w:noProof/>
          <w:lang w:val="de-DE" w:eastAsia="de-DE"/>
        </w:rPr>
        <mc:AlternateContent>
          <mc:Choice Requires="wpg">
            <w:drawing>
              <wp:anchor distT="0" distB="0" distL="114300" distR="114300" simplePos="0" relativeHeight="251652608" behindDoc="0" locked="0" layoutInCell="1" allowOverlap="1" wp14:anchorId="340B3A25" wp14:editId="2DC265E6">
                <wp:simplePos x="0" y="0"/>
                <wp:positionH relativeFrom="column">
                  <wp:posOffset>-796290</wp:posOffset>
                </wp:positionH>
                <wp:positionV relativeFrom="paragraph">
                  <wp:posOffset>237490</wp:posOffset>
                </wp:positionV>
                <wp:extent cx="7564120" cy="8268970"/>
                <wp:effectExtent l="0" t="0" r="0" b="0"/>
                <wp:wrapNone/>
                <wp:docPr id="12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8268970"/>
                          <a:chOff x="0" y="2700"/>
                          <a:chExt cx="11912" cy="13022"/>
                        </a:xfrm>
                      </wpg:grpSpPr>
                      <wps:wsp>
                        <wps:cNvPr id="130" name="Rectangle 4"/>
                        <wps:cNvSpPr>
                          <a:spLocks noChangeArrowheads="1"/>
                        </wps:cNvSpPr>
                        <wps:spPr bwMode="auto">
                          <a:xfrm>
                            <a:off x="6" y="15439"/>
                            <a:ext cx="11906" cy="283"/>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131" name="Text Box 5"/>
                        <wps:cNvSpPr txBox="1">
                          <a:spLocks noChangeArrowheads="1"/>
                        </wps:cNvSpPr>
                        <wps:spPr bwMode="auto">
                          <a:xfrm>
                            <a:off x="0" y="2700"/>
                            <a:ext cx="11906" cy="2564"/>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279D" w:rsidRPr="00C95C7C" w:rsidRDefault="00AC279D" w:rsidP="006F6DF1">
                              <w:pPr>
                                <w:rPr>
                                  <w:color w:val="FFFFFF"/>
                                  <w:sz w:val="68"/>
                                </w:rPr>
                              </w:pPr>
                              <w:bookmarkStart w:id="2" w:name="_Hlk484163146"/>
                              <w:bookmarkEnd w:id="2"/>
                              <w:r w:rsidRPr="00C95C7C">
                                <w:rPr>
                                  <w:color w:val="FFFFFF"/>
                                  <w:sz w:val="68"/>
                                </w:rPr>
                                <w:t xml:space="preserve">ECC Recommendation </w:t>
                              </w:r>
                              <w:r w:rsidRPr="002C6AA9">
                                <w:rPr>
                                  <w:color w:val="887E6E"/>
                                  <w:sz w:val="68"/>
                                </w:rPr>
                                <w:t>(</w:t>
                              </w:r>
                              <w:r>
                                <w:rPr>
                                  <w:color w:val="887E6E"/>
                                  <w:sz w:val="68"/>
                                </w:rPr>
                                <w:t>12</w:t>
                              </w:r>
                              <w:r w:rsidRPr="002C6AA9">
                                <w:rPr>
                                  <w:color w:val="887E6E"/>
                                  <w:sz w:val="68"/>
                                </w:rPr>
                                <w:t>)</w:t>
                              </w:r>
                              <w:r>
                                <w:rPr>
                                  <w:color w:val="887E6E"/>
                                  <w:sz w:val="68"/>
                                </w:rPr>
                                <w:t>03</w:t>
                              </w:r>
                            </w:p>
                            <w:p w:rsidR="00AC279D" w:rsidRPr="00C95C7C" w:rsidRDefault="00AC279D" w:rsidP="006F6DF1">
                              <w:pPr>
                                <w:rPr>
                                  <w:color w:val="887E6E"/>
                                  <w:sz w:val="44"/>
                                </w:rPr>
                              </w:pPr>
                            </w:p>
                          </w:txbxContent>
                        </wps:txbx>
                        <wps:bodyPr rot="0" vert="horz" wrap="square" lIns="2880000" tIns="360000" rIns="91440" bIns="45720" anchor="t" anchorCtr="0" upright="1">
                          <a:noAutofit/>
                        </wps:bodyPr>
                      </wps:wsp>
                      <wpg:grpSp>
                        <wpg:cNvPr id="132" name="Group 6"/>
                        <wpg:cNvGrpSpPr>
                          <a:grpSpLocks/>
                        </wpg:cNvGrpSpPr>
                        <wpg:grpSpPr bwMode="auto">
                          <a:xfrm>
                            <a:off x="1674" y="3087"/>
                            <a:ext cx="1844" cy="1790"/>
                            <a:chOff x="1674" y="3087"/>
                            <a:chExt cx="1844" cy="1790"/>
                          </a:xfrm>
                        </wpg:grpSpPr>
                        <wps:wsp>
                          <wps:cNvPr id="133" name="Rectangle 7"/>
                          <wps:cNvSpPr>
                            <a:spLocks noChangeAspect="1" noChangeArrowheads="1"/>
                          </wps:cNvSpPr>
                          <wps:spPr bwMode="auto">
                            <a:xfrm rot="2700000">
                              <a:off x="1674" y="3087"/>
                              <a:ext cx="1790" cy="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134" name="AutoShape 8"/>
                          <wps:cNvSpPr>
                            <a:spLocks noChangeArrowheads="1"/>
                          </wps:cNvSpPr>
                          <wps:spPr bwMode="auto">
                            <a:xfrm rot="5400000">
                              <a:off x="2188" y="3526"/>
                              <a:ext cx="1755" cy="905"/>
                            </a:xfrm>
                            <a:prstGeom prst="triangle">
                              <a:avLst>
                                <a:gd name="adj" fmla="val 50000"/>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0B3A25" id="Group 3" o:spid="_x0000_s1027" style="position:absolute;left:0;text-align:left;margin-left:-62.7pt;margin-top:18.7pt;width:595.6pt;height:651.1pt;z-index:251652608" coordorigin=",2700" coordsize="11912,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">
                <v:rect id="Rectangle 4" o:spid="_x0000_s1028" style="position:absolute;left:6;top:15439;width:1190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" fillcolor="#57433e" stroked="f">
                  <v:textbox inset=",10mm"/>
                </v:rect>
                <v:shape id="Text Box 5" o:spid="_x0000_s1029" type="#_x0000_t202" style="position:absolute;top:2700;width:11906;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" fillcolor="#57433e" stroked="f">
                  <v:textbox inset="80mm,10mm">
                    <w:txbxContent>
                      <w:p w:rsidR="00AC279D" w:rsidRPr="00C95C7C" w:rsidRDefault="00AC279D" w:rsidP="006F6DF1">
                        <w:pPr>
                          <w:rPr>
                            <w:color w:val="FFFFFF"/>
                            <w:sz w:val="68"/>
                          </w:rPr>
                        </w:pPr>
                        <w:bookmarkStart w:id="1" w:name="_Hlk484163146"/>
                        <w:bookmarkEnd w:id="1"/>
                        <w:r w:rsidRPr="00C95C7C">
                          <w:rPr>
                            <w:color w:val="FFFFFF"/>
                            <w:sz w:val="68"/>
                          </w:rPr>
                          <w:t xml:space="preserve">ECC Recommendation </w:t>
                        </w:r>
                        <w:r w:rsidRPr="002C6AA9">
                          <w:rPr>
                            <w:color w:val="887E6E"/>
                            <w:sz w:val="68"/>
                          </w:rPr>
                          <w:t>(</w:t>
                        </w:r>
                        <w:r>
                          <w:rPr>
                            <w:color w:val="887E6E"/>
                            <w:sz w:val="68"/>
                          </w:rPr>
                          <w:t>12</w:t>
                        </w:r>
                        <w:r w:rsidRPr="002C6AA9">
                          <w:rPr>
                            <w:color w:val="887E6E"/>
                            <w:sz w:val="68"/>
                          </w:rPr>
                          <w:t>)</w:t>
                        </w:r>
                        <w:r>
                          <w:rPr>
                            <w:color w:val="887E6E"/>
                            <w:sz w:val="68"/>
                          </w:rPr>
                          <w:t>03</w:t>
                        </w:r>
                      </w:p>
                      <w:p w:rsidR="00AC279D" w:rsidRPr="00C95C7C" w:rsidRDefault="00AC279D" w:rsidP="006F6DF1">
                        <w:pPr>
                          <w:rPr>
                            <w:color w:val="887E6E"/>
                            <w:sz w:val="44"/>
                          </w:rPr>
                        </w:pPr>
                      </w:p>
                    </w:txbxContent>
                  </v:textbox>
                </v:shape>
                <v:group id="Group 6" o:spid="_x0000_s1030" style="position:absolute;left:1674;top:3087;width:1844;height:1790" coordorigin="1674,3087" coordsize="1844,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rect id="Rectangle 7" o:spid="_x0000_s1031" style="position:absolute;left:1674;top:3087;width:1790;height:1790;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" stroked="f">
                    <o:lock v:ext="edit" aspectratio="t"/>
                    <v:textbox inset=",10mm"/>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 o:spid="_x0000_s1032" type="#_x0000_t5" style="position:absolute;left:2188;top:3526;width:1755;height:9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" fillcolor="#d2232a" stroked="f">
                    <v:textbox inset=",10mm"/>
                  </v:shape>
                </v:group>
              </v:group>
            </w:pict>
          </mc:Fallback>
        </mc:AlternateContent>
      </w:r>
    </w:p>
    <w:p w:rsidR="005277F6" w:rsidRPr="00316432" w:rsidRDefault="005277F6" w:rsidP="006F6DF1">
      <w:pPr>
        <w:jc w:val="center"/>
        <w:rPr>
          <w:b/>
          <w:sz w:val="24"/>
          <w:lang w:val="en-US"/>
        </w:rPr>
      </w:pPr>
    </w:p>
    <w:p w:rsidR="005277F6" w:rsidRPr="00316432" w:rsidRDefault="005277F6" w:rsidP="006F6DF1">
      <w:pPr>
        <w:jc w:val="center"/>
        <w:rPr>
          <w:b/>
          <w:sz w:val="24"/>
          <w:lang w:val="en-US"/>
        </w:rPr>
      </w:pPr>
    </w:p>
    <w:p w:rsidR="005277F6" w:rsidRPr="00316432" w:rsidRDefault="005277F6" w:rsidP="006F6DF1">
      <w:pPr>
        <w:jc w:val="center"/>
        <w:rPr>
          <w:b/>
          <w:sz w:val="24"/>
          <w:lang w:val="en-US"/>
        </w:rPr>
      </w:pPr>
    </w:p>
    <w:p w:rsidR="005277F6" w:rsidRPr="00316432" w:rsidRDefault="005277F6" w:rsidP="006F6DF1">
      <w:pPr>
        <w:jc w:val="center"/>
        <w:rPr>
          <w:b/>
          <w:sz w:val="24"/>
          <w:lang w:val="en-US"/>
        </w:rPr>
      </w:pPr>
    </w:p>
    <w:p w:rsidR="005277F6" w:rsidRPr="00316432" w:rsidRDefault="005277F6" w:rsidP="006F6DF1">
      <w:pPr>
        <w:jc w:val="center"/>
        <w:rPr>
          <w:b/>
          <w:sz w:val="24"/>
          <w:lang w:val="en-US"/>
        </w:rPr>
      </w:pPr>
    </w:p>
    <w:p w:rsidR="005277F6" w:rsidRPr="00316432" w:rsidRDefault="005277F6" w:rsidP="006F6DF1">
      <w:pPr>
        <w:jc w:val="center"/>
        <w:rPr>
          <w:b/>
          <w:sz w:val="24"/>
          <w:lang w:val="en-US"/>
        </w:rPr>
      </w:pPr>
    </w:p>
    <w:p w:rsidR="005277F6" w:rsidRPr="00316432" w:rsidRDefault="005277F6" w:rsidP="006F6DF1">
      <w:pPr>
        <w:jc w:val="center"/>
        <w:rPr>
          <w:b/>
          <w:sz w:val="24"/>
          <w:lang w:val="en-US"/>
        </w:rPr>
      </w:pPr>
    </w:p>
    <w:p w:rsidR="005277F6" w:rsidRPr="00316432" w:rsidRDefault="005277F6" w:rsidP="006F6DF1">
      <w:pPr>
        <w:jc w:val="center"/>
        <w:rPr>
          <w:b/>
          <w:sz w:val="24"/>
          <w:lang w:val="en-US"/>
        </w:rPr>
      </w:pPr>
    </w:p>
    <w:p w:rsidR="005277F6" w:rsidRPr="00316432" w:rsidRDefault="005277F6" w:rsidP="006F6DF1">
      <w:pPr>
        <w:jc w:val="center"/>
        <w:rPr>
          <w:b/>
          <w:sz w:val="24"/>
          <w:lang w:val="en-US"/>
        </w:rPr>
      </w:pPr>
    </w:p>
    <w:p w:rsidR="005277F6" w:rsidRPr="00316432" w:rsidRDefault="005277F6" w:rsidP="006F6DF1">
      <w:pPr>
        <w:jc w:val="center"/>
        <w:rPr>
          <w:b/>
          <w:sz w:val="24"/>
          <w:lang w:val="en-US"/>
        </w:rPr>
      </w:pPr>
    </w:p>
    <w:p w:rsidR="005277F6" w:rsidRPr="00316432" w:rsidRDefault="005277F6" w:rsidP="006F6DF1">
      <w:pPr>
        <w:rPr>
          <w:b/>
          <w:sz w:val="24"/>
          <w:lang w:val="en-US"/>
        </w:rPr>
      </w:pPr>
    </w:p>
    <w:p w:rsidR="005277F6" w:rsidRPr="00316432" w:rsidRDefault="005277F6" w:rsidP="006F6DF1">
      <w:pPr>
        <w:jc w:val="center"/>
        <w:rPr>
          <w:b/>
          <w:sz w:val="24"/>
          <w:lang w:val="en-US"/>
        </w:rPr>
      </w:pPr>
    </w:p>
    <w:p w:rsidR="005277F6" w:rsidRPr="00316432" w:rsidRDefault="005277F6" w:rsidP="006F6DF1">
      <w:pPr>
        <w:pStyle w:val="Reporttitledescription"/>
      </w:pPr>
      <w:bookmarkStart w:id="3" w:name="_Toc274726917"/>
      <w:bookmarkStart w:id="4" w:name="_Toc274727143"/>
      <w:bookmarkStart w:id="5" w:name="_Toc274727248"/>
      <w:r w:rsidRPr="00316432">
        <w:t xml:space="preserve">Determination of the radiated power </w:t>
      </w:r>
      <w:bookmarkEnd w:id="3"/>
      <w:bookmarkEnd w:id="4"/>
      <w:bookmarkEnd w:id="5"/>
      <w:r w:rsidRPr="00316432">
        <w:t>through</w:t>
      </w:r>
      <w:r w:rsidR="003127F9" w:rsidRPr="00316432">
        <w:t xml:space="preserve"> </w:t>
      </w:r>
      <w:r w:rsidRPr="00316432">
        <w:t xml:space="preserve">field </w:t>
      </w:r>
      <w:r w:rsidR="003127F9" w:rsidRPr="00316432">
        <w:br/>
      </w:r>
      <w:r w:rsidRPr="00316432">
        <w:t>strength measurements in the frequency</w:t>
      </w:r>
      <w:r w:rsidR="003127F9" w:rsidRPr="00316432">
        <w:t xml:space="preserve"> </w:t>
      </w:r>
      <w:r w:rsidRPr="00316432">
        <w:t xml:space="preserve">range </w:t>
      </w:r>
      <w:r w:rsidR="003127F9" w:rsidRPr="00316432">
        <w:br/>
      </w:r>
      <w:r w:rsidRPr="00316432">
        <w:t xml:space="preserve">from </w:t>
      </w:r>
      <w:r w:rsidR="00883A77" w:rsidRPr="00316432">
        <w:rPr>
          <w:color w:val="7030A0"/>
        </w:rPr>
        <w:t>87.5</w:t>
      </w:r>
      <w:r w:rsidRPr="00316432">
        <w:rPr>
          <w:color w:val="7030A0"/>
        </w:rPr>
        <w:t xml:space="preserve"> </w:t>
      </w:r>
      <w:r w:rsidRPr="00316432">
        <w:t>MHz to</w:t>
      </w:r>
      <w:r w:rsidR="003127F9" w:rsidRPr="00316432">
        <w:t xml:space="preserve"> 6</w:t>
      </w:r>
      <w:r w:rsidRPr="00316432">
        <w:t>000 MHz</w:t>
      </w:r>
    </w:p>
    <w:p w:rsidR="003127F9" w:rsidRPr="00316432" w:rsidRDefault="00BF4074" w:rsidP="006F6DF1">
      <w:pPr>
        <w:pStyle w:val="Reporttitledescription"/>
        <w:rPr>
          <w:b/>
          <w:color w:val="FF0000"/>
          <w:sz w:val="18"/>
        </w:rPr>
      </w:pPr>
      <w:r w:rsidRPr="00316432">
        <w:rPr>
          <w:b/>
          <w:color w:val="FF0000"/>
          <w:sz w:val="18"/>
        </w:rPr>
        <w:t>A</w:t>
      </w:r>
      <w:r w:rsidR="003127F9" w:rsidRPr="00316432">
        <w:rPr>
          <w:b/>
          <w:color w:val="FF0000"/>
          <w:sz w:val="18"/>
        </w:rPr>
        <w:t xml:space="preserve">pproved </w:t>
      </w:r>
      <w:r w:rsidR="00883A77" w:rsidRPr="00316432">
        <w:rPr>
          <w:b/>
          <w:color w:val="FF0000"/>
          <w:sz w:val="18"/>
        </w:rPr>
        <w:t>DD</w:t>
      </w:r>
      <w:r w:rsidR="00691B03" w:rsidRPr="00316432">
        <w:rPr>
          <w:b/>
          <w:color w:val="FF0000"/>
          <w:sz w:val="18"/>
        </w:rPr>
        <w:t xml:space="preserve"> </w:t>
      </w:r>
      <w:r w:rsidR="00883A77" w:rsidRPr="00316432">
        <w:rPr>
          <w:b/>
          <w:color w:val="FF0000"/>
          <w:sz w:val="18"/>
        </w:rPr>
        <w:t>Month YYYY</w:t>
      </w:r>
    </w:p>
    <w:p w:rsidR="00BF4074" w:rsidRPr="00316432" w:rsidRDefault="00BF4074" w:rsidP="006F6DF1">
      <w:pPr>
        <w:pStyle w:val="Reporttitledescription"/>
        <w:rPr>
          <w:b/>
          <w:sz w:val="18"/>
        </w:rPr>
      </w:pPr>
    </w:p>
    <w:p w:rsidR="003127F9" w:rsidRPr="00316432" w:rsidRDefault="003127F9" w:rsidP="006F6DF1">
      <w:pPr>
        <w:pStyle w:val="Reporttitledescription"/>
        <w:rPr>
          <w:b/>
          <w:sz w:val="18"/>
        </w:rPr>
      </w:pPr>
    </w:p>
    <w:p w:rsidR="005277F6" w:rsidRPr="00316432" w:rsidRDefault="005277F6" w:rsidP="006F6DF1">
      <w:pPr>
        <w:pStyle w:val="berschrift1"/>
        <w:rPr>
          <w:lang w:val="en-US"/>
        </w:rPr>
        <w:sectPr w:rsidR="005277F6" w:rsidRPr="00316432" w:rsidSect="00733E89">
          <w:pgSz w:w="11906" w:h="16838" w:code="9"/>
          <w:pgMar w:top="1440" w:right="1134" w:bottom="1440" w:left="1134" w:header="709" w:footer="709" w:gutter="0"/>
          <w:cols w:space="708"/>
          <w:docGrid w:linePitch="360"/>
        </w:sectPr>
      </w:pPr>
    </w:p>
    <w:p w:rsidR="005277F6" w:rsidRPr="00316432" w:rsidRDefault="005277F6" w:rsidP="006F6DF1">
      <w:pPr>
        <w:pStyle w:val="berschrift1"/>
        <w:rPr>
          <w:lang w:val="en-US"/>
        </w:rPr>
      </w:pPr>
      <w:r w:rsidRPr="00316432">
        <w:rPr>
          <w:lang w:val="en-US"/>
        </w:rPr>
        <w:lastRenderedPageBreak/>
        <w:t>introduction</w:t>
      </w:r>
    </w:p>
    <w:p w:rsidR="005277F6" w:rsidRPr="00316432" w:rsidRDefault="005277F6" w:rsidP="00290B2D">
      <w:pPr>
        <w:pStyle w:val="ECCParagraph"/>
        <w:rPr>
          <w:lang w:val="en-US"/>
        </w:rPr>
      </w:pPr>
      <w:r w:rsidRPr="00316432">
        <w:rPr>
          <w:lang w:val="en-US"/>
        </w:rPr>
        <w:t xml:space="preserve">The radiated power of a transmitter is one of the most important parameters which </w:t>
      </w:r>
      <w:r w:rsidR="0084350A" w:rsidRPr="00316432">
        <w:rPr>
          <w:lang w:val="en-US"/>
        </w:rPr>
        <w:t>characterize</w:t>
      </w:r>
      <w:r w:rsidRPr="00316432">
        <w:rPr>
          <w:lang w:val="en-US"/>
        </w:rPr>
        <w:t xml:space="preserve"> a transmitter and its emissions. Usually it is not possible to measure the radiated power directly. However, there are two different methods to determine the radiated power indirectly. The first method would measure the transmitter output power and calculate the radiated power by taking into account cable losses and antenna gain (</w:t>
      </w:r>
      <w:r w:rsidRPr="00316432">
        <w:rPr>
          <w:strike/>
          <w:lang w:val="en-US"/>
        </w:rPr>
        <w:t>equivalent to an isotropic radiator</w:t>
      </w:r>
      <w:r w:rsidRPr="00316432">
        <w:rPr>
          <w:lang w:val="en-US"/>
        </w:rPr>
        <w:t>). The second method measures the field strength and calculates the radiated power by taking into account the measurement distance and the propagation loss.</w:t>
      </w:r>
    </w:p>
    <w:p w:rsidR="00290B2D" w:rsidRPr="00316432" w:rsidRDefault="005277F6" w:rsidP="00290B2D">
      <w:pPr>
        <w:pStyle w:val="ECCParagraph"/>
        <w:rPr>
          <w:color w:val="000000" w:themeColor="text1"/>
          <w:lang w:val="en-US"/>
        </w:rPr>
      </w:pPr>
      <w:r w:rsidRPr="00316432">
        <w:rPr>
          <w:color w:val="000000" w:themeColor="text1"/>
          <w:lang w:val="en-US"/>
        </w:rPr>
        <w:t xml:space="preserve">The purpose of this Recommendation is to provide </w:t>
      </w:r>
      <w:r w:rsidR="005657CE" w:rsidRPr="00316432">
        <w:rPr>
          <w:color w:val="000000" w:themeColor="text1"/>
          <w:lang w:val="en-US"/>
        </w:rPr>
        <w:t>two</w:t>
      </w:r>
      <w:r w:rsidRPr="00316432">
        <w:rPr>
          <w:color w:val="000000" w:themeColor="text1"/>
          <w:lang w:val="en-US"/>
        </w:rPr>
        <w:t xml:space="preserve"> </w:t>
      </w:r>
      <w:r w:rsidR="00883A77" w:rsidRPr="00316432">
        <w:rPr>
          <w:color w:val="000000" w:themeColor="text1"/>
          <w:lang w:val="en-US"/>
        </w:rPr>
        <w:t>remote</w:t>
      </w:r>
      <w:r w:rsidRPr="00316432">
        <w:rPr>
          <w:color w:val="000000" w:themeColor="text1"/>
          <w:lang w:val="en-US"/>
        </w:rPr>
        <w:t xml:space="preserve"> measurement </w:t>
      </w:r>
      <w:r w:rsidR="00883A77" w:rsidRPr="00316432">
        <w:rPr>
          <w:color w:val="000000" w:themeColor="text1"/>
          <w:lang w:val="en-US"/>
        </w:rPr>
        <w:t xml:space="preserve">(over-the-air) </w:t>
      </w:r>
      <w:r w:rsidRPr="00316432">
        <w:rPr>
          <w:color w:val="000000" w:themeColor="text1"/>
          <w:lang w:val="en-US"/>
        </w:rPr>
        <w:t>method</w:t>
      </w:r>
      <w:r w:rsidR="0083166E" w:rsidRPr="00316432">
        <w:rPr>
          <w:color w:val="000000" w:themeColor="text1"/>
          <w:lang w:val="en-US"/>
        </w:rPr>
        <w:t>s</w:t>
      </w:r>
      <w:r w:rsidRPr="00316432">
        <w:rPr>
          <w:color w:val="000000" w:themeColor="text1"/>
          <w:lang w:val="en-US"/>
        </w:rPr>
        <w:t xml:space="preserve"> which will enable CEPT administrations to determine the radiated power of a transmitter in the frequency range from </w:t>
      </w:r>
      <w:r w:rsidR="00883A77" w:rsidRPr="00316432">
        <w:rPr>
          <w:color w:val="000000" w:themeColor="text1"/>
          <w:lang w:val="en-US"/>
        </w:rPr>
        <w:t>87.5</w:t>
      </w:r>
      <w:r w:rsidRPr="00316432">
        <w:rPr>
          <w:color w:val="000000" w:themeColor="text1"/>
          <w:lang w:val="en-US"/>
        </w:rPr>
        <w:t xml:space="preserve"> MHz to 6000 MHz from field strength measurements reducing as much as possible the uncertainty of the measurement.</w:t>
      </w:r>
    </w:p>
    <w:p w:rsidR="005277F6" w:rsidRPr="00316432" w:rsidRDefault="005277F6" w:rsidP="00290B2D">
      <w:pPr>
        <w:pStyle w:val="ECCParagraph"/>
        <w:rPr>
          <w:lang w:val="en-US"/>
        </w:rPr>
      </w:pPr>
      <w:r w:rsidRPr="00316432">
        <w:rPr>
          <w:lang w:val="en-US"/>
        </w:rPr>
        <w:br w:type="page"/>
      </w:r>
      <w:r w:rsidRPr="00316432">
        <w:rPr>
          <w:lang w:val="en-US"/>
        </w:rPr>
        <w:lastRenderedPageBreak/>
        <w:t xml:space="preserve">ECC recommendation (12)03 of </w:t>
      </w:r>
      <w:r w:rsidR="006F3B6A" w:rsidRPr="00316432">
        <w:rPr>
          <w:lang w:val="en-US"/>
        </w:rPr>
        <w:t>XX YY</w:t>
      </w:r>
      <w:r w:rsidRPr="00316432">
        <w:rPr>
          <w:lang w:val="en-US"/>
        </w:rPr>
        <w:t xml:space="preserve"> on determination of </w:t>
      </w:r>
      <w:r w:rsidR="00266F81" w:rsidRPr="00316432">
        <w:rPr>
          <w:lang w:val="en-US"/>
        </w:rPr>
        <w:t xml:space="preserve">the </w:t>
      </w:r>
      <w:r w:rsidRPr="00316432">
        <w:rPr>
          <w:lang w:val="en-US"/>
        </w:rPr>
        <w:t xml:space="preserve">radiated power through field strength measurements in the frequency range </w:t>
      </w:r>
      <w:r w:rsidRPr="00316432">
        <w:rPr>
          <w:color w:val="000000" w:themeColor="text1"/>
          <w:lang w:val="en-US"/>
        </w:rPr>
        <w:t xml:space="preserve">from </w:t>
      </w:r>
      <w:r w:rsidR="006E634C" w:rsidRPr="00316432">
        <w:rPr>
          <w:color w:val="000000" w:themeColor="text1"/>
          <w:lang w:val="en-US"/>
        </w:rPr>
        <w:t>87.5</w:t>
      </w:r>
      <w:r w:rsidRPr="00316432">
        <w:rPr>
          <w:color w:val="000000" w:themeColor="text1"/>
          <w:lang w:val="en-US"/>
        </w:rPr>
        <w:t xml:space="preserve"> MH</w:t>
      </w:r>
      <w:r w:rsidRPr="00316432">
        <w:rPr>
          <w:caps/>
          <w:color w:val="000000" w:themeColor="text1"/>
          <w:lang w:val="en-US"/>
        </w:rPr>
        <w:t>z</w:t>
      </w:r>
      <w:r w:rsidRPr="00316432">
        <w:rPr>
          <w:color w:val="000000" w:themeColor="text1"/>
          <w:lang w:val="en-US"/>
        </w:rPr>
        <w:t xml:space="preserve"> to </w:t>
      </w:r>
      <w:r w:rsidRPr="00316432">
        <w:rPr>
          <w:lang w:val="en-US"/>
        </w:rPr>
        <w:t>6000 MH</w:t>
      </w:r>
      <w:r w:rsidRPr="00316432">
        <w:rPr>
          <w:caps/>
          <w:lang w:val="en-US"/>
        </w:rPr>
        <w:t>z</w:t>
      </w:r>
    </w:p>
    <w:p w:rsidR="005277F6" w:rsidRPr="00316432" w:rsidRDefault="005277F6" w:rsidP="006F6DF1">
      <w:pPr>
        <w:pStyle w:val="ECCParagraph"/>
        <w:rPr>
          <w:lang w:val="en-US"/>
        </w:rPr>
      </w:pPr>
      <w:r w:rsidRPr="00316432">
        <w:rPr>
          <w:lang w:val="en-US"/>
        </w:rPr>
        <w:t>“The European Conference of Postal and Telecommunications Administrations,</w:t>
      </w:r>
    </w:p>
    <w:p w:rsidR="005277F6" w:rsidRPr="00316432" w:rsidRDefault="005277F6" w:rsidP="006F6DF1">
      <w:pPr>
        <w:pStyle w:val="ECCParagraph"/>
        <w:rPr>
          <w:i/>
          <w:color w:val="D2232A"/>
          <w:lang w:val="en-US"/>
        </w:rPr>
      </w:pPr>
      <w:r w:rsidRPr="00316432">
        <w:rPr>
          <w:i/>
          <w:color w:val="D2232A"/>
          <w:lang w:val="en-US"/>
        </w:rPr>
        <w:t>considering</w:t>
      </w:r>
    </w:p>
    <w:p w:rsidR="005277F6" w:rsidRPr="00316432" w:rsidRDefault="005277F6" w:rsidP="004F4620">
      <w:pPr>
        <w:pStyle w:val="LetteredList"/>
      </w:pPr>
      <w:r w:rsidRPr="00316432">
        <w:t>that the limitation of the radiated power of a transmitter is essential for the limitation of co-channel re-use distances and for interference mitigation in neighboring channels,</w:t>
      </w:r>
    </w:p>
    <w:p w:rsidR="005277F6" w:rsidRPr="00316432" w:rsidRDefault="005277F6" w:rsidP="004F4620">
      <w:pPr>
        <w:pStyle w:val="LetteredList"/>
      </w:pPr>
      <w:r w:rsidRPr="00316432">
        <w:t xml:space="preserve">that radiated power is one of the parameters which is specified in </w:t>
      </w:r>
      <w:r w:rsidR="0084391E" w:rsidRPr="00316432">
        <w:t>authorizations</w:t>
      </w:r>
      <w:r w:rsidRPr="00316432">
        <w:t>,</w:t>
      </w:r>
    </w:p>
    <w:p w:rsidR="005277F6" w:rsidRPr="00316432" w:rsidRDefault="005277F6" w:rsidP="006F6DF1">
      <w:pPr>
        <w:pStyle w:val="LetteredList"/>
      </w:pPr>
      <w:r w:rsidRPr="00316432">
        <w:t xml:space="preserve">that the verification of radio stations emissions for compliance with the </w:t>
      </w:r>
      <w:r w:rsidR="0084391E" w:rsidRPr="00316432">
        <w:t>authorization</w:t>
      </w:r>
      <w:r w:rsidRPr="00316432">
        <w:t xml:space="preserve"> conditions is an important task of the radio monitoring or inspection services,</w:t>
      </w:r>
    </w:p>
    <w:p w:rsidR="005277F6" w:rsidRPr="00316432" w:rsidRDefault="005277F6" w:rsidP="004F4620">
      <w:pPr>
        <w:pStyle w:val="LetteredList"/>
      </w:pPr>
      <w:r w:rsidRPr="00316432">
        <w:t xml:space="preserve">that radiated power determination through measurements at the transmitter output are often impossible due to access problems or lacking test </w:t>
      </w:r>
      <w:r w:rsidR="00607877" w:rsidRPr="00316432">
        <w:t>output</w:t>
      </w:r>
      <w:r w:rsidRPr="00316432">
        <w:t>,</w:t>
      </w:r>
    </w:p>
    <w:p w:rsidR="005277F6" w:rsidRPr="00316432" w:rsidRDefault="005277F6" w:rsidP="004F4620">
      <w:pPr>
        <w:pStyle w:val="LetteredList"/>
      </w:pPr>
      <w:r w:rsidRPr="00316432">
        <w:t>that these measurements can be substituted by field strength measurements with subsequent conversion to radiated power under certain conditions,</w:t>
      </w:r>
    </w:p>
    <w:p w:rsidR="005277F6" w:rsidRPr="00316432" w:rsidRDefault="005277F6" w:rsidP="004F4620">
      <w:pPr>
        <w:pStyle w:val="LetteredList"/>
      </w:pPr>
      <w:r w:rsidRPr="00316432">
        <w:t>that a radiated power determination through measurement at the transmitter output generally can only be done with the agreement and thus with the knowing about measurement activities of the operator or the operating company,</w:t>
      </w:r>
    </w:p>
    <w:p w:rsidR="005277F6" w:rsidRPr="00316432" w:rsidRDefault="005277F6" w:rsidP="006F6DF1">
      <w:pPr>
        <w:pStyle w:val="LetteredList"/>
        <w:spacing w:after="240"/>
      </w:pPr>
      <w:r w:rsidRPr="00316432">
        <w:t>that the radiated power of some systems may vary in relation with many parameters such as traffic load of the network and/or downlink power control,</w:t>
      </w:r>
    </w:p>
    <w:p w:rsidR="005277F6" w:rsidRPr="00316432" w:rsidRDefault="005277F6" w:rsidP="006F6DF1">
      <w:pPr>
        <w:pStyle w:val="ECCParagraph"/>
        <w:rPr>
          <w:i/>
          <w:color w:val="D2232A"/>
          <w:lang w:val="en-US"/>
        </w:rPr>
      </w:pPr>
      <w:r w:rsidRPr="00316432">
        <w:rPr>
          <w:i/>
          <w:color w:val="D2232A"/>
          <w:lang w:val="en-US"/>
        </w:rPr>
        <w:t>recommends</w:t>
      </w:r>
    </w:p>
    <w:p w:rsidR="00874E13" w:rsidRPr="00DC0A0D" w:rsidRDefault="005277F6" w:rsidP="00B223A9">
      <w:pPr>
        <w:pStyle w:val="ECCParagraph"/>
        <w:rPr>
          <w:color w:val="000000" w:themeColor="text1"/>
          <w:lang w:val="en-US"/>
        </w:rPr>
      </w:pPr>
      <w:r w:rsidRPr="00316432">
        <w:rPr>
          <w:lang w:val="en-US"/>
        </w:rPr>
        <w:t xml:space="preserve">that the </w:t>
      </w:r>
      <w:r w:rsidR="009D6EB3" w:rsidRPr="00316432">
        <w:rPr>
          <w:color w:val="000000" w:themeColor="text1"/>
          <w:lang w:val="en-US"/>
        </w:rPr>
        <w:t xml:space="preserve">height scan </w:t>
      </w:r>
      <w:r w:rsidRPr="00316432">
        <w:rPr>
          <w:lang w:val="en-US"/>
        </w:rPr>
        <w:t>measurement method</w:t>
      </w:r>
      <w:r w:rsidR="00B27A6F" w:rsidRPr="00316432">
        <w:rPr>
          <w:lang w:val="en-US"/>
        </w:rPr>
        <w:t>,</w:t>
      </w:r>
      <w:r w:rsidRPr="00316432">
        <w:rPr>
          <w:lang w:val="en-US"/>
        </w:rPr>
        <w:t xml:space="preserve"> described in Annex </w:t>
      </w:r>
      <w:r w:rsidR="00E81A4F" w:rsidRPr="00316432">
        <w:rPr>
          <w:lang w:val="en-US"/>
        </w:rPr>
        <w:t>3</w:t>
      </w:r>
      <w:r w:rsidR="002F44BD" w:rsidRPr="00316432">
        <w:rPr>
          <w:lang w:val="en-US"/>
        </w:rPr>
        <w:t xml:space="preserve">, which is technically </w:t>
      </w:r>
      <w:r w:rsidR="005D46C2" w:rsidRPr="00316432">
        <w:rPr>
          <w:lang w:val="en-US"/>
        </w:rPr>
        <w:t>simpler</w:t>
      </w:r>
      <w:r w:rsidR="002F44BD" w:rsidRPr="00316432">
        <w:rPr>
          <w:lang w:val="en-US"/>
        </w:rPr>
        <w:t xml:space="preserve"> than route scan measurem</w:t>
      </w:r>
      <w:r w:rsidR="009E2091" w:rsidRPr="00316432">
        <w:rPr>
          <w:lang w:val="en-US"/>
        </w:rPr>
        <w:t xml:space="preserve">ent method described in Annex </w:t>
      </w:r>
      <w:r w:rsidR="00E81A4F" w:rsidRPr="00316432">
        <w:rPr>
          <w:lang w:val="en-US"/>
        </w:rPr>
        <w:t>4</w:t>
      </w:r>
      <w:r w:rsidR="002F44BD" w:rsidRPr="00316432">
        <w:rPr>
          <w:lang w:val="en-US"/>
        </w:rPr>
        <w:t xml:space="preserve">, </w:t>
      </w:r>
      <w:r w:rsidRPr="00316432">
        <w:rPr>
          <w:lang w:val="en-US"/>
        </w:rPr>
        <w:t xml:space="preserve">should be used </w:t>
      </w:r>
      <w:r w:rsidR="00607877" w:rsidRPr="00316432">
        <w:rPr>
          <w:lang w:val="en-US"/>
        </w:rPr>
        <w:t xml:space="preserve">to determine </w:t>
      </w:r>
      <w:r w:rsidRPr="00316432">
        <w:rPr>
          <w:lang w:val="en-US"/>
        </w:rPr>
        <w:t xml:space="preserve">the radiated power </w:t>
      </w:r>
      <w:r w:rsidR="00607877" w:rsidRPr="00316432">
        <w:rPr>
          <w:lang w:val="en-US"/>
        </w:rPr>
        <w:t xml:space="preserve">of a transmitter </w:t>
      </w:r>
      <w:r w:rsidRPr="00316432">
        <w:rPr>
          <w:lang w:val="en-US"/>
        </w:rPr>
        <w:t xml:space="preserve">in the frequency range from </w:t>
      </w:r>
      <w:r w:rsidR="009D6EB3" w:rsidRPr="00316432">
        <w:rPr>
          <w:lang w:val="en-US"/>
        </w:rPr>
        <w:t>87.5</w:t>
      </w:r>
      <w:r w:rsidRPr="00316432">
        <w:rPr>
          <w:lang w:val="en-US"/>
        </w:rPr>
        <w:t xml:space="preserve"> MHz to 6000 </w:t>
      </w:r>
      <w:r w:rsidR="000F19F5" w:rsidRPr="00316432">
        <w:rPr>
          <w:lang w:val="en-US"/>
        </w:rPr>
        <w:t>MHz.</w:t>
      </w:r>
      <w:r w:rsidR="009E2091" w:rsidRPr="00316432">
        <w:rPr>
          <w:lang w:val="en-US"/>
        </w:rPr>
        <w:t xml:space="preserve"> </w:t>
      </w:r>
      <w:r w:rsidR="009E2091" w:rsidRPr="00DC0A0D">
        <w:rPr>
          <w:color w:val="000000" w:themeColor="text1"/>
          <w:lang w:val="en-US"/>
        </w:rPr>
        <w:t>T</w:t>
      </w:r>
      <w:r w:rsidR="009D6EB3" w:rsidRPr="00DC0A0D">
        <w:rPr>
          <w:color w:val="000000" w:themeColor="text1"/>
          <w:lang w:val="en-US"/>
        </w:rPr>
        <w:t xml:space="preserve">he route scan measurement method </w:t>
      </w:r>
      <w:r w:rsidR="009E2091" w:rsidRPr="00DC0A0D">
        <w:rPr>
          <w:color w:val="000000" w:themeColor="text1"/>
          <w:lang w:val="en-US"/>
        </w:rPr>
        <w:t xml:space="preserve">should be used in those cases when </w:t>
      </w:r>
      <w:r w:rsidR="00862959" w:rsidRPr="00DC0A0D">
        <w:rPr>
          <w:color w:val="000000" w:themeColor="text1"/>
          <w:lang w:val="en-US"/>
        </w:rPr>
        <w:t xml:space="preserve">the directivity in vertical plane of transmitting antenna is very high and </w:t>
      </w:r>
      <w:r w:rsidR="009E2091" w:rsidRPr="00DC0A0D">
        <w:rPr>
          <w:color w:val="000000" w:themeColor="text1"/>
          <w:lang w:val="en-US"/>
        </w:rPr>
        <w:t xml:space="preserve">measurements are not possible according to </w:t>
      </w:r>
      <w:r w:rsidR="009D6EB3" w:rsidRPr="00DC0A0D">
        <w:rPr>
          <w:color w:val="000000" w:themeColor="text1"/>
          <w:lang w:val="en-US"/>
        </w:rPr>
        <w:t xml:space="preserve">the </w:t>
      </w:r>
      <w:r w:rsidR="009E2091" w:rsidRPr="00DC0A0D">
        <w:rPr>
          <w:color w:val="000000" w:themeColor="text1"/>
          <w:lang w:val="en-US"/>
        </w:rPr>
        <w:t>height scan method.</w:t>
      </w:r>
    </w:p>
    <w:p w:rsidR="00874E13" w:rsidRPr="00316432" w:rsidRDefault="00874E13">
      <w:pPr>
        <w:rPr>
          <w:szCs w:val="24"/>
          <w:lang w:val="en-US" w:eastAsia="en-US"/>
        </w:rPr>
      </w:pPr>
      <w:r w:rsidRPr="00316432">
        <w:rPr>
          <w:lang w:val="en-US"/>
        </w:rPr>
        <w:br w:type="page"/>
      </w:r>
    </w:p>
    <w:p w:rsidR="00874E13" w:rsidRPr="00DC0A0D" w:rsidRDefault="00B52D0C" w:rsidP="00874E13">
      <w:pPr>
        <w:pStyle w:val="ECCAnnex-heading1"/>
        <w:rPr>
          <w:b/>
          <w:caps w:val="0"/>
          <w:color w:val="000000" w:themeColor="text1"/>
          <w:lang w:val="en-US"/>
        </w:rPr>
      </w:pPr>
      <w:bookmarkStart w:id="6" w:name="_Hlk491671606"/>
      <w:r w:rsidRPr="00DC0A0D">
        <w:rPr>
          <w:b/>
          <w:color w:val="000000" w:themeColor="text1"/>
          <w:lang w:val="en-US"/>
        </w:rPr>
        <w:lastRenderedPageBreak/>
        <w:t>Basics of the over-the-air methods for determing the radiated power</w:t>
      </w:r>
    </w:p>
    <w:bookmarkEnd w:id="6"/>
    <w:p w:rsidR="00874E13" w:rsidRPr="00316432" w:rsidRDefault="00874E13" w:rsidP="00874E13">
      <w:pPr>
        <w:pStyle w:val="ECCAnnexheading2"/>
        <w:ind w:left="578" w:hanging="578"/>
        <w:rPr>
          <w:color w:val="000000" w:themeColor="text1"/>
        </w:rPr>
      </w:pPr>
      <w:r w:rsidRPr="00316432">
        <w:rPr>
          <w:color w:val="000000" w:themeColor="text1"/>
        </w:rPr>
        <w:t>Abbreviations and symbols</w:t>
      </w:r>
    </w:p>
    <w:p w:rsidR="00874E13" w:rsidRPr="00316432" w:rsidRDefault="00874E13" w:rsidP="00874E13">
      <w:pPr>
        <w:pStyle w:val="ECCTabletitle"/>
        <w:rPr>
          <w:lang w:val="en-US"/>
        </w:rPr>
      </w:pPr>
      <w:r w:rsidRPr="00316432">
        <w:rPr>
          <w:lang w:val="en-US"/>
        </w:rPr>
        <w:t>Abbreviations and symbols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2395"/>
        <w:gridCol w:w="7125"/>
      </w:tblGrid>
      <w:tr w:rsidR="00874E13" w:rsidRPr="00316432" w:rsidTr="00F950B1">
        <w:trPr>
          <w:trHeight w:val="170"/>
          <w:tblHeader/>
        </w:trPr>
        <w:tc>
          <w:tcPr>
            <w:tcW w:w="2395" w:type="dxa"/>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rsidR="00874E13" w:rsidRPr="00316432" w:rsidRDefault="00874E13" w:rsidP="00874E13">
            <w:pPr>
              <w:keepNext/>
              <w:spacing w:before="60" w:after="60"/>
              <w:jc w:val="center"/>
              <w:rPr>
                <w:b/>
                <w:color w:val="FFFFFF"/>
                <w:lang w:val="en-US"/>
              </w:rPr>
            </w:pPr>
            <w:r w:rsidRPr="00316432">
              <w:rPr>
                <w:b/>
                <w:color w:val="FFFFFF"/>
                <w:lang w:val="en-US"/>
              </w:rPr>
              <w:t>Abbreviation &amp; symbol</w:t>
            </w:r>
          </w:p>
        </w:tc>
        <w:tc>
          <w:tcPr>
            <w:tcW w:w="7125" w:type="dxa"/>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rsidR="00874E13" w:rsidRPr="00316432" w:rsidRDefault="00874E13" w:rsidP="00874E13">
            <w:pPr>
              <w:keepNext/>
              <w:spacing w:before="60" w:after="60"/>
              <w:jc w:val="center"/>
              <w:rPr>
                <w:b/>
                <w:color w:val="FFFFFF"/>
                <w:lang w:val="en-US"/>
              </w:rPr>
            </w:pPr>
            <w:r w:rsidRPr="00316432">
              <w:rPr>
                <w:b/>
                <w:color w:val="FFFFFF"/>
                <w:lang w:val="en-US"/>
              </w:rPr>
              <w:t>Explanation</w:t>
            </w:r>
          </w:p>
        </w:tc>
      </w:tr>
      <w:tr w:rsidR="00FD5524" w:rsidRPr="00316432"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FD5524" w:rsidRPr="001A47C3" w:rsidRDefault="00FD5524" w:rsidP="00874E13">
            <w:pPr>
              <w:spacing w:line="288" w:lineRule="auto"/>
              <w:rPr>
                <w:rFonts w:ascii="Times New Roman" w:hAnsi="Times New Roman" w:cs="Times New Roman"/>
                <w:i/>
                <w:sz w:val="22"/>
                <w:szCs w:val="22"/>
                <w:lang w:val="en-US"/>
              </w:rPr>
            </w:pPr>
            <w:r w:rsidRPr="001A47C3">
              <w:rPr>
                <w:rFonts w:ascii="Times New Roman" w:hAnsi="Times New Roman" w:cs="Times New Roman"/>
                <w:i/>
                <w:sz w:val="22"/>
                <w:szCs w:val="22"/>
                <w:lang w:val="en-US"/>
              </w:rPr>
              <w:t>c</w:t>
            </w:r>
          </w:p>
        </w:tc>
        <w:tc>
          <w:tcPr>
            <w:tcW w:w="7125" w:type="dxa"/>
            <w:tcBorders>
              <w:top w:val="single" w:sz="4" w:space="0" w:color="D2232A"/>
              <w:left w:val="single" w:sz="4" w:space="0" w:color="D2232A"/>
              <w:bottom w:val="single" w:sz="4" w:space="0" w:color="D2232A"/>
              <w:right w:val="single" w:sz="4" w:space="0" w:color="D2232A"/>
            </w:tcBorders>
            <w:vAlign w:val="center"/>
          </w:tcPr>
          <w:p w:rsidR="00FD5524" w:rsidRPr="00316432" w:rsidRDefault="004A2E55" w:rsidP="00874E13">
            <w:pPr>
              <w:pStyle w:val="ECCParagraph"/>
              <w:spacing w:after="0" w:line="288" w:lineRule="auto"/>
              <w:rPr>
                <w:szCs w:val="20"/>
                <w:lang w:val="en-US"/>
              </w:rPr>
            </w:pPr>
            <w:r w:rsidRPr="00316432">
              <w:rPr>
                <w:szCs w:val="20"/>
                <w:lang w:val="en-US"/>
              </w:rPr>
              <w:t>V</w:t>
            </w:r>
            <w:r w:rsidR="00FD5524" w:rsidRPr="00316432">
              <w:rPr>
                <w:szCs w:val="20"/>
                <w:lang w:val="en-US"/>
              </w:rPr>
              <w:t>elocity of light in free space</w:t>
            </w:r>
          </w:p>
        </w:tc>
      </w:tr>
      <w:tr w:rsidR="00874E13" w:rsidRPr="00316432"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874E13" w:rsidRPr="001A47C3" w:rsidRDefault="00874E13" w:rsidP="00874E13">
            <w:pPr>
              <w:spacing w:line="288" w:lineRule="auto"/>
              <w:rPr>
                <w:rFonts w:ascii="Times New Roman" w:hAnsi="Times New Roman" w:cs="Times New Roman"/>
                <w:i/>
                <w:sz w:val="22"/>
                <w:szCs w:val="22"/>
                <w:lang w:val="en-US"/>
              </w:rPr>
            </w:pPr>
            <w:r w:rsidRPr="001A47C3">
              <w:rPr>
                <w:rFonts w:ascii="Times New Roman" w:hAnsi="Times New Roman" w:cs="Times New Roman"/>
                <w:i/>
                <w:sz w:val="22"/>
                <w:szCs w:val="22"/>
                <w:lang w:val="en-US"/>
              </w:rPr>
              <w:t>d</w:t>
            </w:r>
          </w:p>
        </w:tc>
        <w:tc>
          <w:tcPr>
            <w:tcW w:w="7125" w:type="dxa"/>
            <w:tcBorders>
              <w:top w:val="single" w:sz="4" w:space="0" w:color="D2232A"/>
              <w:left w:val="single" w:sz="4" w:space="0" w:color="D2232A"/>
              <w:bottom w:val="single" w:sz="4" w:space="0" w:color="D2232A"/>
              <w:right w:val="single" w:sz="4" w:space="0" w:color="D2232A"/>
            </w:tcBorders>
            <w:vAlign w:val="center"/>
          </w:tcPr>
          <w:p w:rsidR="00874E13" w:rsidRPr="00316432" w:rsidRDefault="00874E13" w:rsidP="001A47C3">
            <w:pPr>
              <w:pStyle w:val="ECCParagraph"/>
              <w:spacing w:after="0" w:line="288" w:lineRule="auto"/>
              <w:rPr>
                <w:szCs w:val="20"/>
                <w:lang w:val="en-US"/>
              </w:rPr>
            </w:pPr>
            <w:r w:rsidRPr="00316432">
              <w:rPr>
                <w:szCs w:val="20"/>
                <w:lang w:val="en-US"/>
              </w:rPr>
              <w:t>Horizontal distance from transmitting antenna position to the measur</w:t>
            </w:r>
            <w:r w:rsidR="001A47C3">
              <w:rPr>
                <w:szCs w:val="20"/>
                <w:lang w:val="en-US"/>
              </w:rPr>
              <w:t>ing</w:t>
            </w:r>
            <w:r w:rsidRPr="00316432">
              <w:rPr>
                <w:szCs w:val="20"/>
                <w:lang w:val="en-US"/>
              </w:rPr>
              <w:t xml:space="preserve"> antenna position</w:t>
            </w:r>
          </w:p>
        </w:tc>
      </w:tr>
      <w:tr w:rsidR="00874E13" w:rsidRPr="00316432"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874E13" w:rsidRPr="001A47C3" w:rsidRDefault="00874E13" w:rsidP="00874E13">
            <w:pPr>
              <w:spacing w:line="288" w:lineRule="auto"/>
              <w:rPr>
                <w:rFonts w:ascii="Times New Roman" w:hAnsi="Times New Roman" w:cs="Times New Roman"/>
                <w:i/>
                <w:sz w:val="22"/>
                <w:szCs w:val="22"/>
                <w:lang w:val="en-US"/>
              </w:rPr>
            </w:pPr>
            <w:r w:rsidRPr="001A47C3">
              <w:rPr>
                <w:rFonts w:ascii="Times New Roman" w:hAnsi="Times New Roman" w:cs="Times New Roman"/>
                <w:i/>
                <w:sz w:val="22"/>
                <w:szCs w:val="22"/>
                <w:lang w:val="en-US"/>
              </w:rPr>
              <w:t>dB</w:t>
            </w:r>
          </w:p>
        </w:tc>
        <w:tc>
          <w:tcPr>
            <w:tcW w:w="7125" w:type="dxa"/>
            <w:tcBorders>
              <w:top w:val="single" w:sz="4" w:space="0" w:color="D2232A"/>
              <w:left w:val="single" w:sz="4" w:space="0" w:color="D2232A"/>
              <w:bottom w:val="single" w:sz="4" w:space="0" w:color="D2232A"/>
              <w:right w:val="single" w:sz="4" w:space="0" w:color="D2232A"/>
            </w:tcBorders>
            <w:vAlign w:val="center"/>
          </w:tcPr>
          <w:p w:rsidR="00874E13" w:rsidRPr="00316432" w:rsidRDefault="00874E13" w:rsidP="00874E13">
            <w:pPr>
              <w:pStyle w:val="ECCParagraph"/>
              <w:spacing w:after="0" w:line="288" w:lineRule="auto"/>
              <w:rPr>
                <w:szCs w:val="20"/>
                <w:lang w:val="en-US"/>
              </w:rPr>
            </w:pPr>
            <w:r w:rsidRPr="00316432">
              <w:rPr>
                <w:szCs w:val="20"/>
                <w:lang w:val="en-US"/>
              </w:rPr>
              <w:t>Decibel</w:t>
            </w:r>
          </w:p>
        </w:tc>
      </w:tr>
      <w:tr w:rsidR="00874E13" w:rsidRPr="00316432"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874E13" w:rsidRPr="001A47C3" w:rsidRDefault="00874E13" w:rsidP="00874E13">
            <w:pPr>
              <w:spacing w:line="288" w:lineRule="auto"/>
              <w:rPr>
                <w:rFonts w:ascii="Times New Roman" w:hAnsi="Times New Roman" w:cs="Times New Roman"/>
                <w:i/>
                <w:sz w:val="22"/>
                <w:szCs w:val="22"/>
                <w:lang w:val="en-US"/>
              </w:rPr>
            </w:pPr>
            <w:proofErr w:type="spellStart"/>
            <w:r w:rsidRPr="001A47C3">
              <w:rPr>
                <w:rFonts w:ascii="Times New Roman" w:hAnsi="Times New Roman" w:cs="Times New Roman"/>
                <w:i/>
                <w:sz w:val="22"/>
                <w:szCs w:val="22"/>
                <w:lang w:val="en-US"/>
              </w:rPr>
              <w:t>dBW</w:t>
            </w:r>
            <w:proofErr w:type="spellEnd"/>
          </w:p>
        </w:tc>
        <w:tc>
          <w:tcPr>
            <w:tcW w:w="7125" w:type="dxa"/>
            <w:tcBorders>
              <w:top w:val="single" w:sz="4" w:space="0" w:color="D2232A"/>
              <w:left w:val="single" w:sz="4" w:space="0" w:color="D2232A"/>
              <w:bottom w:val="single" w:sz="4" w:space="0" w:color="D2232A"/>
              <w:right w:val="single" w:sz="4" w:space="0" w:color="D2232A"/>
            </w:tcBorders>
            <w:vAlign w:val="center"/>
          </w:tcPr>
          <w:p w:rsidR="00874E13" w:rsidRPr="00316432" w:rsidRDefault="00874E13" w:rsidP="00874E13">
            <w:pPr>
              <w:pStyle w:val="ECCParagraph"/>
              <w:spacing w:after="0" w:line="288" w:lineRule="auto"/>
              <w:rPr>
                <w:szCs w:val="20"/>
                <w:lang w:val="en-US"/>
              </w:rPr>
            </w:pPr>
            <w:r w:rsidRPr="00316432">
              <w:rPr>
                <w:szCs w:val="20"/>
                <w:lang w:val="en-US"/>
              </w:rPr>
              <w:t>Decibel watt</w:t>
            </w:r>
          </w:p>
        </w:tc>
      </w:tr>
      <w:tr w:rsidR="00D7617A" w:rsidRPr="00316432"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7617A" w:rsidRPr="001A47C3" w:rsidRDefault="00D7617A" w:rsidP="00874E13">
            <w:pPr>
              <w:spacing w:line="288" w:lineRule="auto"/>
              <w:rPr>
                <w:rFonts w:ascii="Times New Roman" w:hAnsi="Times New Roman" w:cs="Times New Roman"/>
                <w:i/>
                <w:sz w:val="22"/>
                <w:szCs w:val="22"/>
                <w:lang w:val="en-US"/>
              </w:rPr>
            </w:pPr>
            <w:proofErr w:type="spellStart"/>
            <w:r w:rsidRPr="001A47C3">
              <w:rPr>
                <w:rFonts w:ascii="Times New Roman" w:hAnsi="Times New Roman" w:cs="Times New Roman"/>
                <w:i/>
                <w:sz w:val="22"/>
                <w:szCs w:val="22"/>
                <w:lang w:val="en-US"/>
              </w:rPr>
              <w:t>d</w:t>
            </w:r>
            <w:r w:rsidRPr="001A47C3">
              <w:rPr>
                <w:rFonts w:ascii="Times New Roman" w:hAnsi="Times New Roman" w:cs="Times New Roman"/>
                <w:i/>
                <w:sz w:val="22"/>
                <w:szCs w:val="22"/>
                <w:vertAlign w:val="subscript"/>
                <w:lang w:val="en-US"/>
              </w:rPr>
              <w:t>n</w:t>
            </w:r>
            <w:proofErr w:type="spellEnd"/>
          </w:p>
        </w:tc>
        <w:tc>
          <w:tcPr>
            <w:tcW w:w="7125" w:type="dxa"/>
            <w:tcBorders>
              <w:top w:val="single" w:sz="4" w:space="0" w:color="D2232A"/>
              <w:left w:val="single" w:sz="4" w:space="0" w:color="D2232A"/>
              <w:bottom w:val="single" w:sz="4" w:space="0" w:color="D2232A"/>
              <w:right w:val="single" w:sz="4" w:space="0" w:color="D2232A"/>
            </w:tcBorders>
            <w:vAlign w:val="center"/>
          </w:tcPr>
          <w:p w:rsidR="00D7617A" w:rsidRPr="00316432" w:rsidRDefault="00D7617A" w:rsidP="001A47C3">
            <w:pPr>
              <w:pStyle w:val="ECCParagraph"/>
              <w:spacing w:after="0" w:line="288" w:lineRule="auto"/>
              <w:rPr>
                <w:szCs w:val="20"/>
                <w:lang w:val="en-US"/>
              </w:rPr>
            </w:pPr>
            <w:r w:rsidRPr="00316432">
              <w:rPr>
                <w:szCs w:val="20"/>
                <w:lang w:val="en-US"/>
              </w:rPr>
              <w:t>Normalized distance</w:t>
            </w:r>
            <w:r w:rsidR="006F53F1" w:rsidRPr="00316432">
              <w:rPr>
                <w:szCs w:val="20"/>
                <w:lang w:val="en-US"/>
              </w:rPr>
              <w:t xml:space="preserve"> (the distance derived from </w:t>
            </w:r>
            <w:proofErr w:type="spellStart"/>
            <w:r w:rsidR="006F53F1" w:rsidRPr="00316432">
              <w:rPr>
                <w:rFonts w:ascii="Times New Roman" w:hAnsi="Times New Roman" w:cs="Times New Roman"/>
                <w:i/>
                <w:sz w:val="24"/>
                <w:lang w:val="en-US"/>
              </w:rPr>
              <w:t>H</w:t>
            </w:r>
            <w:r w:rsidR="001A47C3">
              <w:rPr>
                <w:rFonts w:ascii="Times New Roman" w:hAnsi="Times New Roman" w:cs="Times New Roman"/>
                <w:i/>
                <w:sz w:val="24"/>
                <w:lang w:val="en-US"/>
              </w:rPr>
              <w:t>·h·</w:t>
            </w:r>
            <w:r w:rsidR="006F53F1" w:rsidRPr="00316432">
              <w:rPr>
                <w:rFonts w:ascii="Times New Roman" w:hAnsi="Times New Roman" w:cs="Times New Roman"/>
                <w:i/>
                <w:sz w:val="24"/>
                <w:lang w:val="en-US"/>
              </w:rPr>
              <w:t>f</w:t>
            </w:r>
            <w:proofErr w:type="spellEnd"/>
            <w:r w:rsidR="006F53F1" w:rsidRPr="00316432">
              <w:rPr>
                <w:rFonts w:ascii="Times New Roman" w:hAnsi="Times New Roman" w:cs="Times New Roman"/>
                <w:i/>
                <w:sz w:val="24"/>
                <w:lang w:val="en-US"/>
              </w:rPr>
              <w:t>/c</w:t>
            </w:r>
            <w:r w:rsidR="006F53F1" w:rsidRPr="00316432">
              <w:rPr>
                <w:szCs w:val="20"/>
                <w:lang w:val="en-US"/>
              </w:rPr>
              <w:t>)</w:t>
            </w:r>
          </w:p>
        </w:tc>
      </w:tr>
      <w:tr w:rsidR="00874E13" w:rsidRPr="00316432"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874E13" w:rsidRPr="001A47C3" w:rsidRDefault="00874E13" w:rsidP="00874E13">
            <w:pPr>
              <w:spacing w:line="288" w:lineRule="auto"/>
              <w:rPr>
                <w:rFonts w:ascii="Times New Roman" w:hAnsi="Times New Roman" w:cs="Times New Roman"/>
                <w:i/>
                <w:sz w:val="22"/>
                <w:szCs w:val="22"/>
                <w:lang w:val="en-US"/>
              </w:rPr>
            </w:pPr>
            <w:proofErr w:type="spellStart"/>
            <w:r w:rsidRPr="001A47C3">
              <w:rPr>
                <w:rFonts w:ascii="Times New Roman" w:hAnsi="Times New Roman" w:cs="Times New Roman"/>
                <w:i/>
                <w:sz w:val="22"/>
                <w:szCs w:val="22"/>
                <w:lang w:val="en-US"/>
              </w:rPr>
              <w:t>d</w:t>
            </w:r>
            <w:r w:rsidRPr="001A47C3">
              <w:rPr>
                <w:rFonts w:ascii="Times New Roman" w:hAnsi="Times New Roman" w:cs="Times New Roman"/>
                <w:i/>
                <w:sz w:val="22"/>
                <w:szCs w:val="22"/>
                <w:vertAlign w:val="subscript"/>
                <w:lang w:val="en-US"/>
              </w:rPr>
              <w:t>max</w:t>
            </w:r>
            <w:proofErr w:type="spellEnd"/>
          </w:p>
        </w:tc>
        <w:tc>
          <w:tcPr>
            <w:tcW w:w="7125" w:type="dxa"/>
            <w:tcBorders>
              <w:top w:val="single" w:sz="4" w:space="0" w:color="D2232A"/>
              <w:left w:val="single" w:sz="4" w:space="0" w:color="D2232A"/>
              <w:bottom w:val="single" w:sz="4" w:space="0" w:color="D2232A"/>
              <w:right w:val="single" w:sz="4" w:space="0" w:color="D2232A"/>
            </w:tcBorders>
            <w:vAlign w:val="center"/>
          </w:tcPr>
          <w:p w:rsidR="00874E13" w:rsidRPr="00316432" w:rsidRDefault="00874E13" w:rsidP="00F40A48">
            <w:pPr>
              <w:pStyle w:val="ECCParagraph"/>
              <w:spacing w:after="0" w:line="288" w:lineRule="auto"/>
              <w:rPr>
                <w:szCs w:val="20"/>
                <w:lang w:val="en-US"/>
              </w:rPr>
            </w:pPr>
            <w:r w:rsidRPr="00316432">
              <w:rPr>
                <w:szCs w:val="20"/>
                <w:lang w:val="en-US"/>
              </w:rPr>
              <w:t>Maximum distance from transmitting antenna position to the measurement antenna position</w:t>
            </w:r>
            <w:r w:rsidR="004F3300" w:rsidRPr="00316432">
              <w:rPr>
                <w:szCs w:val="20"/>
                <w:lang w:val="en-US"/>
              </w:rPr>
              <w:t xml:space="preserve"> at which </w:t>
            </w:r>
            <w:r w:rsidR="00F40A48" w:rsidRPr="00316432">
              <w:rPr>
                <w:szCs w:val="20"/>
                <w:lang w:val="en-US"/>
              </w:rPr>
              <w:t>still</w:t>
            </w:r>
            <w:r w:rsidR="004F3300" w:rsidRPr="00316432">
              <w:rPr>
                <w:szCs w:val="20"/>
                <w:lang w:val="en-US"/>
              </w:rPr>
              <w:t xml:space="preserve"> is possible to obtain one minimum and one maximum of field strength during a height scan</w:t>
            </w:r>
          </w:p>
        </w:tc>
      </w:tr>
      <w:tr w:rsidR="00874E13" w:rsidRPr="00316432"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874E13" w:rsidRPr="001A47C3" w:rsidRDefault="00874E13" w:rsidP="00874E13">
            <w:pPr>
              <w:spacing w:line="288" w:lineRule="auto"/>
              <w:rPr>
                <w:rFonts w:ascii="Times New Roman" w:hAnsi="Times New Roman" w:cs="Times New Roman"/>
                <w:i/>
                <w:sz w:val="22"/>
                <w:szCs w:val="22"/>
                <w:lang w:val="en-US"/>
              </w:rPr>
            </w:pPr>
            <w:proofErr w:type="spellStart"/>
            <w:r w:rsidRPr="001A47C3">
              <w:rPr>
                <w:rFonts w:ascii="Times New Roman" w:hAnsi="Times New Roman" w:cs="Times New Roman"/>
                <w:i/>
                <w:sz w:val="22"/>
                <w:szCs w:val="22"/>
                <w:lang w:val="en-US"/>
              </w:rPr>
              <w:t>d</w:t>
            </w:r>
            <w:r w:rsidRPr="001A47C3">
              <w:rPr>
                <w:rFonts w:ascii="Times New Roman" w:hAnsi="Times New Roman" w:cs="Times New Roman"/>
                <w:i/>
                <w:sz w:val="22"/>
                <w:szCs w:val="22"/>
                <w:vertAlign w:val="subscript"/>
                <w:lang w:val="en-US"/>
              </w:rPr>
              <w:t>min</w:t>
            </w:r>
            <w:proofErr w:type="spellEnd"/>
          </w:p>
        </w:tc>
        <w:tc>
          <w:tcPr>
            <w:tcW w:w="7125" w:type="dxa"/>
            <w:tcBorders>
              <w:top w:val="single" w:sz="4" w:space="0" w:color="D2232A"/>
              <w:left w:val="single" w:sz="4" w:space="0" w:color="D2232A"/>
              <w:bottom w:val="single" w:sz="4" w:space="0" w:color="D2232A"/>
              <w:right w:val="single" w:sz="4" w:space="0" w:color="D2232A"/>
            </w:tcBorders>
            <w:vAlign w:val="center"/>
          </w:tcPr>
          <w:p w:rsidR="00874E13" w:rsidRPr="00316432" w:rsidRDefault="00874E13" w:rsidP="00F40A48">
            <w:pPr>
              <w:pStyle w:val="ECCParagraph"/>
              <w:spacing w:after="0" w:line="288" w:lineRule="auto"/>
              <w:rPr>
                <w:szCs w:val="20"/>
                <w:lang w:val="en-US"/>
              </w:rPr>
            </w:pPr>
            <w:r w:rsidRPr="00316432">
              <w:rPr>
                <w:szCs w:val="20"/>
                <w:lang w:val="en-US"/>
              </w:rPr>
              <w:t>Minimum distance from transmitting antenna position to the measurement antenna position</w:t>
            </w:r>
            <w:r w:rsidR="00E61451" w:rsidRPr="00316432">
              <w:rPr>
                <w:szCs w:val="20"/>
                <w:lang w:val="en-US"/>
              </w:rPr>
              <w:t xml:space="preserve"> </w:t>
            </w:r>
            <w:r w:rsidR="00F40A48" w:rsidRPr="00316432">
              <w:rPr>
                <w:szCs w:val="20"/>
                <w:lang w:val="en-US"/>
              </w:rPr>
              <w:t>at which with sufficient accuracy can be taken into account the decrease in the field strength due to the directivity of the antenna in the vertical plane</w:t>
            </w:r>
          </w:p>
        </w:tc>
      </w:tr>
      <w:tr w:rsidR="00874E13" w:rsidRPr="00316432"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874E13" w:rsidRPr="001A47C3" w:rsidRDefault="00874E13" w:rsidP="00874E13">
            <w:pPr>
              <w:spacing w:line="288" w:lineRule="auto"/>
              <w:rPr>
                <w:rFonts w:ascii="Times New Roman" w:hAnsi="Times New Roman" w:cs="Times New Roman"/>
                <w:i/>
                <w:sz w:val="22"/>
                <w:szCs w:val="22"/>
                <w:lang w:val="en-US"/>
              </w:rPr>
            </w:pPr>
            <w:r w:rsidRPr="001A47C3">
              <w:rPr>
                <w:rFonts w:ascii="Times New Roman" w:hAnsi="Times New Roman" w:cs="Times New Roman"/>
                <w:i/>
                <w:sz w:val="22"/>
                <w:szCs w:val="22"/>
                <w:lang w:val="en-US"/>
              </w:rPr>
              <w:t>E</w:t>
            </w:r>
          </w:p>
        </w:tc>
        <w:tc>
          <w:tcPr>
            <w:tcW w:w="7125" w:type="dxa"/>
            <w:tcBorders>
              <w:top w:val="single" w:sz="4" w:space="0" w:color="D2232A"/>
              <w:left w:val="single" w:sz="4" w:space="0" w:color="D2232A"/>
              <w:bottom w:val="single" w:sz="4" w:space="0" w:color="D2232A"/>
              <w:right w:val="single" w:sz="4" w:space="0" w:color="D2232A"/>
            </w:tcBorders>
            <w:vAlign w:val="center"/>
          </w:tcPr>
          <w:p w:rsidR="00874E13" w:rsidRPr="00316432" w:rsidRDefault="00874E13" w:rsidP="00F40A48">
            <w:pPr>
              <w:pStyle w:val="ECCParagraph"/>
              <w:spacing w:after="0" w:line="288" w:lineRule="auto"/>
              <w:rPr>
                <w:szCs w:val="20"/>
                <w:lang w:val="en-US"/>
              </w:rPr>
            </w:pPr>
            <w:r w:rsidRPr="00316432">
              <w:rPr>
                <w:szCs w:val="20"/>
                <w:lang w:val="en-US"/>
              </w:rPr>
              <w:t>Field strength</w:t>
            </w:r>
            <w:r w:rsidR="004A2E55" w:rsidRPr="00316432">
              <w:rPr>
                <w:szCs w:val="20"/>
                <w:lang w:val="en-US"/>
              </w:rPr>
              <w:t xml:space="preserve"> (RMS value)</w:t>
            </w:r>
          </w:p>
        </w:tc>
      </w:tr>
      <w:tr w:rsidR="00874E13" w:rsidRPr="00316432"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874E13" w:rsidRPr="001A47C3" w:rsidRDefault="00874E13" w:rsidP="00874E13">
            <w:pPr>
              <w:spacing w:line="288" w:lineRule="auto"/>
              <w:rPr>
                <w:rFonts w:ascii="Times New Roman" w:hAnsi="Times New Roman" w:cs="Times New Roman"/>
                <w:i/>
                <w:sz w:val="22"/>
                <w:szCs w:val="22"/>
                <w:lang w:val="en-US"/>
              </w:rPr>
            </w:pPr>
            <w:proofErr w:type="spellStart"/>
            <w:r w:rsidRPr="001A47C3">
              <w:rPr>
                <w:rFonts w:ascii="Times New Roman" w:hAnsi="Times New Roman" w:cs="Times New Roman"/>
                <w:i/>
                <w:sz w:val="22"/>
                <w:szCs w:val="22"/>
                <w:lang w:val="en-US"/>
              </w:rPr>
              <w:t>e.i.r.p</w:t>
            </w:r>
            <w:proofErr w:type="spellEnd"/>
            <w:r w:rsidRPr="001A47C3">
              <w:rPr>
                <w:rFonts w:ascii="Times New Roman" w:hAnsi="Times New Roman" w:cs="Times New Roman"/>
                <w:i/>
                <w:sz w:val="22"/>
                <w:szCs w:val="22"/>
                <w:lang w:val="en-US"/>
              </w:rPr>
              <w:t>.</w:t>
            </w:r>
          </w:p>
        </w:tc>
        <w:tc>
          <w:tcPr>
            <w:tcW w:w="7125" w:type="dxa"/>
            <w:tcBorders>
              <w:top w:val="single" w:sz="4" w:space="0" w:color="D2232A"/>
              <w:left w:val="single" w:sz="4" w:space="0" w:color="D2232A"/>
              <w:bottom w:val="single" w:sz="4" w:space="0" w:color="D2232A"/>
              <w:right w:val="single" w:sz="4" w:space="0" w:color="D2232A"/>
            </w:tcBorders>
            <w:vAlign w:val="center"/>
          </w:tcPr>
          <w:p w:rsidR="00874E13" w:rsidRPr="00FD54FC" w:rsidRDefault="001A47C3" w:rsidP="00D55730">
            <w:pPr>
              <w:pStyle w:val="ECCParagraph"/>
              <w:spacing w:after="0"/>
              <w:rPr>
                <w:szCs w:val="20"/>
                <w:lang w:val="en-US"/>
              </w:rPr>
            </w:pPr>
            <w:r w:rsidRPr="00DC0A0D">
              <w:rPr>
                <w:color w:val="000000" w:themeColor="text1"/>
                <w:szCs w:val="20"/>
                <w:lang w:val="en-US"/>
              </w:rPr>
              <w:t xml:space="preserve">The equivalent </w:t>
            </w:r>
            <w:proofErr w:type="spellStart"/>
            <w:r w:rsidRPr="00DC0A0D">
              <w:rPr>
                <w:color w:val="000000" w:themeColor="text1"/>
                <w:szCs w:val="20"/>
                <w:lang w:val="en-US"/>
              </w:rPr>
              <w:t>isotropically</w:t>
            </w:r>
            <w:proofErr w:type="spellEnd"/>
            <w:r w:rsidRPr="00DC0A0D">
              <w:rPr>
                <w:color w:val="000000" w:themeColor="text1"/>
                <w:szCs w:val="20"/>
                <w:lang w:val="en-US"/>
              </w:rPr>
              <w:t xml:space="preserve"> radiated power is the product of the antenna input power and the antenna gain, referenced to an </w:t>
            </w:r>
            <w:proofErr w:type="spellStart"/>
            <w:r w:rsidRPr="00DC0A0D">
              <w:rPr>
                <w:color w:val="000000" w:themeColor="text1"/>
                <w:szCs w:val="20"/>
                <w:lang w:val="en-US"/>
              </w:rPr>
              <w:t>isotropically</w:t>
            </w:r>
            <w:proofErr w:type="spellEnd"/>
            <w:r w:rsidRPr="00DC0A0D">
              <w:rPr>
                <w:color w:val="000000" w:themeColor="text1"/>
                <w:szCs w:val="20"/>
                <w:lang w:val="en-US"/>
              </w:rPr>
              <w:t xml:space="preserve"> radiating antenna. </w:t>
            </w:r>
            <w:r w:rsidR="005B5CF7" w:rsidRPr="00DC0A0D">
              <w:rPr>
                <w:color w:val="000000" w:themeColor="text1"/>
                <w:szCs w:val="20"/>
                <w:lang w:val="en-US"/>
              </w:rPr>
              <w:t xml:space="preserve">Always means </w:t>
            </w:r>
            <w:r w:rsidR="00AC279D" w:rsidRPr="00DC0A0D">
              <w:rPr>
                <w:color w:val="000000" w:themeColor="text1"/>
                <w:szCs w:val="20"/>
                <w:lang w:val="en-US"/>
              </w:rPr>
              <w:t>the maximum radiated power value in the direction of maximum radiation</w:t>
            </w:r>
            <w:r w:rsidR="005B5CF7" w:rsidRPr="00DC0A0D">
              <w:rPr>
                <w:color w:val="000000" w:themeColor="text1"/>
                <w:szCs w:val="20"/>
                <w:lang w:val="en-US"/>
              </w:rPr>
              <w:t xml:space="preserve"> if no specified otherwise. </w:t>
            </w:r>
          </w:p>
        </w:tc>
      </w:tr>
      <w:tr w:rsidR="004A2E55" w:rsidRPr="00316432"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4A2E55" w:rsidRPr="00D55730" w:rsidRDefault="004A2E55" w:rsidP="00874E13">
            <w:pPr>
              <w:spacing w:line="288" w:lineRule="auto"/>
              <w:rPr>
                <w:rFonts w:ascii="Times New Roman" w:hAnsi="Times New Roman" w:cs="Times New Roman"/>
                <w:i/>
                <w:sz w:val="22"/>
                <w:szCs w:val="22"/>
                <w:lang w:val="en-US"/>
              </w:rPr>
            </w:pPr>
            <w:r w:rsidRPr="00D55730">
              <w:rPr>
                <w:rFonts w:ascii="Times New Roman" w:hAnsi="Times New Roman" w:cs="Times New Roman"/>
                <w:i/>
                <w:sz w:val="22"/>
                <w:szCs w:val="22"/>
                <w:lang w:val="en-US"/>
              </w:rPr>
              <w:t>f</w:t>
            </w:r>
          </w:p>
        </w:tc>
        <w:tc>
          <w:tcPr>
            <w:tcW w:w="7125" w:type="dxa"/>
            <w:tcBorders>
              <w:top w:val="single" w:sz="4" w:space="0" w:color="D2232A"/>
              <w:left w:val="single" w:sz="4" w:space="0" w:color="D2232A"/>
              <w:bottom w:val="single" w:sz="4" w:space="0" w:color="D2232A"/>
              <w:right w:val="single" w:sz="4" w:space="0" w:color="D2232A"/>
            </w:tcBorders>
            <w:vAlign w:val="center"/>
          </w:tcPr>
          <w:p w:rsidR="004A2E55" w:rsidRPr="00316432" w:rsidRDefault="004A2E55" w:rsidP="00874E13">
            <w:pPr>
              <w:pStyle w:val="ECCParagraph"/>
              <w:spacing w:after="0"/>
              <w:rPr>
                <w:szCs w:val="20"/>
                <w:lang w:val="en-US"/>
              </w:rPr>
            </w:pPr>
            <w:r w:rsidRPr="00316432">
              <w:rPr>
                <w:szCs w:val="20"/>
                <w:lang w:val="en-US"/>
              </w:rPr>
              <w:t>Frequency</w:t>
            </w:r>
          </w:p>
        </w:tc>
      </w:tr>
      <w:tr w:rsidR="004A2E55" w:rsidRPr="00316432"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4A2E55" w:rsidRPr="00D55730" w:rsidRDefault="00D7617A" w:rsidP="00874E13">
            <w:pPr>
              <w:spacing w:line="288" w:lineRule="auto"/>
              <w:rPr>
                <w:rFonts w:ascii="Times New Roman" w:hAnsi="Times New Roman" w:cs="Times New Roman"/>
                <w:i/>
                <w:sz w:val="22"/>
                <w:szCs w:val="22"/>
                <w:lang w:val="en-US"/>
              </w:rPr>
            </w:pPr>
            <w:r w:rsidRPr="00D55730">
              <w:rPr>
                <w:rFonts w:ascii="Times New Roman" w:hAnsi="Times New Roman" w:cs="Times New Roman"/>
                <w:i/>
                <w:sz w:val="22"/>
                <w:szCs w:val="22"/>
                <w:lang w:val="en-US"/>
              </w:rPr>
              <w:t>F(θ)</w:t>
            </w:r>
          </w:p>
        </w:tc>
        <w:tc>
          <w:tcPr>
            <w:tcW w:w="7125" w:type="dxa"/>
            <w:tcBorders>
              <w:top w:val="single" w:sz="4" w:space="0" w:color="D2232A"/>
              <w:left w:val="single" w:sz="4" w:space="0" w:color="D2232A"/>
              <w:bottom w:val="single" w:sz="4" w:space="0" w:color="D2232A"/>
              <w:right w:val="single" w:sz="4" w:space="0" w:color="D2232A"/>
            </w:tcBorders>
            <w:vAlign w:val="center"/>
          </w:tcPr>
          <w:p w:rsidR="004A2E55" w:rsidRPr="00316432" w:rsidRDefault="00D7617A" w:rsidP="00874E13">
            <w:pPr>
              <w:pStyle w:val="ECCParagraph"/>
              <w:spacing w:after="0"/>
              <w:rPr>
                <w:szCs w:val="20"/>
                <w:lang w:val="en-US"/>
              </w:rPr>
            </w:pPr>
            <w:r w:rsidRPr="00316432">
              <w:rPr>
                <w:szCs w:val="20"/>
                <w:lang w:val="en-US"/>
              </w:rPr>
              <w:t>Directivity of the transmitting antenna in vertical plane</w:t>
            </w:r>
          </w:p>
        </w:tc>
      </w:tr>
      <w:tr w:rsidR="00AD4081" w:rsidRPr="00316432"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AD4081" w:rsidRPr="00D55730" w:rsidRDefault="00AD4081" w:rsidP="00AD4081">
            <w:pPr>
              <w:spacing w:line="288" w:lineRule="auto"/>
              <w:rPr>
                <w:rFonts w:ascii="Times New Roman" w:hAnsi="Times New Roman" w:cs="Times New Roman"/>
                <w:i/>
                <w:sz w:val="22"/>
                <w:szCs w:val="22"/>
                <w:lang w:val="en-US"/>
              </w:rPr>
            </w:pPr>
            <w:r w:rsidRPr="00D55730">
              <w:rPr>
                <w:rFonts w:ascii="Times New Roman" w:hAnsi="Times New Roman" w:cs="Times New Roman"/>
                <w:i/>
                <w:sz w:val="22"/>
                <w:szCs w:val="22"/>
                <w:lang w:val="en-US"/>
              </w:rPr>
              <w:t>E</w:t>
            </w:r>
            <w:r w:rsidRPr="00D55730">
              <w:rPr>
                <w:rFonts w:ascii="Times New Roman" w:hAnsi="Times New Roman" w:cs="Times New Roman"/>
                <w:i/>
                <w:sz w:val="22"/>
                <w:szCs w:val="22"/>
                <w:vertAlign w:val="subscript"/>
                <w:lang w:val="en-US"/>
              </w:rPr>
              <w:t>D</w:t>
            </w:r>
          </w:p>
        </w:tc>
        <w:tc>
          <w:tcPr>
            <w:tcW w:w="7125" w:type="dxa"/>
            <w:tcBorders>
              <w:top w:val="single" w:sz="4" w:space="0" w:color="D2232A"/>
              <w:left w:val="single" w:sz="4" w:space="0" w:color="D2232A"/>
              <w:bottom w:val="single" w:sz="4" w:space="0" w:color="D2232A"/>
              <w:right w:val="single" w:sz="4" w:space="0" w:color="D2232A"/>
            </w:tcBorders>
            <w:vAlign w:val="center"/>
          </w:tcPr>
          <w:p w:rsidR="00AD4081" w:rsidRPr="00316432" w:rsidRDefault="00D55730" w:rsidP="006E389E">
            <w:pPr>
              <w:pStyle w:val="ECCParagraph"/>
              <w:spacing w:after="0"/>
              <w:rPr>
                <w:szCs w:val="20"/>
                <w:lang w:val="en-US"/>
              </w:rPr>
            </w:pPr>
            <w:r w:rsidRPr="00DC0A0D">
              <w:rPr>
                <w:color w:val="000000" w:themeColor="text1"/>
                <w:szCs w:val="20"/>
                <w:lang w:val="en-US"/>
              </w:rPr>
              <w:t xml:space="preserve">Field strength </w:t>
            </w:r>
            <w:r w:rsidR="00AD4081" w:rsidRPr="00DC0A0D">
              <w:rPr>
                <w:color w:val="000000" w:themeColor="text1"/>
                <w:szCs w:val="20"/>
                <w:lang w:val="en-US"/>
              </w:rPr>
              <w:t>of direct wave</w:t>
            </w:r>
            <w:r w:rsidR="00843630" w:rsidRPr="00DC0A0D">
              <w:rPr>
                <w:color w:val="000000" w:themeColor="text1"/>
                <w:szCs w:val="20"/>
                <w:lang w:val="en-US"/>
              </w:rPr>
              <w:t xml:space="preserve">. If the </w:t>
            </w:r>
            <w:proofErr w:type="spellStart"/>
            <w:r w:rsidR="00843630" w:rsidRPr="00DC0A0D">
              <w:rPr>
                <w:color w:val="000000" w:themeColor="text1"/>
                <w:szCs w:val="20"/>
                <w:lang w:val="en-US"/>
              </w:rPr>
              <w:t>LoS</w:t>
            </w:r>
            <w:proofErr w:type="spellEnd"/>
            <w:r w:rsidR="006E389E" w:rsidRPr="00DC0A0D">
              <w:rPr>
                <w:color w:val="000000" w:themeColor="text1"/>
                <w:szCs w:val="20"/>
                <w:lang w:val="en-US"/>
              </w:rPr>
              <w:t xml:space="preserve"> and unobstructed propagation path </w:t>
            </w:r>
            <w:r w:rsidR="00843630" w:rsidRPr="00DC0A0D">
              <w:rPr>
                <w:color w:val="000000" w:themeColor="text1"/>
                <w:szCs w:val="20"/>
                <w:lang w:val="en-US"/>
              </w:rPr>
              <w:t>condition is satisfied</w:t>
            </w:r>
            <w:r w:rsidR="006E389E" w:rsidRPr="00DC0A0D">
              <w:rPr>
                <w:color w:val="000000" w:themeColor="text1"/>
                <w:szCs w:val="20"/>
                <w:lang w:val="en-US"/>
              </w:rPr>
              <w:t xml:space="preserve"> then the field strength </w:t>
            </w:r>
            <w:r w:rsidR="00843630" w:rsidRPr="00DC0A0D">
              <w:rPr>
                <w:color w:val="000000" w:themeColor="text1"/>
                <w:szCs w:val="20"/>
                <w:lang w:val="en-US"/>
              </w:rPr>
              <w:t>of direct wave is the free space field strength.</w:t>
            </w:r>
          </w:p>
        </w:tc>
      </w:tr>
      <w:tr w:rsidR="00AD4081" w:rsidRPr="00316432"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AD4081" w:rsidRPr="00D55730" w:rsidRDefault="00AD4081" w:rsidP="00874E13">
            <w:pPr>
              <w:spacing w:line="288" w:lineRule="auto"/>
              <w:rPr>
                <w:rFonts w:ascii="Times New Roman" w:hAnsi="Times New Roman" w:cs="Times New Roman"/>
                <w:i/>
                <w:sz w:val="22"/>
                <w:szCs w:val="22"/>
                <w:lang w:val="en-US"/>
              </w:rPr>
            </w:pPr>
            <w:r w:rsidRPr="00D55730">
              <w:rPr>
                <w:rFonts w:ascii="Times New Roman" w:hAnsi="Times New Roman" w:cs="Times New Roman"/>
                <w:i/>
                <w:sz w:val="22"/>
                <w:szCs w:val="22"/>
                <w:lang w:val="en-US"/>
              </w:rPr>
              <w:t>E</w:t>
            </w:r>
            <w:r w:rsidRPr="00D55730">
              <w:rPr>
                <w:rFonts w:ascii="Times New Roman" w:hAnsi="Times New Roman" w:cs="Times New Roman"/>
                <w:i/>
                <w:sz w:val="22"/>
                <w:szCs w:val="22"/>
                <w:vertAlign w:val="subscript"/>
                <w:lang w:val="en-US"/>
              </w:rPr>
              <w:t>R</w:t>
            </w:r>
          </w:p>
        </w:tc>
        <w:tc>
          <w:tcPr>
            <w:tcW w:w="7125" w:type="dxa"/>
            <w:tcBorders>
              <w:top w:val="single" w:sz="4" w:space="0" w:color="D2232A"/>
              <w:left w:val="single" w:sz="4" w:space="0" w:color="D2232A"/>
              <w:bottom w:val="single" w:sz="4" w:space="0" w:color="D2232A"/>
              <w:right w:val="single" w:sz="4" w:space="0" w:color="D2232A"/>
            </w:tcBorders>
            <w:vAlign w:val="center"/>
          </w:tcPr>
          <w:p w:rsidR="00AD4081" w:rsidRPr="00316432" w:rsidRDefault="006E389E" w:rsidP="006E389E">
            <w:pPr>
              <w:pStyle w:val="ECCParagraph"/>
              <w:spacing w:after="0"/>
              <w:rPr>
                <w:szCs w:val="20"/>
                <w:lang w:val="en-US"/>
              </w:rPr>
            </w:pPr>
            <w:r>
              <w:rPr>
                <w:szCs w:val="20"/>
                <w:lang w:val="en-US"/>
              </w:rPr>
              <w:t>Field strength</w:t>
            </w:r>
            <w:r w:rsidR="00AD4081" w:rsidRPr="00316432">
              <w:rPr>
                <w:szCs w:val="20"/>
                <w:lang w:val="en-US"/>
              </w:rPr>
              <w:t xml:space="preserve"> of </w:t>
            </w:r>
            <w:r w:rsidR="002E2F66">
              <w:rPr>
                <w:szCs w:val="20"/>
                <w:lang w:val="en-US"/>
              </w:rPr>
              <w:t>ground-</w:t>
            </w:r>
            <w:r w:rsidR="00AD4081" w:rsidRPr="00316432">
              <w:rPr>
                <w:szCs w:val="20"/>
                <w:lang w:val="en-US"/>
              </w:rPr>
              <w:t>reflected wave</w:t>
            </w:r>
          </w:p>
        </w:tc>
      </w:tr>
      <w:tr w:rsidR="00FD5524" w:rsidRPr="00316432"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FD5524" w:rsidRPr="00D55730" w:rsidRDefault="00FD5524" w:rsidP="00874E13">
            <w:pPr>
              <w:spacing w:line="288" w:lineRule="auto"/>
              <w:rPr>
                <w:rFonts w:ascii="Times New Roman" w:hAnsi="Times New Roman" w:cs="Times New Roman"/>
                <w:i/>
                <w:sz w:val="22"/>
                <w:szCs w:val="22"/>
                <w:lang w:val="en-US"/>
              </w:rPr>
            </w:pPr>
            <w:r w:rsidRPr="00D55730">
              <w:rPr>
                <w:rFonts w:ascii="Times New Roman" w:hAnsi="Times New Roman" w:cs="Times New Roman"/>
                <w:i/>
                <w:sz w:val="22"/>
                <w:szCs w:val="22"/>
                <w:lang w:val="en-US"/>
              </w:rPr>
              <w:t>E</w:t>
            </w:r>
            <w:r w:rsidRPr="00D55730">
              <w:rPr>
                <w:rFonts w:ascii="Times New Roman" w:hAnsi="Times New Roman" w:cs="Times New Roman"/>
                <w:i/>
                <w:sz w:val="22"/>
                <w:szCs w:val="22"/>
                <w:vertAlign w:val="subscript"/>
                <w:lang w:val="en-US"/>
              </w:rPr>
              <w:t>H</w:t>
            </w:r>
          </w:p>
        </w:tc>
        <w:tc>
          <w:tcPr>
            <w:tcW w:w="7125" w:type="dxa"/>
            <w:tcBorders>
              <w:top w:val="single" w:sz="4" w:space="0" w:color="D2232A"/>
              <w:left w:val="single" w:sz="4" w:space="0" w:color="D2232A"/>
              <w:bottom w:val="single" w:sz="4" w:space="0" w:color="D2232A"/>
              <w:right w:val="single" w:sz="4" w:space="0" w:color="D2232A"/>
            </w:tcBorders>
            <w:vAlign w:val="center"/>
          </w:tcPr>
          <w:p w:rsidR="00FD5524" w:rsidRPr="00316432" w:rsidRDefault="00FD5524" w:rsidP="004A2E55">
            <w:pPr>
              <w:pStyle w:val="ECCParagraph"/>
              <w:spacing w:after="0"/>
              <w:rPr>
                <w:szCs w:val="20"/>
                <w:lang w:val="en-US"/>
              </w:rPr>
            </w:pPr>
            <w:r w:rsidRPr="00316432">
              <w:rPr>
                <w:szCs w:val="20"/>
                <w:lang w:val="en-US"/>
              </w:rPr>
              <w:t>Horizontal field strength component</w:t>
            </w:r>
          </w:p>
        </w:tc>
      </w:tr>
      <w:tr w:rsidR="00FD5524" w:rsidRPr="00316432"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FD5524" w:rsidRPr="00D55730" w:rsidRDefault="00B27A6F" w:rsidP="00874E13">
            <w:pPr>
              <w:spacing w:line="288" w:lineRule="auto"/>
              <w:rPr>
                <w:rFonts w:ascii="Times New Roman" w:hAnsi="Times New Roman" w:cs="Times New Roman"/>
                <w:i/>
                <w:sz w:val="22"/>
                <w:szCs w:val="22"/>
                <w:lang w:val="en-US"/>
              </w:rPr>
            </w:pPr>
            <w:r w:rsidRPr="00D55730">
              <w:rPr>
                <w:rFonts w:ascii="Times New Roman" w:hAnsi="Times New Roman" w:cs="Times New Roman"/>
                <w:i/>
                <w:sz w:val="22"/>
                <w:szCs w:val="22"/>
                <w:lang w:val="en-US"/>
              </w:rPr>
              <w:t>E</w:t>
            </w:r>
            <w:r w:rsidRPr="00D55730">
              <w:rPr>
                <w:rFonts w:ascii="Times New Roman" w:hAnsi="Times New Roman" w:cs="Times New Roman"/>
                <w:i/>
                <w:sz w:val="22"/>
                <w:szCs w:val="22"/>
                <w:vertAlign w:val="subscript"/>
                <w:lang w:val="en-US"/>
              </w:rPr>
              <w:t>V</w:t>
            </w:r>
          </w:p>
        </w:tc>
        <w:tc>
          <w:tcPr>
            <w:tcW w:w="7125" w:type="dxa"/>
            <w:tcBorders>
              <w:top w:val="single" w:sz="4" w:space="0" w:color="D2232A"/>
              <w:left w:val="single" w:sz="4" w:space="0" w:color="D2232A"/>
              <w:bottom w:val="single" w:sz="4" w:space="0" w:color="D2232A"/>
              <w:right w:val="single" w:sz="4" w:space="0" w:color="D2232A"/>
            </w:tcBorders>
            <w:vAlign w:val="center"/>
          </w:tcPr>
          <w:p w:rsidR="00FD5524" w:rsidRPr="00316432" w:rsidRDefault="00FD5524" w:rsidP="00874E13">
            <w:pPr>
              <w:pStyle w:val="ECCParagraph"/>
              <w:spacing w:after="0"/>
              <w:rPr>
                <w:szCs w:val="20"/>
                <w:lang w:val="en-US"/>
              </w:rPr>
            </w:pPr>
            <w:r w:rsidRPr="00316432">
              <w:rPr>
                <w:szCs w:val="20"/>
                <w:lang w:val="en-US"/>
              </w:rPr>
              <w:t>Vertical field strength component</w:t>
            </w:r>
          </w:p>
        </w:tc>
      </w:tr>
      <w:tr w:rsidR="00542F17" w:rsidRPr="00316432"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542F17" w:rsidRPr="00D55730" w:rsidRDefault="00542F17" w:rsidP="00874E13">
            <w:pPr>
              <w:spacing w:line="288" w:lineRule="auto"/>
              <w:rPr>
                <w:rFonts w:ascii="Times New Roman" w:hAnsi="Times New Roman" w:cs="Times New Roman"/>
                <w:i/>
                <w:sz w:val="22"/>
                <w:szCs w:val="22"/>
                <w:lang w:val="en-US"/>
              </w:rPr>
            </w:pPr>
            <w:r w:rsidRPr="00D55730">
              <w:rPr>
                <w:rFonts w:ascii="Times New Roman" w:hAnsi="Times New Roman" w:cs="Times New Roman"/>
                <w:i/>
                <w:sz w:val="22"/>
                <w:szCs w:val="22"/>
                <w:lang w:val="en-US"/>
              </w:rPr>
              <w:t>E</w:t>
            </w:r>
            <w:r w:rsidRPr="00D55730">
              <w:rPr>
                <w:rFonts w:ascii="Times New Roman" w:hAnsi="Times New Roman" w:cs="Times New Roman"/>
                <w:i/>
                <w:sz w:val="22"/>
                <w:szCs w:val="22"/>
                <w:vertAlign w:val="subscript"/>
                <w:lang w:val="en-US"/>
              </w:rPr>
              <w:t>FS</w:t>
            </w:r>
          </w:p>
        </w:tc>
        <w:tc>
          <w:tcPr>
            <w:tcW w:w="7125" w:type="dxa"/>
            <w:tcBorders>
              <w:top w:val="single" w:sz="4" w:space="0" w:color="D2232A"/>
              <w:left w:val="single" w:sz="4" w:space="0" w:color="D2232A"/>
              <w:bottom w:val="single" w:sz="4" w:space="0" w:color="D2232A"/>
              <w:right w:val="single" w:sz="4" w:space="0" w:color="D2232A"/>
            </w:tcBorders>
            <w:vAlign w:val="center"/>
          </w:tcPr>
          <w:p w:rsidR="00542F17" w:rsidRPr="00E30541" w:rsidRDefault="00E30541" w:rsidP="00E30541">
            <w:pPr>
              <w:pStyle w:val="ECCParagraph"/>
              <w:spacing w:after="0"/>
              <w:rPr>
                <w:szCs w:val="20"/>
                <w:lang w:val="en-US"/>
              </w:rPr>
            </w:pPr>
            <w:r w:rsidRPr="00E30541">
              <w:rPr>
                <w:szCs w:val="20"/>
                <w:lang w:val="en-US"/>
              </w:rPr>
              <w:t>Free space f</w:t>
            </w:r>
            <w:r w:rsidR="00542F17" w:rsidRPr="00E30541">
              <w:rPr>
                <w:szCs w:val="20"/>
                <w:lang w:val="en-US"/>
              </w:rPr>
              <w:t>ield strength</w:t>
            </w:r>
          </w:p>
        </w:tc>
      </w:tr>
      <w:tr w:rsidR="00874E13" w:rsidRPr="00316432"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874E13" w:rsidRPr="006E389E" w:rsidRDefault="00874E13" w:rsidP="00874E13">
            <w:pPr>
              <w:spacing w:line="288" w:lineRule="auto"/>
              <w:rPr>
                <w:rFonts w:ascii="Times New Roman" w:hAnsi="Times New Roman" w:cs="Times New Roman"/>
                <w:i/>
                <w:sz w:val="22"/>
                <w:szCs w:val="22"/>
                <w:vertAlign w:val="subscript"/>
                <w:lang w:val="en-US"/>
              </w:rPr>
            </w:pPr>
            <w:proofErr w:type="spellStart"/>
            <w:r w:rsidRPr="006E389E">
              <w:rPr>
                <w:rFonts w:ascii="Times New Roman" w:hAnsi="Times New Roman" w:cs="Times New Roman"/>
                <w:i/>
                <w:sz w:val="22"/>
                <w:szCs w:val="22"/>
                <w:lang w:val="en-US"/>
              </w:rPr>
              <w:t>E</w:t>
            </w:r>
            <w:r w:rsidRPr="006E389E">
              <w:rPr>
                <w:rFonts w:ascii="Times New Roman" w:hAnsi="Times New Roman" w:cs="Times New Roman"/>
                <w:i/>
                <w:sz w:val="22"/>
                <w:szCs w:val="22"/>
                <w:vertAlign w:val="subscript"/>
                <w:lang w:val="en-US"/>
              </w:rPr>
              <w:t>max</w:t>
            </w:r>
            <w:proofErr w:type="spellEnd"/>
          </w:p>
        </w:tc>
        <w:tc>
          <w:tcPr>
            <w:tcW w:w="7125" w:type="dxa"/>
            <w:tcBorders>
              <w:top w:val="single" w:sz="4" w:space="0" w:color="D2232A"/>
              <w:left w:val="single" w:sz="4" w:space="0" w:color="D2232A"/>
              <w:bottom w:val="single" w:sz="4" w:space="0" w:color="D2232A"/>
              <w:right w:val="single" w:sz="4" w:space="0" w:color="D2232A"/>
            </w:tcBorders>
            <w:vAlign w:val="center"/>
          </w:tcPr>
          <w:p w:rsidR="00874E13" w:rsidRPr="00316432" w:rsidRDefault="00874E13" w:rsidP="00F40A48">
            <w:pPr>
              <w:pStyle w:val="ECCParagraph"/>
              <w:spacing w:after="0" w:line="288" w:lineRule="auto"/>
              <w:rPr>
                <w:szCs w:val="20"/>
                <w:lang w:val="en-US"/>
              </w:rPr>
            </w:pPr>
            <w:r w:rsidRPr="00316432">
              <w:rPr>
                <w:szCs w:val="20"/>
                <w:lang w:val="en-US"/>
              </w:rPr>
              <w:t>Maximum field strength</w:t>
            </w:r>
            <w:r w:rsidR="00F40A48" w:rsidRPr="00316432">
              <w:rPr>
                <w:lang w:val="en-US"/>
              </w:rPr>
              <w:t xml:space="preserve"> </w:t>
            </w:r>
            <w:r w:rsidR="00F40A48" w:rsidRPr="00316432">
              <w:rPr>
                <w:szCs w:val="20"/>
                <w:lang w:val="en-US"/>
              </w:rPr>
              <w:t>obtained during a height scan</w:t>
            </w:r>
          </w:p>
        </w:tc>
      </w:tr>
      <w:tr w:rsidR="00874E13" w:rsidRPr="00316432"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874E13" w:rsidRPr="006E389E" w:rsidRDefault="00874E13" w:rsidP="00874E13">
            <w:pPr>
              <w:spacing w:line="288" w:lineRule="auto"/>
              <w:rPr>
                <w:rFonts w:ascii="Times New Roman" w:hAnsi="Times New Roman" w:cs="Times New Roman"/>
                <w:i/>
                <w:sz w:val="22"/>
                <w:szCs w:val="22"/>
                <w:vertAlign w:val="subscript"/>
                <w:lang w:val="en-US"/>
              </w:rPr>
            </w:pPr>
            <w:proofErr w:type="spellStart"/>
            <w:r w:rsidRPr="006E389E">
              <w:rPr>
                <w:rFonts w:ascii="Times New Roman" w:hAnsi="Times New Roman" w:cs="Times New Roman"/>
                <w:i/>
                <w:sz w:val="22"/>
                <w:szCs w:val="22"/>
                <w:lang w:val="en-US"/>
              </w:rPr>
              <w:t>E</w:t>
            </w:r>
            <w:r w:rsidRPr="006E389E">
              <w:rPr>
                <w:rFonts w:ascii="Times New Roman" w:hAnsi="Times New Roman" w:cs="Times New Roman"/>
                <w:i/>
                <w:sz w:val="22"/>
                <w:szCs w:val="22"/>
                <w:vertAlign w:val="subscript"/>
                <w:lang w:val="en-US"/>
              </w:rPr>
              <w:t>min</w:t>
            </w:r>
            <w:proofErr w:type="spellEnd"/>
          </w:p>
        </w:tc>
        <w:tc>
          <w:tcPr>
            <w:tcW w:w="7125" w:type="dxa"/>
            <w:tcBorders>
              <w:top w:val="single" w:sz="4" w:space="0" w:color="D2232A"/>
              <w:left w:val="single" w:sz="4" w:space="0" w:color="D2232A"/>
              <w:bottom w:val="single" w:sz="4" w:space="0" w:color="D2232A"/>
              <w:right w:val="single" w:sz="4" w:space="0" w:color="D2232A"/>
            </w:tcBorders>
            <w:vAlign w:val="center"/>
          </w:tcPr>
          <w:p w:rsidR="00874E13" w:rsidRPr="00316432" w:rsidRDefault="00874E13" w:rsidP="00874E13">
            <w:pPr>
              <w:pStyle w:val="ECCParagraph"/>
              <w:spacing w:after="0" w:line="288" w:lineRule="auto"/>
              <w:rPr>
                <w:szCs w:val="20"/>
                <w:lang w:val="en-US"/>
              </w:rPr>
            </w:pPr>
            <w:r w:rsidRPr="00316432">
              <w:rPr>
                <w:szCs w:val="20"/>
                <w:lang w:val="en-US"/>
              </w:rPr>
              <w:t>Minimum field strength</w:t>
            </w:r>
            <w:r w:rsidR="00F40A48" w:rsidRPr="00316432">
              <w:rPr>
                <w:lang w:val="en-US"/>
              </w:rPr>
              <w:t xml:space="preserve"> </w:t>
            </w:r>
            <w:r w:rsidR="00F40A48" w:rsidRPr="00316432">
              <w:rPr>
                <w:szCs w:val="20"/>
                <w:lang w:val="en-US"/>
              </w:rPr>
              <w:t>obtained during a height scan</w:t>
            </w:r>
          </w:p>
        </w:tc>
      </w:tr>
      <w:tr w:rsidR="00D7617A" w:rsidRPr="00316432"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7617A" w:rsidRPr="006E389E" w:rsidRDefault="00D7617A" w:rsidP="00D7617A">
            <w:pPr>
              <w:spacing w:line="288" w:lineRule="auto"/>
              <w:rPr>
                <w:rFonts w:ascii="Times New Roman" w:hAnsi="Times New Roman" w:cs="Times New Roman"/>
                <w:i/>
                <w:sz w:val="22"/>
                <w:szCs w:val="22"/>
                <w:lang w:val="en-US"/>
              </w:rPr>
            </w:pPr>
            <w:r w:rsidRPr="006E389E">
              <w:rPr>
                <w:rFonts w:ascii="Times New Roman" w:hAnsi="Times New Roman" w:cs="Times New Roman"/>
                <w:i/>
                <w:sz w:val="22"/>
                <w:szCs w:val="22"/>
                <w:lang w:val="en-US"/>
              </w:rPr>
              <w:t>h</w:t>
            </w:r>
          </w:p>
        </w:tc>
        <w:tc>
          <w:tcPr>
            <w:tcW w:w="7125" w:type="dxa"/>
            <w:tcBorders>
              <w:top w:val="single" w:sz="4" w:space="0" w:color="D2232A"/>
              <w:left w:val="single" w:sz="4" w:space="0" w:color="D2232A"/>
              <w:bottom w:val="single" w:sz="4" w:space="0" w:color="D2232A"/>
              <w:right w:val="single" w:sz="4" w:space="0" w:color="D2232A"/>
            </w:tcBorders>
            <w:vAlign w:val="center"/>
          </w:tcPr>
          <w:p w:rsidR="00D7617A" w:rsidRPr="00316432" w:rsidRDefault="00D7617A" w:rsidP="00D7617A">
            <w:pPr>
              <w:pStyle w:val="ECCParagraph"/>
              <w:spacing w:after="0" w:line="288" w:lineRule="auto"/>
              <w:rPr>
                <w:szCs w:val="20"/>
                <w:lang w:val="en-US"/>
              </w:rPr>
            </w:pPr>
            <w:r w:rsidRPr="00316432">
              <w:rPr>
                <w:szCs w:val="20"/>
                <w:lang w:val="en-US"/>
              </w:rPr>
              <w:t>Height of the measuring antenna above the ground</w:t>
            </w:r>
          </w:p>
        </w:tc>
      </w:tr>
      <w:tr w:rsidR="00D7617A" w:rsidRPr="00316432"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7617A" w:rsidRPr="006E389E" w:rsidRDefault="00D7617A" w:rsidP="00D7617A">
            <w:pPr>
              <w:spacing w:line="288" w:lineRule="auto"/>
              <w:rPr>
                <w:rFonts w:ascii="Times New Roman" w:hAnsi="Times New Roman" w:cs="Times New Roman"/>
                <w:i/>
                <w:sz w:val="22"/>
                <w:szCs w:val="22"/>
                <w:lang w:val="en-US"/>
              </w:rPr>
            </w:pPr>
            <w:proofErr w:type="spellStart"/>
            <w:r w:rsidRPr="006E389E">
              <w:rPr>
                <w:rFonts w:ascii="Times New Roman" w:hAnsi="Times New Roman" w:cs="Times New Roman"/>
                <w:i/>
                <w:sz w:val="22"/>
                <w:szCs w:val="22"/>
                <w:lang w:val="en-US"/>
              </w:rPr>
              <w:t>h</w:t>
            </w:r>
            <w:r w:rsidRPr="006E389E">
              <w:rPr>
                <w:rFonts w:ascii="Times New Roman" w:hAnsi="Times New Roman" w:cs="Times New Roman"/>
                <w:i/>
                <w:sz w:val="22"/>
                <w:szCs w:val="22"/>
                <w:vertAlign w:val="subscript"/>
                <w:lang w:val="en-US"/>
              </w:rPr>
              <w:t>max</w:t>
            </w:r>
            <w:proofErr w:type="spellEnd"/>
          </w:p>
        </w:tc>
        <w:tc>
          <w:tcPr>
            <w:tcW w:w="7125" w:type="dxa"/>
            <w:tcBorders>
              <w:top w:val="single" w:sz="4" w:space="0" w:color="D2232A"/>
              <w:left w:val="single" w:sz="4" w:space="0" w:color="D2232A"/>
              <w:bottom w:val="single" w:sz="4" w:space="0" w:color="D2232A"/>
              <w:right w:val="single" w:sz="4" w:space="0" w:color="D2232A"/>
            </w:tcBorders>
            <w:vAlign w:val="center"/>
          </w:tcPr>
          <w:p w:rsidR="00D7617A" w:rsidRPr="00316432" w:rsidRDefault="00D7617A" w:rsidP="00D7617A">
            <w:pPr>
              <w:pStyle w:val="ECCParagraph"/>
              <w:spacing w:after="0" w:line="288" w:lineRule="auto"/>
              <w:rPr>
                <w:szCs w:val="20"/>
                <w:lang w:val="en-US"/>
              </w:rPr>
            </w:pPr>
            <w:r w:rsidRPr="00316432">
              <w:rPr>
                <w:szCs w:val="20"/>
                <w:lang w:val="en-US"/>
              </w:rPr>
              <w:t xml:space="preserve">Maximal </w:t>
            </w:r>
            <w:r w:rsidR="00FE3C8B" w:rsidRPr="00316432">
              <w:rPr>
                <w:szCs w:val="20"/>
                <w:lang w:val="en-US"/>
              </w:rPr>
              <w:t xml:space="preserve">achievable </w:t>
            </w:r>
            <w:r w:rsidRPr="00316432">
              <w:rPr>
                <w:szCs w:val="20"/>
                <w:lang w:val="en-US"/>
              </w:rPr>
              <w:t>height of the measuring antenna above the ground</w:t>
            </w:r>
          </w:p>
        </w:tc>
      </w:tr>
      <w:tr w:rsidR="00D7617A" w:rsidRPr="00316432"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7617A" w:rsidRPr="006E389E" w:rsidRDefault="00D7617A" w:rsidP="00D7617A">
            <w:pPr>
              <w:spacing w:line="288" w:lineRule="auto"/>
              <w:rPr>
                <w:rFonts w:ascii="Times New Roman" w:hAnsi="Times New Roman" w:cs="Times New Roman"/>
                <w:i/>
                <w:sz w:val="22"/>
                <w:szCs w:val="22"/>
                <w:lang w:val="en-US"/>
              </w:rPr>
            </w:pPr>
            <w:proofErr w:type="spellStart"/>
            <w:r w:rsidRPr="006E389E">
              <w:rPr>
                <w:rFonts w:ascii="Times New Roman" w:hAnsi="Times New Roman" w:cs="Times New Roman"/>
                <w:i/>
                <w:sz w:val="22"/>
                <w:szCs w:val="22"/>
                <w:lang w:val="en-US"/>
              </w:rPr>
              <w:t>h</w:t>
            </w:r>
            <w:r w:rsidRPr="006E389E">
              <w:rPr>
                <w:rFonts w:ascii="Times New Roman" w:hAnsi="Times New Roman" w:cs="Times New Roman"/>
                <w:i/>
                <w:sz w:val="22"/>
                <w:szCs w:val="22"/>
                <w:vertAlign w:val="subscript"/>
                <w:lang w:val="en-US"/>
              </w:rPr>
              <w:t>min</w:t>
            </w:r>
            <w:proofErr w:type="spellEnd"/>
          </w:p>
        </w:tc>
        <w:tc>
          <w:tcPr>
            <w:tcW w:w="7125" w:type="dxa"/>
            <w:tcBorders>
              <w:top w:val="single" w:sz="4" w:space="0" w:color="D2232A"/>
              <w:left w:val="single" w:sz="4" w:space="0" w:color="D2232A"/>
              <w:bottom w:val="single" w:sz="4" w:space="0" w:color="D2232A"/>
              <w:right w:val="single" w:sz="4" w:space="0" w:color="D2232A"/>
            </w:tcBorders>
            <w:vAlign w:val="center"/>
          </w:tcPr>
          <w:p w:rsidR="00D7617A" w:rsidRPr="00316432" w:rsidRDefault="00D7617A" w:rsidP="00D7617A">
            <w:pPr>
              <w:pStyle w:val="ECCParagraph"/>
              <w:spacing w:after="0" w:line="288" w:lineRule="auto"/>
              <w:rPr>
                <w:szCs w:val="20"/>
                <w:lang w:val="en-US"/>
              </w:rPr>
            </w:pPr>
            <w:r w:rsidRPr="00316432">
              <w:rPr>
                <w:szCs w:val="20"/>
                <w:lang w:val="en-US"/>
              </w:rPr>
              <w:t xml:space="preserve">Minimal </w:t>
            </w:r>
            <w:r w:rsidR="00FE3C8B" w:rsidRPr="00316432">
              <w:rPr>
                <w:szCs w:val="20"/>
                <w:lang w:val="en-US"/>
              </w:rPr>
              <w:t xml:space="preserve">achievable </w:t>
            </w:r>
            <w:r w:rsidRPr="00316432">
              <w:rPr>
                <w:szCs w:val="20"/>
                <w:lang w:val="en-US"/>
              </w:rPr>
              <w:t>height of the measuring antenna above the ground</w:t>
            </w:r>
          </w:p>
        </w:tc>
      </w:tr>
      <w:tr w:rsidR="00D7617A" w:rsidRPr="00316432"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7617A" w:rsidRPr="006E389E" w:rsidRDefault="00D7617A" w:rsidP="00D7617A">
            <w:pPr>
              <w:spacing w:line="288" w:lineRule="auto"/>
              <w:rPr>
                <w:rFonts w:ascii="Times New Roman" w:hAnsi="Times New Roman" w:cs="Times New Roman"/>
                <w:i/>
                <w:sz w:val="22"/>
                <w:szCs w:val="22"/>
                <w:lang w:val="en-US"/>
              </w:rPr>
            </w:pPr>
            <w:r w:rsidRPr="006E389E">
              <w:rPr>
                <w:rFonts w:ascii="Times New Roman" w:hAnsi="Times New Roman" w:cs="Times New Roman"/>
                <w:i/>
                <w:sz w:val="22"/>
                <w:szCs w:val="22"/>
                <w:lang w:val="en-US"/>
              </w:rPr>
              <w:t>H</w:t>
            </w:r>
          </w:p>
        </w:tc>
        <w:tc>
          <w:tcPr>
            <w:tcW w:w="7125" w:type="dxa"/>
            <w:tcBorders>
              <w:top w:val="single" w:sz="4" w:space="0" w:color="D2232A"/>
              <w:left w:val="single" w:sz="4" w:space="0" w:color="D2232A"/>
              <w:bottom w:val="single" w:sz="4" w:space="0" w:color="D2232A"/>
              <w:right w:val="single" w:sz="4" w:space="0" w:color="D2232A"/>
            </w:tcBorders>
            <w:vAlign w:val="center"/>
          </w:tcPr>
          <w:p w:rsidR="00D7617A" w:rsidRPr="00316432" w:rsidRDefault="00D7617A" w:rsidP="00D7617A">
            <w:pPr>
              <w:pStyle w:val="ECCParagraph"/>
              <w:spacing w:after="0" w:line="288" w:lineRule="auto"/>
              <w:rPr>
                <w:szCs w:val="20"/>
                <w:lang w:val="en-US"/>
              </w:rPr>
            </w:pPr>
            <w:r w:rsidRPr="00316432">
              <w:rPr>
                <w:szCs w:val="20"/>
                <w:lang w:val="en-US"/>
              </w:rPr>
              <w:t>Height of the transmitting antenna above the ground</w:t>
            </w:r>
          </w:p>
        </w:tc>
      </w:tr>
      <w:tr w:rsidR="00D7617A" w:rsidRPr="00316432"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7617A" w:rsidRPr="006E389E" w:rsidRDefault="00D7617A" w:rsidP="00D7617A">
            <w:pPr>
              <w:spacing w:line="288" w:lineRule="auto"/>
              <w:rPr>
                <w:rFonts w:ascii="Times New Roman" w:hAnsi="Times New Roman" w:cs="Times New Roman"/>
                <w:i/>
                <w:sz w:val="22"/>
                <w:szCs w:val="22"/>
                <w:lang w:val="en-US"/>
              </w:rPr>
            </w:pPr>
            <w:r w:rsidRPr="006E389E">
              <w:rPr>
                <w:rFonts w:ascii="Times New Roman" w:hAnsi="Times New Roman" w:cs="Times New Roman"/>
                <w:i/>
                <w:sz w:val="22"/>
                <w:szCs w:val="22"/>
                <w:lang w:val="en-US"/>
              </w:rPr>
              <w:t>L</w:t>
            </w:r>
            <w:r w:rsidRPr="006E389E">
              <w:rPr>
                <w:rFonts w:ascii="Times New Roman" w:hAnsi="Times New Roman" w:cs="Times New Roman"/>
                <w:i/>
                <w:sz w:val="22"/>
                <w:szCs w:val="22"/>
                <w:vertAlign w:val="subscript"/>
                <w:lang w:val="en-US"/>
              </w:rPr>
              <w:t>D</w:t>
            </w:r>
          </w:p>
        </w:tc>
        <w:tc>
          <w:tcPr>
            <w:tcW w:w="7125" w:type="dxa"/>
            <w:tcBorders>
              <w:top w:val="single" w:sz="4" w:space="0" w:color="D2232A"/>
              <w:left w:val="single" w:sz="4" w:space="0" w:color="D2232A"/>
              <w:bottom w:val="single" w:sz="4" w:space="0" w:color="D2232A"/>
              <w:right w:val="single" w:sz="4" w:space="0" w:color="D2232A"/>
            </w:tcBorders>
            <w:vAlign w:val="center"/>
          </w:tcPr>
          <w:p w:rsidR="00D7617A" w:rsidRPr="00316432" w:rsidRDefault="00D7617A" w:rsidP="00D7617A">
            <w:pPr>
              <w:pStyle w:val="ECCParagraph"/>
              <w:spacing w:after="0" w:line="288" w:lineRule="auto"/>
              <w:rPr>
                <w:szCs w:val="20"/>
                <w:lang w:val="en-US"/>
              </w:rPr>
            </w:pPr>
            <w:r w:rsidRPr="00316432">
              <w:rPr>
                <w:szCs w:val="20"/>
                <w:lang w:val="en-US"/>
              </w:rPr>
              <w:t>Length of direct propagation path</w:t>
            </w:r>
          </w:p>
        </w:tc>
      </w:tr>
      <w:tr w:rsidR="00D7617A" w:rsidRPr="00316432"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7617A" w:rsidRPr="006E389E" w:rsidRDefault="00B27A6F" w:rsidP="00D7617A">
            <w:pPr>
              <w:spacing w:line="288" w:lineRule="auto"/>
              <w:rPr>
                <w:rFonts w:ascii="Times New Roman" w:hAnsi="Times New Roman" w:cs="Times New Roman"/>
                <w:i/>
                <w:sz w:val="22"/>
                <w:szCs w:val="22"/>
                <w:lang w:val="en-US"/>
              </w:rPr>
            </w:pPr>
            <w:r w:rsidRPr="006E389E">
              <w:rPr>
                <w:rFonts w:ascii="Times New Roman" w:hAnsi="Times New Roman" w:cs="Times New Roman"/>
                <w:i/>
                <w:sz w:val="22"/>
                <w:szCs w:val="22"/>
                <w:lang w:val="en-US"/>
              </w:rPr>
              <w:t>L</w:t>
            </w:r>
            <w:r w:rsidRPr="006E389E">
              <w:rPr>
                <w:rFonts w:ascii="Times New Roman" w:hAnsi="Times New Roman" w:cs="Times New Roman"/>
                <w:i/>
                <w:sz w:val="22"/>
                <w:szCs w:val="22"/>
                <w:vertAlign w:val="subscript"/>
                <w:lang w:val="en-US"/>
              </w:rPr>
              <w:t>R</w:t>
            </w:r>
          </w:p>
        </w:tc>
        <w:tc>
          <w:tcPr>
            <w:tcW w:w="7125" w:type="dxa"/>
            <w:tcBorders>
              <w:top w:val="single" w:sz="4" w:space="0" w:color="D2232A"/>
              <w:left w:val="single" w:sz="4" w:space="0" w:color="D2232A"/>
              <w:bottom w:val="single" w:sz="4" w:space="0" w:color="D2232A"/>
              <w:right w:val="single" w:sz="4" w:space="0" w:color="D2232A"/>
            </w:tcBorders>
            <w:vAlign w:val="center"/>
          </w:tcPr>
          <w:p w:rsidR="00D7617A" w:rsidRPr="00316432" w:rsidRDefault="00D7617A" w:rsidP="002E2F66">
            <w:pPr>
              <w:pStyle w:val="ECCParagraph"/>
              <w:spacing w:after="0" w:line="288" w:lineRule="auto"/>
              <w:rPr>
                <w:szCs w:val="20"/>
                <w:lang w:val="en-US"/>
              </w:rPr>
            </w:pPr>
            <w:r w:rsidRPr="00316432">
              <w:rPr>
                <w:szCs w:val="20"/>
                <w:lang w:val="en-US"/>
              </w:rPr>
              <w:t xml:space="preserve">Length of indirect </w:t>
            </w:r>
            <w:r w:rsidR="00534892" w:rsidRPr="00316432">
              <w:rPr>
                <w:szCs w:val="20"/>
                <w:lang w:val="en-US"/>
              </w:rPr>
              <w:t xml:space="preserve">propagation path </w:t>
            </w:r>
            <w:r w:rsidRPr="00316432">
              <w:rPr>
                <w:szCs w:val="20"/>
                <w:lang w:val="en-US"/>
              </w:rPr>
              <w:t>due to ground</w:t>
            </w:r>
            <w:r w:rsidR="002E2F66">
              <w:rPr>
                <w:szCs w:val="20"/>
                <w:lang w:val="en-US"/>
              </w:rPr>
              <w:t xml:space="preserve"> </w:t>
            </w:r>
            <w:r w:rsidRPr="00316432">
              <w:rPr>
                <w:szCs w:val="20"/>
                <w:lang w:val="en-US"/>
              </w:rPr>
              <w:t xml:space="preserve">reflection path </w:t>
            </w:r>
          </w:p>
        </w:tc>
      </w:tr>
      <w:tr w:rsidR="00B52D0C" w:rsidRPr="00316432"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B52D0C" w:rsidRPr="006E389E" w:rsidRDefault="00B52D0C" w:rsidP="00D7617A">
            <w:pPr>
              <w:spacing w:line="288" w:lineRule="auto"/>
              <w:rPr>
                <w:rFonts w:ascii="Times New Roman" w:hAnsi="Times New Roman" w:cs="Times New Roman"/>
                <w:i/>
                <w:sz w:val="22"/>
                <w:szCs w:val="22"/>
                <w:lang w:val="en-US"/>
              </w:rPr>
            </w:pPr>
            <w:proofErr w:type="spellStart"/>
            <w:r>
              <w:rPr>
                <w:rFonts w:ascii="Times New Roman" w:hAnsi="Times New Roman" w:cs="Times New Roman"/>
                <w:i/>
                <w:sz w:val="22"/>
                <w:szCs w:val="22"/>
                <w:lang w:val="en-US"/>
              </w:rPr>
              <w:t>LoS</w:t>
            </w:r>
            <w:proofErr w:type="spellEnd"/>
          </w:p>
        </w:tc>
        <w:tc>
          <w:tcPr>
            <w:tcW w:w="7125" w:type="dxa"/>
            <w:tcBorders>
              <w:top w:val="single" w:sz="4" w:space="0" w:color="D2232A"/>
              <w:left w:val="single" w:sz="4" w:space="0" w:color="D2232A"/>
              <w:bottom w:val="single" w:sz="4" w:space="0" w:color="D2232A"/>
              <w:right w:val="single" w:sz="4" w:space="0" w:color="D2232A"/>
            </w:tcBorders>
            <w:vAlign w:val="center"/>
          </w:tcPr>
          <w:p w:rsidR="00B52D0C" w:rsidRPr="00316432" w:rsidRDefault="00447021" w:rsidP="002E2F66">
            <w:pPr>
              <w:pStyle w:val="ECCParagraph"/>
              <w:spacing w:after="0" w:line="288" w:lineRule="auto"/>
              <w:rPr>
                <w:szCs w:val="20"/>
                <w:lang w:val="en-US"/>
              </w:rPr>
            </w:pPr>
            <w:r>
              <w:rPr>
                <w:szCs w:val="20"/>
                <w:lang w:val="en-US"/>
              </w:rPr>
              <w:t>L</w:t>
            </w:r>
            <w:r w:rsidRPr="00447021">
              <w:rPr>
                <w:szCs w:val="20"/>
                <w:lang w:val="en-US"/>
              </w:rPr>
              <w:t>ine-of-sight</w:t>
            </w:r>
          </w:p>
        </w:tc>
      </w:tr>
      <w:tr w:rsidR="006F53F1" w:rsidRPr="00316432"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6F53F1" w:rsidRPr="006E389E" w:rsidRDefault="006F53F1" w:rsidP="00D7617A">
            <w:pPr>
              <w:spacing w:line="288" w:lineRule="auto"/>
              <w:rPr>
                <w:rFonts w:ascii="Times New Roman" w:hAnsi="Times New Roman" w:cs="Times New Roman"/>
                <w:i/>
                <w:sz w:val="22"/>
                <w:szCs w:val="22"/>
                <w:lang w:val="en-US"/>
              </w:rPr>
            </w:pPr>
            <w:r w:rsidRPr="006E389E">
              <w:rPr>
                <w:rFonts w:ascii="Times New Roman" w:hAnsi="Times New Roman" w:cs="Times New Roman"/>
                <w:i/>
                <w:sz w:val="22"/>
                <w:szCs w:val="22"/>
                <w:lang w:val="en-US"/>
              </w:rPr>
              <w:t>R</w:t>
            </w:r>
          </w:p>
        </w:tc>
        <w:tc>
          <w:tcPr>
            <w:tcW w:w="7125" w:type="dxa"/>
            <w:tcBorders>
              <w:top w:val="single" w:sz="4" w:space="0" w:color="D2232A"/>
              <w:left w:val="single" w:sz="4" w:space="0" w:color="D2232A"/>
              <w:bottom w:val="single" w:sz="4" w:space="0" w:color="D2232A"/>
              <w:right w:val="single" w:sz="4" w:space="0" w:color="D2232A"/>
            </w:tcBorders>
            <w:vAlign w:val="center"/>
          </w:tcPr>
          <w:p w:rsidR="006F53F1" w:rsidRPr="00316432" w:rsidRDefault="006F53F1" w:rsidP="006F53F1">
            <w:pPr>
              <w:pStyle w:val="ECCParagraph"/>
              <w:spacing w:after="0" w:line="288" w:lineRule="auto"/>
              <w:rPr>
                <w:szCs w:val="20"/>
                <w:lang w:val="en-US"/>
              </w:rPr>
            </w:pPr>
            <w:r w:rsidRPr="00316432">
              <w:rPr>
                <w:szCs w:val="20"/>
                <w:lang w:val="en-US"/>
              </w:rPr>
              <w:t>Magnitude of the ground reflection coefficient</w:t>
            </w:r>
          </w:p>
        </w:tc>
      </w:tr>
      <w:tr w:rsidR="00D7617A" w:rsidRPr="00316432"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7617A" w:rsidRPr="00316432" w:rsidRDefault="00D7617A" w:rsidP="00D7617A">
            <w:pPr>
              <w:spacing w:line="288" w:lineRule="auto"/>
              <w:rPr>
                <w:lang w:val="en-US"/>
              </w:rPr>
            </w:pPr>
            <w:r w:rsidRPr="00316432">
              <w:rPr>
                <w:lang w:val="en-US"/>
              </w:rPr>
              <w:lastRenderedPageBreak/>
              <w:t>RMS</w:t>
            </w:r>
            <w:r w:rsidR="005B5CF7">
              <w:rPr>
                <w:lang w:val="en-US"/>
              </w:rPr>
              <w:t xml:space="preserve"> (</w:t>
            </w:r>
            <w:proofErr w:type="spellStart"/>
            <w:r w:rsidR="005B5CF7">
              <w:rPr>
                <w:lang w:val="en-US"/>
              </w:rPr>
              <w:t>r.m.s</w:t>
            </w:r>
            <w:proofErr w:type="spellEnd"/>
            <w:r w:rsidR="005B5CF7">
              <w:rPr>
                <w:lang w:val="en-US"/>
              </w:rPr>
              <w:t>.)</w:t>
            </w:r>
          </w:p>
        </w:tc>
        <w:tc>
          <w:tcPr>
            <w:tcW w:w="7125" w:type="dxa"/>
            <w:tcBorders>
              <w:top w:val="single" w:sz="4" w:space="0" w:color="D2232A"/>
              <w:left w:val="single" w:sz="4" w:space="0" w:color="D2232A"/>
              <w:bottom w:val="single" w:sz="4" w:space="0" w:color="D2232A"/>
              <w:right w:val="single" w:sz="4" w:space="0" w:color="D2232A"/>
            </w:tcBorders>
            <w:vAlign w:val="center"/>
          </w:tcPr>
          <w:p w:rsidR="00D7617A" w:rsidRPr="00316432" w:rsidRDefault="00D7617A" w:rsidP="00D7617A">
            <w:pPr>
              <w:pStyle w:val="ECCParagraph"/>
              <w:spacing w:after="0" w:line="288" w:lineRule="auto"/>
              <w:rPr>
                <w:szCs w:val="20"/>
                <w:lang w:val="en-US"/>
              </w:rPr>
            </w:pPr>
            <w:r w:rsidRPr="00316432">
              <w:rPr>
                <w:szCs w:val="20"/>
                <w:lang w:val="en-US"/>
              </w:rPr>
              <w:t>Root Mean Square</w:t>
            </w:r>
          </w:p>
        </w:tc>
      </w:tr>
      <w:tr w:rsidR="00D7617A" w:rsidRPr="00316432"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7617A" w:rsidRPr="006E389E" w:rsidRDefault="00D7617A" w:rsidP="00D7617A">
            <w:pPr>
              <w:spacing w:line="288" w:lineRule="auto"/>
              <w:rPr>
                <w:rFonts w:ascii="Times New Roman" w:hAnsi="Times New Roman" w:cs="Times New Roman"/>
                <w:i/>
                <w:sz w:val="22"/>
                <w:szCs w:val="22"/>
                <w:lang w:val="en-US"/>
              </w:rPr>
            </w:pPr>
            <w:r w:rsidRPr="006E389E">
              <w:rPr>
                <w:rFonts w:ascii="Times New Roman" w:hAnsi="Times New Roman" w:cs="Times New Roman"/>
                <w:i/>
                <w:sz w:val="22"/>
                <w:szCs w:val="22"/>
                <w:lang w:val="en-US"/>
              </w:rPr>
              <w:t>Tx</w:t>
            </w:r>
          </w:p>
        </w:tc>
        <w:tc>
          <w:tcPr>
            <w:tcW w:w="7125" w:type="dxa"/>
            <w:tcBorders>
              <w:top w:val="single" w:sz="4" w:space="0" w:color="D2232A"/>
              <w:left w:val="single" w:sz="4" w:space="0" w:color="D2232A"/>
              <w:bottom w:val="single" w:sz="4" w:space="0" w:color="D2232A"/>
              <w:right w:val="single" w:sz="4" w:space="0" w:color="D2232A"/>
            </w:tcBorders>
            <w:vAlign w:val="center"/>
          </w:tcPr>
          <w:p w:rsidR="00D7617A" w:rsidRPr="00316432" w:rsidRDefault="00D7617A" w:rsidP="00D7617A">
            <w:pPr>
              <w:pStyle w:val="ECCParagraph"/>
              <w:spacing w:after="0" w:line="288" w:lineRule="auto"/>
              <w:rPr>
                <w:szCs w:val="20"/>
                <w:lang w:val="en-US"/>
              </w:rPr>
            </w:pPr>
            <w:r w:rsidRPr="00316432">
              <w:rPr>
                <w:szCs w:val="20"/>
                <w:lang w:val="en-US"/>
              </w:rPr>
              <w:t>Transmitter</w:t>
            </w:r>
          </w:p>
        </w:tc>
      </w:tr>
      <w:tr w:rsidR="00D7617A" w:rsidRPr="00316432" w:rsidTr="00F950B1">
        <w:trPr>
          <w:trHeight w:val="170"/>
        </w:trPr>
        <w:tc>
          <w:tcPr>
            <w:tcW w:w="2395" w:type="dxa"/>
            <w:tcBorders>
              <w:top w:val="single" w:sz="4" w:space="0" w:color="D2232A"/>
              <w:left w:val="single" w:sz="4" w:space="0" w:color="D2232A"/>
              <w:bottom w:val="single" w:sz="4" w:space="0" w:color="D2232A"/>
              <w:right w:val="single" w:sz="4" w:space="0" w:color="D2232A"/>
            </w:tcBorders>
          </w:tcPr>
          <w:p w:rsidR="00D7617A" w:rsidRPr="006E389E" w:rsidRDefault="00E819BC" w:rsidP="00D7617A">
            <w:pPr>
              <w:spacing w:line="288" w:lineRule="auto"/>
              <w:rPr>
                <w:rFonts w:ascii="Times New Roman" w:hAnsi="Times New Roman" w:cs="Times New Roman"/>
                <w:i/>
                <w:sz w:val="22"/>
                <w:szCs w:val="22"/>
                <w:lang w:val="en-US"/>
              </w:rPr>
            </w:pPr>
            <w:proofErr w:type="spellStart"/>
            <w:r w:rsidRPr="006E389E">
              <w:rPr>
                <w:rFonts w:ascii="Times New Roman" w:hAnsi="Times New Roman" w:cs="Times New Roman"/>
                <w:i/>
                <w:sz w:val="22"/>
                <w:szCs w:val="22"/>
                <w:lang w:val="en-US"/>
              </w:rPr>
              <w:t>θ</w:t>
            </w:r>
            <w:r w:rsidRPr="006E389E">
              <w:rPr>
                <w:rFonts w:ascii="Times New Roman" w:hAnsi="Times New Roman" w:cs="Times New Roman"/>
                <w:i/>
                <w:sz w:val="22"/>
                <w:szCs w:val="22"/>
                <w:vertAlign w:val="subscript"/>
                <w:lang w:val="en-US"/>
              </w:rPr>
              <w:t>max</w:t>
            </w:r>
            <w:proofErr w:type="spellEnd"/>
          </w:p>
        </w:tc>
        <w:tc>
          <w:tcPr>
            <w:tcW w:w="7125" w:type="dxa"/>
            <w:tcBorders>
              <w:top w:val="single" w:sz="4" w:space="0" w:color="D2232A"/>
              <w:left w:val="single" w:sz="4" w:space="0" w:color="D2232A"/>
              <w:bottom w:val="single" w:sz="4" w:space="0" w:color="D2232A"/>
              <w:right w:val="single" w:sz="4" w:space="0" w:color="D2232A"/>
            </w:tcBorders>
          </w:tcPr>
          <w:p w:rsidR="00D7617A" w:rsidRPr="00316432" w:rsidRDefault="003D1BF8" w:rsidP="00C40C28">
            <w:pPr>
              <w:pStyle w:val="ECCParagraph"/>
              <w:spacing w:after="0" w:line="288" w:lineRule="auto"/>
              <w:rPr>
                <w:szCs w:val="20"/>
                <w:lang w:val="en-US"/>
              </w:rPr>
            </w:pPr>
            <w:r w:rsidRPr="00316432">
              <w:rPr>
                <w:szCs w:val="20"/>
                <w:lang w:val="en-US"/>
              </w:rPr>
              <w:t>Transmitting antenna e</w:t>
            </w:r>
            <w:r w:rsidR="00E819BC" w:rsidRPr="00316432">
              <w:rPr>
                <w:szCs w:val="20"/>
                <w:lang w:val="en-US"/>
              </w:rPr>
              <w:t>levation angle corresponding to distance</w:t>
            </w:r>
            <w:r w:rsidR="00C40C28" w:rsidRPr="00316432">
              <w:rPr>
                <w:rFonts w:ascii="Times New Roman" w:hAnsi="Times New Roman" w:cs="Times New Roman"/>
                <w:i/>
                <w:sz w:val="24"/>
                <w:lang w:val="en-US"/>
              </w:rPr>
              <w:t xml:space="preserve"> </w:t>
            </w:r>
            <w:proofErr w:type="spellStart"/>
            <w:r w:rsidR="00C40C28" w:rsidRPr="00FD54FC">
              <w:rPr>
                <w:rFonts w:ascii="Times New Roman" w:hAnsi="Times New Roman" w:cs="Times New Roman"/>
                <w:i/>
                <w:sz w:val="22"/>
                <w:szCs w:val="22"/>
                <w:lang w:val="en-US"/>
              </w:rPr>
              <w:t>d</w:t>
            </w:r>
            <w:r w:rsidR="00C40C28" w:rsidRPr="00FD54FC">
              <w:rPr>
                <w:rFonts w:ascii="Times New Roman" w:hAnsi="Times New Roman" w:cs="Times New Roman"/>
                <w:i/>
                <w:sz w:val="22"/>
                <w:szCs w:val="22"/>
                <w:vertAlign w:val="subscript"/>
                <w:lang w:val="en-US"/>
              </w:rPr>
              <w:t>m</w:t>
            </w:r>
            <w:r w:rsidR="00C40C28" w:rsidRPr="00316432">
              <w:rPr>
                <w:rFonts w:ascii="Times New Roman" w:hAnsi="Times New Roman" w:cs="Times New Roman"/>
                <w:i/>
                <w:sz w:val="24"/>
                <w:vertAlign w:val="subscript"/>
                <w:lang w:val="en-US"/>
              </w:rPr>
              <w:t>in</w:t>
            </w:r>
            <w:proofErr w:type="spellEnd"/>
          </w:p>
        </w:tc>
      </w:tr>
      <w:tr w:rsidR="00C40C28" w:rsidRPr="00316432" w:rsidTr="00F950B1">
        <w:trPr>
          <w:trHeight w:val="170"/>
        </w:trPr>
        <w:tc>
          <w:tcPr>
            <w:tcW w:w="2395" w:type="dxa"/>
            <w:tcBorders>
              <w:top w:val="single" w:sz="4" w:space="0" w:color="D2232A"/>
              <w:left w:val="single" w:sz="4" w:space="0" w:color="D2232A"/>
              <w:bottom w:val="single" w:sz="4" w:space="0" w:color="D2232A"/>
              <w:right w:val="single" w:sz="4" w:space="0" w:color="D2232A"/>
            </w:tcBorders>
          </w:tcPr>
          <w:p w:rsidR="00C40C28" w:rsidRPr="006E389E" w:rsidRDefault="00C40C28" w:rsidP="00C40C28">
            <w:pPr>
              <w:spacing w:line="288" w:lineRule="auto"/>
              <w:rPr>
                <w:rFonts w:ascii="Times New Roman" w:hAnsi="Times New Roman" w:cs="Times New Roman"/>
                <w:i/>
                <w:sz w:val="22"/>
                <w:szCs w:val="22"/>
                <w:lang w:val="en-US"/>
              </w:rPr>
            </w:pPr>
            <w:proofErr w:type="spellStart"/>
            <w:r w:rsidRPr="006E389E">
              <w:rPr>
                <w:rFonts w:ascii="Times New Roman" w:hAnsi="Times New Roman" w:cs="Times New Roman"/>
                <w:i/>
                <w:sz w:val="22"/>
                <w:szCs w:val="22"/>
                <w:lang w:val="en-US"/>
              </w:rPr>
              <w:t>θ</w:t>
            </w:r>
            <w:r w:rsidRPr="006E389E">
              <w:rPr>
                <w:rFonts w:ascii="Times New Roman" w:hAnsi="Times New Roman" w:cs="Times New Roman"/>
                <w:i/>
                <w:sz w:val="22"/>
                <w:szCs w:val="22"/>
                <w:vertAlign w:val="subscript"/>
                <w:lang w:val="en-US"/>
              </w:rPr>
              <w:t>min</w:t>
            </w:r>
            <w:proofErr w:type="spellEnd"/>
          </w:p>
        </w:tc>
        <w:tc>
          <w:tcPr>
            <w:tcW w:w="7125" w:type="dxa"/>
            <w:tcBorders>
              <w:top w:val="single" w:sz="4" w:space="0" w:color="D2232A"/>
              <w:left w:val="single" w:sz="4" w:space="0" w:color="D2232A"/>
              <w:bottom w:val="single" w:sz="4" w:space="0" w:color="D2232A"/>
              <w:right w:val="single" w:sz="4" w:space="0" w:color="D2232A"/>
            </w:tcBorders>
          </w:tcPr>
          <w:p w:rsidR="00C40C28" w:rsidRPr="00316432" w:rsidRDefault="003D1BF8" w:rsidP="00C40C28">
            <w:pPr>
              <w:pStyle w:val="ECCParagraph"/>
              <w:spacing w:after="0" w:line="288" w:lineRule="auto"/>
              <w:rPr>
                <w:szCs w:val="20"/>
                <w:lang w:val="en-US"/>
              </w:rPr>
            </w:pPr>
            <w:r w:rsidRPr="00316432">
              <w:rPr>
                <w:szCs w:val="20"/>
                <w:lang w:val="en-US"/>
              </w:rPr>
              <w:t>Transmitting antenna e</w:t>
            </w:r>
            <w:r w:rsidR="00C40C28" w:rsidRPr="00316432">
              <w:rPr>
                <w:szCs w:val="20"/>
                <w:lang w:val="en-US"/>
              </w:rPr>
              <w:t>levation angle corresponding to distance</w:t>
            </w:r>
            <w:r w:rsidR="00C40C28" w:rsidRPr="00316432">
              <w:rPr>
                <w:rFonts w:ascii="Times New Roman" w:hAnsi="Times New Roman" w:cs="Times New Roman"/>
                <w:i/>
                <w:sz w:val="24"/>
                <w:lang w:val="en-US"/>
              </w:rPr>
              <w:t xml:space="preserve"> </w:t>
            </w:r>
            <w:proofErr w:type="spellStart"/>
            <w:r w:rsidR="00C40C28" w:rsidRPr="00FD54FC">
              <w:rPr>
                <w:rFonts w:ascii="Times New Roman" w:hAnsi="Times New Roman" w:cs="Times New Roman"/>
                <w:i/>
                <w:sz w:val="22"/>
                <w:szCs w:val="22"/>
                <w:lang w:val="en-US"/>
              </w:rPr>
              <w:t>d</w:t>
            </w:r>
            <w:r w:rsidR="00C40C28" w:rsidRPr="00FD54FC">
              <w:rPr>
                <w:rFonts w:ascii="Times New Roman" w:hAnsi="Times New Roman" w:cs="Times New Roman"/>
                <w:i/>
                <w:sz w:val="22"/>
                <w:szCs w:val="22"/>
                <w:vertAlign w:val="subscript"/>
                <w:lang w:val="en-US"/>
              </w:rPr>
              <w:t>max</w:t>
            </w:r>
            <w:proofErr w:type="spellEnd"/>
          </w:p>
        </w:tc>
      </w:tr>
      <w:tr w:rsidR="00C40C28" w:rsidRPr="00316432" w:rsidTr="00F950B1">
        <w:trPr>
          <w:trHeight w:val="170"/>
        </w:trPr>
        <w:tc>
          <w:tcPr>
            <w:tcW w:w="2395" w:type="dxa"/>
            <w:tcBorders>
              <w:top w:val="single" w:sz="4" w:space="0" w:color="D2232A"/>
              <w:left w:val="single" w:sz="4" w:space="0" w:color="D2232A"/>
              <w:bottom w:val="single" w:sz="4" w:space="0" w:color="D2232A"/>
              <w:right w:val="single" w:sz="4" w:space="0" w:color="D2232A"/>
            </w:tcBorders>
          </w:tcPr>
          <w:p w:rsidR="00C40C28" w:rsidRPr="006E389E" w:rsidRDefault="003B0C16" w:rsidP="003B0C16">
            <w:pPr>
              <w:spacing w:line="288" w:lineRule="auto"/>
              <w:rPr>
                <w:rFonts w:ascii="Times New Roman" w:hAnsi="Times New Roman" w:cs="Times New Roman"/>
                <w:i/>
                <w:sz w:val="22"/>
                <w:szCs w:val="22"/>
                <w:lang w:val="en-US"/>
              </w:rPr>
            </w:pPr>
            <w:proofErr w:type="spellStart"/>
            <w:r w:rsidRPr="006E389E">
              <w:rPr>
                <w:rFonts w:ascii="Times New Roman" w:hAnsi="Times New Roman" w:cs="Times New Roman"/>
                <w:i/>
                <w:sz w:val="22"/>
                <w:szCs w:val="22"/>
                <w:lang w:val="en-US"/>
              </w:rPr>
              <w:t>θ</w:t>
            </w:r>
            <w:r w:rsidRPr="006E389E">
              <w:rPr>
                <w:rFonts w:ascii="Times New Roman" w:hAnsi="Times New Roman" w:cs="Times New Roman"/>
                <w:i/>
                <w:sz w:val="22"/>
                <w:szCs w:val="22"/>
                <w:vertAlign w:val="subscript"/>
                <w:lang w:val="en-US"/>
              </w:rPr>
              <w:t>D</w:t>
            </w:r>
            <w:proofErr w:type="spellEnd"/>
          </w:p>
        </w:tc>
        <w:tc>
          <w:tcPr>
            <w:tcW w:w="7125" w:type="dxa"/>
            <w:tcBorders>
              <w:top w:val="single" w:sz="4" w:space="0" w:color="D2232A"/>
              <w:left w:val="single" w:sz="4" w:space="0" w:color="D2232A"/>
              <w:bottom w:val="single" w:sz="4" w:space="0" w:color="D2232A"/>
              <w:right w:val="single" w:sz="4" w:space="0" w:color="D2232A"/>
            </w:tcBorders>
          </w:tcPr>
          <w:p w:rsidR="00C40C28" w:rsidRPr="00316432" w:rsidRDefault="003D1BF8" w:rsidP="00C40C28">
            <w:pPr>
              <w:pStyle w:val="ECCParagraph"/>
              <w:spacing w:after="0" w:line="288" w:lineRule="auto"/>
              <w:rPr>
                <w:szCs w:val="20"/>
                <w:lang w:val="en-US"/>
              </w:rPr>
            </w:pPr>
            <w:r w:rsidRPr="00316432">
              <w:rPr>
                <w:szCs w:val="20"/>
                <w:lang w:val="en-US"/>
              </w:rPr>
              <w:t>Transmitting antenna e</w:t>
            </w:r>
            <w:r w:rsidR="00564B16" w:rsidRPr="00316432">
              <w:rPr>
                <w:szCs w:val="20"/>
                <w:lang w:val="en-US"/>
              </w:rPr>
              <w:t>levation angle corresponding to direct propagation path</w:t>
            </w:r>
          </w:p>
        </w:tc>
      </w:tr>
      <w:tr w:rsidR="003B0C16" w:rsidRPr="00316432" w:rsidTr="00F950B1">
        <w:trPr>
          <w:trHeight w:val="170"/>
        </w:trPr>
        <w:tc>
          <w:tcPr>
            <w:tcW w:w="2395" w:type="dxa"/>
            <w:tcBorders>
              <w:top w:val="single" w:sz="4" w:space="0" w:color="D2232A"/>
              <w:left w:val="single" w:sz="4" w:space="0" w:color="D2232A"/>
              <w:bottom w:val="single" w:sz="4" w:space="0" w:color="D2232A"/>
              <w:right w:val="single" w:sz="4" w:space="0" w:color="D2232A"/>
            </w:tcBorders>
          </w:tcPr>
          <w:p w:rsidR="003B0C16" w:rsidRPr="006E389E" w:rsidRDefault="003B0C16" w:rsidP="003B0C16">
            <w:pPr>
              <w:spacing w:line="288" w:lineRule="auto"/>
              <w:rPr>
                <w:rFonts w:ascii="Times New Roman" w:hAnsi="Times New Roman" w:cs="Times New Roman"/>
                <w:i/>
                <w:sz w:val="22"/>
                <w:szCs w:val="22"/>
                <w:lang w:val="en-US"/>
              </w:rPr>
            </w:pPr>
            <w:proofErr w:type="spellStart"/>
            <w:r w:rsidRPr="006E389E">
              <w:rPr>
                <w:rFonts w:ascii="Times New Roman" w:hAnsi="Times New Roman" w:cs="Times New Roman"/>
                <w:i/>
                <w:sz w:val="22"/>
                <w:szCs w:val="22"/>
                <w:lang w:val="en-US"/>
              </w:rPr>
              <w:t>θ</w:t>
            </w:r>
            <w:r w:rsidRPr="006E389E">
              <w:rPr>
                <w:rFonts w:ascii="Times New Roman" w:hAnsi="Times New Roman" w:cs="Times New Roman"/>
                <w:i/>
                <w:sz w:val="22"/>
                <w:szCs w:val="22"/>
                <w:vertAlign w:val="subscript"/>
                <w:lang w:val="en-US"/>
              </w:rPr>
              <w:t>R</w:t>
            </w:r>
            <w:proofErr w:type="spellEnd"/>
          </w:p>
        </w:tc>
        <w:tc>
          <w:tcPr>
            <w:tcW w:w="7125" w:type="dxa"/>
            <w:tcBorders>
              <w:top w:val="single" w:sz="4" w:space="0" w:color="D2232A"/>
              <w:left w:val="single" w:sz="4" w:space="0" w:color="D2232A"/>
              <w:bottom w:val="single" w:sz="4" w:space="0" w:color="D2232A"/>
              <w:right w:val="single" w:sz="4" w:space="0" w:color="D2232A"/>
            </w:tcBorders>
          </w:tcPr>
          <w:p w:rsidR="003B0C16" w:rsidRPr="00316432" w:rsidRDefault="003D1BF8" w:rsidP="00C40C28">
            <w:pPr>
              <w:pStyle w:val="ECCParagraph"/>
              <w:spacing w:after="0" w:line="288" w:lineRule="auto"/>
              <w:rPr>
                <w:szCs w:val="20"/>
                <w:lang w:val="en-US"/>
              </w:rPr>
            </w:pPr>
            <w:r w:rsidRPr="00316432">
              <w:rPr>
                <w:szCs w:val="20"/>
                <w:lang w:val="en-US"/>
              </w:rPr>
              <w:t>Transmitting antenna e</w:t>
            </w:r>
            <w:r w:rsidR="00564B16" w:rsidRPr="00316432">
              <w:rPr>
                <w:szCs w:val="20"/>
                <w:lang w:val="en-US"/>
              </w:rPr>
              <w:t>levation angle corresponding to reflected propagation path</w:t>
            </w:r>
          </w:p>
        </w:tc>
      </w:tr>
      <w:tr w:rsidR="003B0C16" w:rsidRPr="00316432" w:rsidTr="00F950B1">
        <w:trPr>
          <w:trHeight w:val="170"/>
        </w:trPr>
        <w:tc>
          <w:tcPr>
            <w:tcW w:w="2395" w:type="dxa"/>
            <w:tcBorders>
              <w:top w:val="single" w:sz="4" w:space="0" w:color="D2232A"/>
              <w:left w:val="single" w:sz="4" w:space="0" w:color="D2232A"/>
              <w:bottom w:val="single" w:sz="4" w:space="0" w:color="D2232A"/>
              <w:right w:val="single" w:sz="4" w:space="0" w:color="D2232A"/>
            </w:tcBorders>
          </w:tcPr>
          <w:p w:rsidR="003B0C16" w:rsidRPr="00316432" w:rsidRDefault="00A37909" w:rsidP="003B0C16">
            <w:pPr>
              <w:spacing w:line="288" w:lineRule="auto"/>
              <w:rPr>
                <w:rFonts w:ascii="Times New Roman" w:hAnsi="Times New Roman" w:cs="Times New Roman"/>
                <w:i/>
                <w:sz w:val="24"/>
                <w:szCs w:val="24"/>
                <w:lang w:val="en-US"/>
              </w:rPr>
            </w:pPr>
            <w:r w:rsidRPr="006E389E">
              <w:rPr>
                <w:rFonts w:ascii="Times New Roman" w:hAnsi="Times New Roman" w:cs="Times New Roman"/>
                <w:i/>
                <w:sz w:val="22"/>
                <w:szCs w:val="22"/>
                <w:lang w:val="en-US"/>
              </w:rPr>
              <w:t>θ</w:t>
            </w:r>
            <w:r w:rsidRPr="006E389E" w:rsidDel="00A37909">
              <w:rPr>
                <w:rFonts w:ascii="Times New Roman" w:hAnsi="Times New Roman" w:cs="Times New Roman"/>
                <w:i/>
                <w:sz w:val="22"/>
                <w:szCs w:val="22"/>
                <w:lang w:val="en-US"/>
              </w:rPr>
              <w:t xml:space="preserve"> </w:t>
            </w:r>
            <w:r w:rsidRPr="006E389E">
              <w:rPr>
                <w:rFonts w:ascii="Times New Roman" w:hAnsi="Times New Roman" w:cs="Times New Roman"/>
                <w:i/>
                <w:sz w:val="22"/>
                <w:szCs w:val="22"/>
                <w:lang w:val="en-US"/>
              </w:rPr>
              <w:t>(-1dB</w:t>
            </w:r>
            <w:r w:rsidRPr="00316432">
              <w:rPr>
                <w:rFonts w:ascii="Times New Roman" w:hAnsi="Times New Roman" w:cs="Times New Roman"/>
                <w:i/>
                <w:sz w:val="24"/>
                <w:szCs w:val="24"/>
                <w:lang w:val="en-US"/>
              </w:rPr>
              <w:t>)</w:t>
            </w:r>
          </w:p>
        </w:tc>
        <w:tc>
          <w:tcPr>
            <w:tcW w:w="7125" w:type="dxa"/>
            <w:tcBorders>
              <w:top w:val="single" w:sz="4" w:space="0" w:color="D2232A"/>
              <w:left w:val="single" w:sz="4" w:space="0" w:color="D2232A"/>
              <w:bottom w:val="single" w:sz="4" w:space="0" w:color="D2232A"/>
              <w:right w:val="single" w:sz="4" w:space="0" w:color="D2232A"/>
            </w:tcBorders>
          </w:tcPr>
          <w:p w:rsidR="003B0C16" w:rsidRPr="00316432" w:rsidRDefault="00564B16" w:rsidP="00C40C28">
            <w:pPr>
              <w:pStyle w:val="ECCParagraph"/>
              <w:spacing w:after="0" w:line="288" w:lineRule="auto"/>
              <w:rPr>
                <w:szCs w:val="20"/>
                <w:lang w:val="en-US"/>
              </w:rPr>
            </w:pPr>
            <w:r w:rsidRPr="00316432">
              <w:rPr>
                <w:szCs w:val="20"/>
                <w:lang w:val="en-US"/>
              </w:rPr>
              <w:t>Elevation angle corresponding to transmitting antenna’s vertical pattern at -1 dB</w:t>
            </w:r>
          </w:p>
        </w:tc>
      </w:tr>
      <w:tr w:rsidR="003B0C16" w:rsidRPr="00316432" w:rsidTr="00F950B1">
        <w:trPr>
          <w:trHeight w:val="170"/>
        </w:trPr>
        <w:tc>
          <w:tcPr>
            <w:tcW w:w="2395" w:type="dxa"/>
            <w:tcBorders>
              <w:top w:val="single" w:sz="4" w:space="0" w:color="D2232A"/>
              <w:left w:val="single" w:sz="4" w:space="0" w:color="D2232A"/>
              <w:bottom w:val="single" w:sz="4" w:space="0" w:color="D2232A"/>
              <w:right w:val="single" w:sz="4" w:space="0" w:color="D2232A"/>
            </w:tcBorders>
          </w:tcPr>
          <w:p w:rsidR="003B0C16" w:rsidRPr="006E389E" w:rsidRDefault="003B0C16" w:rsidP="003B0C16">
            <w:pPr>
              <w:spacing w:line="288" w:lineRule="auto"/>
              <w:rPr>
                <w:rFonts w:ascii="Times New Roman" w:hAnsi="Times New Roman" w:cs="Times New Roman"/>
                <w:i/>
                <w:sz w:val="22"/>
                <w:szCs w:val="22"/>
                <w:lang w:val="en-US"/>
              </w:rPr>
            </w:pPr>
            <w:r w:rsidRPr="006E389E">
              <w:rPr>
                <w:rFonts w:ascii="Times New Roman" w:hAnsi="Times New Roman" w:cs="Times New Roman"/>
                <w:i/>
                <w:sz w:val="22"/>
                <w:szCs w:val="22"/>
                <w:lang w:val="en-US"/>
              </w:rPr>
              <w:t>θ</w:t>
            </w:r>
            <w:r w:rsidR="007F5DB2" w:rsidRPr="006E389E">
              <w:rPr>
                <w:rFonts w:ascii="Times New Roman" w:hAnsi="Times New Roman" w:cs="Times New Roman"/>
                <w:i/>
                <w:sz w:val="22"/>
                <w:szCs w:val="22"/>
                <w:lang w:val="en-US"/>
              </w:rPr>
              <w:t xml:space="preserve"> </w:t>
            </w:r>
            <w:r w:rsidR="00A37909" w:rsidRPr="006E389E">
              <w:rPr>
                <w:rFonts w:ascii="Times New Roman" w:hAnsi="Times New Roman" w:cs="Times New Roman"/>
                <w:i/>
                <w:sz w:val="22"/>
                <w:szCs w:val="22"/>
                <w:lang w:val="en-US"/>
              </w:rPr>
              <w:t>(-10 dB)</w:t>
            </w:r>
          </w:p>
        </w:tc>
        <w:tc>
          <w:tcPr>
            <w:tcW w:w="7125" w:type="dxa"/>
            <w:tcBorders>
              <w:top w:val="single" w:sz="4" w:space="0" w:color="D2232A"/>
              <w:left w:val="single" w:sz="4" w:space="0" w:color="D2232A"/>
              <w:bottom w:val="single" w:sz="4" w:space="0" w:color="D2232A"/>
              <w:right w:val="single" w:sz="4" w:space="0" w:color="D2232A"/>
            </w:tcBorders>
          </w:tcPr>
          <w:p w:rsidR="003B0C16" w:rsidRPr="00316432" w:rsidRDefault="00564B16" w:rsidP="00C40C28">
            <w:pPr>
              <w:pStyle w:val="ECCParagraph"/>
              <w:spacing w:after="0" w:line="288" w:lineRule="auto"/>
              <w:rPr>
                <w:szCs w:val="20"/>
                <w:lang w:val="en-US"/>
              </w:rPr>
            </w:pPr>
            <w:r w:rsidRPr="00316432">
              <w:rPr>
                <w:szCs w:val="20"/>
                <w:lang w:val="en-US"/>
              </w:rPr>
              <w:t>Elevation angle corresponding to transmitting antenna’s vertical pattern at -10 dB</w:t>
            </w:r>
          </w:p>
        </w:tc>
      </w:tr>
      <w:tr w:rsidR="00290B2D" w:rsidRPr="00316432" w:rsidTr="00B27A6F">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290B2D" w:rsidRPr="00316432" w:rsidRDefault="00290B2D" w:rsidP="00290B2D">
            <w:pPr>
              <w:spacing w:line="288" w:lineRule="auto"/>
              <w:rPr>
                <w:lang w:val="en-US"/>
              </w:rPr>
            </w:pPr>
            <w:r w:rsidRPr="00316432">
              <w:rPr>
                <w:lang w:val="en-US"/>
              </w:rPr>
              <w:t>DAB</w:t>
            </w:r>
          </w:p>
        </w:tc>
        <w:tc>
          <w:tcPr>
            <w:tcW w:w="7125" w:type="dxa"/>
            <w:tcBorders>
              <w:top w:val="single" w:sz="4" w:space="0" w:color="D2232A"/>
              <w:left w:val="single" w:sz="4" w:space="0" w:color="D2232A"/>
              <w:bottom w:val="single" w:sz="4" w:space="0" w:color="D2232A"/>
              <w:right w:val="single" w:sz="4" w:space="0" w:color="D2232A"/>
            </w:tcBorders>
            <w:vAlign w:val="center"/>
          </w:tcPr>
          <w:p w:rsidR="00290B2D" w:rsidRPr="00316432" w:rsidRDefault="00290B2D" w:rsidP="00290B2D">
            <w:pPr>
              <w:pStyle w:val="ECCParagraph"/>
              <w:spacing w:after="0" w:line="288" w:lineRule="auto"/>
              <w:rPr>
                <w:szCs w:val="20"/>
                <w:lang w:val="en-US"/>
              </w:rPr>
            </w:pPr>
            <w:r w:rsidRPr="00316432">
              <w:rPr>
                <w:szCs w:val="20"/>
                <w:lang w:val="en-US"/>
              </w:rPr>
              <w:t>Digital Audio Broadcasting</w:t>
            </w:r>
          </w:p>
        </w:tc>
      </w:tr>
      <w:tr w:rsidR="00290B2D" w:rsidRPr="00316432" w:rsidTr="00B27A6F">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290B2D" w:rsidRPr="00316432" w:rsidRDefault="00290B2D" w:rsidP="00290B2D">
            <w:pPr>
              <w:spacing w:line="288" w:lineRule="auto"/>
              <w:rPr>
                <w:lang w:val="en-US"/>
              </w:rPr>
            </w:pPr>
            <w:r w:rsidRPr="00316432">
              <w:rPr>
                <w:lang w:val="en-US"/>
              </w:rPr>
              <w:t>DVB-T</w:t>
            </w:r>
          </w:p>
        </w:tc>
        <w:tc>
          <w:tcPr>
            <w:tcW w:w="7125" w:type="dxa"/>
            <w:tcBorders>
              <w:top w:val="single" w:sz="4" w:space="0" w:color="D2232A"/>
              <w:left w:val="single" w:sz="4" w:space="0" w:color="D2232A"/>
              <w:bottom w:val="single" w:sz="4" w:space="0" w:color="D2232A"/>
              <w:right w:val="single" w:sz="4" w:space="0" w:color="D2232A"/>
            </w:tcBorders>
            <w:vAlign w:val="center"/>
          </w:tcPr>
          <w:p w:rsidR="00290B2D" w:rsidRPr="00316432" w:rsidRDefault="00290B2D" w:rsidP="00290B2D">
            <w:pPr>
              <w:pStyle w:val="ECCParagraph"/>
              <w:spacing w:after="0" w:line="288" w:lineRule="auto"/>
              <w:rPr>
                <w:szCs w:val="20"/>
                <w:lang w:val="en-US"/>
              </w:rPr>
            </w:pPr>
            <w:r w:rsidRPr="00316432">
              <w:rPr>
                <w:szCs w:val="20"/>
                <w:lang w:val="en-US"/>
              </w:rPr>
              <w:t>Digital Video Broadcasting — Terrestrial</w:t>
            </w:r>
          </w:p>
        </w:tc>
      </w:tr>
      <w:tr w:rsidR="00290B2D" w:rsidRPr="00316432" w:rsidTr="00B27A6F">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290B2D" w:rsidRPr="00316432" w:rsidRDefault="00290B2D" w:rsidP="00290B2D">
            <w:pPr>
              <w:spacing w:line="288" w:lineRule="auto"/>
              <w:rPr>
                <w:lang w:val="en-US"/>
              </w:rPr>
            </w:pPr>
            <w:r w:rsidRPr="00316432">
              <w:rPr>
                <w:lang w:val="en-US"/>
              </w:rPr>
              <w:t>FM</w:t>
            </w:r>
          </w:p>
        </w:tc>
        <w:tc>
          <w:tcPr>
            <w:tcW w:w="7125" w:type="dxa"/>
            <w:tcBorders>
              <w:top w:val="single" w:sz="4" w:space="0" w:color="D2232A"/>
              <w:left w:val="single" w:sz="4" w:space="0" w:color="D2232A"/>
              <w:bottom w:val="single" w:sz="4" w:space="0" w:color="D2232A"/>
              <w:right w:val="single" w:sz="4" w:space="0" w:color="D2232A"/>
            </w:tcBorders>
            <w:vAlign w:val="center"/>
          </w:tcPr>
          <w:p w:rsidR="00290B2D" w:rsidRPr="00316432" w:rsidRDefault="00290B2D" w:rsidP="00290B2D">
            <w:pPr>
              <w:pStyle w:val="ECCParagraph"/>
              <w:spacing w:after="0" w:line="288" w:lineRule="auto"/>
              <w:rPr>
                <w:szCs w:val="20"/>
                <w:lang w:val="en-US"/>
              </w:rPr>
            </w:pPr>
            <w:r w:rsidRPr="00316432">
              <w:rPr>
                <w:szCs w:val="20"/>
                <w:lang w:val="en-US"/>
              </w:rPr>
              <w:t>Frequency modulation</w:t>
            </w:r>
          </w:p>
        </w:tc>
      </w:tr>
      <w:tr w:rsidR="00266F81" w:rsidRPr="00316432" w:rsidTr="00B27A6F">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266F81" w:rsidRPr="00316432" w:rsidRDefault="00991A62" w:rsidP="00266F81">
            <w:pPr>
              <w:spacing w:line="288" w:lineRule="auto"/>
              <w:rPr>
                <w:lang w:val="en-US"/>
              </w:rPr>
            </w:pPr>
            <m:oMathPara>
              <m:oMathParaPr>
                <m:jc m:val="left"/>
              </m:oMathParaPr>
              <m:oMath>
                <m:sSub>
                  <m:sSubPr>
                    <m:ctrlPr>
                      <w:rPr>
                        <w:rFonts w:ascii="Cambria Math" w:hAnsi="Cambria Math"/>
                        <w:i/>
                        <w:sz w:val="24"/>
                        <w:szCs w:val="24"/>
                        <w:lang w:val="en-US"/>
                      </w:rPr>
                    </m:ctrlPr>
                  </m:sSubPr>
                  <m:e>
                    <m:r>
                      <m:rPr>
                        <m:scr m:val="script"/>
                      </m:rPr>
                      <w:rPr>
                        <w:rFonts w:ascii="Cambria Math" w:hAnsi="Cambria Math"/>
                        <w:sz w:val="24"/>
                        <w:szCs w:val="24"/>
                        <w:lang w:val="en-US"/>
                      </w:rPr>
                      <m:t>E</m:t>
                    </m:r>
                  </m:e>
                  <m:sub>
                    <m:r>
                      <w:rPr>
                        <w:rFonts w:ascii="Cambria Math" w:hAnsi="Cambria Math"/>
                        <w:sz w:val="24"/>
                        <w:szCs w:val="24"/>
                        <w:lang w:val="en-US"/>
                      </w:rPr>
                      <m:t>D</m:t>
                    </m:r>
                  </m:sub>
                </m:sSub>
              </m:oMath>
            </m:oMathPara>
          </w:p>
        </w:tc>
        <w:tc>
          <w:tcPr>
            <w:tcW w:w="7125" w:type="dxa"/>
            <w:tcBorders>
              <w:top w:val="single" w:sz="4" w:space="0" w:color="D2232A"/>
              <w:left w:val="single" w:sz="4" w:space="0" w:color="D2232A"/>
              <w:bottom w:val="single" w:sz="4" w:space="0" w:color="D2232A"/>
              <w:right w:val="single" w:sz="4" w:space="0" w:color="D2232A"/>
            </w:tcBorders>
            <w:vAlign w:val="center"/>
          </w:tcPr>
          <w:p w:rsidR="00266F81" w:rsidRPr="00316432" w:rsidRDefault="00FD54FC" w:rsidP="00266F81">
            <w:pPr>
              <w:pStyle w:val="ECCParagraph"/>
              <w:spacing w:after="0" w:line="288" w:lineRule="auto"/>
              <w:rPr>
                <w:szCs w:val="20"/>
                <w:lang w:val="en-US"/>
              </w:rPr>
            </w:pPr>
            <w:r>
              <w:rPr>
                <w:szCs w:val="20"/>
                <w:lang w:val="en-US"/>
              </w:rPr>
              <w:t>Magnitude of field strength of direct wave</w:t>
            </w:r>
          </w:p>
        </w:tc>
      </w:tr>
      <w:tr w:rsidR="00266F81" w:rsidRPr="00316432" w:rsidTr="00B27A6F">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266F81" w:rsidRPr="00316432" w:rsidRDefault="00991A62" w:rsidP="00266F81">
            <w:pPr>
              <w:spacing w:line="288" w:lineRule="auto"/>
              <w:rPr>
                <w:lang w:val="en-US"/>
              </w:rPr>
            </w:pPr>
            <m:oMathPara>
              <m:oMathParaPr>
                <m:jc m:val="left"/>
              </m:oMathParaPr>
              <m:oMath>
                <m:sSub>
                  <m:sSubPr>
                    <m:ctrlPr>
                      <w:rPr>
                        <w:rFonts w:ascii="Cambria Math" w:hAnsi="Cambria Math"/>
                        <w:i/>
                        <w:sz w:val="24"/>
                        <w:szCs w:val="24"/>
                        <w:lang w:val="en-US"/>
                      </w:rPr>
                    </m:ctrlPr>
                  </m:sSubPr>
                  <m:e>
                    <m:r>
                      <m:rPr>
                        <m:scr m:val="script"/>
                      </m:rPr>
                      <w:rPr>
                        <w:rFonts w:ascii="Cambria Math" w:hAnsi="Cambria Math"/>
                        <w:sz w:val="24"/>
                        <w:szCs w:val="24"/>
                        <w:lang w:val="en-US"/>
                      </w:rPr>
                      <m:t>E</m:t>
                    </m:r>
                  </m:e>
                  <m:sub>
                    <m:r>
                      <w:rPr>
                        <w:rFonts w:ascii="Cambria Math" w:hAnsi="Cambria Math"/>
                        <w:sz w:val="24"/>
                        <w:szCs w:val="24"/>
                        <w:lang w:val="en-US"/>
                      </w:rPr>
                      <m:t>R</m:t>
                    </m:r>
                  </m:sub>
                </m:sSub>
              </m:oMath>
            </m:oMathPara>
          </w:p>
        </w:tc>
        <w:tc>
          <w:tcPr>
            <w:tcW w:w="7125" w:type="dxa"/>
            <w:tcBorders>
              <w:top w:val="single" w:sz="4" w:space="0" w:color="D2232A"/>
              <w:left w:val="single" w:sz="4" w:space="0" w:color="D2232A"/>
              <w:bottom w:val="single" w:sz="4" w:space="0" w:color="D2232A"/>
              <w:right w:val="single" w:sz="4" w:space="0" w:color="D2232A"/>
            </w:tcBorders>
            <w:vAlign w:val="center"/>
          </w:tcPr>
          <w:p w:rsidR="00266F81" w:rsidRPr="00316432" w:rsidRDefault="00FD54FC" w:rsidP="00FD54FC">
            <w:pPr>
              <w:pStyle w:val="ECCParagraph"/>
              <w:spacing w:after="0" w:line="288" w:lineRule="auto"/>
              <w:rPr>
                <w:szCs w:val="20"/>
                <w:lang w:val="en-US"/>
              </w:rPr>
            </w:pPr>
            <w:r w:rsidRPr="00FD54FC">
              <w:rPr>
                <w:szCs w:val="20"/>
                <w:lang w:val="en-US"/>
              </w:rPr>
              <w:t xml:space="preserve">Magnitude of field strength of </w:t>
            </w:r>
            <w:r w:rsidR="002E2F66">
              <w:rPr>
                <w:szCs w:val="20"/>
                <w:lang w:val="en-US"/>
              </w:rPr>
              <w:t>ground-</w:t>
            </w:r>
            <w:r>
              <w:rPr>
                <w:szCs w:val="20"/>
                <w:lang w:val="en-US"/>
              </w:rPr>
              <w:t>reflected</w:t>
            </w:r>
            <w:r w:rsidRPr="00FD54FC">
              <w:rPr>
                <w:szCs w:val="20"/>
                <w:lang w:val="en-US"/>
              </w:rPr>
              <w:t xml:space="preserve"> wave</w:t>
            </w:r>
          </w:p>
        </w:tc>
      </w:tr>
      <w:tr w:rsidR="00266F81" w:rsidRPr="00316432" w:rsidTr="00B27A6F">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266F81" w:rsidRPr="00316432" w:rsidRDefault="00266F81" w:rsidP="00266F81">
            <w:pPr>
              <w:spacing w:line="288" w:lineRule="auto"/>
              <w:rPr>
                <w:lang w:val="en-US"/>
              </w:rPr>
            </w:pPr>
            <w:r w:rsidRPr="00316432">
              <w:rPr>
                <w:i/>
                <w:sz w:val="24"/>
                <w:szCs w:val="24"/>
                <w:lang w:val="en-US"/>
              </w:rPr>
              <w:t>t</w:t>
            </w:r>
          </w:p>
        </w:tc>
        <w:tc>
          <w:tcPr>
            <w:tcW w:w="7125" w:type="dxa"/>
            <w:tcBorders>
              <w:top w:val="single" w:sz="4" w:space="0" w:color="D2232A"/>
              <w:left w:val="single" w:sz="4" w:space="0" w:color="D2232A"/>
              <w:bottom w:val="single" w:sz="4" w:space="0" w:color="D2232A"/>
              <w:right w:val="single" w:sz="4" w:space="0" w:color="D2232A"/>
            </w:tcBorders>
            <w:vAlign w:val="center"/>
          </w:tcPr>
          <w:p w:rsidR="00266F81" w:rsidRPr="00316432" w:rsidRDefault="00FD54FC" w:rsidP="00266F81">
            <w:pPr>
              <w:pStyle w:val="ECCParagraph"/>
              <w:spacing w:after="0" w:line="288" w:lineRule="auto"/>
              <w:rPr>
                <w:szCs w:val="20"/>
                <w:lang w:val="en-US"/>
              </w:rPr>
            </w:pPr>
            <w:r>
              <w:rPr>
                <w:szCs w:val="20"/>
                <w:lang w:val="en-US"/>
              </w:rPr>
              <w:t>Time</w:t>
            </w:r>
          </w:p>
        </w:tc>
      </w:tr>
      <w:tr w:rsidR="00266F81" w:rsidRPr="00316432" w:rsidTr="00B27A6F">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266F81" w:rsidRPr="00316432" w:rsidRDefault="00266F81" w:rsidP="00266F81">
            <w:pPr>
              <w:spacing w:line="288" w:lineRule="auto"/>
              <w:rPr>
                <w:lang w:val="en-US"/>
              </w:rPr>
            </w:pPr>
            <m:oMathPara>
              <m:oMathParaPr>
                <m:jc m:val="left"/>
              </m:oMathParaPr>
              <m:oMath>
                <m:r>
                  <m:rPr>
                    <m:sty m:val="p"/>
                  </m:rPr>
                  <w:rPr>
                    <w:rFonts w:ascii="Cambria Math" w:hAnsi="Cambria Math"/>
                    <w:lang w:val="en-US"/>
                  </w:rPr>
                  <m:t>ΔΦ</m:t>
                </m:r>
              </m:oMath>
            </m:oMathPara>
          </w:p>
        </w:tc>
        <w:tc>
          <w:tcPr>
            <w:tcW w:w="7125" w:type="dxa"/>
            <w:tcBorders>
              <w:top w:val="single" w:sz="4" w:space="0" w:color="D2232A"/>
              <w:left w:val="single" w:sz="4" w:space="0" w:color="D2232A"/>
              <w:bottom w:val="single" w:sz="4" w:space="0" w:color="D2232A"/>
              <w:right w:val="single" w:sz="4" w:space="0" w:color="D2232A"/>
            </w:tcBorders>
            <w:vAlign w:val="center"/>
          </w:tcPr>
          <w:p w:rsidR="00266F81" w:rsidRPr="00316432" w:rsidRDefault="00FD54FC" w:rsidP="00266F81">
            <w:pPr>
              <w:pStyle w:val="ECCParagraph"/>
              <w:spacing w:after="0" w:line="288" w:lineRule="auto"/>
              <w:rPr>
                <w:szCs w:val="20"/>
                <w:lang w:val="en-US"/>
              </w:rPr>
            </w:pPr>
            <w:r>
              <w:rPr>
                <w:szCs w:val="20"/>
                <w:lang w:val="en-US"/>
              </w:rPr>
              <w:t>P</w:t>
            </w:r>
            <w:r w:rsidRPr="00FD54FC">
              <w:rPr>
                <w:szCs w:val="20"/>
                <w:lang w:val="en-US"/>
              </w:rPr>
              <w:t>hase difference between the direct and the ground-reflected wave</w:t>
            </w:r>
          </w:p>
        </w:tc>
      </w:tr>
    </w:tbl>
    <w:p w:rsidR="00F950B1" w:rsidRPr="00316432" w:rsidRDefault="00F950B1" w:rsidP="00F950B1">
      <w:pPr>
        <w:pStyle w:val="ECCAnnexheading2"/>
      </w:pPr>
      <w:r w:rsidRPr="00316432">
        <w:t xml:space="preserve">Two-ray </w:t>
      </w:r>
      <w:r w:rsidR="00A45B49" w:rsidRPr="00316432">
        <w:t>ground reflection</w:t>
      </w:r>
      <w:r w:rsidRPr="00316432">
        <w:t xml:space="preserve"> model for flat surface</w:t>
      </w:r>
    </w:p>
    <w:p w:rsidR="00F950B1" w:rsidRPr="00316432" w:rsidRDefault="00CC5707" w:rsidP="00CC5707">
      <w:pPr>
        <w:spacing w:after="240"/>
        <w:jc w:val="both"/>
        <w:rPr>
          <w:b/>
          <w:i/>
          <w:lang w:val="en-US"/>
        </w:rPr>
      </w:pPr>
      <w:r w:rsidRPr="00316432">
        <w:rPr>
          <w:noProof/>
          <w:szCs w:val="22"/>
          <w:lang w:val="de-DE" w:eastAsia="de-DE"/>
        </w:rPr>
        <w:drawing>
          <wp:anchor distT="0" distB="0" distL="114300" distR="114300" simplePos="0" relativeHeight="251665920" behindDoc="0" locked="0" layoutInCell="1" allowOverlap="1">
            <wp:simplePos x="0" y="0"/>
            <wp:positionH relativeFrom="column">
              <wp:posOffset>1384808</wp:posOffset>
            </wp:positionH>
            <wp:positionV relativeFrom="paragraph">
              <wp:posOffset>562483</wp:posOffset>
            </wp:positionV>
            <wp:extent cx="3560400" cy="2523600"/>
            <wp:effectExtent l="0" t="0" r="2540" b="0"/>
            <wp:wrapTopAndBottom/>
            <wp:docPr id="1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0400" cy="252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50B1" w:rsidRPr="00316432">
        <w:rPr>
          <w:lang w:val="en-US"/>
        </w:rPr>
        <w:t xml:space="preserve">The two-ray model is an improved version of the free space propagation model. It considers both line-of-sight (direct) and ground reflection paths and is based on geometric optics. It is reasonably accurate for predicting the large-scale field strength at a distance of </w:t>
      </w:r>
      <w:r w:rsidR="00266F81" w:rsidRPr="00316432">
        <w:rPr>
          <w:lang w:val="en-US"/>
        </w:rPr>
        <w:t xml:space="preserve">up to </w:t>
      </w:r>
      <w:r w:rsidR="00F950B1" w:rsidRPr="00316432">
        <w:rPr>
          <w:lang w:val="en-US"/>
        </w:rPr>
        <w:t xml:space="preserve">several tens </w:t>
      </w:r>
      <w:r w:rsidRPr="00316432">
        <w:rPr>
          <w:lang w:val="en-US"/>
        </w:rPr>
        <w:t>kilomet</w:t>
      </w:r>
      <w:r w:rsidR="007F5DB2" w:rsidRPr="00316432">
        <w:rPr>
          <w:lang w:val="en-US"/>
        </w:rPr>
        <w:t>e</w:t>
      </w:r>
      <w:r w:rsidRPr="00316432">
        <w:rPr>
          <w:lang w:val="en-US"/>
        </w:rPr>
        <w:t>rs</w:t>
      </w:r>
      <w:r w:rsidR="00F950B1" w:rsidRPr="00316432">
        <w:rPr>
          <w:szCs w:val="22"/>
          <w:lang w:val="en-US"/>
        </w:rPr>
        <w:t>.</w:t>
      </w:r>
    </w:p>
    <w:p w:rsidR="00F950B1" w:rsidRPr="00316432" w:rsidRDefault="001F2439" w:rsidP="00F950B1">
      <w:pPr>
        <w:spacing w:before="240" w:after="240"/>
        <w:jc w:val="center"/>
        <w:rPr>
          <w:b/>
          <w:color w:val="FF0000"/>
          <w:lang w:val="en-US"/>
        </w:rPr>
      </w:pPr>
      <w:r w:rsidRPr="00316432">
        <w:rPr>
          <w:b/>
          <w:color w:val="FF0000"/>
          <w:lang w:val="en-US"/>
        </w:rPr>
        <w:t>Fig</w:t>
      </w:r>
      <w:r w:rsidR="004F16EC" w:rsidRPr="00316432">
        <w:rPr>
          <w:b/>
          <w:color w:val="FF0000"/>
          <w:lang w:val="en-US"/>
        </w:rPr>
        <w:t>ure</w:t>
      </w:r>
      <w:r w:rsidRPr="00316432">
        <w:rPr>
          <w:b/>
          <w:color w:val="FF0000"/>
          <w:lang w:val="en-US"/>
        </w:rPr>
        <w:t xml:space="preserve"> 1</w:t>
      </w:r>
      <w:r w:rsidR="004961F7" w:rsidRPr="00316432">
        <w:rPr>
          <w:b/>
          <w:color w:val="FF0000"/>
          <w:lang w:val="en-US"/>
        </w:rPr>
        <w:t>:</w:t>
      </w:r>
      <w:r w:rsidR="00F950B1" w:rsidRPr="00316432">
        <w:rPr>
          <w:b/>
          <w:color w:val="FF0000"/>
          <w:lang w:val="en-US"/>
        </w:rPr>
        <w:t xml:space="preserve"> Graphical representation of the two-ray model applied for a vertically polarized wave.</w:t>
      </w:r>
    </w:p>
    <w:p w:rsidR="00D80206" w:rsidRPr="00316432" w:rsidRDefault="00D80206" w:rsidP="00D80206">
      <w:pPr>
        <w:spacing w:before="120" w:after="240"/>
        <w:jc w:val="both"/>
        <w:rPr>
          <w:lang w:val="en-US"/>
        </w:rPr>
      </w:pPr>
      <w:r w:rsidRPr="00316432">
        <w:rPr>
          <w:lang w:val="en-US"/>
        </w:rPr>
        <w:t>Following the notations in Fig. 1, the length of direct propagation path can be geometrically derived to be</w:t>
      </w:r>
    </w:p>
    <w:p w:rsidR="00D80206" w:rsidRPr="00316432" w:rsidRDefault="00D80206" w:rsidP="00D80206">
      <w:pPr>
        <w:spacing w:before="120" w:after="120"/>
        <w:jc w:val="right"/>
        <w:rPr>
          <w:lang w:val="en-US"/>
        </w:rPr>
      </w:pPr>
      <w:r w:rsidRPr="00316432">
        <w:rPr>
          <w:lang w:val="en-US"/>
        </w:rPr>
        <w:tab/>
      </w:r>
      <m:oMath>
        <m:sSub>
          <m:sSubPr>
            <m:ctrlPr>
              <w:rPr>
                <w:rFonts w:ascii="Cambria Math" w:hAnsi="Cambria Math"/>
                <w:i/>
                <w:sz w:val="22"/>
                <w:szCs w:val="22"/>
                <w:lang w:val="en-US"/>
              </w:rPr>
            </m:ctrlPr>
          </m:sSubPr>
          <m:e>
            <m:r>
              <w:rPr>
                <w:rFonts w:ascii="Cambria Math" w:hAnsi="Cambria Math"/>
                <w:sz w:val="22"/>
                <w:szCs w:val="22"/>
                <w:lang w:val="en-US"/>
              </w:rPr>
              <m:t>L</m:t>
            </m:r>
          </m:e>
          <m:sub>
            <m:r>
              <w:rPr>
                <w:rFonts w:ascii="Cambria Math" w:hAnsi="Cambria Math"/>
                <w:sz w:val="22"/>
                <w:szCs w:val="22"/>
                <w:lang w:val="en-US"/>
              </w:rPr>
              <m:t>D</m:t>
            </m:r>
          </m:sub>
        </m:sSub>
        <m:r>
          <w:rPr>
            <w:rFonts w:ascii="Cambria Math" w:hAnsi="Cambria Math"/>
            <w:sz w:val="22"/>
            <w:szCs w:val="22"/>
            <w:lang w:val="en-US"/>
          </w:rPr>
          <m:t>=</m:t>
        </m:r>
        <m:rad>
          <m:radPr>
            <m:degHide m:val="1"/>
            <m:ctrlPr>
              <w:rPr>
                <w:rFonts w:ascii="Cambria Math" w:hAnsi="Cambria Math"/>
                <w:i/>
                <w:sz w:val="22"/>
                <w:szCs w:val="22"/>
                <w:lang w:val="en-US"/>
              </w:rPr>
            </m:ctrlPr>
          </m:radPr>
          <m:deg/>
          <m:e>
            <m:sSup>
              <m:sSupPr>
                <m:ctrlPr>
                  <w:rPr>
                    <w:rFonts w:ascii="Cambria Math" w:hAnsi="Cambria Math"/>
                    <w:i/>
                    <w:sz w:val="22"/>
                    <w:szCs w:val="22"/>
                    <w:lang w:val="en-US"/>
                  </w:rPr>
                </m:ctrlPr>
              </m:sSupPr>
              <m:e>
                <m:r>
                  <w:rPr>
                    <w:rFonts w:ascii="Cambria Math" w:hAnsi="Cambria Math"/>
                    <w:sz w:val="22"/>
                    <w:szCs w:val="22"/>
                    <w:lang w:val="en-US"/>
                  </w:rPr>
                  <m:t>(H-h)</m:t>
                </m:r>
              </m:e>
              <m:sup>
                <m:r>
                  <w:rPr>
                    <w:rFonts w:ascii="Cambria Math" w:hAnsi="Cambria Math"/>
                    <w:sz w:val="22"/>
                    <w:szCs w:val="22"/>
                    <w:lang w:val="en-US"/>
                  </w:rPr>
                  <m:t>2</m:t>
                </m:r>
              </m:sup>
            </m:sSup>
            <m:r>
              <w:rPr>
                <w:rFonts w:ascii="Cambria Math" w:hAnsi="Cambria Math"/>
                <w:sz w:val="22"/>
                <w:szCs w:val="22"/>
                <w:lang w:val="en-US"/>
              </w:rPr>
              <m:t>+</m:t>
            </m:r>
            <m:sSup>
              <m:sSupPr>
                <m:ctrlPr>
                  <w:rPr>
                    <w:rFonts w:ascii="Cambria Math" w:hAnsi="Cambria Math"/>
                    <w:i/>
                    <w:sz w:val="22"/>
                    <w:szCs w:val="22"/>
                    <w:lang w:val="en-US"/>
                  </w:rPr>
                </m:ctrlPr>
              </m:sSupPr>
              <m:e>
                <m:r>
                  <w:rPr>
                    <w:rFonts w:ascii="Cambria Math" w:hAnsi="Cambria Math"/>
                    <w:sz w:val="22"/>
                    <w:szCs w:val="22"/>
                    <w:lang w:val="en-US"/>
                  </w:rPr>
                  <m:t>d</m:t>
                </m:r>
              </m:e>
              <m:sup>
                <m:r>
                  <w:rPr>
                    <w:rFonts w:ascii="Cambria Math" w:hAnsi="Cambria Math"/>
                    <w:sz w:val="22"/>
                    <w:szCs w:val="22"/>
                    <w:lang w:val="en-US"/>
                  </w:rPr>
                  <m:t>2</m:t>
                </m:r>
              </m:sup>
            </m:sSup>
          </m:e>
        </m:rad>
      </m:oMath>
      <w:r w:rsidRPr="00316432">
        <w:rPr>
          <w:lang w:val="en-US"/>
        </w:rPr>
        <w:tab/>
      </w:r>
      <w:r w:rsidRPr="00316432">
        <w:rPr>
          <w:lang w:val="en-US"/>
        </w:rPr>
        <w:tab/>
      </w:r>
      <w:r w:rsidRPr="00316432">
        <w:rPr>
          <w:lang w:val="en-US"/>
        </w:rPr>
        <w:tab/>
      </w:r>
      <w:r w:rsidRPr="00316432">
        <w:rPr>
          <w:lang w:val="en-US"/>
        </w:rPr>
        <w:tab/>
      </w:r>
      <w:r w:rsidRPr="00316432">
        <w:rPr>
          <w:lang w:val="en-US"/>
        </w:rPr>
        <w:tab/>
      </w:r>
      <w:r w:rsidRPr="00316432">
        <w:rPr>
          <w:lang w:val="en-US"/>
        </w:rPr>
        <w:tab/>
        <w:t>(1)</w:t>
      </w:r>
    </w:p>
    <w:p w:rsidR="00D80206" w:rsidRPr="00316432" w:rsidRDefault="00D80206" w:rsidP="00D80206">
      <w:pPr>
        <w:spacing w:before="240" w:after="240"/>
        <w:jc w:val="both"/>
        <w:rPr>
          <w:lang w:val="en-US"/>
        </w:rPr>
      </w:pPr>
      <w:r w:rsidRPr="00316432">
        <w:rPr>
          <w:lang w:val="en-US"/>
        </w:rPr>
        <w:lastRenderedPageBreak/>
        <w:t>and the length of indirect due to ground reflection path derived to be</w:t>
      </w:r>
    </w:p>
    <w:p w:rsidR="00D80206" w:rsidRPr="00316432" w:rsidRDefault="00991A62" w:rsidP="00D80206">
      <w:pPr>
        <w:spacing w:before="120" w:after="120"/>
        <w:jc w:val="right"/>
        <w:rPr>
          <w:lang w:val="en-US"/>
        </w:rPr>
      </w:pPr>
      <m:oMath>
        <m:sSub>
          <m:sSubPr>
            <m:ctrlPr>
              <w:rPr>
                <w:rFonts w:ascii="Cambria Math" w:hAnsi="Cambria Math"/>
                <w:i/>
                <w:sz w:val="22"/>
                <w:szCs w:val="22"/>
                <w:lang w:val="en-US"/>
              </w:rPr>
            </m:ctrlPr>
          </m:sSubPr>
          <m:e>
            <m:r>
              <w:rPr>
                <w:rFonts w:ascii="Cambria Math" w:hAnsi="Cambria Math"/>
                <w:sz w:val="22"/>
                <w:szCs w:val="22"/>
                <w:lang w:val="en-US"/>
              </w:rPr>
              <m:t>L</m:t>
            </m:r>
          </m:e>
          <m:sub>
            <m:r>
              <w:rPr>
                <w:rFonts w:ascii="Cambria Math" w:hAnsi="Cambria Math"/>
                <w:sz w:val="22"/>
                <w:szCs w:val="22"/>
                <w:lang w:val="en-US"/>
              </w:rPr>
              <m:t>R</m:t>
            </m:r>
          </m:sub>
        </m:sSub>
        <m:r>
          <w:rPr>
            <w:rFonts w:ascii="Cambria Math" w:hAnsi="Cambria Math"/>
            <w:sz w:val="22"/>
            <w:szCs w:val="22"/>
            <w:lang w:val="en-US"/>
          </w:rPr>
          <m:t>=</m:t>
        </m:r>
        <m:rad>
          <m:radPr>
            <m:degHide m:val="1"/>
            <m:ctrlPr>
              <w:rPr>
                <w:rFonts w:ascii="Cambria Math" w:hAnsi="Cambria Math"/>
                <w:i/>
                <w:sz w:val="22"/>
                <w:szCs w:val="22"/>
                <w:lang w:val="en-US"/>
              </w:rPr>
            </m:ctrlPr>
          </m:radPr>
          <m:deg/>
          <m:e>
            <m:sSup>
              <m:sSupPr>
                <m:ctrlPr>
                  <w:rPr>
                    <w:rFonts w:ascii="Cambria Math" w:hAnsi="Cambria Math"/>
                    <w:i/>
                    <w:sz w:val="22"/>
                    <w:szCs w:val="22"/>
                    <w:lang w:val="en-US"/>
                  </w:rPr>
                </m:ctrlPr>
              </m:sSupPr>
              <m:e>
                <m:r>
                  <w:rPr>
                    <w:rFonts w:ascii="Cambria Math" w:hAnsi="Cambria Math"/>
                    <w:sz w:val="22"/>
                    <w:szCs w:val="22"/>
                    <w:lang w:val="en-US"/>
                  </w:rPr>
                  <m:t>(H+h)</m:t>
                </m:r>
              </m:e>
              <m:sup>
                <m:r>
                  <w:rPr>
                    <w:rFonts w:ascii="Cambria Math" w:hAnsi="Cambria Math"/>
                    <w:sz w:val="22"/>
                    <w:szCs w:val="22"/>
                    <w:lang w:val="en-US"/>
                  </w:rPr>
                  <m:t>2</m:t>
                </m:r>
              </m:sup>
            </m:sSup>
            <m:r>
              <w:rPr>
                <w:rFonts w:ascii="Cambria Math" w:hAnsi="Cambria Math"/>
                <w:sz w:val="22"/>
                <w:szCs w:val="22"/>
                <w:lang w:val="en-US"/>
              </w:rPr>
              <m:t>+</m:t>
            </m:r>
            <m:sSup>
              <m:sSupPr>
                <m:ctrlPr>
                  <w:rPr>
                    <w:rFonts w:ascii="Cambria Math" w:hAnsi="Cambria Math"/>
                    <w:i/>
                    <w:sz w:val="22"/>
                    <w:szCs w:val="22"/>
                    <w:lang w:val="en-US"/>
                  </w:rPr>
                </m:ctrlPr>
              </m:sSupPr>
              <m:e>
                <m:r>
                  <w:rPr>
                    <w:rFonts w:ascii="Cambria Math" w:hAnsi="Cambria Math"/>
                    <w:sz w:val="22"/>
                    <w:szCs w:val="22"/>
                    <w:lang w:val="en-US"/>
                  </w:rPr>
                  <m:t>d</m:t>
                </m:r>
              </m:e>
              <m:sup>
                <m:r>
                  <w:rPr>
                    <w:rFonts w:ascii="Cambria Math" w:hAnsi="Cambria Math"/>
                    <w:sz w:val="22"/>
                    <w:szCs w:val="22"/>
                    <w:lang w:val="en-US"/>
                  </w:rPr>
                  <m:t>2</m:t>
                </m:r>
              </m:sup>
            </m:sSup>
            <m:r>
              <w:rPr>
                <w:rFonts w:ascii="Cambria Math" w:hAnsi="Cambria Math"/>
                <w:sz w:val="22"/>
                <w:szCs w:val="22"/>
                <w:lang w:val="en-US"/>
              </w:rPr>
              <m:t xml:space="preserve"> </m:t>
            </m:r>
          </m:e>
        </m:rad>
      </m:oMath>
      <w:r w:rsidR="00D80206" w:rsidRPr="00316432">
        <w:rPr>
          <w:lang w:val="en-US"/>
        </w:rPr>
        <w:tab/>
        <w:t>.</w:t>
      </w:r>
      <w:r w:rsidR="00D80206" w:rsidRPr="00316432">
        <w:rPr>
          <w:lang w:val="en-US"/>
        </w:rPr>
        <w:tab/>
      </w:r>
      <w:r w:rsidR="00D80206" w:rsidRPr="00316432">
        <w:rPr>
          <w:lang w:val="en-US"/>
        </w:rPr>
        <w:tab/>
      </w:r>
      <w:r w:rsidR="00D80206" w:rsidRPr="00316432">
        <w:rPr>
          <w:lang w:val="en-US"/>
        </w:rPr>
        <w:tab/>
      </w:r>
      <w:r w:rsidR="00D80206" w:rsidRPr="00316432">
        <w:rPr>
          <w:lang w:val="en-US"/>
        </w:rPr>
        <w:tab/>
      </w:r>
      <w:r w:rsidR="00D80206" w:rsidRPr="00316432">
        <w:rPr>
          <w:lang w:val="en-US"/>
        </w:rPr>
        <w:tab/>
        <w:t>(2)</w:t>
      </w:r>
    </w:p>
    <w:p w:rsidR="00482626" w:rsidRPr="00316432" w:rsidRDefault="00482626" w:rsidP="00D80206">
      <w:pPr>
        <w:pStyle w:val="Textkrper"/>
        <w:spacing w:before="120" w:after="240"/>
        <w:ind w:firstLine="0"/>
        <w:rPr>
          <w:rFonts w:ascii="Arial" w:hAnsi="Arial"/>
        </w:rPr>
      </w:pPr>
      <w:r w:rsidRPr="00316432">
        <w:rPr>
          <w:rFonts w:ascii="Arial" w:hAnsi="Arial"/>
        </w:rPr>
        <w:t xml:space="preserve">Let’s calculate field strength in the simplest case, when transmitting and receiving antennas are isotropic and wave polarization is horizontal. These assumptions are not essential, but they make calculations simpler. In this case, based on the lengths </w:t>
      </w:r>
      <w:r w:rsidRPr="00316432">
        <w:rPr>
          <w:rFonts w:cs="Times New Roman"/>
          <w:i/>
          <w:sz w:val="22"/>
          <w:szCs w:val="22"/>
        </w:rPr>
        <w:t>L</w:t>
      </w:r>
      <w:r w:rsidRPr="00316432">
        <w:rPr>
          <w:rFonts w:cs="Times New Roman"/>
          <w:i/>
          <w:sz w:val="22"/>
          <w:szCs w:val="22"/>
          <w:vertAlign w:val="subscript"/>
        </w:rPr>
        <w:t>D</w:t>
      </w:r>
      <w:r w:rsidRPr="00316432">
        <w:rPr>
          <w:rFonts w:ascii="Arial" w:hAnsi="Arial"/>
        </w:rPr>
        <w:t xml:space="preserve"> and </w:t>
      </w:r>
      <w:r w:rsidRPr="00316432">
        <w:rPr>
          <w:rFonts w:cs="Times New Roman"/>
          <w:i/>
          <w:sz w:val="22"/>
          <w:szCs w:val="22"/>
        </w:rPr>
        <w:t>L</w:t>
      </w:r>
      <w:r w:rsidRPr="00316432">
        <w:rPr>
          <w:rFonts w:cs="Times New Roman"/>
          <w:i/>
          <w:sz w:val="22"/>
          <w:szCs w:val="22"/>
          <w:vertAlign w:val="subscript"/>
        </w:rPr>
        <w:t>R</w:t>
      </w:r>
      <w:r w:rsidRPr="00316432">
        <w:rPr>
          <w:rFonts w:ascii="Arial" w:hAnsi="Arial"/>
        </w:rPr>
        <w:t xml:space="preserve"> (see Fig. 1), on the equivalent </w:t>
      </w:r>
      <w:proofErr w:type="spellStart"/>
      <w:r w:rsidRPr="00316432">
        <w:rPr>
          <w:rFonts w:ascii="Arial" w:hAnsi="Arial"/>
        </w:rPr>
        <w:t>isotropically</w:t>
      </w:r>
      <w:proofErr w:type="spellEnd"/>
      <w:r w:rsidRPr="00316432">
        <w:rPr>
          <w:rFonts w:ascii="Arial" w:hAnsi="Arial"/>
        </w:rPr>
        <w:t xml:space="preserve"> radiated power </w:t>
      </w:r>
      <w:proofErr w:type="spellStart"/>
      <w:r w:rsidRPr="00316432">
        <w:rPr>
          <w:rFonts w:ascii="Arial" w:hAnsi="Arial"/>
        </w:rPr>
        <w:t>e.i.r.p</w:t>
      </w:r>
      <w:proofErr w:type="spellEnd"/>
      <w:r w:rsidRPr="00316432">
        <w:rPr>
          <w:rFonts w:ascii="Arial" w:hAnsi="Arial"/>
        </w:rPr>
        <w:t xml:space="preserve">. and on the magnitude </w:t>
      </w:r>
      <w:r w:rsidRPr="00316432">
        <w:rPr>
          <w:rFonts w:cs="Times New Roman"/>
          <w:i/>
          <w:sz w:val="22"/>
          <w:szCs w:val="22"/>
        </w:rPr>
        <w:t>R</w:t>
      </w:r>
      <w:r w:rsidRPr="00316432">
        <w:rPr>
          <w:rFonts w:cs="Times New Roman"/>
          <w:sz w:val="22"/>
          <w:szCs w:val="22"/>
        </w:rPr>
        <w:t xml:space="preserve"> </w:t>
      </w:r>
      <w:r w:rsidRPr="00316432">
        <w:rPr>
          <w:rFonts w:ascii="Arial" w:hAnsi="Arial"/>
        </w:rPr>
        <w:t xml:space="preserve">and phase </w:t>
      </w:r>
      <w:r w:rsidRPr="00316432">
        <w:rPr>
          <w:rFonts w:cs="Times New Roman"/>
          <w:i/>
          <w:sz w:val="22"/>
          <w:szCs w:val="22"/>
        </w:rPr>
        <w:t>φ</w:t>
      </w:r>
      <w:r w:rsidRPr="00316432">
        <w:rPr>
          <w:rFonts w:ascii="Arial" w:hAnsi="Arial"/>
        </w:rPr>
        <w:t xml:space="preserve"> of the ground reflection coefficient, the direct wave can be expressed as</w:t>
      </w:r>
    </w:p>
    <w:p w:rsidR="00482626" w:rsidRPr="00316432" w:rsidRDefault="00991A62" w:rsidP="00482626">
      <w:pPr>
        <w:pStyle w:val="Textkrper"/>
        <w:jc w:val="right"/>
        <w:rPr>
          <w:rFonts w:ascii="Arial" w:hAnsi="Arial"/>
          <w:sz w:val="22"/>
          <w:szCs w:val="22"/>
        </w:rPr>
      </w:pPr>
      <m:oMath>
        <m:sSub>
          <m:sSubPr>
            <m:ctrlPr>
              <w:rPr>
                <w:rFonts w:ascii="Cambria Math" w:hAnsi="Cambria Math"/>
                <w:i/>
                <w:sz w:val="24"/>
                <w:szCs w:val="24"/>
              </w:rPr>
            </m:ctrlPr>
          </m:sSubPr>
          <m:e>
            <m:r>
              <m:rPr>
                <m:scr m:val="script"/>
              </m:rPr>
              <w:rPr>
                <w:rFonts w:ascii="Cambria Math" w:hAnsi="Cambria Math"/>
                <w:sz w:val="24"/>
                <w:szCs w:val="24"/>
              </w:rPr>
              <m:t>E</m:t>
            </m:r>
          </m:e>
          <m:sub>
            <m:r>
              <w:rPr>
                <w:rFonts w:ascii="Cambria Math" w:hAnsi="Cambria Math"/>
                <w:sz w:val="24"/>
                <w:szCs w:val="24"/>
              </w:rPr>
              <m:t>D</m:t>
            </m:r>
          </m:sub>
        </m:sSub>
        <m:r>
          <w:rPr>
            <w:rFonts w:ascii="Cambria Math" w:hAnsi="Cambria Math"/>
            <w:sz w:val="24"/>
            <w:szCs w:val="24"/>
          </w:rPr>
          <m:t>=</m:t>
        </m:r>
        <m:f>
          <m:fPr>
            <m:ctrlPr>
              <w:rPr>
                <w:rFonts w:ascii="Cambria Math" w:hAnsi="Cambria Math"/>
                <w:i/>
                <w:sz w:val="24"/>
                <w:szCs w:val="24"/>
              </w:rPr>
            </m:ctrlPr>
          </m:fPr>
          <m:num>
            <m:rad>
              <m:radPr>
                <m:degHide m:val="1"/>
                <m:ctrlPr>
                  <w:rPr>
                    <w:rFonts w:ascii="Cambria Math" w:hAnsi="Cambria Math"/>
                    <w:i/>
                    <w:sz w:val="24"/>
                    <w:szCs w:val="24"/>
                  </w:rPr>
                </m:ctrlPr>
              </m:radPr>
              <m:deg/>
              <m:e>
                <m:r>
                  <w:rPr>
                    <w:rFonts w:ascii="Cambria Math" w:hAnsi="Cambria Math"/>
                    <w:sz w:val="24"/>
                    <w:szCs w:val="24"/>
                  </w:rPr>
                  <m:t>60e.i.r.p.</m:t>
                </m:r>
              </m:e>
            </m:rad>
          </m:num>
          <m:den>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D</m:t>
                </m:r>
              </m:sub>
            </m:sSub>
          </m:den>
        </m:f>
        <m:func>
          <m:funcPr>
            <m:ctrlPr>
              <w:rPr>
                <w:rFonts w:ascii="Cambria Math" w:hAnsi="Cambria Math"/>
                <w:i/>
                <w:sz w:val="24"/>
                <w:szCs w:val="24"/>
              </w:rPr>
            </m:ctrlPr>
          </m:funcPr>
          <m:fName>
            <m:r>
              <m:rPr>
                <m:sty m:val="p"/>
              </m:rPr>
              <w:rPr>
                <w:rFonts w:ascii="Cambria Math" w:hAnsi="Cambria Math"/>
                <w:sz w:val="24"/>
                <w:szCs w:val="24"/>
              </w:rPr>
              <m:t>sin</m:t>
            </m:r>
          </m:fName>
          <m:e>
            <m:d>
              <m:dPr>
                <m:begChr m:val="["/>
                <m:endChr m:val="]"/>
                <m:ctrlPr>
                  <w:rPr>
                    <w:rFonts w:ascii="Cambria Math" w:hAnsi="Cambria Math"/>
                    <w:i/>
                    <w:sz w:val="24"/>
                    <w:szCs w:val="24"/>
                  </w:rPr>
                </m:ctrlPr>
              </m:dPr>
              <m:e>
                <m:r>
                  <w:rPr>
                    <w:rFonts w:ascii="Cambria Math" w:hAnsi="Cambria Math"/>
                    <w:sz w:val="24"/>
                    <w:szCs w:val="24"/>
                  </w:rPr>
                  <m:t>2πf</m:t>
                </m:r>
                <m:d>
                  <m:dPr>
                    <m:ctrlPr>
                      <w:rPr>
                        <w:rFonts w:ascii="Cambria Math" w:hAnsi="Cambria Math"/>
                        <w:i/>
                        <w:sz w:val="24"/>
                        <w:szCs w:val="24"/>
                      </w:rPr>
                    </m:ctrlPr>
                  </m:dPr>
                  <m:e>
                    <m:r>
                      <w:rPr>
                        <w:rFonts w:ascii="Cambria Math" w:hAnsi="Cambria Math"/>
                        <w:sz w:val="24"/>
                        <w:szCs w:val="24"/>
                      </w:rPr>
                      <m:t>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D</m:t>
                            </m:r>
                          </m:sub>
                        </m:sSub>
                      </m:num>
                      <m:den>
                        <m:r>
                          <w:rPr>
                            <w:rFonts w:ascii="Cambria Math" w:hAnsi="Cambria Math"/>
                            <w:sz w:val="24"/>
                            <w:szCs w:val="24"/>
                          </w:rPr>
                          <m:t>c</m:t>
                        </m:r>
                      </m:den>
                    </m:f>
                  </m:e>
                </m:d>
              </m:e>
            </m:d>
          </m:e>
        </m:func>
      </m:oMath>
      <w:r w:rsidR="00482626" w:rsidRPr="00316432">
        <w:rPr>
          <w:sz w:val="22"/>
          <w:szCs w:val="22"/>
        </w:rPr>
        <w:t>,</w:t>
      </w:r>
      <w:r w:rsidR="00482626" w:rsidRPr="00316432">
        <w:rPr>
          <w:sz w:val="22"/>
          <w:szCs w:val="22"/>
        </w:rPr>
        <w:tab/>
      </w:r>
      <w:r w:rsidR="00482626" w:rsidRPr="00316432">
        <w:rPr>
          <w:sz w:val="22"/>
          <w:szCs w:val="22"/>
        </w:rPr>
        <w:tab/>
      </w:r>
      <w:r w:rsidR="00482626" w:rsidRPr="00316432">
        <w:rPr>
          <w:sz w:val="22"/>
          <w:szCs w:val="22"/>
        </w:rPr>
        <w:tab/>
      </w:r>
      <w:r w:rsidR="00482626" w:rsidRPr="00316432">
        <w:tab/>
      </w:r>
      <w:r w:rsidR="00482626" w:rsidRPr="00316432">
        <w:rPr>
          <w:rFonts w:ascii="Arial" w:hAnsi="Arial"/>
          <w:sz w:val="22"/>
          <w:szCs w:val="22"/>
        </w:rPr>
        <w:t>(</w:t>
      </w:r>
      <w:r w:rsidR="0010177F" w:rsidRPr="00316432">
        <w:rPr>
          <w:rFonts w:ascii="Arial" w:hAnsi="Arial"/>
          <w:sz w:val="22"/>
          <w:szCs w:val="22"/>
        </w:rPr>
        <w:t>3</w:t>
      </w:r>
      <w:r w:rsidR="00482626" w:rsidRPr="00316432">
        <w:rPr>
          <w:rFonts w:ascii="Arial" w:hAnsi="Arial"/>
          <w:sz w:val="22"/>
          <w:szCs w:val="22"/>
        </w:rPr>
        <w:t>)</w:t>
      </w:r>
    </w:p>
    <w:p w:rsidR="00482626" w:rsidRPr="00316432" w:rsidRDefault="00482626" w:rsidP="00482626">
      <w:pPr>
        <w:pStyle w:val="Textkrper"/>
        <w:spacing w:before="240" w:after="240"/>
        <w:ind w:firstLine="0"/>
        <w:rPr>
          <w:rFonts w:ascii="Arial" w:hAnsi="Arial"/>
        </w:rPr>
      </w:pPr>
      <w:r w:rsidRPr="00316432">
        <w:rPr>
          <w:rFonts w:ascii="Arial" w:hAnsi="Arial"/>
        </w:rPr>
        <w:t>and the reflected wave can be expressed as</w:t>
      </w:r>
    </w:p>
    <w:p w:rsidR="00482626" w:rsidRPr="00316432" w:rsidRDefault="00991A62" w:rsidP="00482626">
      <w:pPr>
        <w:pStyle w:val="Textkrper"/>
        <w:spacing w:before="120"/>
        <w:ind w:firstLine="0"/>
        <w:jc w:val="right"/>
        <w:rPr>
          <w:rFonts w:ascii="Arial" w:hAnsi="Arial"/>
          <w:sz w:val="22"/>
          <w:szCs w:val="22"/>
        </w:rPr>
      </w:pPr>
      <m:oMath>
        <m:sSub>
          <m:sSubPr>
            <m:ctrlPr>
              <w:rPr>
                <w:rFonts w:ascii="Cambria Math" w:hAnsi="Cambria Math"/>
                <w:i/>
                <w:sz w:val="22"/>
                <w:szCs w:val="22"/>
              </w:rPr>
            </m:ctrlPr>
          </m:sSubPr>
          <m:e>
            <m:r>
              <m:rPr>
                <m:scr m:val="script"/>
              </m:rPr>
              <w:rPr>
                <w:rFonts w:ascii="Cambria Math" w:hAnsi="Cambria Math"/>
                <w:sz w:val="22"/>
                <w:szCs w:val="22"/>
              </w:rPr>
              <m:t>E</m:t>
            </m:r>
          </m:e>
          <m:sub>
            <m:r>
              <w:rPr>
                <w:rFonts w:ascii="Cambria Math" w:hAnsi="Cambria Math"/>
                <w:sz w:val="22"/>
                <w:szCs w:val="22"/>
              </w:rPr>
              <m:t>R</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R</m:t>
            </m:r>
            <m:rad>
              <m:radPr>
                <m:degHide m:val="1"/>
                <m:ctrlPr>
                  <w:rPr>
                    <w:rFonts w:ascii="Cambria Math" w:hAnsi="Cambria Math"/>
                    <w:i/>
                    <w:sz w:val="22"/>
                    <w:szCs w:val="22"/>
                  </w:rPr>
                </m:ctrlPr>
              </m:radPr>
              <m:deg/>
              <m:e>
                <m:r>
                  <w:rPr>
                    <w:rFonts w:ascii="Cambria Math" w:hAnsi="Cambria Math"/>
                    <w:sz w:val="22"/>
                    <w:szCs w:val="22"/>
                  </w:rPr>
                  <m:t>60e.i.r.p.</m:t>
                </m:r>
              </m:e>
            </m:rad>
          </m:num>
          <m:den>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R</m:t>
                </m:r>
              </m:sub>
            </m:sSub>
          </m:den>
        </m:f>
        <m:func>
          <m:funcPr>
            <m:ctrlPr>
              <w:rPr>
                <w:rFonts w:ascii="Cambria Math" w:hAnsi="Cambria Math"/>
                <w:sz w:val="22"/>
                <w:szCs w:val="22"/>
              </w:rPr>
            </m:ctrlPr>
          </m:funcPr>
          <m:fName>
            <m:r>
              <m:rPr>
                <m:sty m:val="p"/>
              </m:rPr>
              <w:rPr>
                <w:rFonts w:ascii="Cambria Math" w:hAnsi="Cambria Math"/>
                <w:sz w:val="22"/>
                <w:szCs w:val="22"/>
              </w:rPr>
              <m:t>sin</m:t>
            </m:r>
          </m:fName>
          <m:e>
            <m:d>
              <m:dPr>
                <m:begChr m:val="["/>
                <m:endChr m:val="]"/>
                <m:ctrlPr>
                  <w:rPr>
                    <w:rFonts w:ascii="Cambria Math" w:hAnsi="Cambria Math"/>
                    <w:i/>
                    <w:sz w:val="22"/>
                    <w:szCs w:val="22"/>
                  </w:rPr>
                </m:ctrlPr>
              </m:dPr>
              <m:e>
                <m:r>
                  <w:rPr>
                    <w:rFonts w:ascii="Cambria Math" w:hAnsi="Cambria Math"/>
                    <w:sz w:val="22"/>
                    <w:szCs w:val="22"/>
                  </w:rPr>
                  <m:t>2πf</m:t>
                </m:r>
                <m:d>
                  <m:dPr>
                    <m:ctrlPr>
                      <w:rPr>
                        <w:rFonts w:ascii="Cambria Math" w:hAnsi="Cambria Math"/>
                        <w:i/>
                        <w:sz w:val="22"/>
                        <w:szCs w:val="22"/>
                      </w:rPr>
                    </m:ctrlPr>
                  </m:dPr>
                  <m:e>
                    <m:r>
                      <w:rPr>
                        <w:rFonts w:ascii="Cambria Math" w:hAnsi="Cambria Math"/>
                        <w:sz w:val="22"/>
                        <w:szCs w:val="22"/>
                      </w:rPr>
                      <m:t>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R</m:t>
                            </m:r>
                          </m:sub>
                        </m:sSub>
                      </m:num>
                      <m:den>
                        <m:r>
                          <w:rPr>
                            <w:rFonts w:ascii="Cambria Math" w:hAnsi="Cambria Math"/>
                            <w:sz w:val="22"/>
                            <w:szCs w:val="22"/>
                          </w:rPr>
                          <m:t>c</m:t>
                        </m:r>
                      </m:den>
                    </m:f>
                  </m:e>
                </m:d>
                <m:r>
                  <w:rPr>
                    <w:rFonts w:ascii="Cambria Math" w:hAnsi="Cambria Math"/>
                    <w:sz w:val="22"/>
                    <w:szCs w:val="22"/>
                  </w:rPr>
                  <m:t>+φ</m:t>
                </m:r>
              </m:e>
            </m:d>
          </m:e>
        </m:func>
      </m:oMath>
      <w:r w:rsidR="00482626" w:rsidRPr="00316432">
        <w:rPr>
          <w:sz w:val="22"/>
          <w:szCs w:val="22"/>
        </w:rPr>
        <w:t>,</w:t>
      </w:r>
      <w:r w:rsidR="00482626" w:rsidRPr="00316432">
        <w:rPr>
          <w:sz w:val="22"/>
          <w:szCs w:val="22"/>
        </w:rPr>
        <w:tab/>
      </w:r>
      <w:r w:rsidR="00482626" w:rsidRPr="00316432">
        <w:rPr>
          <w:sz w:val="22"/>
          <w:szCs w:val="22"/>
        </w:rPr>
        <w:tab/>
      </w:r>
      <w:r w:rsidR="00482626" w:rsidRPr="00316432">
        <w:rPr>
          <w:sz w:val="22"/>
          <w:szCs w:val="22"/>
        </w:rPr>
        <w:tab/>
      </w:r>
      <w:r w:rsidR="00482626" w:rsidRPr="00316432">
        <w:rPr>
          <w:sz w:val="22"/>
          <w:szCs w:val="22"/>
        </w:rPr>
        <w:tab/>
      </w:r>
      <w:r w:rsidR="00482626" w:rsidRPr="00316432">
        <w:rPr>
          <w:rFonts w:ascii="Arial" w:hAnsi="Arial"/>
          <w:sz w:val="22"/>
          <w:szCs w:val="22"/>
        </w:rPr>
        <w:t>(</w:t>
      </w:r>
      <w:r w:rsidR="0010177F" w:rsidRPr="00316432">
        <w:rPr>
          <w:rFonts w:ascii="Arial" w:hAnsi="Arial"/>
          <w:sz w:val="22"/>
          <w:szCs w:val="22"/>
        </w:rPr>
        <w:t>4</w:t>
      </w:r>
      <w:r w:rsidR="00482626" w:rsidRPr="00316432">
        <w:rPr>
          <w:rFonts w:ascii="Arial" w:hAnsi="Arial"/>
          <w:sz w:val="22"/>
          <w:szCs w:val="22"/>
        </w:rPr>
        <w:t>)</w:t>
      </w:r>
    </w:p>
    <w:p w:rsidR="00482626" w:rsidRPr="00316432" w:rsidRDefault="00482626" w:rsidP="00482626">
      <w:pPr>
        <w:pStyle w:val="Textkrper"/>
        <w:spacing w:before="240"/>
        <w:ind w:firstLine="0"/>
      </w:pPr>
      <w:r w:rsidRPr="00316432">
        <w:rPr>
          <w:rFonts w:ascii="Arial" w:hAnsi="Arial"/>
        </w:rPr>
        <w:t>where</w:t>
      </w:r>
      <w:r w:rsidRPr="00316432">
        <w:t xml:space="preserve"> </w:t>
      </w:r>
      <w:r w:rsidRPr="00316432">
        <w:rPr>
          <w:i/>
          <w:sz w:val="22"/>
          <w:szCs w:val="22"/>
        </w:rPr>
        <w:t>f</w:t>
      </w:r>
      <w:r w:rsidRPr="00316432">
        <w:rPr>
          <w:i/>
        </w:rPr>
        <w:t xml:space="preserve"> </w:t>
      </w:r>
      <w:r w:rsidRPr="00316432">
        <w:rPr>
          <w:rFonts w:ascii="Arial" w:hAnsi="Arial"/>
          <w:sz w:val="22"/>
          <w:szCs w:val="22"/>
        </w:rPr>
        <w:t xml:space="preserve">– </w:t>
      </w:r>
      <w:r w:rsidRPr="00316432">
        <w:rPr>
          <w:rFonts w:ascii="Arial" w:hAnsi="Arial"/>
        </w:rPr>
        <w:t>the transmitting frequency;</w:t>
      </w:r>
      <w:r w:rsidRPr="00316432">
        <w:t xml:space="preserve"> </w:t>
      </w:r>
      <w:r w:rsidRPr="00316432">
        <w:rPr>
          <w:i/>
          <w:sz w:val="22"/>
          <w:szCs w:val="22"/>
        </w:rPr>
        <w:t>c</w:t>
      </w:r>
      <w:r w:rsidRPr="00316432">
        <w:rPr>
          <w:i/>
        </w:rPr>
        <w:t xml:space="preserve"> </w:t>
      </w:r>
      <w:r w:rsidRPr="00316432">
        <w:rPr>
          <w:rFonts w:ascii="Arial" w:hAnsi="Arial"/>
          <w:sz w:val="22"/>
          <w:szCs w:val="22"/>
        </w:rPr>
        <w:t xml:space="preserve">– </w:t>
      </w:r>
      <w:r w:rsidRPr="00316432">
        <w:rPr>
          <w:rFonts w:ascii="Arial" w:hAnsi="Arial"/>
        </w:rPr>
        <w:t>the velocity of light in free space.</w:t>
      </w:r>
    </w:p>
    <w:p w:rsidR="00482626" w:rsidRPr="00316432" w:rsidRDefault="00482626" w:rsidP="00482626">
      <w:pPr>
        <w:pStyle w:val="Textkrper"/>
        <w:spacing w:after="240"/>
        <w:ind w:firstLine="0"/>
        <w:rPr>
          <w:rFonts w:ascii="Arial" w:hAnsi="Arial"/>
        </w:rPr>
      </w:pPr>
      <w:r w:rsidRPr="00316432">
        <w:rPr>
          <w:rFonts w:ascii="Arial" w:hAnsi="Arial"/>
        </w:rPr>
        <w:t>In case of horizontal polarization, the electric vector of direct wave is horizontal to the reflecting surface. The electric vector of reflected wave is also horizontal to the reflecting surface. So, these two</w:t>
      </w:r>
      <w:r w:rsidRPr="00316432">
        <w:rPr>
          <w:rFonts w:ascii="Arial" w:hAnsi="Arial"/>
          <w:sz w:val="22"/>
          <w:szCs w:val="22"/>
        </w:rPr>
        <w:t xml:space="preserve"> </w:t>
      </w:r>
      <w:r w:rsidRPr="00316432">
        <w:rPr>
          <w:rFonts w:ascii="Arial" w:hAnsi="Arial"/>
        </w:rPr>
        <w:t>vectors are parallel,</w:t>
      </w:r>
      <w:r w:rsidRPr="00316432">
        <w:rPr>
          <w:rFonts w:ascii="Arial" w:hAnsi="Arial"/>
          <w:sz w:val="22"/>
          <w:szCs w:val="22"/>
        </w:rPr>
        <w:t xml:space="preserve"> </w:t>
      </w:r>
      <w:r w:rsidRPr="00316432">
        <w:rPr>
          <w:rFonts w:ascii="Arial" w:hAnsi="Arial"/>
        </w:rPr>
        <w:t>and the resultant field strength can be calculated by adding direct and reflected waves accounting for the difference in phases. As it follows from the equations (1) and (2), the phase difference is</w:t>
      </w:r>
    </w:p>
    <w:p w:rsidR="00482626" w:rsidRPr="00316432" w:rsidRDefault="00482626" w:rsidP="00482626">
      <w:pPr>
        <w:pStyle w:val="Textkrper"/>
        <w:ind w:firstLine="0"/>
        <w:jc w:val="right"/>
        <w:rPr>
          <w:rFonts w:ascii="Arial" w:hAnsi="Arial"/>
          <w:sz w:val="22"/>
          <w:szCs w:val="22"/>
        </w:rPr>
      </w:pPr>
      <m:oMath>
        <m:r>
          <m:rPr>
            <m:sty m:val="p"/>
          </m:rPr>
          <w:rPr>
            <w:rFonts w:ascii="Cambria Math" w:hAnsi="Cambria Math"/>
            <w:sz w:val="22"/>
          </w:rPr>
          <m:t>∆Φ=</m:t>
        </m:r>
        <m:f>
          <m:fPr>
            <m:ctrlPr>
              <w:rPr>
                <w:rFonts w:ascii="Cambria Math" w:hAnsi="Cambria Math"/>
                <w:sz w:val="22"/>
              </w:rPr>
            </m:ctrlPr>
          </m:fPr>
          <m:num>
            <m:r>
              <w:rPr>
                <w:rFonts w:ascii="Cambria Math" w:hAnsi="Cambria Math"/>
                <w:sz w:val="22"/>
              </w:rPr>
              <m:t>2πf</m:t>
            </m:r>
          </m:num>
          <m:den>
            <m:r>
              <w:rPr>
                <w:rFonts w:ascii="Cambria Math" w:hAnsi="Cambria Math"/>
                <w:sz w:val="22"/>
              </w:rPr>
              <m:t>c</m:t>
            </m:r>
          </m:den>
        </m:f>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L</m:t>
                </m:r>
              </m:e>
              <m:sub>
                <m:r>
                  <w:rPr>
                    <w:rFonts w:ascii="Cambria Math" w:hAnsi="Cambria Math"/>
                    <w:sz w:val="22"/>
                  </w:rPr>
                  <m:t>R</m:t>
                </m:r>
              </m:sub>
            </m:sSub>
            <m:r>
              <w:rPr>
                <w:rFonts w:ascii="Cambria Math" w:hAnsi="Cambria Math"/>
                <w:sz w:val="22"/>
              </w:rPr>
              <m:t>-</m:t>
            </m:r>
            <m:sSub>
              <m:sSubPr>
                <m:ctrlPr>
                  <w:rPr>
                    <w:rFonts w:ascii="Cambria Math" w:hAnsi="Cambria Math"/>
                    <w:i/>
                    <w:sz w:val="22"/>
                  </w:rPr>
                </m:ctrlPr>
              </m:sSubPr>
              <m:e>
                <m:r>
                  <w:rPr>
                    <w:rFonts w:ascii="Cambria Math" w:hAnsi="Cambria Math"/>
                    <w:sz w:val="22"/>
                  </w:rPr>
                  <m:t>L</m:t>
                </m:r>
              </m:e>
              <m:sub>
                <m:r>
                  <w:rPr>
                    <w:rFonts w:ascii="Cambria Math" w:hAnsi="Cambria Math"/>
                    <w:sz w:val="22"/>
                  </w:rPr>
                  <m:t>D</m:t>
                </m:r>
              </m:sub>
            </m:sSub>
          </m:e>
        </m:d>
        <m:r>
          <w:rPr>
            <w:rFonts w:ascii="Cambria Math" w:hAnsi="Cambria Math"/>
            <w:sz w:val="22"/>
          </w:rPr>
          <m:t>+φ</m:t>
        </m:r>
      </m:oMath>
      <w:r w:rsidRPr="00316432">
        <w:rPr>
          <w:rFonts w:ascii="Arial" w:hAnsi="Arial"/>
          <w:sz w:val="22"/>
          <w:szCs w:val="22"/>
        </w:rPr>
        <w:t>.</w:t>
      </w:r>
      <w:r w:rsidRPr="00316432">
        <w:rPr>
          <w:rFonts w:ascii="Arial" w:hAnsi="Arial"/>
          <w:sz w:val="22"/>
          <w:szCs w:val="22"/>
        </w:rPr>
        <w:tab/>
      </w:r>
      <w:r w:rsidR="004003E6" w:rsidRPr="00316432">
        <w:rPr>
          <w:rFonts w:ascii="Arial" w:hAnsi="Arial"/>
          <w:sz w:val="22"/>
          <w:szCs w:val="22"/>
        </w:rPr>
        <w:tab/>
      </w:r>
      <w:r w:rsidRPr="00316432">
        <w:rPr>
          <w:rFonts w:ascii="Arial" w:hAnsi="Arial"/>
          <w:sz w:val="22"/>
          <w:szCs w:val="22"/>
        </w:rPr>
        <w:tab/>
      </w:r>
      <w:r w:rsidRPr="00316432">
        <w:rPr>
          <w:rFonts w:ascii="Arial" w:hAnsi="Arial"/>
          <w:sz w:val="22"/>
          <w:szCs w:val="22"/>
        </w:rPr>
        <w:tab/>
      </w:r>
      <w:r w:rsidRPr="00316432">
        <w:rPr>
          <w:rFonts w:ascii="Arial" w:hAnsi="Arial"/>
          <w:sz w:val="22"/>
          <w:szCs w:val="22"/>
        </w:rPr>
        <w:tab/>
      </w:r>
      <w:r w:rsidRPr="00316432">
        <w:rPr>
          <w:rFonts w:ascii="Arial" w:hAnsi="Arial"/>
          <w:sz w:val="22"/>
          <w:szCs w:val="22"/>
        </w:rPr>
        <w:tab/>
        <w:t>(</w:t>
      </w:r>
      <w:r w:rsidR="0010177F" w:rsidRPr="00316432">
        <w:rPr>
          <w:rFonts w:ascii="Arial" w:hAnsi="Arial"/>
          <w:sz w:val="22"/>
          <w:szCs w:val="22"/>
        </w:rPr>
        <w:t>5</w:t>
      </w:r>
      <w:r w:rsidRPr="00316432">
        <w:rPr>
          <w:rFonts w:ascii="Arial" w:hAnsi="Arial"/>
          <w:sz w:val="22"/>
          <w:szCs w:val="22"/>
        </w:rPr>
        <w:t>)</w:t>
      </w:r>
    </w:p>
    <w:p w:rsidR="00482626" w:rsidRPr="00316432" w:rsidRDefault="00482626" w:rsidP="00482626">
      <w:pPr>
        <w:pStyle w:val="Textkrper"/>
        <w:spacing w:before="240" w:after="240"/>
        <w:ind w:firstLine="0"/>
        <w:rPr>
          <w:rFonts w:ascii="Arial" w:hAnsi="Arial"/>
        </w:rPr>
      </w:pPr>
      <w:r w:rsidRPr="00316432">
        <w:rPr>
          <w:rFonts w:ascii="Arial" w:hAnsi="Arial"/>
        </w:rPr>
        <w:t xml:space="preserve">Therefore, for the resultant </w:t>
      </w:r>
      <w:r w:rsidR="00D80206" w:rsidRPr="00316432">
        <w:rPr>
          <w:rFonts w:ascii="Arial" w:hAnsi="Arial"/>
        </w:rPr>
        <w:t xml:space="preserve">sinusoidal </w:t>
      </w:r>
      <w:r w:rsidRPr="00316432">
        <w:rPr>
          <w:rFonts w:ascii="Arial" w:hAnsi="Arial"/>
        </w:rPr>
        <w:t>field strength we obtain:</w:t>
      </w:r>
    </w:p>
    <w:p w:rsidR="00482626" w:rsidRPr="00316432" w:rsidRDefault="00C24BCE" w:rsidP="00482626">
      <w:pPr>
        <w:pStyle w:val="Textkrper"/>
        <w:spacing w:before="120" w:after="240"/>
        <w:ind w:firstLine="0"/>
        <w:jc w:val="right"/>
        <w:rPr>
          <w:rFonts w:ascii="Arial" w:hAnsi="Arial"/>
          <w:sz w:val="22"/>
          <w:szCs w:val="22"/>
        </w:rPr>
      </w:pPr>
      <w:bookmarkStart w:id="7" w:name="_Hlk509388116"/>
      <m:oMath>
        <m:r>
          <m:rPr>
            <m:scr m:val="script"/>
          </m:rPr>
          <w:rPr>
            <w:rFonts w:ascii="Cambria Math" w:hAnsi="Cambria Math"/>
            <w:sz w:val="22"/>
          </w:rPr>
          <m:t>E=</m:t>
        </m:r>
        <m:rad>
          <m:radPr>
            <m:degHide m:val="1"/>
            <m:ctrlPr>
              <w:rPr>
                <w:rFonts w:ascii="Cambria Math" w:hAnsi="Cambria Math"/>
                <w:i/>
                <w:sz w:val="22"/>
              </w:rPr>
            </m:ctrlPr>
          </m:radPr>
          <m:deg/>
          <m:e>
            <m:sSup>
              <m:sSupPr>
                <m:ctrlPr>
                  <w:rPr>
                    <w:rFonts w:ascii="Cambria Math" w:hAnsi="Cambria Math"/>
                    <w:i/>
                    <w:sz w:val="22"/>
                  </w:rPr>
                </m:ctrlPr>
              </m:sSupPr>
              <m:e>
                <m:d>
                  <m:dPr>
                    <m:ctrlPr>
                      <w:rPr>
                        <w:rFonts w:ascii="Cambria Math" w:hAnsi="Cambria Math"/>
                        <w:i/>
                        <w:sz w:val="22"/>
                      </w:rPr>
                    </m:ctrlPr>
                  </m:dPr>
                  <m:e>
                    <m:f>
                      <m:fPr>
                        <m:ctrlPr>
                          <w:rPr>
                            <w:rFonts w:ascii="Cambria Math" w:hAnsi="Cambria Math"/>
                            <w:i/>
                            <w:sz w:val="22"/>
                          </w:rPr>
                        </m:ctrlPr>
                      </m:fPr>
                      <m:num>
                        <m:rad>
                          <m:radPr>
                            <m:degHide m:val="1"/>
                            <m:ctrlPr>
                              <w:rPr>
                                <w:rFonts w:ascii="Cambria Math" w:hAnsi="Cambria Math"/>
                                <w:i/>
                                <w:sz w:val="22"/>
                              </w:rPr>
                            </m:ctrlPr>
                          </m:radPr>
                          <m:deg/>
                          <m:e>
                            <m:r>
                              <w:rPr>
                                <w:rFonts w:ascii="Cambria Math" w:hAnsi="Cambria Math"/>
                                <w:sz w:val="22"/>
                              </w:rPr>
                              <m:t>60e.i.r.p.</m:t>
                            </m:r>
                          </m:e>
                        </m:rad>
                      </m:num>
                      <m:den>
                        <m:sSub>
                          <m:sSubPr>
                            <m:ctrlPr>
                              <w:rPr>
                                <w:rFonts w:ascii="Cambria Math" w:hAnsi="Cambria Math"/>
                                <w:i/>
                                <w:sz w:val="22"/>
                              </w:rPr>
                            </m:ctrlPr>
                          </m:sSubPr>
                          <m:e>
                            <m:r>
                              <w:rPr>
                                <w:rFonts w:ascii="Cambria Math" w:hAnsi="Cambria Math"/>
                                <w:sz w:val="22"/>
                              </w:rPr>
                              <m:t>L</m:t>
                            </m:r>
                          </m:e>
                          <m:sub>
                            <m:r>
                              <w:rPr>
                                <w:rFonts w:ascii="Cambria Math" w:hAnsi="Cambria Math"/>
                                <w:sz w:val="22"/>
                              </w:rPr>
                              <m:t>D</m:t>
                            </m:r>
                          </m:sub>
                        </m:sSub>
                      </m:den>
                    </m:f>
                  </m:e>
                </m:d>
              </m:e>
              <m:sup>
                <m:r>
                  <w:rPr>
                    <w:rFonts w:ascii="Cambria Math" w:hAnsi="Cambria Math"/>
                    <w:sz w:val="22"/>
                  </w:rPr>
                  <m:t>2</m:t>
                </m:r>
              </m:sup>
            </m:sSup>
            <m:r>
              <w:rPr>
                <w:rFonts w:ascii="Cambria Math" w:hAnsi="Cambria Math"/>
                <w:sz w:val="22"/>
              </w:rPr>
              <m:t>+</m:t>
            </m:r>
            <m:sSup>
              <m:sSupPr>
                <m:ctrlPr>
                  <w:rPr>
                    <w:rFonts w:ascii="Cambria Math" w:hAnsi="Cambria Math"/>
                    <w:i/>
                    <w:sz w:val="22"/>
                  </w:rPr>
                </m:ctrlPr>
              </m:sSupPr>
              <m:e>
                <m:d>
                  <m:dPr>
                    <m:ctrlPr>
                      <w:rPr>
                        <w:rFonts w:ascii="Cambria Math" w:hAnsi="Cambria Math"/>
                        <w:i/>
                        <w:sz w:val="22"/>
                      </w:rPr>
                    </m:ctrlPr>
                  </m:dPr>
                  <m:e>
                    <m:f>
                      <m:fPr>
                        <m:ctrlPr>
                          <w:rPr>
                            <w:rFonts w:ascii="Cambria Math" w:hAnsi="Cambria Math"/>
                            <w:i/>
                            <w:sz w:val="22"/>
                          </w:rPr>
                        </m:ctrlPr>
                      </m:fPr>
                      <m:num>
                        <m:r>
                          <w:rPr>
                            <w:rFonts w:ascii="Cambria Math" w:hAnsi="Cambria Math"/>
                            <w:sz w:val="22"/>
                          </w:rPr>
                          <m:t>R</m:t>
                        </m:r>
                        <m:rad>
                          <m:radPr>
                            <m:degHide m:val="1"/>
                            <m:ctrlPr>
                              <w:rPr>
                                <w:rFonts w:ascii="Cambria Math" w:hAnsi="Cambria Math"/>
                                <w:i/>
                                <w:sz w:val="22"/>
                              </w:rPr>
                            </m:ctrlPr>
                          </m:radPr>
                          <m:deg/>
                          <m:e>
                            <m:r>
                              <w:rPr>
                                <w:rFonts w:ascii="Cambria Math" w:hAnsi="Cambria Math"/>
                                <w:sz w:val="22"/>
                              </w:rPr>
                              <m:t>60e.i.r.p.</m:t>
                            </m:r>
                          </m:e>
                        </m:rad>
                      </m:num>
                      <m:den>
                        <m:sSub>
                          <m:sSubPr>
                            <m:ctrlPr>
                              <w:rPr>
                                <w:rFonts w:ascii="Cambria Math" w:hAnsi="Cambria Math"/>
                                <w:i/>
                                <w:sz w:val="22"/>
                              </w:rPr>
                            </m:ctrlPr>
                          </m:sSubPr>
                          <m:e>
                            <m:r>
                              <w:rPr>
                                <w:rFonts w:ascii="Cambria Math" w:hAnsi="Cambria Math"/>
                                <w:sz w:val="22"/>
                              </w:rPr>
                              <m:t>L</m:t>
                            </m:r>
                          </m:e>
                          <m:sub>
                            <m:r>
                              <w:rPr>
                                <w:rFonts w:ascii="Cambria Math" w:hAnsi="Cambria Math"/>
                                <w:sz w:val="22"/>
                              </w:rPr>
                              <m:t>R</m:t>
                            </m:r>
                          </m:sub>
                        </m:sSub>
                      </m:den>
                    </m:f>
                  </m:e>
                </m:d>
              </m:e>
              <m:sup>
                <m:r>
                  <w:rPr>
                    <w:rFonts w:ascii="Cambria Math" w:hAnsi="Cambria Math"/>
                    <w:sz w:val="22"/>
                  </w:rPr>
                  <m:t>2</m:t>
                </m:r>
              </m:sup>
            </m:sSup>
            <m:r>
              <w:rPr>
                <w:rFonts w:ascii="Cambria Math" w:hAnsi="Cambria Math"/>
                <w:sz w:val="22"/>
              </w:rPr>
              <m:t>+2</m:t>
            </m:r>
            <m:d>
              <m:dPr>
                <m:ctrlPr>
                  <w:rPr>
                    <w:rFonts w:ascii="Cambria Math" w:hAnsi="Cambria Math"/>
                    <w:i/>
                    <w:sz w:val="22"/>
                  </w:rPr>
                </m:ctrlPr>
              </m:dPr>
              <m:e>
                <m:f>
                  <m:fPr>
                    <m:ctrlPr>
                      <w:rPr>
                        <w:rFonts w:ascii="Cambria Math" w:hAnsi="Cambria Math"/>
                        <w:i/>
                        <w:sz w:val="22"/>
                      </w:rPr>
                    </m:ctrlPr>
                  </m:fPr>
                  <m:num>
                    <m:rad>
                      <m:radPr>
                        <m:degHide m:val="1"/>
                        <m:ctrlPr>
                          <w:rPr>
                            <w:rFonts w:ascii="Cambria Math" w:hAnsi="Cambria Math"/>
                            <w:i/>
                            <w:sz w:val="22"/>
                          </w:rPr>
                        </m:ctrlPr>
                      </m:radPr>
                      <m:deg/>
                      <m:e>
                        <m:r>
                          <w:rPr>
                            <w:rFonts w:ascii="Cambria Math" w:hAnsi="Cambria Math"/>
                            <w:sz w:val="22"/>
                          </w:rPr>
                          <m:t>60e.i.r.p.</m:t>
                        </m:r>
                      </m:e>
                    </m:rad>
                  </m:num>
                  <m:den>
                    <m:sSub>
                      <m:sSubPr>
                        <m:ctrlPr>
                          <w:rPr>
                            <w:rFonts w:ascii="Cambria Math" w:hAnsi="Cambria Math"/>
                            <w:i/>
                            <w:sz w:val="22"/>
                          </w:rPr>
                        </m:ctrlPr>
                      </m:sSubPr>
                      <m:e>
                        <m:r>
                          <w:rPr>
                            <w:rFonts w:ascii="Cambria Math" w:hAnsi="Cambria Math"/>
                            <w:sz w:val="22"/>
                          </w:rPr>
                          <m:t>L</m:t>
                        </m:r>
                      </m:e>
                      <m:sub>
                        <m:r>
                          <w:rPr>
                            <w:rFonts w:ascii="Cambria Math" w:hAnsi="Cambria Math"/>
                            <w:sz w:val="22"/>
                          </w:rPr>
                          <m:t>D</m:t>
                        </m:r>
                      </m:sub>
                    </m:sSub>
                  </m:den>
                </m:f>
              </m:e>
            </m:d>
            <m:d>
              <m:dPr>
                <m:ctrlPr>
                  <w:rPr>
                    <w:rFonts w:ascii="Cambria Math" w:hAnsi="Cambria Math"/>
                    <w:i/>
                    <w:sz w:val="22"/>
                  </w:rPr>
                </m:ctrlPr>
              </m:dPr>
              <m:e>
                <m:f>
                  <m:fPr>
                    <m:ctrlPr>
                      <w:rPr>
                        <w:rFonts w:ascii="Cambria Math" w:hAnsi="Cambria Math"/>
                        <w:i/>
                        <w:sz w:val="22"/>
                      </w:rPr>
                    </m:ctrlPr>
                  </m:fPr>
                  <m:num>
                    <m:r>
                      <w:rPr>
                        <w:rFonts w:ascii="Cambria Math" w:hAnsi="Cambria Math"/>
                        <w:sz w:val="22"/>
                      </w:rPr>
                      <m:t>R</m:t>
                    </m:r>
                    <m:rad>
                      <m:radPr>
                        <m:degHide m:val="1"/>
                        <m:ctrlPr>
                          <w:rPr>
                            <w:rFonts w:ascii="Cambria Math" w:hAnsi="Cambria Math"/>
                            <w:i/>
                            <w:sz w:val="22"/>
                          </w:rPr>
                        </m:ctrlPr>
                      </m:radPr>
                      <m:deg/>
                      <m:e>
                        <m:r>
                          <w:rPr>
                            <w:rFonts w:ascii="Cambria Math" w:hAnsi="Cambria Math"/>
                            <w:sz w:val="22"/>
                          </w:rPr>
                          <m:t>60e.i.r.p.</m:t>
                        </m:r>
                      </m:e>
                    </m:rad>
                  </m:num>
                  <m:den>
                    <m:sSub>
                      <m:sSubPr>
                        <m:ctrlPr>
                          <w:rPr>
                            <w:rFonts w:ascii="Cambria Math" w:hAnsi="Cambria Math"/>
                            <w:i/>
                            <w:sz w:val="22"/>
                          </w:rPr>
                        </m:ctrlPr>
                      </m:sSubPr>
                      <m:e>
                        <m:r>
                          <w:rPr>
                            <w:rFonts w:ascii="Cambria Math" w:hAnsi="Cambria Math"/>
                            <w:sz w:val="22"/>
                          </w:rPr>
                          <m:t>L</m:t>
                        </m:r>
                      </m:e>
                      <m:sub>
                        <m:r>
                          <w:rPr>
                            <w:rFonts w:ascii="Cambria Math" w:hAnsi="Cambria Math"/>
                            <w:sz w:val="22"/>
                          </w:rPr>
                          <m:t>R</m:t>
                        </m:r>
                      </m:sub>
                    </m:sSub>
                  </m:den>
                </m:f>
              </m:e>
            </m:d>
            <m:func>
              <m:funcPr>
                <m:ctrlPr>
                  <w:rPr>
                    <w:rFonts w:ascii="Cambria Math" w:hAnsi="Cambria Math"/>
                    <w:sz w:val="22"/>
                  </w:rPr>
                </m:ctrlPr>
              </m:funcPr>
              <m:fName>
                <m:r>
                  <m:rPr>
                    <m:sty m:val="p"/>
                  </m:rPr>
                  <w:rPr>
                    <w:rFonts w:ascii="Cambria Math" w:hAnsi="Cambria Math"/>
                    <w:sz w:val="22"/>
                  </w:rPr>
                  <m:t>cos</m:t>
                </m:r>
              </m:fName>
              <m:e>
                <m:d>
                  <m:dPr>
                    <m:ctrlPr>
                      <w:rPr>
                        <w:rFonts w:ascii="Cambria Math" w:hAnsi="Cambria Math"/>
                        <w:sz w:val="22"/>
                      </w:rPr>
                    </m:ctrlPr>
                  </m:dPr>
                  <m:e>
                    <m:r>
                      <m:rPr>
                        <m:sty m:val="p"/>
                      </m:rPr>
                      <w:rPr>
                        <w:rFonts w:ascii="Cambria Math" w:hAnsi="Cambria Math"/>
                        <w:sz w:val="22"/>
                      </w:rPr>
                      <m:t>∆Φ</m:t>
                    </m:r>
                  </m:e>
                </m:d>
              </m:e>
            </m:func>
          </m:e>
        </m:rad>
        <m:r>
          <w:rPr>
            <w:rFonts w:ascii="Cambria Math" w:hAnsi="Cambria Math"/>
            <w:sz w:val="22"/>
          </w:rPr>
          <m:t>*</m:t>
        </m:r>
        <m:func>
          <m:funcPr>
            <m:ctrlPr>
              <w:rPr>
                <w:rFonts w:ascii="Cambria Math" w:hAnsi="Cambria Math"/>
                <w:i/>
                <w:sz w:val="22"/>
              </w:rPr>
            </m:ctrlPr>
          </m:funcPr>
          <m:fName>
            <m:r>
              <m:rPr>
                <m:sty m:val="p"/>
              </m:rPr>
              <w:rPr>
                <w:rFonts w:ascii="Cambria Math" w:hAnsi="Cambria Math"/>
                <w:sz w:val="22"/>
              </w:rPr>
              <m:t>sin</m:t>
            </m:r>
          </m:fName>
          <m:e>
            <m:d>
              <m:dPr>
                <m:ctrlPr>
                  <w:rPr>
                    <w:rFonts w:ascii="Cambria Math" w:hAnsi="Cambria Math"/>
                    <w:i/>
                    <w:sz w:val="22"/>
                  </w:rPr>
                </m:ctrlPr>
              </m:dPr>
              <m:e>
                <m:r>
                  <w:rPr>
                    <w:rFonts w:ascii="Cambria Math" w:hAnsi="Cambria Math"/>
                    <w:sz w:val="22"/>
                  </w:rPr>
                  <m:t>2πft</m:t>
                </m:r>
              </m:e>
            </m:d>
            <m:r>
              <w:rPr>
                <w:rFonts w:ascii="Cambria Math" w:hAnsi="Cambria Math"/>
                <w:sz w:val="22"/>
              </w:rPr>
              <m:t>.</m:t>
            </m:r>
          </m:e>
        </m:func>
        <w:bookmarkEnd w:id="7"/>
        <m:r>
          <w:rPr>
            <w:rFonts w:ascii="Cambria Math" w:hAnsi="Cambria Math"/>
            <w:sz w:val="22"/>
          </w:rPr>
          <m:t xml:space="preserve"> </m:t>
        </m:r>
      </m:oMath>
      <w:r w:rsidR="00482626" w:rsidRPr="00316432">
        <w:tab/>
      </w:r>
      <w:r w:rsidR="00482626" w:rsidRPr="00316432">
        <w:rPr>
          <w:rFonts w:ascii="Arial" w:hAnsi="Arial"/>
          <w:sz w:val="22"/>
          <w:szCs w:val="22"/>
        </w:rPr>
        <w:t>(</w:t>
      </w:r>
      <w:r w:rsidR="0010177F" w:rsidRPr="00316432">
        <w:rPr>
          <w:rFonts w:ascii="Arial" w:hAnsi="Arial"/>
          <w:sz w:val="22"/>
          <w:szCs w:val="22"/>
        </w:rPr>
        <w:t>6</w:t>
      </w:r>
      <w:r w:rsidR="00482626" w:rsidRPr="00316432">
        <w:rPr>
          <w:rFonts w:ascii="Arial" w:hAnsi="Arial"/>
          <w:sz w:val="22"/>
          <w:szCs w:val="22"/>
        </w:rPr>
        <w:t>)</w:t>
      </w:r>
    </w:p>
    <w:p w:rsidR="00482626" w:rsidRPr="00316432" w:rsidRDefault="002B561D" w:rsidP="00482626">
      <w:pPr>
        <w:pStyle w:val="Textkrper"/>
        <w:spacing w:before="120"/>
        <w:ind w:firstLine="0"/>
        <w:rPr>
          <w:rFonts w:ascii="Arial" w:hAnsi="Arial"/>
        </w:rPr>
      </w:pPr>
      <w:r w:rsidRPr="002E2F66">
        <w:rPr>
          <w:rFonts w:ascii="Arial" w:hAnsi="Arial"/>
          <w:color w:val="000000" w:themeColor="text1"/>
        </w:rPr>
        <w:t xml:space="preserve">Depending on time terms </w:t>
      </w:r>
      <w:r w:rsidRPr="002E2F66">
        <w:rPr>
          <w:rFonts w:cs="Times New Roman"/>
          <w:color w:val="000000" w:themeColor="text1"/>
          <w:sz w:val="22"/>
          <w:szCs w:val="22"/>
        </w:rPr>
        <w:t>sin(2</w:t>
      </w:r>
      <w:r w:rsidRPr="002E2F66">
        <w:rPr>
          <w:rFonts w:cs="Times New Roman"/>
          <w:i/>
          <w:color w:val="000000" w:themeColor="text1"/>
          <w:sz w:val="22"/>
          <w:szCs w:val="22"/>
        </w:rPr>
        <w:t>π</w:t>
      </w:r>
      <w:proofErr w:type="spellStart"/>
      <w:r w:rsidRPr="002E2F66">
        <w:rPr>
          <w:rFonts w:cs="Times New Roman"/>
          <w:i/>
          <w:color w:val="000000" w:themeColor="text1"/>
          <w:sz w:val="22"/>
          <w:szCs w:val="22"/>
        </w:rPr>
        <w:t>ft</w:t>
      </w:r>
      <w:proofErr w:type="spellEnd"/>
      <w:r w:rsidRPr="002E2F66">
        <w:rPr>
          <w:rFonts w:cs="Times New Roman"/>
          <w:color w:val="000000" w:themeColor="text1"/>
          <w:sz w:val="22"/>
          <w:szCs w:val="22"/>
        </w:rPr>
        <w:t xml:space="preserve">) </w:t>
      </w:r>
      <w:proofErr w:type="spellStart"/>
      <w:r w:rsidRPr="002E2F66">
        <w:rPr>
          <w:rFonts w:ascii="Arial" w:hAnsi="Arial"/>
          <w:color w:val="000000" w:themeColor="text1"/>
        </w:rPr>
        <w:t>r.m.s</w:t>
      </w:r>
      <w:proofErr w:type="spellEnd"/>
      <w:r w:rsidRPr="002E2F66">
        <w:rPr>
          <w:rFonts w:ascii="Arial" w:hAnsi="Arial"/>
          <w:color w:val="000000" w:themeColor="text1"/>
        </w:rPr>
        <w:t>. value is equal to</w:t>
      </w:r>
      <w:r w:rsidR="009A402F" w:rsidRPr="002E2F66">
        <w:rPr>
          <w:rFonts w:ascii="Arial" w:hAnsi="Arial"/>
          <w:color w:val="000000" w:themeColor="text1"/>
        </w:rPr>
        <w:t xml:space="preserve"> </w:t>
      </w:r>
      <m:oMath>
        <m:r>
          <w:rPr>
            <w:rFonts w:ascii="Cambria Math" w:hAnsi="Cambria Math"/>
            <w:color w:val="000000" w:themeColor="text1"/>
          </w:rPr>
          <m:t>1/</m:t>
        </m:r>
        <m:rad>
          <m:radPr>
            <m:degHide m:val="1"/>
            <m:ctrlPr>
              <w:rPr>
                <w:rFonts w:ascii="Cambria Math" w:hAnsi="Cambria Math"/>
                <w:i/>
                <w:color w:val="000000" w:themeColor="text1"/>
              </w:rPr>
            </m:ctrlPr>
          </m:radPr>
          <m:deg/>
          <m:e>
            <m:r>
              <w:rPr>
                <w:rFonts w:ascii="Cambria Math" w:hAnsi="Cambria Math"/>
                <w:color w:val="000000" w:themeColor="text1"/>
              </w:rPr>
              <m:t>2</m:t>
            </m:r>
          </m:e>
        </m:rad>
      </m:oMath>
      <w:r w:rsidR="009A402F" w:rsidRPr="00316432">
        <w:rPr>
          <w:rFonts w:ascii="Arial" w:hAnsi="Arial"/>
          <w:color w:val="7030A0"/>
        </w:rPr>
        <w:t xml:space="preserve">. </w:t>
      </w:r>
      <w:r w:rsidR="009A402F" w:rsidRPr="00316432">
        <w:rPr>
          <w:rFonts w:ascii="Arial" w:hAnsi="Arial"/>
        </w:rPr>
        <w:t>Therefore</w:t>
      </w:r>
      <w:r w:rsidR="00482626" w:rsidRPr="00316432">
        <w:rPr>
          <w:rFonts w:ascii="Arial" w:hAnsi="Arial"/>
        </w:rPr>
        <w:t xml:space="preserve"> the </w:t>
      </w:r>
      <w:proofErr w:type="spellStart"/>
      <w:r w:rsidR="00482626" w:rsidRPr="00316432">
        <w:rPr>
          <w:rFonts w:ascii="Arial" w:hAnsi="Arial"/>
        </w:rPr>
        <w:t>r.m.s</w:t>
      </w:r>
      <w:proofErr w:type="spellEnd"/>
      <w:r w:rsidR="00482626" w:rsidRPr="00316432">
        <w:rPr>
          <w:rFonts w:ascii="Arial" w:hAnsi="Arial"/>
        </w:rPr>
        <w:t xml:space="preserve"> value of the magnitude of the resultant field strength is</w:t>
      </w:r>
    </w:p>
    <w:p w:rsidR="00222360" w:rsidRPr="00316432" w:rsidRDefault="00482626" w:rsidP="00222360">
      <w:pPr>
        <w:pStyle w:val="Textkrper"/>
        <w:spacing w:before="120" w:line="240" w:lineRule="auto"/>
        <w:ind w:firstLine="289"/>
        <w:jc w:val="right"/>
        <w:rPr>
          <w:rFonts w:ascii="Arial" w:hAnsi="Arial"/>
        </w:rPr>
      </w:pPr>
      <w:bookmarkStart w:id="8" w:name="_Hlk504035297"/>
      <m:oMathPara>
        <m:oMath>
          <m:r>
            <w:rPr>
              <w:rFonts w:ascii="Cambria Math" w:hAnsi="Cambria Math"/>
            </w:rPr>
            <m:t>E=</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ad>
                            <m:radPr>
                              <m:degHide m:val="1"/>
                              <m:ctrlPr>
                                <w:rPr>
                                  <w:rFonts w:ascii="Cambria Math" w:hAnsi="Cambria Math"/>
                                  <w:i/>
                                </w:rPr>
                              </m:ctrlPr>
                            </m:radPr>
                            <m:deg/>
                            <m:e>
                              <m:r>
                                <w:rPr>
                                  <w:rFonts w:ascii="Cambria Math" w:hAnsi="Cambria Math"/>
                                </w:rPr>
                                <m:t>30e.i.r.p.</m:t>
                              </m:r>
                            </m:e>
                          </m:rad>
                        </m:num>
                        <m:den>
                          <m:sSub>
                            <m:sSubPr>
                              <m:ctrlPr>
                                <w:rPr>
                                  <w:rFonts w:ascii="Cambria Math" w:hAnsi="Cambria Math"/>
                                  <w:i/>
                                </w:rPr>
                              </m:ctrlPr>
                            </m:sSubPr>
                            <m:e>
                              <m:r>
                                <w:rPr>
                                  <w:rFonts w:ascii="Cambria Math" w:hAnsi="Cambria Math"/>
                                </w:rPr>
                                <m:t>L</m:t>
                              </m:r>
                            </m:e>
                            <m:sub>
                              <m:r>
                                <w:rPr>
                                  <w:rFonts w:ascii="Cambria Math" w:hAnsi="Cambria Math"/>
                                </w:rPr>
                                <m:t>D</m:t>
                              </m:r>
                            </m:sub>
                          </m:sSub>
                        </m:den>
                      </m:f>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R</m:t>
                          </m:r>
                          <m:rad>
                            <m:radPr>
                              <m:degHide m:val="1"/>
                              <m:ctrlPr>
                                <w:rPr>
                                  <w:rFonts w:ascii="Cambria Math" w:hAnsi="Cambria Math"/>
                                  <w:i/>
                                </w:rPr>
                              </m:ctrlPr>
                            </m:radPr>
                            <m:deg/>
                            <m:e>
                              <m:r>
                                <w:rPr>
                                  <w:rFonts w:ascii="Cambria Math" w:hAnsi="Cambria Math"/>
                                </w:rPr>
                                <m:t>30e.i.r.p.</m:t>
                              </m:r>
                            </m:e>
                          </m:rad>
                        </m:num>
                        <m:den>
                          <m:sSub>
                            <m:sSubPr>
                              <m:ctrlPr>
                                <w:rPr>
                                  <w:rFonts w:ascii="Cambria Math" w:hAnsi="Cambria Math"/>
                                  <w:i/>
                                </w:rPr>
                              </m:ctrlPr>
                            </m:sSubPr>
                            <m:e>
                              <m:r>
                                <w:rPr>
                                  <w:rFonts w:ascii="Cambria Math" w:hAnsi="Cambria Math"/>
                                </w:rPr>
                                <m:t>L</m:t>
                              </m:r>
                            </m:e>
                            <m:sub>
                              <m:r>
                                <w:rPr>
                                  <w:rFonts w:ascii="Cambria Math" w:hAnsi="Cambria Math"/>
                                </w:rPr>
                                <m:t>R</m:t>
                              </m:r>
                            </m:sub>
                          </m:sSub>
                        </m:den>
                      </m:f>
                    </m:e>
                  </m:d>
                </m:e>
                <m:sup>
                  <m:r>
                    <w:rPr>
                      <w:rFonts w:ascii="Cambria Math" w:hAnsi="Cambria Math"/>
                    </w:rPr>
                    <m:t>2</m:t>
                  </m:r>
                </m:sup>
              </m:sSup>
              <m:r>
                <w:rPr>
                  <w:rFonts w:ascii="Cambria Math" w:hAnsi="Cambria Math"/>
                </w:rPr>
                <m:t>+2</m:t>
              </m:r>
              <m:d>
                <m:dPr>
                  <m:ctrlPr>
                    <w:rPr>
                      <w:rFonts w:ascii="Cambria Math" w:hAnsi="Cambria Math"/>
                      <w:i/>
                    </w:rPr>
                  </m:ctrlPr>
                </m:dPr>
                <m:e>
                  <m:f>
                    <m:fPr>
                      <m:ctrlPr>
                        <w:rPr>
                          <w:rFonts w:ascii="Cambria Math" w:hAnsi="Cambria Math"/>
                          <w:i/>
                        </w:rPr>
                      </m:ctrlPr>
                    </m:fPr>
                    <m:num>
                      <m:rad>
                        <m:radPr>
                          <m:degHide m:val="1"/>
                          <m:ctrlPr>
                            <w:rPr>
                              <w:rFonts w:ascii="Cambria Math" w:hAnsi="Cambria Math"/>
                              <w:i/>
                            </w:rPr>
                          </m:ctrlPr>
                        </m:radPr>
                        <m:deg/>
                        <m:e>
                          <m:r>
                            <w:rPr>
                              <w:rFonts w:ascii="Cambria Math" w:hAnsi="Cambria Math"/>
                            </w:rPr>
                            <m:t>30e.i.r.p.</m:t>
                          </m:r>
                        </m:e>
                      </m:rad>
                    </m:num>
                    <m:den>
                      <m:sSub>
                        <m:sSubPr>
                          <m:ctrlPr>
                            <w:rPr>
                              <w:rFonts w:ascii="Cambria Math" w:hAnsi="Cambria Math"/>
                              <w:i/>
                            </w:rPr>
                          </m:ctrlPr>
                        </m:sSubPr>
                        <m:e>
                          <m:r>
                            <w:rPr>
                              <w:rFonts w:ascii="Cambria Math" w:hAnsi="Cambria Math"/>
                            </w:rPr>
                            <m:t>L</m:t>
                          </m:r>
                        </m:e>
                        <m:sub>
                          <m:r>
                            <w:rPr>
                              <w:rFonts w:ascii="Cambria Math" w:hAnsi="Cambria Math"/>
                            </w:rPr>
                            <m:t>D</m:t>
                          </m:r>
                        </m:sub>
                      </m:sSub>
                    </m:den>
                  </m:f>
                </m:e>
              </m:d>
              <m:d>
                <m:dPr>
                  <m:ctrlPr>
                    <w:rPr>
                      <w:rFonts w:ascii="Cambria Math" w:hAnsi="Cambria Math"/>
                      <w:i/>
                    </w:rPr>
                  </m:ctrlPr>
                </m:dPr>
                <m:e>
                  <m:f>
                    <m:fPr>
                      <m:ctrlPr>
                        <w:rPr>
                          <w:rFonts w:ascii="Cambria Math" w:hAnsi="Cambria Math"/>
                          <w:i/>
                        </w:rPr>
                      </m:ctrlPr>
                    </m:fPr>
                    <m:num>
                      <m:r>
                        <w:rPr>
                          <w:rFonts w:ascii="Cambria Math" w:hAnsi="Cambria Math"/>
                        </w:rPr>
                        <m:t>R</m:t>
                      </m:r>
                      <m:rad>
                        <m:radPr>
                          <m:degHide m:val="1"/>
                          <m:ctrlPr>
                            <w:rPr>
                              <w:rFonts w:ascii="Cambria Math" w:hAnsi="Cambria Math"/>
                              <w:i/>
                            </w:rPr>
                          </m:ctrlPr>
                        </m:radPr>
                        <m:deg/>
                        <m:e>
                          <m:r>
                            <w:rPr>
                              <w:rFonts w:ascii="Cambria Math" w:hAnsi="Cambria Math"/>
                            </w:rPr>
                            <m:t>30e.i.r.p.</m:t>
                          </m:r>
                        </m:e>
                      </m:rad>
                    </m:num>
                    <m:den>
                      <m:sSub>
                        <m:sSubPr>
                          <m:ctrlPr>
                            <w:rPr>
                              <w:rFonts w:ascii="Cambria Math" w:hAnsi="Cambria Math"/>
                              <w:i/>
                            </w:rPr>
                          </m:ctrlPr>
                        </m:sSubPr>
                        <m:e>
                          <m:r>
                            <w:rPr>
                              <w:rFonts w:ascii="Cambria Math" w:hAnsi="Cambria Math"/>
                            </w:rPr>
                            <m:t>L</m:t>
                          </m:r>
                        </m:e>
                        <m:sub>
                          <m:r>
                            <w:rPr>
                              <w:rFonts w:ascii="Cambria Math" w:hAnsi="Cambria Math"/>
                            </w:rPr>
                            <m:t>R</m:t>
                          </m:r>
                        </m:sub>
                      </m:sSub>
                    </m:den>
                  </m:f>
                </m:e>
              </m:d>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m:t>
                      </m:r>
                      <m:r>
                        <m:rPr>
                          <m:sty m:val="p"/>
                        </m:rPr>
                        <w:rPr>
                          <w:rFonts w:ascii="Cambria Math" w:hAnsi="Cambria Math"/>
                        </w:rPr>
                        <m:t>Φ</m:t>
                      </m:r>
                    </m:e>
                  </m:d>
                </m:e>
              </m:func>
            </m:e>
          </m:rad>
          <m:r>
            <w:rPr>
              <w:rFonts w:ascii="Cambria Math" w:hAnsi="Cambria Math"/>
            </w:rPr>
            <m:t>=</m:t>
          </m:r>
        </m:oMath>
      </m:oMathPara>
    </w:p>
    <w:p w:rsidR="00482626" w:rsidRPr="00316432" w:rsidRDefault="00222360" w:rsidP="00222360">
      <w:pPr>
        <w:pStyle w:val="Textkrper"/>
        <w:spacing w:line="240" w:lineRule="auto"/>
        <w:ind w:firstLine="289"/>
        <w:jc w:val="right"/>
        <w:rPr>
          <w:rFonts w:ascii="Arial" w:hAnsi="Arial"/>
          <w:sz w:val="22"/>
          <w:szCs w:val="22"/>
        </w:rPr>
      </w:pPr>
      <m:oMathPara>
        <m:oMath>
          <m:r>
            <m:rPr>
              <m:sty m:val="p"/>
            </m:rPr>
            <w:rPr>
              <w:rFonts w:ascii="Cambria Math" w:hAnsi="Cambria Math"/>
            </w:rPr>
            <w:br/>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D</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R</m:t>
                      </m:r>
                    </m:sub>
                  </m:sSub>
                  <m:r>
                    <w:rPr>
                      <w:rFonts w:ascii="Cambria Math" w:hAnsi="Cambria Math"/>
                    </w:rPr>
                    <m:t>)</m:t>
                  </m:r>
                </m:e>
                <m:sup>
                  <m:r>
                    <w:rPr>
                      <w:rFonts w:ascii="Cambria Math" w:hAnsi="Cambria Math"/>
                    </w:rPr>
                    <m:t>2</m:t>
                  </m:r>
                </m:sup>
              </m:sSup>
              <m:r>
                <w:rPr>
                  <w:rFonts w:ascii="Cambria Math" w:hAnsi="Cambria Math"/>
                </w:rPr>
                <m:t>+2</m:t>
              </m:r>
              <m:sSub>
                <m:sSubPr>
                  <m:ctrlPr>
                    <w:rPr>
                      <w:rFonts w:ascii="Cambria Math" w:hAnsi="Cambria Math"/>
                      <w:i/>
                    </w:rPr>
                  </m:ctrlPr>
                </m:sSubPr>
                <m:e>
                  <m:r>
                    <w:rPr>
                      <w:rFonts w:ascii="Cambria Math" w:hAnsi="Cambria Math"/>
                    </w:rPr>
                    <m:t>E</m:t>
                  </m:r>
                </m:e>
                <m:sub>
                  <m:r>
                    <w:rPr>
                      <w:rFonts w:ascii="Cambria Math" w:hAnsi="Cambria Math"/>
                    </w:rPr>
                    <m:t>D</m:t>
                  </m:r>
                </m:sub>
              </m:sSub>
              <m:sSub>
                <m:sSubPr>
                  <m:ctrlPr>
                    <w:rPr>
                      <w:rFonts w:ascii="Cambria Math" w:hAnsi="Cambria Math"/>
                      <w:i/>
                    </w:rPr>
                  </m:ctrlPr>
                </m:sSubPr>
                <m:e>
                  <m:r>
                    <w:rPr>
                      <w:rFonts w:ascii="Cambria Math" w:hAnsi="Cambria Math"/>
                    </w:rPr>
                    <m:t>E</m:t>
                  </m:r>
                </m:e>
                <m:sub>
                  <m:r>
                    <w:rPr>
                      <w:rFonts w:ascii="Cambria Math" w:hAnsi="Cambria Math"/>
                    </w:rPr>
                    <m:t>R</m:t>
                  </m:r>
                </m:sub>
              </m:sSub>
              <m:r>
                <m:rPr>
                  <m:sty m:val="p"/>
                </m:rPr>
                <w:rPr>
                  <w:rFonts w:ascii="Cambria Math" w:hAnsi="Cambria Math"/>
                </w:rPr>
                <m:t>cos⁡</m:t>
              </m:r>
              <m:r>
                <w:rPr>
                  <w:rFonts w:ascii="Cambria Math" w:hAnsi="Cambria Math"/>
                </w:rPr>
                <m:t>(2</m:t>
              </m:r>
              <m:r>
                <m:rPr>
                  <m:sty m:val="p"/>
                </m:rPr>
                <w:rPr>
                  <w:rFonts w:ascii="Cambria Math" w:hAnsi="Cambria Math"/>
                </w:rPr>
                <m:t>ΔΦ</m:t>
              </m:r>
              <m:r>
                <w:rPr>
                  <w:rFonts w:ascii="Cambria Math" w:hAnsi="Cambria Math"/>
                </w:rPr>
                <m:t>)</m:t>
              </m:r>
            </m:e>
          </m:rad>
        </m:oMath>
      </m:oMathPara>
      <w:r w:rsidR="00482626" w:rsidRPr="00316432">
        <w:t>,</w:t>
      </w:r>
      <w:bookmarkEnd w:id="8"/>
      <w:r w:rsidR="00DA3DF3" w:rsidRPr="00316432">
        <w:tab/>
      </w:r>
      <w:r w:rsidRPr="00316432">
        <w:tab/>
      </w:r>
      <w:r w:rsidRPr="00316432">
        <w:tab/>
      </w:r>
      <w:r w:rsidRPr="00316432">
        <w:tab/>
      </w:r>
      <w:r w:rsidRPr="00316432">
        <w:tab/>
      </w:r>
      <w:r w:rsidRPr="00316432">
        <w:tab/>
      </w:r>
      <w:r w:rsidRPr="00316432">
        <w:tab/>
      </w:r>
      <w:r w:rsidR="00482626" w:rsidRPr="00316432">
        <w:rPr>
          <w:rFonts w:ascii="Arial" w:hAnsi="Arial"/>
          <w:sz w:val="22"/>
          <w:szCs w:val="22"/>
        </w:rPr>
        <w:t>(</w:t>
      </w:r>
      <w:r w:rsidR="0010177F" w:rsidRPr="00316432">
        <w:rPr>
          <w:rFonts w:ascii="Arial" w:hAnsi="Arial"/>
          <w:sz w:val="22"/>
          <w:szCs w:val="22"/>
        </w:rPr>
        <w:t>7</w:t>
      </w:r>
      <w:r w:rsidR="00482626" w:rsidRPr="00316432">
        <w:rPr>
          <w:rFonts w:ascii="Arial" w:hAnsi="Arial"/>
          <w:sz w:val="22"/>
          <w:szCs w:val="22"/>
        </w:rPr>
        <w:t>)</w:t>
      </w:r>
    </w:p>
    <w:p w:rsidR="00482626" w:rsidRPr="00316432" w:rsidRDefault="00482626" w:rsidP="00CA7A2B">
      <w:pPr>
        <w:pStyle w:val="Textkrper"/>
        <w:spacing w:before="240" w:after="240"/>
        <w:ind w:firstLine="0"/>
        <w:rPr>
          <w:rFonts w:ascii="Arial" w:hAnsi="Arial"/>
        </w:rPr>
      </w:pPr>
      <w:r w:rsidRPr="00316432">
        <w:rPr>
          <w:rFonts w:ascii="Arial" w:hAnsi="Arial"/>
        </w:rPr>
        <w:t>where</w:t>
      </w:r>
      <w:r w:rsidRPr="00316432">
        <w:rPr>
          <w:sz w:val="22"/>
          <w:szCs w:val="22"/>
        </w:rPr>
        <w:t xml:space="preserve"> </w:t>
      </w:r>
      <w:r w:rsidRPr="00316432">
        <w:rPr>
          <w:i/>
          <w:sz w:val="22"/>
          <w:szCs w:val="22"/>
        </w:rPr>
        <w:t>E</w:t>
      </w:r>
      <w:r w:rsidRPr="00316432">
        <w:rPr>
          <w:i/>
          <w:sz w:val="22"/>
          <w:szCs w:val="22"/>
          <w:vertAlign w:val="subscript"/>
        </w:rPr>
        <w:t>D</w:t>
      </w:r>
      <w:r w:rsidRPr="00316432">
        <w:rPr>
          <w:sz w:val="22"/>
          <w:szCs w:val="22"/>
        </w:rPr>
        <w:t xml:space="preserve"> </w:t>
      </w:r>
      <w:r w:rsidRPr="00316432">
        <w:rPr>
          <w:rFonts w:ascii="Arial" w:hAnsi="Arial"/>
        </w:rPr>
        <w:t>and</w:t>
      </w:r>
      <w:r w:rsidRPr="00316432">
        <w:t xml:space="preserve"> </w:t>
      </w:r>
      <w:r w:rsidRPr="00316432">
        <w:rPr>
          <w:i/>
          <w:sz w:val="22"/>
          <w:szCs w:val="22"/>
        </w:rPr>
        <w:t>E</w:t>
      </w:r>
      <w:r w:rsidRPr="00316432">
        <w:rPr>
          <w:i/>
          <w:sz w:val="22"/>
          <w:szCs w:val="22"/>
          <w:vertAlign w:val="subscript"/>
        </w:rPr>
        <w:t>R</w:t>
      </w:r>
      <w:r w:rsidRPr="00316432">
        <w:rPr>
          <w:sz w:val="22"/>
          <w:szCs w:val="22"/>
        </w:rPr>
        <w:t xml:space="preserve">, </w:t>
      </w:r>
      <w:r w:rsidRPr="00316432">
        <w:rPr>
          <w:rFonts w:ascii="Arial" w:hAnsi="Arial"/>
        </w:rPr>
        <w:t xml:space="preserve">respectively, are the </w:t>
      </w:r>
      <w:proofErr w:type="spellStart"/>
      <w:r w:rsidRPr="00316432">
        <w:rPr>
          <w:rFonts w:ascii="Arial" w:hAnsi="Arial"/>
        </w:rPr>
        <w:t>r.m.s</w:t>
      </w:r>
      <w:proofErr w:type="spellEnd"/>
      <w:r w:rsidRPr="00316432">
        <w:rPr>
          <w:rFonts w:ascii="Arial" w:hAnsi="Arial"/>
        </w:rPr>
        <w:t xml:space="preserve"> values of the magnitude of </w:t>
      </w:r>
      <w:bookmarkStart w:id="9" w:name="_Hlk504029991"/>
      <w:r w:rsidRPr="00316432">
        <w:rPr>
          <w:rFonts w:ascii="Arial" w:hAnsi="Arial"/>
        </w:rPr>
        <w:t>the field strength due to direct wave and field strength due to reflected waves</w:t>
      </w:r>
      <w:bookmarkEnd w:id="9"/>
      <w:r w:rsidRPr="00316432">
        <w:rPr>
          <w:rFonts w:ascii="Arial" w:hAnsi="Arial"/>
        </w:rPr>
        <w:t>.</w:t>
      </w:r>
    </w:p>
    <w:p w:rsidR="00302178" w:rsidRPr="0084391E" w:rsidRDefault="00302178" w:rsidP="00A4526C">
      <w:pPr>
        <w:pStyle w:val="Textkrper"/>
        <w:spacing w:before="240"/>
        <w:ind w:firstLine="0"/>
        <w:rPr>
          <w:rFonts w:ascii="Arial" w:hAnsi="Arial"/>
          <w:color w:val="000000" w:themeColor="text1"/>
        </w:rPr>
      </w:pPr>
      <w:r w:rsidRPr="00316432">
        <w:rPr>
          <w:rFonts w:ascii="Arial" w:hAnsi="Arial"/>
        </w:rPr>
        <w:t xml:space="preserve">In case of vertical polarization, the electric vectors of direct and reflected waves lay in the plane of incidence. Following the notations in Fig. 1 the vertical component of the total field strength </w:t>
      </w:r>
      <w:r w:rsidR="003B6167" w:rsidRPr="0084391E">
        <w:rPr>
          <w:rFonts w:ascii="Arial" w:hAnsi="Arial"/>
          <w:color w:val="000000" w:themeColor="text1"/>
        </w:rPr>
        <w:t>(</w:t>
      </w:r>
      <w:r w:rsidR="002B561D" w:rsidRPr="0084391E">
        <w:rPr>
          <w:rFonts w:ascii="Arial" w:hAnsi="Arial"/>
          <w:color w:val="000000" w:themeColor="text1"/>
        </w:rPr>
        <w:t xml:space="preserve">which is usually </w:t>
      </w:r>
      <w:r w:rsidR="0084391E" w:rsidRPr="0084391E">
        <w:rPr>
          <w:rFonts w:ascii="Arial" w:hAnsi="Arial"/>
          <w:color w:val="000000" w:themeColor="text1"/>
        </w:rPr>
        <w:t>measured)</w:t>
      </w:r>
      <w:r w:rsidR="003B6167" w:rsidRPr="0084391E">
        <w:rPr>
          <w:rFonts w:ascii="Arial" w:hAnsi="Arial"/>
          <w:color w:val="000000" w:themeColor="text1"/>
        </w:rPr>
        <w:t xml:space="preserve"> </w:t>
      </w:r>
      <w:r w:rsidRPr="0084391E">
        <w:rPr>
          <w:rFonts w:ascii="Arial" w:hAnsi="Arial"/>
          <w:color w:val="000000" w:themeColor="text1"/>
        </w:rPr>
        <w:t>is equal:</w:t>
      </w:r>
    </w:p>
    <w:p w:rsidR="00302178" w:rsidRPr="00316432" w:rsidRDefault="00991A62" w:rsidP="00302178">
      <w:pPr>
        <w:pStyle w:val="Textkrper"/>
        <w:spacing w:before="240"/>
        <w:ind w:firstLine="0"/>
        <w:jc w:val="right"/>
        <w:rPr>
          <w:rFonts w:ascii="Arial" w:hAnsi="Arial"/>
        </w:rPr>
      </w:pPr>
      <m:oMath>
        <m:sSub>
          <m:sSubPr>
            <m:ctrlPr>
              <w:rPr>
                <w:rFonts w:ascii="Cambria Math" w:hAnsi="Cambria Math"/>
                <w:i/>
              </w:rPr>
            </m:ctrlPr>
          </m:sSubPr>
          <m:e>
            <m:r>
              <m:rPr>
                <m:scr m:val="script"/>
              </m:rP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m:rPr>
                <m:scr m:val="script"/>
              </m:rPr>
              <w:rPr>
                <w:rFonts w:ascii="Cambria Math" w:hAnsi="Cambria Math"/>
              </w:rPr>
              <m:t>E</m:t>
            </m:r>
          </m:e>
          <m:sub>
            <m:r>
              <w:rPr>
                <w:rFonts w:ascii="Cambria Math" w:hAnsi="Cambria Math"/>
              </w:rPr>
              <m:t>D</m:t>
            </m:r>
          </m:sub>
        </m:sSub>
        <m:r>
          <w:rPr>
            <w:rFonts w:ascii="Cambria Math" w:hAnsi="Cambria Math"/>
          </w:rPr>
          <m:t>cos</m:t>
        </m:r>
        <m:sSub>
          <m:sSubPr>
            <m:ctrlPr>
              <w:rPr>
                <w:rFonts w:ascii="Cambria Math" w:hAnsi="Cambria Math"/>
                <w:i/>
              </w:rPr>
            </m:ctrlPr>
          </m:sSubPr>
          <m:e>
            <m:r>
              <w:rPr>
                <w:rFonts w:ascii="Cambria Math" w:hAnsi="Cambria Math"/>
              </w:rPr>
              <m:t>θ</m:t>
            </m:r>
          </m:e>
          <m:sub>
            <m:r>
              <w:rPr>
                <w:rFonts w:ascii="Cambria Math" w:hAnsi="Cambria Math"/>
              </w:rPr>
              <m:t>D</m:t>
            </m:r>
          </m:sub>
        </m:sSub>
        <m:r>
          <w:rPr>
            <w:rFonts w:ascii="Cambria Math" w:hAnsi="Cambria Math"/>
          </w:rPr>
          <m:t>+</m:t>
        </m:r>
        <m:sSub>
          <m:sSubPr>
            <m:ctrlPr>
              <w:rPr>
                <w:rFonts w:ascii="Cambria Math" w:hAnsi="Cambria Math"/>
                <w:i/>
              </w:rPr>
            </m:ctrlPr>
          </m:sSubPr>
          <m:e>
            <m:r>
              <m:rPr>
                <m:scr m:val="script"/>
              </m:rPr>
              <w:rPr>
                <w:rFonts w:ascii="Cambria Math" w:hAnsi="Cambria Math"/>
              </w:rPr>
              <m:t>E</m:t>
            </m:r>
          </m:e>
          <m:sub>
            <m:r>
              <w:rPr>
                <w:rFonts w:ascii="Cambria Math" w:hAnsi="Cambria Math"/>
              </w:rPr>
              <m:t>R</m:t>
            </m:r>
          </m:sub>
        </m:sSub>
        <m:r>
          <w:rPr>
            <w:rFonts w:ascii="Cambria Math" w:hAnsi="Cambria Math"/>
          </w:rPr>
          <m:t>cos</m:t>
        </m:r>
        <m:sSub>
          <m:sSubPr>
            <m:ctrlPr>
              <w:rPr>
                <w:rFonts w:ascii="Cambria Math" w:hAnsi="Cambria Math"/>
                <w:i/>
              </w:rPr>
            </m:ctrlPr>
          </m:sSubPr>
          <m:e>
            <m:r>
              <w:rPr>
                <w:rFonts w:ascii="Cambria Math" w:hAnsi="Cambria Math"/>
              </w:rPr>
              <m:t>θ</m:t>
            </m:r>
          </m:e>
          <m:sub>
            <m:r>
              <w:rPr>
                <w:rFonts w:ascii="Cambria Math" w:hAnsi="Cambria Math"/>
              </w:rPr>
              <m:t>R</m:t>
            </m:r>
          </m:sub>
        </m:sSub>
      </m:oMath>
      <w:r w:rsidR="00302178" w:rsidRPr="00316432">
        <w:rPr>
          <w:rFonts w:ascii="Arial" w:hAnsi="Arial"/>
        </w:rPr>
        <w:t xml:space="preserve"> .</w:t>
      </w:r>
      <w:r w:rsidR="00302178" w:rsidRPr="00316432">
        <w:rPr>
          <w:rFonts w:ascii="Arial" w:hAnsi="Arial"/>
        </w:rPr>
        <w:tab/>
      </w:r>
      <w:r w:rsidR="00302178" w:rsidRPr="00316432">
        <w:rPr>
          <w:rFonts w:ascii="Arial" w:hAnsi="Arial"/>
        </w:rPr>
        <w:tab/>
      </w:r>
      <w:r w:rsidR="00302178" w:rsidRPr="00316432">
        <w:rPr>
          <w:rFonts w:ascii="Arial" w:hAnsi="Arial"/>
        </w:rPr>
        <w:tab/>
      </w:r>
      <w:r w:rsidR="00302178" w:rsidRPr="00316432">
        <w:rPr>
          <w:rFonts w:ascii="Arial" w:hAnsi="Arial"/>
        </w:rPr>
        <w:tab/>
      </w:r>
      <w:r w:rsidR="00302178" w:rsidRPr="00316432">
        <w:rPr>
          <w:rFonts w:ascii="Arial" w:hAnsi="Arial"/>
        </w:rPr>
        <w:tab/>
        <w:t>(</w:t>
      </w:r>
      <w:r w:rsidR="0010177F" w:rsidRPr="00316432">
        <w:rPr>
          <w:rFonts w:ascii="Arial" w:hAnsi="Arial"/>
        </w:rPr>
        <w:t>8</w:t>
      </w:r>
      <w:r w:rsidR="00302178" w:rsidRPr="00316432">
        <w:rPr>
          <w:rFonts w:ascii="Arial" w:hAnsi="Arial"/>
        </w:rPr>
        <w:t>)</w:t>
      </w:r>
    </w:p>
    <w:p w:rsidR="00E54F98" w:rsidRPr="0084391E" w:rsidRDefault="002B561D" w:rsidP="00482626">
      <w:pPr>
        <w:pStyle w:val="Textkrper"/>
        <w:spacing w:before="240"/>
        <w:ind w:firstLine="0"/>
        <w:rPr>
          <w:rFonts w:ascii="Arial" w:hAnsi="Arial"/>
          <w:color w:val="000000" w:themeColor="text1"/>
        </w:rPr>
      </w:pPr>
      <w:r w:rsidRPr="0084391E">
        <w:rPr>
          <w:rFonts w:ascii="Arial" w:hAnsi="Arial"/>
          <w:color w:val="000000" w:themeColor="text1"/>
        </w:rPr>
        <w:t xml:space="preserve">Here it should be noted, that in order to determine radiated power using one of below described methods, filed strength is always being measured pretty far from transmitting antenna, so the angles </w:t>
      </w:r>
      <w:proofErr w:type="spellStart"/>
      <w:r w:rsidRPr="0084391E">
        <w:rPr>
          <w:rFonts w:cs="Times New Roman"/>
          <w:i/>
          <w:color w:val="000000" w:themeColor="text1"/>
          <w:sz w:val="22"/>
          <w:szCs w:val="22"/>
        </w:rPr>
        <w:t>θ</w:t>
      </w:r>
      <w:r w:rsidRPr="0084391E">
        <w:rPr>
          <w:rFonts w:cs="Times New Roman"/>
          <w:i/>
          <w:color w:val="000000" w:themeColor="text1"/>
          <w:sz w:val="22"/>
          <w:szCs w:val="22"/>
          <w:vertAlign w:val="subscript"/>
        </w:rPr>
        <w:t>D</w:t>
      </w:r>
      <w:proofErr w:type="spellEnd"/>
      <w:r w:rsidRPr="0084391E">
        <w:rPr>
          <w:rFonts w:ascii="Arial" w:hAnsi="Arial"/>
          <w:color w:val="000000" w:themeColor="text1"/>
        </w:rPr>
        <w:t xml:space="preserve"> </w:t>
      </w:r>
      <w:proofErr w:type="spellStart"/>
      <w:r w:rsidRPr="0084391E">
        <w:rPr>
          <w:rFonts w:ascii="Arial" w:hAnsi="Arial"/>
          <w:color w:val="000000" w:themeColor="text1"/>
        </w:rPr>
        <w:t>ir</w:t>
      </w:r>
      <w:proofErr w:type="spellEnd"/>
      <w:r w:rsidRPr="0084391E">
        <w:rPr>
          <w:rFonts w:ascii="Arial" w:hAnsi="Arial"/>
          <w:color w:val="000000" w:themeColor="text1"/>
        </w:rPr>
        <w:t xml:space="preserve"> </w:t>
      </w:r>
      <w:proofErr w:type="spellStart"/>
      <w:r w:rsidRPr="0084391E">
        <w:rPr>
          <w:rFonts w:cs="Times New Roman"/>
          <w:i/>
          <w:color w:val="000000" w:themeColor="text1"/>
          <w:sz w:val="22"/>
          <w:szCs w:val="22"/>
        </w:rPr>
        <w:t>θ</w:t>
      </w:r>
      <w:r w:rsidRPr="0084391E">
        <w:rPr>
          <w:rFonts w:cs="Times New Roman"/>
          <w:i/>
          <w:color w:val="000000" w:themeColor="text1"/>
          <w:sz w:val="22"/>
          <w:szCs w:val="22"/>
          <w:vertAlign w:val="subscript"/>
        </w:rPr>
        <w:t>R</w:t>
      </w:r>
      <w:proofErr w:type="spellEnd"/>
      <w:r w:rsidRPr="0084391E">
        <w:rPr>
          <w:rFonts w:ascii="Arial" w:hAnsi="Arial"/>
          <w:color w:val="000000" w:themeColor="text1"/>
        </w:rPr>
        <w:t xml:space="preserve"> usually do not exceed 10 degrees and cos values of these angles are close to 1. Then, as it can be seen from equation (8), the total field strength</w:t>
      </w:r>
      <w:r w:rsidR="0084391E" w:rsidRPr="0084391E">
        <w:rPr>
          <w:color w:val="000000" w:themeColor="text1"/>
        </w:rPr>
        <w:t xml:space="preserve"> </w:t>
      </w:r>
      <w:r w:rsidR="005B5CF7">
        <w:rPr>
          <w:rFonts w:ascii="Arial" w:hAnsi="Arial"/>
          <w:color w:val="000000" w:themeColor="text1"/>
        </w:rPr>
        <w:t>i</w:t>
      </w:r>
      <w:r w:rsidR="0084391E" w:rsidRPr="0084391E">
        <w:rPr>
          <w:rFonts w:ascii="Arial" w:hAnsi="Arial"/>
          <w:color w:val="000000" w:themeColor="text1"/>
        </w:rPr>
        <w:t>n case of vertical polarization</w:t>
      </w:r>
      <w:r w:rsidRPr="0084391E">
        <w:rPr>
          <w:rFonts w:ascii="Arial" w:hAnsi="Arial"/>
          <w:color w:val="000000" w:themeColor="text1"/>
        </w:rPr>
        <w:t xml:space="preserve"> (the same as in case of horizontal polarization) is the sum of the direct and the reflected waves, ant its </w:t>
      </w:r>
      <w:proofErr w:type="spellStart"/>
      <w:r w:rsidRPr="0084391E">
        <w:rPr>
          <w:rFonts w:ascii="Arial" w:hAnsi="Arial"/>
          <w:color w:val="000000" w:themeColor="text1"/>
        </w:rPr>
        <w:t>r.m.s</w:t>
      </w:r>
      <w:proofErr w:type="spellEnd"/>
      <w:r w:rsidRPr="0084391E">
        <w:rPr>
          <w:rFonts w:ascii="Arial" w:hAnsi="Arial"/>
          <w:color w:val="000000" w:themeColor="text1"/>
        </w:rPr>
        <w:t>. value of the magnitude is described by equation (7).</w:t>
      </w:r>
    </w:p>
    <w:p w:rsidR="00327394" w:rsidRPr="00316432" w:rsidRDefault="005C781D" w:rsidP="00482626">
      <w:pPr>
        <w:pStyle w:val="Textkrper"/>
        <w:spacing w:before="240"/>
        <w:ind w:firstLine="0"/>
        <w:rPr>
          <w:rFonts w:ascii="Arial" w:hAnsi="Arial"/>
        </w:rPr>
      </w:pPr>
      <w:r w:rsidRPr="0084391E">
        <w:rPr>
          <w:rFonts w:ascii="Arial" w:hAnsi="Arial"/>
          <w:color w:val="000000" w:themeColor="text1"/>
        </w:rPr>
        <w:t xml:space="preserve">Equation (7) allows to calculate resultant field strength dependency on distance </w:t>
      </w:r>
      <w:r w:rsidRPr="0084391E">
        <w:rPr>
          <w:rFonts w:cs="Times New Roman"/>
          <w:i/>
          <w:color w:val="000000" w:themeColor="text1"/>
          <w:sz w:val="22"/>
          <w:szCs w:val="22"/>
        </w:rPr>
        <w:t>d</w:t>
      </w:r>
      <w:r w:rsidRPr="0084391E">
        <w:rPr>
          <w:rFonts w:ascii="Arial" w:hAnsi="Arial"/>
          <w:color w:val="000000" w:themeColor="text1"/>
        </w:rPr>
        <w:t xml:space="preserve"> and height </w:t>
      </w:r>
      <w:r w:rsidRPr="0084391E">
        <w:rPr>
          <w:rFonts w:cs="Times New Roman"/>
          <w:i/>
          <w:color w:val="000000" w:themeColor="text1"/>
          <w:sz w:val="22"/>
          <w:szCs w:val="22"/>
        </w:rPr>
        <w:t>h</w:t>
      </w:r>
      <w:r w:rsidR="00055F5A" w:rsidRPr="0084391E">
        <w:rPr>
          <w:rFonts w:ascii="Arial" w:hAnsi="Arial"/>
          <w:color w:val="000000" w:themeColor="text1"/>
        </w:rPr>
        <w:t>.</w:t>
      </w:r>
      <w:r w:rsidR="00E65FC9" w:rsidRPr="0084391E">
        <w:rPr>
          <w:rFonts w:ascii="Arial" w:hAnsi="Arial"/>
          <w:color w:val="000000" w:themeColor="text1"/>
        </w:rPr>
        <w:t xml:space="preserve"> </w:t>
      </w:r>
      <w:r w:rsidR="00327394" w:rsidRPr="00316432">
        <w:rPr>
          <w:rFonts w:ascii="Arial" w:hAnsi="Arial"/>
        </w:rPr>
        <w:t xml:space="preserve">It should be noted, that </w:t>
      </w:r>
      <w:r w:rsidR="0010177F" w:rsidRPr="00316432">
        <w:rPr>
          <w:rFonts w:ascii="Arial" w:hAnsi="Arial"/>
        </w:rPr>
        <w:t xml:space="preserve">this </w:t>
      </w:r>
      <w:r w:rsidR="00327394" w:rsidRPr="00316432">
        <w:rPr>
          <w:rFonts w:ascii="Arial" w:hAnsi="Arial"/>
        </w:rPr>
        <w:t xml:space="preserve">expression contain interference </w:t>
      </w:r>
      <w:r w:rsidR="00C17EF0" w:rsidRPr="00316432">
        <w:rPr>
          <w:rFonts w:ascii="Arial" w:hAnsi="Arial"/>
        </w:rPr>
        <w:t>term</w:t>
      </w:r>
      <w:r w:rsidR="00327394" w:rsidRPr="00316432">
        <w:rPr>
          <w:rFonts w:ascii="Arial" w:hAnsi="Arial"/>
        </w:rPr>
        <w:t xml:space="preserve"> </w:t>
      </w:r>
      <w:r w:rsidR="00C17EF0" w:rsidRPr="00316432">
        <w:rPr>
          <w:rFonts w:cs="Times New Roman"/>
          <w:i/>
          <w:spacing w:val="1"/>
          <w:sz w:val="22"/>
          <w:szCs w:val="22"/>
        </w:rPr>
        <w:t>2E</w:t>
      </w:r>
      <w:r w:rsidR="00C17EF0" w:rsidRPr="00316432">
        <w:rPr>
          <w:rFonts w:cs="Times New Roman"/>
          <w:i/>
          <w:spacing w:val="1"/>
          <w:sz w:val="22"/>
          <w:szCs w:val="22"/>
          <w:vertAlign w:val="subscript"/>
        </w:rPr>
        <w:t xml:space="preserve">D </w:t>
      </w:r>
      <w:r w:rsidR="00C17EF0" w:rsidRPr="00316432">
        <w:rPr>
          <w:rFonts w:cs="Times New Roman"/>
          <w:i/>
          <w:spacing w:val="1"/>
          <w:sz w:val="22"/>
          <w:szCs w:val="22"/>
        </w:rPr>
        <w:t>E</w:t>
      </w:r>
      <w:r w:rsidR="00C17EF0" w:rsidRPr="00316432">
        <w:rPr>
          <w:rFonts w:cs="Times New Roman"/>
          <w:i/>
          <w:spacing w:val="1"/>
          <w:sz w:val="22"/>
          <w:szCs w:val="22"/>
          <w:vertAlign w:val="subscript"/>
        </w:rPr>
        <w:t xml:space="preserve">R </w:t>
      </w:r>
      <w:r w:rsidR="00327394" w:rsidRPr="00316432">
        <w:rPr>
          <w:rFonts w:cs="Times New Roman"/>
          <w:spacing w:val="1"/>
          <w:sz w:val="22"/>
          <w:szCs w:val="22"/>
        </w:rPr>
        <w:t>cos</w:t>
      </w:r>
      <w:r w:rsidR="00327394" w:rsidRPr="00316432">
        <w:rPr>
          <w:rFonts w:cs="Times New Roman"/>
          <w:sz w:val="22"/>
          <w:szCs w:val="22"/>
        </w:rPr>
        <w:t>(ΔΦ)</w:t>
      </w:r>
      <w:r w:rsidR="00327394" w:rsidRPr="00316432">
        <w:rPr>
          <w:rFonts w:ascii="Arial" w:hAnsi="Arial"/>
        </w:rPr>
        <w:t xml:space="preserve">, which magnitude and sign depends on </w:t>
      </w:r>
      <w:r w:rsidR="00327394" w:rsidRPr="00316432">
        <w:rPr>
          <w:rFonts w:ascii="Arial" w:hAnsi="Arial"/>
        </w:rPr>
        <w:lastRenderedPageBreak/>
        <w:t xml:space="preserve">the path difference of direct and reflected waves. Therefore, field strength fluctuations occur when the height </w:t>
      </w:r>
      <w:r w:rsidR="00327394" w:rsidRPr="00316432">
        <w:rPr>
          <w:rFonts w:cs="Times New Roman"/>
          <w:i/>
          <w:sz w:val="22"/>
          <w:szCs w:val="22"/>
        </w:rPr>
        <w:t>h</w:t>
      </w:r>
      <w:r w:rsidR="00327394" w:rsidRPr="00316432">
        <w:rPr>
          <w:rFonts w:ascii="Arial" w:hAnsi="Arial"/>
        </w:rPr>
        <w:t xml:space="preserve"> or distance </w:t>
      </w:r>
      <w:r w:rsidR="00327394" w:rsidRPr="00316432">
        <w:rPr>
          <w:rFonts w:cs="Times New Roman"/>
          <w:i/>
          <w:sz w:val="22"/>
          <w:szCs w:val="22"/>
        </w:rPr>
        <w:t xml:space="preserve">d </w:t>
      </w:r>
      <w:r w:rsidR="00327394" w:rsidRPr="00316432">
        <w:rPr>
          <w:rFonts w:ascii="Arial" w:hAnsi="Arial"/>
        </w:rPr>
        <w:t>changes. Below, this question will be discussed in more detail.</w:t>
      </w:r>
    </w:p>
    <w:p w:rsidR="000B3B1C" w:rsidRPr="00316432" w:rsidRDefault="000B3B1C" w:rsidP="000B3B1C">
      <w:pPr>
        <w:pStyle w:val="ECCAnnexheading2"/>
      </w:pPr>
      <w:r w:rsidRPr="00316432">
        <w:t>Field strength dependence on distance</w:t>
      </w:r>
    </w:p>
    <w:p w:rsidR="004D64A6" w:rsidRPr="00316432" w:rsidRDefault="004D64A6" w:rsidP="004D64A6">
      <w:pPr>
        <w:spacing w:after="240"/>
        <w:jc w:val="both"/>
        <w:rPr>
          <w:lang w:val="en-US"/>
        </w:rPr>
      </w:pPr>
      <w:r w:rsidRPr="00316432">
        <w:rPr>
          <w:lang w:val="en-US"/>
        </w:rPr>
        <w:t xml:space="preserve">When the distance </w:t>
      </w:r>
      <w:r w:rsidRPr="00316432">
        <w:rPr>
          <w:rFonts w:ascii="Times New Roman" w:hAnsi="Times New Roman" w:cs="Times New Roman"/>
          <w:i/>
          <w:sz w:val="22"/>
          <w:szCs w:val="22"/>
          <w:lang w:val="en-US"/>
        </w:rPr>
        <w:t>d</w:t>
      </w:r>
      <w:r w:rsidRPr="00316432">
        <w:rPr>
          <w:lang w:val="en-US"/>
        </w:rPr>
        <w:t xml:space="preserve"> is very long relatively to the height of the transmitting antenna </w:t>
      </w:r>
      <w:r w:rsidRPr="00316432">
        <w:rPr>
          <w:rFonts w:ascii="Times New Roman" w:hAnsi="Times New Roman" w:cs="Times New Roman"/>
          <w:i/>
          <w:sz w:val="22"/>
          <w:szCs w:val="22"/>
          <w:lang w:val="en-US"/>
        </w:rPr>
        <w:t>H</w:t>
      </w:r>
      <w:r w:rsidRPr="00316432">
        <w:rPr>
          <w:lang w:val="en-US"/>
        </w:rPr>
        <w:t xml:space="preserve"> and receiving antenna </w:t>
      </w:r>
      <w:r w:rsidRPr="00316432">
        <w:rPr>
          <w:rFonts w:ascii="Times New Roman" w:hAnsi="Times New Roman" w:cs="Times New Roman"/>
          <w:i/>
          <w:sz w:val="22"/>
          <w:szCs w:val="22"/>
          <w:lang w:val="en-US"/>
        </w:rPr>
        <w:t>h</w:t>
      </w:r>
      <w:r w:rsidRPr="00316432">
        <w:rPr>
          <w:lang w:val="en-US"/>
        </w:rPr>
        <w:t xml:space="preserve">, the angles </w:t>
      </w:r>
      <w:proofErr w:type="spellStart"/>
      <w:r w:rsidRPr="00316432">
        <w:rPr>
          <w:rFonts w:ascii="Times New Roman" w:hAnsi="Times New Roman" w:cs="Times New Roman"/>
          <w:i/>
          <w:sz w:val="22"/>
          <w:szCs w:val="22"/>
          <w:lang w:val="en-US"/>
        </w:rPr>
        <w:t>θ</w:t>
      </w:r>
      <w:r w:rsidRPr="00316432">
        <w:rPr>
          <w:rFonts w:ascii="Times New Roman" w:hAnsi="Times New Roman" w:cs="Times New Roman"/>
          <w:i/>
          <w:sz w:val="22"/>
          <w:szCs w:val="22"/>
          <w:vertAlign w:val="subscript"/>
          <w:lang w:val="en-US"/>
        </w:rPr>
        <w:t>D</w:t>
      </w:r>
      <w:proofErr w:type="spellEnd"/>
      <w:r w:rsidRPr="00316432">
        <w:rPr>
          <w:lang w:val="en-US"/>
        </w:rPr>
        <w:t xml:space="preserve"> and </w:t>
      </w:r>
      <w:proofErr w:type="spellStart"/>
      <w:r w:rsidRPr="00316432">
        <w:rPr>
          <w:rFonts w:ascii="Times New Roman" w:hAnsi="Times New Roman" w:cs="Times New Roman"/>
          <w:i/>
          <w:sz w:val="22"/>
          <w:szCs w:val="22"/>
          <w:lang w:val="en-US"/>
        </w:rPr>
        <w:t>θ</w:t>
      </w:r>
      <w:r w:rsidRPr="00316432">
        <w:rPr>
          <w:rFonts w:ascii="Times New Roman" w:hAnsi="Times New Roman" w:cs="Times New Roman"/>
          <w:i/>
          <w:sz w:val="22"/>
          <w:szCs w:val="22"/>
          <w:vertAlign w:val="subscript"/>
          <w:lang w:val="en-US"/>
        </w:rPr>
        <w:t>R</w:t>
      </w:r>
      <w:proofErr w:type="spellEnd"/>
      <w:r w:rsidRPr="00316432">
        <w:rPr>
          <w:lang w:val="en-US"/>
        </w:rPr>
        <w:t xml:space="preserve"> are nearly equal and close to zero (see Fig. 1)</w:t>
      </w:r>
      <w:r w:rsidR="004E4CA5" w:rsidRPr="00316432">
        <w:rPr>
          <w:lang w:val="en-US"/>
        </w:rPr>
        <w:t xml:space="preserve">. </w:t>
      </w:r>
      <w:r w:rsidR="00BB03A2" w:rsidRPr="00316432">
        <w:rPr>
          <w:lang w:val="en-US"/>
        </w:rPr>
        <w:t>Therefore,</w:t>
      </w:r>
      <w:r w:rsidRPr="00316432">
        <w:rPr>
          <w:lang w:val="en-US"/>
        </w:rPr>
        <w:t xml:space="preserve"> the reflection coefficient of the ground is close to 1</w:t>
      </w:r>
      <w:r w:rsidR="004E4CA5" w:rsidRPr="00316432">
        <w:rPr>
          <w:lang w:val="en-US"/>
        </w:rPr>
        <w:t xml:space="preserve"> </w:t>
      </w:r>
      <w:r w:rsidR="004E4CA5" w:rsidRPr="0084391E">
        <w:rPr>
          <w:lang w:val="en-US"/>
        </w:rPr>
        <w:t>[1]</w:t>
      </w:r>
      <w:r w:rsidR="00BB03A2" w:rsidRPr="00316432">
        <w:rPr>
          <w:lang w:val="en-US"/>
        </w:rPr>
        <w:t xml:space="preserve"> and</w:t>
      </w:r>
      <w:r w:rsidRPr="00316432">
        <w:rPr>
          <w:lang w:val="en-US"/>
        </w:rPr>
        <w:t xml:space="preserve"> then the exact expression for the calculation of field strength </w:t>
      </w:r>
      <w:r w:rsidR="00BB03A2" w:rsidRPr="00316432">
        <w:rPr>
          <w:lang w:val="en-US"/>
        </w:rPr>
        <w:t xml:space="preserve">(7) </w:t>
      </w:r>
      <w:r w:rsidRPr="00316432">
        <w:rPr>
          <w:lang w:val="en-US"/>
        </w:rPr>
        <w:t>transforms into simplified expression [</w:t>
      </w:r>
      <w:r w:rsidRPr="0084391E">
        <w:rPr>
          <w:lang w:val="en-US"/>
        </w:rPr>
        <w:t>2]</w:t>
      </w:r>
      <w:r w:rsidRPr="00316432">
        <w:rPr>
          <w:lang w:val="en-US"/>
        </w:rPr>
        <w:t>:</w:t>
      </w:r>
    </w:p>
    <w:p w:rsidR="004D64A6" w:rsidRPr="00316432" w:rsidRDefault="004D64A6" w:rsidP="00BB03A2">
      <w:pPr>
        <w:spacing w:after="240"/>
        <w:jc w:val="right"/>
        <w:rPr>
          <w:lang w:val="en-US"/>
        </w:rPr>
      </w:pPr>
      <w:r w:rsidRPr="00316432">
        <w:rPr>
          <w:lang w:val="en-US"/>
        </w:rPr>
        <w:tab/>
      </w:r>
      <m:oMath>
        <m:r>
          <w:rPr>
            <w:rFonts w:ascii="Cambria Math" w:hAnsi="Cambria Math"/>
            <w:sz w:val="24"/>
            <w:szCs w:val="24"/>
            <w:lang w:val="en-US"/>
          </w:rPr>
          <m:t>E=</m:t>
        </m:r>
        <m:rad>
          <m:radPr>
            <m:degHide m:val="1"/>
            <m:ctrlPr>
              <w:rPr>
                <w:rFonts w:ascii="Cambria Math" w:hAnsi="Cambria Math"/>
                <w:i/>
                <w:sz w:val="24"/>
                <w:szCs w:val="24"/>
                <w:lang w:val="en-US"/>
              </w:rPr>
            </m:ctrlPr>
          </m:radPr>
          <m:deg/>
          <m:e>
            <m:r>
              <w:rPr>
                <w:rFonts w:ascii="Cambria Math" w:hAnsi="Cambria Math"/>
                <w:sz w:val="24"/>
                <w:szCs w:val="24"/>
                <w:lang w:val="en-US"/>
              </w:rPr>
              <m:t>30 e.i.r.p.</m:t>
            </m:r>
          </m:e>
        </m:rad>
        <m:f>
          <m:fPr>
            <m:ctrlPr>
              <w:rPr>
                <w:rFonts w:ascii="Cambria Math" w:hAnsi="Cambria Math"/>
                <w:i/>
                <w:sz w:val="24"/>
                <w:szCs w:val="24"/>
                <w:lang w:val="en-US"/>
              </w:rPr>
            </m:ctrlPr>
          </m:fPr>
          <m:num>
            <m:r>
              <w:rPr>
                <w:rFonts w:ascii="Cambria Math" w:hAnsi="Cambria Math"/>
                <w:sz w:val="24"/>
                <w:szCs w:val="24"/>
                <w:lang w:val="en-US"/>
              </w:rPr>
              <m:t>4πHh</m:t>
            </m:r>
          </m:num>
          <m:den>
            <m:sSup>
              <m:sSupPr>
                <m:ctrlPr>
                  <w:rPr>
                    <w:rFonts w:ascii="Cambria Math" w:hAnsi="Cambria Math"/>
                    <w:i/>
                    <w:sz w:val="24"/>
                    <w:szCs w:val="24"/>
                    <w:lang w:val="en-US"/>
                  </w:rPr>
                </m:ctrlPr>
              </m:sSupPr>
              <m:e>
                <m:r>
                  <w:rPr>
                    <w:rFonts w:ascii="Cambria Math" w:hAnsi="Cambria Math"/>
                    <w:sz w:val="24"/>
                    <w:szCs w:val="24"/>
                    <w:lang w:val="en-US"/>
                  </w:rPr>
                  <m:t>d</m:t>
                </m:r>
              </m:e>
              <m:sup>
                <m:r>
                  <w:rPr>
                    <w:rFonts w:ascii="Cambria Math" w:hAnsi="Cambria Math"/>
                    <w:sz w:val="24"/>
                    <w:szCs w:val="24"/>
                    <w:lang w:val="en-US"/>
                  </w:rPr>
                  <m:t>2</m:t>
                </m:r>
              </m:sup>
            </m:sSup>
            <m:r>
              <w:rPr>
                <w:rFonts w:ascii="Cambria Math" w:hAnsi="Cambria Math"/>
                <w:sz w:val="24"/>
                <w:szCs w:val="24"/>
                <w:lang w:val="en-US"/>
              </w:rPr>
              <m:t>c</m:t>
            </m:r>
          </m:den>
        </m:f>
      </m:oMath>
      <w:r w:rsidR="00BB03A2" w:rsidRPr="00316432">
        <w:rPr>
          <w:lang w:val="en-US"/>
        </w:rPr>
        <w:t>.</w:t>
      </w:r>
      <w:r w:rsidRPr="00316432">
        <w:rPr>
          <w:lang w:val="en-US"/>
        </w:rPr>
        <w:tab/>
      </w:r>
      <w:r w:rsidR="00BB03A2" w:rsidRPr="00316432">
        <w:rPr>
          <w:lang w:val="en-US"/>
        </w:rPr>
        <w:tab/>
      </w:r>
      <w:r w:rsidRPr="00316432">
        <w:rPr>
          <w:lang w:val="en-US"/>
        </w:rPr>
        <w:tab/>
      </w:r>
      <w:r w:rsidR="00BB03A2" w:rsidRPr="00316432">
        <w:rPr>
          <w:lang w:val="en-US"/>
        </w:rPr>
        <w:tab/>
      </w:r>
      <w:r w:rsidRPr="00316432">
        <w:rPr>
          <w:lang w:val="en-US"/>
        </w:rPr>
        <w:tab/>
      </w:r>
      <w:r w:rsidRPr="00316432">
        <w:rPr>
          <w:lang w:val="en-US"/>
        </w:rPr>
        <w:tab/>
        <w:t>(</w:t>
      </w:r>
      <w:r w:rsidR="00BB03A2" w:rsidRPr="00316432">
        <w:rPr>
          <w:lang w:val="en-US"/>
        </w:rPr>
        <w:t>9</w:t>
      </w:r>
      <w:r w:rsidRPr="00316432">
        <w:rPr>
          <w:lang w:val="en-US"/>
        </w:rPr>
        <w:t>)</w:t>
      </w:r>
    </w:p>
    <w:p w:rsidR="004D64A6" w:rsidRPr="00316432" w:rsidRDefault="004D64A6" w:rsidP="004D64A6">
      <w:pPr>
        <w:spacing w:after="240"/>
        <w:jc w:val="both"/>
        <w:rPr>
          <w:lang w:val="en-US"/>
        </w:rPr>
      </w:pPr>
      <w:r w:rsidRPr="00316432">
        <w:rPr>
          <w:lang w:val="en-US"/>
        </w:rPr>
        <w:t>The equation (</w:t>
      </w:r>
      <w:r w:rsidR="00BB03A2" w:rsidRPr="00316432">
        <w:rPr>
          <w:lang w:val="en-US"/>
        </w:rPr>
        <w:t>9</w:t>
      </w:r>
      <w:r w:rsidRPr="00316432">
        <w:rPr>
          <w:lang w:val="en-US"/>
        </w:rPr>
        <w:t>) is usually called the Vvedenskij’s interferential formula. According to paper [</w:t>
      </w:r>
      <w:r w:rsidR="00A10C03" w:rsidRPr="00316432">
        <w:rPr>
          <w:lang w:val="en-US"/>
        </w:rPr>
        <w:t>2</w:t>
      </w:r>
      <w:r w:rsidRPr="00316432">
        <w:rPr>
          <w:lang w:val="en-US"/>
        </w:rPr>
        <w:t>], this formula can be applied under the following condition:</w:t>
      </w:r>
    </w:p>
    <w:p w:rsidR="004D64A6" w:rsidRPr="00316432" w:rsidRDefault="00991A62" w:rsidP="00B7228E">
      <w:pPr>
        <w:spacing w:after="240"/>
        <w:jc w:val="right"/>
        <w:rPr>
          <w:lang w:val="en-US"/>
        </w:rPr>
      </w:pPr>
      <m:oMath>
        <m:f>
          <m:fPr>
            <m:ctrlPr>
              <w:rPr>
                <w:rFonts w:ascii="Cambria Math" w:hAnsi="Cambria Math"/>
                <w:i/>
                <w:sz w:val="24"/>
                <w:szCs w:val="24"/>
                <w:lang w:val="en-US"/>
              </w:rPr>
            </m:ctrlPr>
          </m:fPr>
          <m:num>
            <m:r>
              <w:rPr>
                <w:rFonts w:ascii="Cambria Math" w:hAnsi="Cambria Math"/>
                <w:sz w:val="24"/>
                <w:szCs w:val="24"/>
                <w:lang w:val="en-US"/>
              </w:rPr>
              <m:t>2πHhf</m:t>
            </m:r>
          </m:num>
          <m:den>
            <m:r>
              <w:rPr>
                <w:rFonts w:ascii="Cambria Math" w:hAnsi="Cambria Math"/>
                <w:sz w:val="24"/>
                <w:szCs w:val="24"/>
                <w:lang w:val="en-US"/>
              </w:rPr>
              <m:t>dc</m:t>
            </m:r>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π</m:t>
            </m:r>
          </m:num>
          <m:den>
            <m:r>
              <w:rPr>
                <w:rFonts w:ascii="Cambria Math" w:hAnsi="Cambria Math"/>
                <w:sz w:val="24"/>
                <w:szCs w:val="24"/>
                <w:lang w:val="en-US"/>
              </w:rPr>
              <m:t>9</m:t>
            </m:r>
          </m:den>
        </m:f>
        <m:r>
          <w:rPr>
            <w:rFonts w:ascii="Cambria Math" w:hAnsi="Cambria Math"/>
            <w:sz w:val="24"/>
            <w:szCs w:val="24"/>
            <w:lang w:val="en-US"/>
          </w:rPr>
          <m:t xml:space="preserve"> .</m:t>
        </m:r>
      </m:oMath>
      <w:r w:rsidR="004D64A6" w:rsidRPr="00316432">
        <w:rPr>
          <w:lang w:val="en-US"/>
        </w:rPr>
        <w:tab/>
      </w:r>
      <w:r w:rsidR="004D64A6" w:rsidRPr="00316432">
        <w:rPr>
          <w:lang w:val="en-US"/>
        </w:rPr>
        <w:tab/>
      </w:r>
      <w:r w:rsidR="00B7228E" w:rsidRPr="00316432">
        <w:rPr>
          <w:lang w:val="en-US"/>
        </w:rPr>
        <w:tab/>
      </w:r>
      <w:r w:rsidR="00B7228E" w:rsidRPr="00316432">
        <w:rPr>
          <w:lang w:val="en-US"/>
        </w:rPr>
        <w:tab/>
      </w:r>
      <w:r w:rsidR="004D64A6" w:rsidRPr="00316432">
        <w:rPr>
          <w:lang w:val="en-US"/>
        </w:rPr>
        <w:tab/>
      </w:r>
      <w:r w:rsidR="004D64A6" w:rsidRPr="00316432">
        <w:rPr>
          <w:lang w:val="en-US"/>
        </w:rPr>
        <w:tab/>
      </w:r>
      <w:r w:rsidR="004D64A6" w:rsidRPr="00316432">
        <w:rPr>
          <w:lang w:val="en-US"/>
        </w:rPr>
        <w:tab/>
        <w:t>(1</w:t>
      </w:r>
      <w:r w:rsidR="00B7228E" w:rsidRPr="00316432">
        <w:rPr>
          <w:lang w:val="en-US"/>
        </w:rPr>
        <w:t>0</w:t>
      </w:r>
      <w:r w:rsidR="004D64A6" w:rsidRPr="00316432">
        <w:rPr>
          <w:lang w:val="en-US"/>
        </w:rPr>
        <w:t>)</w:t>
      </w:r>
    </w:p>
    <w:p w:rsidR="004D64A6" w:rsidRPr="00316432" w:rsidRDefault="004D64A6" w:rsidP="004D64A6">
      <w:pPr>
        <w:spacing w:after="240"/>
        <w:jc w:val="both"/>
        <w:rPr>
          <w:lang w:val="en-US"/>
        </w:rPr>
      </w:pPr>
      <w:r w:rsidRPr="00316432">
        <w:rPr>
          <w:lang w:val="en-US"/>
        </w:rPr>
        <w:t xml:space="preserve">It is more convenient to introduce the normalized distance </w:t>
      </w:r>
      <w:proofErr w:type="spellStart"/>
      <w:r w:rsidRPr="00316432">
        <w:rPr>
          <w:rFonts w:ascii="Times New Roman" w:hAnsi="Times New Roman" w:cs="Times New Roman"/>
          <w:i/>
          <w:sz w:val="22"/>
          <w:szCs w:val="22"/>
          <w:lang w:val="en-US"/>
        </w:rPr>
        <w:t>d</w:t>
      </w:r>
      <w:r w:rsidRPr="00316432">
        <w:rPr>
          <w:rFonts w:ascii="Times New Roman" w:hAnsi="Times New Roman" w:cs="Times New Roman"/>
          <w:i/>
          <w:sz w:val="22"/>
          <w:szCs w:val="22"/>
          <w:vertAlign w:val="subscript"/>
          <w:lang w:val="en-US"/>
        </w:rPr>
        <w:t>n</w:t>
      </w:r>
      <w:proofErr w:type="spellEnd"/>
      <w:r w:rsidRPr="00316432">
        <w:rPr>
          <w:rFonts w:ascii="Times New Roman" w:hAnsi="Times New Roman" w:cs="Times New Roman"/>
          <w:sz w:val="22"/>
          <w:szCs w:val="22"/>
          <w:lang w:val="en-US"/>
        </w:rPr>
        <w:t>=</w:t>
      </w:r>
      <w:r w:rsidRPr="00316432">
        <w:rPr>
          <w:rFonts w:ascii="Times New Roman" w:hAnsi="Times New Roman" w:cs="Times New Roman"/>
          <w:i/>
          <w:sz w:val="22"/>
          <w:szCs w:val="22"/>
          <w:lang w:val="en-US"/>
        </w:rPr>
        <w:t>d</w:t>
      </w:r>
      <w:r w:rsidRPr="00316432">
        <w:rPr>
          <w:rFonts w:ascii="Times New Roman" w:hAnsi="Times New Roman" w:cs="Times New Roman"/>
          <w:sz w:val="22"/>
          <w:szCs w:val="22"/>
          <w:lang w:val="en-US"/>
        </w:rPr>
        <w:t>/(</w:t>
      </w:r>
      <w:proofErr w:type="spellStart"/>
      <w:r w:rsidRPr="00316432">
        <w:rPr>
          <w:rFonts w:ascii="Times New Roman" w:hAnsi="Times New Roman" w:cs="Times New Roman"/>
          <w:i/>
          <w:sz w:val="22"/>
          <w:szCs w:val="22"/>
          <w:lang w:val="en-US"/>
        </w:rPr>
        <w:t>Hhf</w:t>
      </w:r>
      <w:proofErr w:type="spellEnd"/>
      <w:r w:rsidRPr="00316432">
        <w:rPr>
          <w:rFonts w:ascii="Times New Roman" w:hAnsi="Times New Roman" w:cs="Times New Roman"/>
          <w:sz w:val="22"/>
          <w:szCs w:val="22"/>
          <w:lang w:val="en-US"/>
        </w:rPr>
        <w:t>/</w:t>
      </w:r>
      <w:r w:rsidRPr="00316432">
        <w:rPr>
          <w:rFonts w:ascii="Times New Roman" w:hAnsi="Times New Roman" w:cs="Times New Roman"/>
          <w:i/>
          <w:sz w:val="22"/>
          <w:szCs w:val="22"/>
          <w:lang w:val="en-US"/>
        </w:rPr>
        <w:t>c</w:t>
      </w:r>
      <w:r w:rsidRPr="00316432">
        <w:rPr>
          <w:rFonts w:ascii="Times New Roman" w:hAnsi="Times New Roman" w:cs="Times New Roman"/>
          <w:sz w:val="22"/>
          <w:szCs w:val="22"/>
          <w:lang w:val="en-US"/>
        </w:rPr>
        <w:t>)</w:t>
      </w:r>
      <w:r w:rsidRPr="00316432">
        <w:rPr>
          <w:lang w:val="en-US"/>
        </w:rPr>
        <w:t xml:space="preserve"> and (1</w:t>
      </w:r>
      <w:r w:rsidR="00B7228E" w:rsidRPr="00316432">
        <w:rPr>
          <w:lang w:val="en-US"/>
        </w:rPr>
        <w:t>0</w:t>
      </w:r>
      <w:r w:rsidRPr="00316432">
        <w:rPr>
          <w:lang w:val="en-US"/>
        </w:rPr>
        <w:t>) rewrite as:</w:t>
      </w:r>
    </w:p>
    <w:p w:rsidR="004D64A6" w:rsidRPr="00316432" w:rsidRDefault="00B7228E" w:rsidP="00B7228E">
      <w:pPr>
        <w:spacing w:after="240"/>
        <w:jc w:val="right"/>
        <w:rPr>
          <w:lang w:val="en-US"/>
        </w:rPr>
      </w:pPr>
      <m:oMath>
        <m:r>
          <w:rPr>
            <w:rFonts w:ascii="Cambria Math" w:hAnsi="Cambria Math"/>
            <w:sz w:val="22"/>
            <w:szCs w:val="22"/>
            <w:lang w:val="en-US"/>
          </w:rPr>
          <m:t>d≥18</m:t>
        </m:r>
        <m:sSub>
          <m:sSubPr>
            <m:ctrlPr>
              <w:rPr>
                <w:rFonts w:ascii="Cambria Math" w:hAnsi="Cambria Math"/>
                <w:i/>
                <w:sz w:val="22"/>
                <w:szCs w:val="22"/>
                <w:lang w:val="en-US"/>
              </w:rPr>
            </m:ctrlPr>
          </m:sSubPr>
          <m:e>
            <m:r>
              <w:rPr>
                <w:rFonts w:ascii="Cambria Math" w:hAnsi="Cambria Math"/>
                <w:sz w:val="22"/>
                <w:szCs w:val="22"/>
                <w:lang w:val="en-US"/>
              </w:rPr>
              <m:t>d</m:t>
            </m:r>
          </m:e>
          <m:sub>
            <m:r>
              <w:rPr>
                <w:rFonts w:ascii="Cambria Math" w:hAnsi="Cambria Math"/>
                <w:sz w:val="22"/>
                <w:szCs w:val="22"/>
                <w:lang w:val="en-US"/>
              </w:rPr>
              <m:t>n</m:t>
            </m:r>
          </m:sub>
        </m:sSub>
      </m:oMath>
      <w:r w:rsidR="004D64A6" w:rsidRPr="00316432">
        <w:rPr>
          <w:lang w:val="en-US"/>
        </w:rPr>
        <w:tab/>
      </w:r>
      <w:r w:rsidRPr="00316432">
        <w:rPr>
          <w:lang w:val="en-US"/>
        </w:rPr>
        <w:tab/>
      </w:r>
      <w:r w:rsidRPr="00316432">
        <w:rPr>
          <w:lang w:val="en-US"/>
        </w:rPr>
        <w:tab/>
      </w:r>
      <w:r w:rsidRPr="00316432">
        <w:rPr>
          <w:lang w:val="en-US"/>
        </w:rPr>
        <w:tab/>
      </w:r>
      <w:r w:rsidR="004D64A6" w:rsidRPr="00316432">
        <w:rPr>
          <w:lang w:val="en-US"/>
        </w:rPr>
        <w:tab/>
      </w:r>
      <w:r w:rsidR="004D64A6" w:rsidRPr="00316432">
        <w:rPr>
          <w:lang w:val="en-US"/>
        </w:rPr>
        <w:tab/>
      </w:r>
      <w:r w:rsidR="004D64A6" w:rsidRPr="00316432">
        <w:rPr>
          <w:lang w:val="en-US"/>
        </w:rPr>
        <w:tab/>
        <w:t>(1</w:t>
      </w:r>
      <w:r w:rsidR="004F16EC" w:rsidRPr="00316432">
        <w:rPr>
          <w:lang w:val="en-US"/>
        </w:rPr>
        <w:t>1</w:t>
      </w:r>
      <w:r w:rsidR="004D64A6" w:rsidRPr="00316432">
        <w:rPr>
          <w:lang w:val="en-US"/>
        </w:rPr>
        <w:t>)</w:t>
      </w:r>
    </w:p>
    <w:p w:rsidR="004D64A6" w:rsidRPr="00316432" w:rsidRDefault="004D64A6" w:rsidP="004D64A6">
      <w:pPr>
        <w:spacing w:after="240"/>
        <w:jc w:val="both"/>
        <w:rPr>
          <w:lang w:val="en-US"/>
        </w:rPr>
      </w:pPr>
      <w:r w:rsidRPr="00316432">
        <w:rPr>
          <w:lang w:val="en-US"/>
        </w:rPr>
        <w:t>Th</w:t>
      </w:r>
      <w:r w:rsidR="00222360" w:rsidRPr="00316432">
        <w:rPr>
          <w:lang w:val="en-US"/>
        </w:rPr>
        <w:t>is</w:t>
      </w:r>
      <w:r w:rsidRPr="00316432">
        <w:rPr>
          <w:lang w:val="en-US"/>
        </w:rPr>
        <w:t xml:space="preserve"> equation </w:t>
      </w:r>
      <w:r w:rsidR="00393DEE" w:rsidRPr="00316432">
        <w:rPr>
          <w:lang w:val="en-US"/>
        </w:rPr>
        <w:t>is</w:t>
      </w:r>
      <w:r w:rsidRPr="00316432">
        <w:rPr>
          <w:lang w:val="en-US"/>
        </w:rPr>
        <w:t xml:space="preserve"> more useful when expressed </w:t>
      </w:r>
      <w:r w:rsidR="00584881" w:rsidRPr="00316432">
        <w:rPr>
          <w:lang w:val="en-US"/>
        </w:rPr>
        <w:t xml:space="preserve">in </w:t>
      </w:r>
      <w:r w:rsidRPr="00316432">
        <w:rPr>
          <w:lang w:val="en-US"/>
        </w:rPr>
        <w:t>logarithmic</w:t>
      </w:r>
      <w:r w:rsidR="00222360" w:rsidRPr="00316432">
        <w:rPr>
          <w:lang w:val="en-US"/>
        </w:rPr>
        <w:t xml:space="preserve"> terms</w:t>
      </w:r>
      <w:r w:rsidRPr="00316432">
        <w:rPr>
          <w:lang w:val="en-US"/>
        </w:rPr>
        <w:t>:</w:t>
      </w:r>
    </w:p>
    <w:p w:rsidR="00222360" w:rsidRPr="00316432" w:rsidRDefault="00393DEE" w:rsidP="00393DEE">
      <w:pPr>
        <w:spacing w:after="240"/>
        <w:jc w:val="right"/>
        <w:rPr>
          <w:lang w:val="en-US"/>
        </w:rPr>
      </w:pPr>
      <m:oMath>
        <m:r>
          <w:rPr>
            <w:rFonts w:ascii="Cambria Math" w:hAnsi="Cambria Math"/>
            <w:sz w:val="22"/>
            <w:szCs w:val="22"/>
            <w:lang w:val="en-US"/>
          </w:rPr>
          <m:t>E</m:t>
        </m:r>
        <m:d>
          <m:dPr>
            <m:ctrlPr>
              <w:rPr>
                <w:rFonts w:ascii="Cambria Math" w:hAnsi="Cambria Math"/>
                <w:i/>
                <w:sz w:val="22"/>
                <w:szCs w:val="22"/>
                <w:lang w:val="en-US"/>
              </w:rPr>
            </m:ctrlPr>
          </m:dPr>
          <m:e>
            <m:r>
              <w:rPr>
                <w:rFonts w:ascii="Cambria Math" w:hAnsi="Cambria Math"/>
                <w:sz w:val="22"/>
                <w:szCs w:val="22"/>
                <w:lang w:val="en-US"/>
              </w:rPr>
              <m:t>dBμV/m</m:t>
            </m:r>
          </m:e>
        </m:d>
        <m:r>
          <w:rPr>
            <w:rFonts w:ascii="Cambria Math" w:hAnsi="Cambria Math"/>
            <w:sz w:val="22"/>
            <w:szCs w:val="22"/>
            <w:lang w:val="en-US"/>
          </w:rPr>
          <m:t>=e.i.r.p.</m:t>
        </m:r>
        <m:d>
          <m:dPr>
            <m:ctrlPr>
              <w:rPr>
                <w:rFonts w:ascii="Cambria Math" w:hAnsi="Cambria Math"/>
                <w:i/>
                <w:sz w:val="22"/>
                <w:szCs w:val="22"/>
                <w:lang w:val="en-US"/>
              </w:rPr>
            </m:ctrlPr>
          </m:dPr>
          <m:e>
            <m:r>
              <w:rPr>
                <w:rFonts w:ascii="Cambria Math" w:hAnsi="Cambria Math"/>
                <w:sz w:val="22"/>
                <w:szCs w:val="22"/>
                <w:lang w:val="en-US"/>
              </w:rPr>
              <m:t>dBW</m:t>
            </m:r>
          </m:e>
        </m:d>
        <m:r>
          <w:rPr>
            <w:rFonts w:ascii="Cambria Math" w:hAnsi="Cambria Math"/>
            <w:sz w:val="22"/>
            <w:szCs w:val="22"/>
            <w:lang w:val="en-US"/>
          </w:rPr>
          <m:t>+20</m:t>
        </m:r>
        <m:r>
          <m:rPr>
            <m:sty m:val="p"/>
          </m:rPr>
          <w:rPr>
            <w:rFonts w:ascii="Cambria Math" w:hAnsi="Cambria Math"/>
            <w:sz w:val="22"/>
            <w:szCs w:val="22"/>
            <w:lang w:val="en-US"/>
          </w:rPr>
          <m:t>log⁡</m:t>
        </m:r>
        <m:d>
          <m:dPr>
            <m:begChr m:val="["/>
            <m:endChr m:val="]"/>
            <m:ctrlPr>
              <w:rPr>
                <w:rFonts w:ascii="Cambria Math" w:hAnsi="Cambria Math"/>
                <w:sz w:val="22"/>
                <w:szCs w:val="22"/>
                <w:lang w:val="en-US"/>
              </w:rPr>
            </m:ctrlPr>
          </m:dPr>
          <m:e>
            <m:f>
              <m:fPr>
                <m:ctrlPr>
                  <w:rPr>
                    <w:rFonts w:ascii="Cambria Math" w:hAnsi="Cambria Math"/>
                    <w:i/>
                    <w:sz w:val="22"/>
                    <w:szCs w:val="22"/>
                    <w:lang w:val="en-US"/>
                  </w:rPr>
                </m:ctrlPr>
              </m:fPr>
              <m:num>
                <m:r>
                  <w:rPr>
                    <w:rFonts w:ascii="Cambria Math" w:hAnsi="Cambria Math"/>
                    <w:sz w:val="22"/>
                    <w:szCs w:val="22"/>
                    <w:lang w:val="en-US"/>
                  </w:rPr>
                  <m:t>4πH</m:t>
                </m:r>
                <m:d>
                  <m:dPr>
                    <m:ctrlPr>
                      <w:rPr>
                        <w:rFonts w:ascii="Cambria Math" w:hAnsi="Cambria Math"/>
                        <w:i/>
                        <w:sz w:val="22"/>
                        <w:szCs w:val="22"/>
                        <w:lang w:val="en-US"/>
                      </w:rPr>
                    </m:ctrlPr>
                  </m:dPr>
                  <m:e>
                    <m:r>
                      <w:rPr>
                        <w:rFonts w:ascii="Cambria Math" w:hAnsi="Cambria Math"/>
                        <w:sz w:val="22"/>
                        <w:szCs w:val="22"/>
                        <w:lang w:val="en-US"/>
                      </w:rPr>
                      <m:t>m</m:t>
                    </m:r>
                  </m:e>
                </m:d>
                <m:r>
                  <w:rPr>
                    <w:rFonts w:ascii="Cambria Math" w:hAnsi="Cambria Math"/>
                    <w:sz w:val="22"/>
                    <w:szCs w:val="22"/>
                    <w:lang w:val="en-US"/>
                  </w:rPr>
                  <m:t>h</m:t>
                </m:r>
                <m:d>
                  <m:dPr>
                    <m:ctrlPr>
                      <w:rPr>
                        <w:rFonts w:ascii="Cambria Math" w:hAnsi="Cambria Math"/>
                        <w:i/>
                        <w:sz w:val="22"/>
                        <w:szCs w:val="22"/>
                        <w:lang w:val="en-US"/>
                      </w:rPr>
                    </m:ctrlPr>
                  </m:dPr>
                  <m:e>
                    <m:r>
                      <w:rPr>
                        <w:rFonts w:ascii="Cambria Math" w:hAnsi="Cambria Math"/>
                        <w:sz w:val="22"/>
                        <w:szCs w:val="22"/>
                        <w:lang w:val="en-US"/>
                      </w:rPr>
                      <m:t>m</m:t>
                    </m:r>
                  </m:e>
                </m:d>
                <m:r>
                  <w:rPr>
                    <w:rFonts w:ascii="Cambria Math" w:hAnsi="Cambria Math"/>
                    <w:sz w:val="22"/>
                    <w:szCs w:val="22"/>
                    <w:lang w:val="en-US"/>
                  </w:rPr>
                  <m:t>f(Hz)</m:t>
                </m:r>
              </m:num>
              <m:den>
                <m:r>
                  <w:rPr>
                    <w:rFonts w:ascii="Cambria Math" w:hAnsi="Cambria Math"/>
                    <w:sz w:val="22"/>
                    <w:szCs w:val="22"/>
                    <w:lang w:val="en-US"/>
                  </w:rPr>
                  <m:t>c(m/s)</m:t>
                </m:r>
              </m:den>
            </m:f>
          </m:e>
        </m:d>
        <m:r>
          <w:rPr>
            <w:rFonts w:ascii="Cambria Math" w:hAnsi="Cambria Math"/>
            <w:sz w:val="22"/>
            <w:szCs w:val="22"/>
            <w:lang w:val="en-US"/>
          </w:rPr>
          <m:t>-40</m:t>
        </m:r>
        <m:r>
          <m:rPr>
            <m:sty m:val="p"/>
          </m:rPr>
          <w:rPr>
            <w:rFonts w:ascii="Cambria Math" w:hAnsi="Cambria Math"/>
            <w:sz w:val="22"/>
            <w:szCs w:val="22"/>
            <w:lang w:val="en-US"/>
          </w:rPr>
          <m:t>log⁡</m:t>
        </m:r>
        <m:r>
          <w:rPr>
            <w:rFonts w:ascii="Cambria Math" w:hAnsi="Cambria Math"/>
            <w:sz w:val="22"/>
            <w:szCs w:val="22"/>
            <w:lang w:val="en-US"/>
          </w:rPr>
          <m:t>[d</m:t>
        </m:r>
        <m:d>
          <m:dPr>
            <m:ctrlPr>
              <w:rPr>
                <w:rFonts w:ascii="Cambria Math" w:hAnsi="Cambria Math"/>
                <w:i/>
                <w:sz w:val="22"/>
                <w:szCs w:val="22"/>
                <w:lang w:val="en-US"/>
              </w:rPr>
            </m:ctrlPr>
          </m:dPr>
          <m:e>
            <m:r>
              <w:rPr>
                <w:rFonts w:ascii="Cambria Math" w:hAnsi="Cambria Math"/>
                <w:sz w:val="22"/>
                <w:szCs w:val="22"/>
                <w:lang w:val="en-US"/>
              </w:rPr>
              <m:t>m</m:t>
            </m:r>
          </m:e>
        </m:d>
        <m:r>
          <w:rPr>
            <w:rFonts w:ascii="Cambria Math" w:hAnsi="Cambria Math"/>
            <w:sz w:val="22"/>
            <w:szCs w:val="22"/>
            <w:lang w:val="en-US"/>
          </w:rPr>
          <m:t>]+134,77 dB .</m:t>
        </m:r>
      </m:oMath>
      <w:r w:rsidRPr="00316432">
        <w:rPr>
          <w:lang w:val="en-US"/>
        </w:rPr>
        <w:tab/>
        <w:t>(1</w:t>
      </w:r>
      <w:r w:rsidR="004F16EC" w:rsidRPr="00316432">
        <w:rPr>
          <w:lang w:val="en-US"/>
        </w:rPr>
        <w:t>2</w:t>
      </w:r>
      <w:r w:rsidRPr="00316432">
        <w:rPr>
          <w:lang w:val="en-US"/>
        </w:rPr>
        <w:t>)</w:t>
      </w:r>
    </w:p>
    <w:p w:rsidR="001F2439" w:rsidRPr="00316432" w:rsidRDefault="00E447AC" w:rsidP="004D64A6">
      <w:pPr>
        <w:spacing w:after="240"/>
        <w:jc w:val="both"/>
        <w:rPr>
          <w:lang w:val="en-US"/>
        </w:rPr>
      </w:pPr>
      <w:r w:rsidRPr="00316432">
        <w:rPr>
          <w:lang w:val="en-US"/>
        </w:rPr>
        <w:t xml:space="preserve">As an example, the results of field strength calculation as </w:t>
      </w:r>
      <w:r w:rsidR="00D50939" w:rsidRPr="00316432">
        <w:rPr>
          <w:lang w:val="en-US"/>
        </w:rPr>
        <w:t xml:space="preserve">a </w:t>
      </w:r>
      <w:r w:rsidRPr="00316432">
        <w:rPr>
          <w:lang w:val="en-US"/>
        </w:rPr>
        <w:t xml:space="preserve">function on </w:t>
      </w:r>
      <w:r w:rsidR="00FC248D" w:rsidRPr="00316432">
        <w:rPr>
          <w:lang w:val="en-US"/>
        </w:rPr>
        <w:t xml:space="preserve">distance </w:t>
      </w:r>
      <w:r w:rsidRPr="00316432">
        <w:rPr>
          <w:lang w:val="en-US"/>
        </w:rPr>
        <w:t xml:space="preserve">from the transmitting antenna position </w:t>
      </w:r>
      <w:r w:rsidR="00FC248D" w:rsidRPr="00316432">
        <w:rPr>
          <w:lang w:val="en-US"/>
        </w:rPr>
        <w:t xml:space="preserve">for two </w:t>
      </w:r>
      <w:r w:rsidR="00A47736" w:rsidRPr="00316432">
        <w:rPr>
          <w:lang w:val="en-US"/>
        </w:rPr>
        <w:t>heights</w:t>
      </w:r>
      <w:r w:rsidR="00FC248D" w:rsidRPr="00316432">
        <w:rPr>
          <w:lang w:val="en-US"/>
        </w:rPr>
        <w:t xml:space="preserve"> above the ground </w:t>
      </w:r>
      <w:r w:rsidRPr="00316432">
        <w:rPr>
          <w:lang w:val="en-US"/>
        </w:rPr>
        <w:t xml:space="preserve">are presented in Fig. </w:t>
      </w:r>
      <w:r w:rsidR="00393DEE" w:rsidRPr="00316432">
        <w:rPr>
          <w:lang w:val="en-US"/>
        </w:rPr>
        <w:t>2</w:t>
      </w:r>
      <w:r w:rsidR="00745A48" w:rsidRPr="00316432">
        <w:rPr>
          <w:lang w:val="en-US"/>
        </w:rPr>
        <w:t xml:space="preserve"> (</w:t>
      </w:r>
      <w:r w:rsidR="00304AD4" w:rsidRPr="00316432">
        <w:rPr>
          <w:lang w:val="en-US"/>
        </w:rPr>
        <w:t xml:space="preserve">used in the calculation </w:t>
      </w:r>
      <w:r w:rsidR="00745A48" w:rsidRPr="00316432">
        <w:rPr>
          <w:lang w:val="en-US"/>
        </w:rPr>
        <w:t>dependencies of magnitude and phase of the reflection coefficient on grazing angle (it is equal to elevation angle) are taken from [1])</w:t>
      </w:r>
      <w:r w:rsidR="00327394" w:rsidRPr="00316432">
        <w:rPr>
          <w:lang w:val="en-US"/>
        </w:rPr>
        <w:t xml:space="preserve">. </w:t>
      </w:r>
      <w:r w:rsidR="00E56439" w:rsidRPr="00316432">
        <w:rPr>
          <w:lang w:val="en-US"/>
        </w:rPr>
        <w:t xml:space="preserve">We can see the field strength fluctuations </w:t>
      </w:r>
      <w:r w:rsidR="004467CA" w:rsidRPr="00316432">
        <w:rPr>
          <w:lang w:val="en-US"/>
        </w:rPr>
        <w:t xml:space="preserve">around </w:t>
      </w:r>
      <w:r w:rsidR="00E56439" w:rsidRPr="00316432">
        <w:rPr>
          <w:lang w:val="en-US"/>
        </w:rPr>
        <w:t>free space value</w:t>
      </w:r>
      <w:r w:rsidR="002806C4" w:rsidRPr="00316432">
        <w:rPr>
          <w:lang w:val="en-US"/>
        </w:rPr>
        <w:t xml:space="preserve"> at a distance of 18</w:t>
      </w:r>
      <w:r w:rsidR="00FF2602" w:rsidRPr="00316432">
        <w:rPr>
          <w:rFonts w:ascii="Times New Roman" w:hAnsi="Times New Roman" w:cs="Times New Roman"/>
          <w:i/>
          <w:sz w:val="22"/>
          <w:szCs w:val="22"/>
          <w:lang w:val="en-US"/>
        </w:rPr>
        <w:t>d</w:t>
      </w:r>
      <w:r w:rsidR="00FF2602" w:rsidRPr="00316432">
        <w:rPr>
          <w:rFonts w:ascii="Times New Roman" w:hAnsi="Times New Roman" w:cs="Times New Roman"/>
          <w:i/>
          <w:sz w:val="22"/>
          <w:szCs w:val="22"/>
          <w:vertAlign w:val="subscript"/>
          <w:lang w:val="en-US"/>
        </w:rPr>
        <w:t>N</w:t>
      </w:r>
      <w:r w:rsidR="00FF2602" w:rsidRPr="00316432">
        <w:rPr>
          <w:color w:val="C00000"/>
          <w:lang w:val="en-US"/>
        </w:rPr>
        <w:t>.</w:t>
      </w:r>
      <w:r w:rsidR="002806C4" w:rsidRPr="00316432">
        <w:rPr>
          <w:color w:val="C00000"/>
          <w:lang w:val="en-US"/>
        </w:rPr>
        <w:t xml:space="preserve"> </w:t>
      </w:r>
      <w:r w:rsidR="004467CA" w:rsidRPr="00316432">
        <w:rPr>
          <w:lang w:val="en-US"/>
        </w:rPr>
        <w:t xml:space="preserve">Their reason is the change in the phase difference between the direct and reflected waves as the distance from the transmitting antenna changes. </w:t>
      </w:r>
      <w:r w:rsidR="000D3619" w:rsidRPr="00316432">
        <w:rPr>
          <w:lang w:val="en-US"/>
        </w:rPr>
        <w:t>Comparing the figures</w:t>
      </w:r>
      <w:r w:rsidR="00AC737B" w:rsidRPr="00316432">
        <w:rPr>
          <w:lang w:val="en-US"/>
        </w:rPr>
        <w:t xml:space="preserve"> </w:t>
      </w:r>
      <w:r w:rsidR="00584881" w:rsidRPr="00316432">
        <w:rPr>
          <w:lang w:val="en-US"/>
        </w:rPr>
        <w:t>2</w:t>
      </w:r>
      <w:r w:rsidR="00AC737B" w:rsidRPr="00316432">
        <w:rPr>
          <w:lang w:val="en-US"/>
        </w:rPr>
        <w:t xml:space="preserve">a and </w:t>
      </w:r>
      <w:r w:rsidR="00584881" w:rsidRPr="00316432">
        <w:rPr>
          <w:lang w:val="en-US"/>
        </w:rPr>
        <w:t>2</w:t>
      </w:r>
      <w:r w:rsidR="00AC737B" w:rsidRPr="00316432">
        <w:rPr>
          <w:lang w:val="en-US"/>
        </w:rPr>
        <w:t>b</w:t>
      </w:r>
      <w:r w:rsidR="000D3619" w:rsidRPr="00316432">
        <w:rPr>
          <w:lang w:val="en-US"/>
        </w:rPr>
        <w:t>, one can see that as the height increases, the distance between the maxima (and minima) of the field decreases</w:t>
      </w:r>
      <w:r w:rsidR="001F2439" w:rsidRPr="00316432">
        <w:rPr>
          <w:lang w:val="en-US"/>
        </w:rPr>
        <w:t>.</w:t>
      </w:r>
    </w:p>
    <w:p w:rsidR="000B3B1C" w:rsidRPr="00316432" w:rsidRDefault="00A358A3" w:rsidP="00A358A3">
      <w:pPr>
        <w:pStyle w:val="Textkrper"/>
        <w:jc w:val="center"/>
        <w:rPr>
          <w:rFonts w:ascii="Arial" w:hAnsi="Arial"/>
          <w:iCs/>
        </w:rPr>
      </w:pPr>
      <w:r w:rsidRPr="00316432">
        <w:rPr>
          <w:rFonts w:ascii="Arial" w:hAnsi="Arial"/>
          <w:iCs/>
          <w:noProof/>
          <w:lang w:val="de-DE" w:eastAsia="de-DE"/>
        </w:rPr>
        <w:drawing>
          <wp:inline distT="0" distB="0" distL="0" distR="0">
            <wp:extent cx="2981109" cy="2456444"/>
            <wp:effectExtent l="0" t="0" r="0" b="1270"/>
            <wp:docPr id="19" name="Picture 19" descr="C:\Users\gleontjev\Documents\Documents\FM22 meetings\Ryga 2017\RRT input\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gleontjev\Documents\Documents\FM22 meetings\Ryga 2017\RRT input\Fig. 3.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8960" cy="2471153"/>
                    </a:xfrm>
                    <a:prstGeom prst="rect">
                      <a:avLst/>
                    </a:prstGeom>
                    <a:noFill/>
                    <a:ln>
                      <a:noFill/>
                    </a:ln>
                  </pic:spPr>
                </pic:pic>
              </a:graphicData>
            </a:graphic>
          </wp:inline>
        </w:drawing>
      </w:r>
      <w:r w:rsidRPr="00316432">
        <w:rPr>
          <w:rFonts w:ascii="Arial" w:hAnsi="Arial"/>
          <w:iCs/>
          <w:noProof/>
          <w:lang w:val="de-DE" w:eastAsia="de-DE"/>
        </w:rPr>
        <w:drawing>
          <wp:inline distT="0" distB="0" distL="0" distR="0">
            <wp:extent cx="2933297" cy="2443808"/>
            <wp:effectExtent l="0" t="0" r="635" b="0"/>
            <wp:docPr id="18" name="Picture 18" descr="C:\Users\gleontjev\Documents\Documents\FM22 meetings\Ryga 2017\RRT input\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gleontjev\Documents\Documents\FM22 meetings\Ryga 2017\RRT input\Fig. 4.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5226" cy="2462077"/>
                    </a:xfrm>
                    <a:prstGeom prst="rect">
                      <a:avLst/>
                    </a:prstGeom>
                    <a:noFill/>
                    <a:ln>
                      <a:noFill/>
                    </a:ln>
                  </pic:spPr>
                </pic:pic>
              </a:graphicData>
            </a:graphic>
          </wp:inline>
        </w:drawing>
      </w:r>
    </w:p>
    <w:p w:rsidR="00E84CEC" w:rsidRPr="00316432" w:rsidRDefault="00E84CEC" w:rsidP="00D95D3D">
      <w:pPr>
        <w:pStyle w:val="Textkrper"/>
        <w:numPr>
          <w:ilvl w:val="0"/>
          <w:numId w:val="22"/>
        </w:numPr>
        <w:spacing w:before="120"/>
        <w:ind w:left="2767" w:right="1712" w:hanging="357"/>
        <w:jc w:val="center"/>
        <w:rPr>
          <w:rFonts w:ascii="Arial" w:hAnsi="Arial"/>
          <w:iCs/>
        </w:rPr>
      </w:pPr>
      <w:r w:rsidRPr="00316432">
        <w:rPr>
          <w:rFonts w:ascii="Arial" w:hAnsi="Arial"/>
          <w:iCs/>
        </w:rPr>
        <w:tab/>
      </w:r>
      <w:r w:rsidRPr="00316432">
        <w:rPr>
          <w:rFonts w:ascii="Arial" w:hAnsi="Arial"/>
          <w:iCs/>
        </w:rPr>
        <w:tab/>
      </w:r>
      <w:r w:rsidRPr="00316432">
        <w:rPr>
          <w:rFonts w:ascii="Arial" w:hAnsi="Arial"/>
          <w:iCs/>
        </w:rPr>
        <w:tab/>
      </w:r>
      <w:r w:rsidRPr="00316432">
        <w:rPr>
          <w:rFonts w:ascii="Arial" w:hAnsi="Arial"/>
          <w:iCs/>
        </w:rPr>
        <w:tab/>
      </w:r>
      <w:r w:rsidRPr="00316432">
        <w:rPr>
          <w:rFonts w:ascii="Arial" w:hAnsi="Arial"/>
          <w:iCs/>
        </w:rPr>
        <w:tab/>
      </w:r>
      <w:r w:rsidRPr="00316432">
        <w:rPr>
          <w:rFonts w:ascii="Arial" w:hAnsi="Arial"/>
          <w:iCs/>
        </w:rPr>
        <w:tab/>
      </w:r>
      <w:r w:rsidRPr="00316432">
        <w:rPr>
          <w:rFonts w:ascii="Arial" w:hAnsi="Arial"/>
          <w:iCs/>
        </w:rPr>
        <w:tab/>
        <w:t>b)</w:t>
      </w:r>
    </w:p>
    <w:p w:rsidR="00E84CEC" w:rsidRPr="00316432" w:rsidRDefault="00E84CEC" w:rsidP="00E84CEC">
      <w:pPr>
        <w:pStyle w:val="Listenabsatz"/>
        <w:spacing w:before="240" w:after="240"/>
        <w:ind w:left="0"/>
        <w:jc w:val="both"/>
        <w:rPr>
          <w:b/>
          <w:color w:val="FF0000"/>
        </w:rPr>
      </w:pPr>
      <w:r w:rsidRPr="00316432">
        <w:rPr>
          <w:b/>
          <w:color w:val="FF0000"/>
        </w:rPr>
        <w:t>Fig</w:t>
      </w:r>
      <w:r w:rsidR="004F16EC" w:rsidRPr="00316432">
        <w:rPr>
          <w:b/>
          <w:color w:val="FF0000"/>
        </w:rPr>
        <w:t>ure</w:t>
      </w:r>
      <w:r w:rsidRPr="00316432">
        <w:rPr>
          <w:b/>
          <w:color w:val="FF0000"/>
        </w:rPr>
        <w:t xml:space="preserve"> </w:t>
      </w:r>
      <w:r w:rsidR="00584881" w:rsidRPr="00316432">
        <w:rPr>
          <w:b/>
          <w:color w:val="FF0000"/>
        </w:rPr>
        <w:t>2</w:t>
      </w:r>
      <w:r w:rsidR="004961F7" w:rsidRPr="00316432">
        <w:rPr>
          <w:b/>
          <w:color w:val="FF0000"/>
        </w:rPr>
        <w:t>:</w:t>
      </w:r>
      <w:r w:rsidRPr="00316432">
        <w:rPr>
          <w:b/>
          <w:color w:val="FF0000"/>
        </w:rPr>
        <w:t xml:space="preserve"> </w:t>
      </w:r>
      <w:r w:rsidR="000A23C0" w:rsidRPr="00316432">
        <w:rPr>
          <w:b/>
          <w:color w:val="FF0000"/>
        </w:rPr>
        <w:t>The field strength dependence on distance for isotropic antenna and height above the ground of 3 m (a) and 10 m (b). Initial calculation data</w:t>
      </w:r>
      <w:r w:rsidR="008404FA" w:rsidRPr="00316432">
        <w:rPr>
          <w:b/>
          <w:color w:val="FF0000"/>
        </w:rPr>
        <w:t xml:space="preserve">: equivalent </w:t>
      </w:r>
      <w:proofErr w:type="spellStart"/>
      <w:r w:rsidR="008404FA" w:rsidRPr="00316432">
        <w:rPr>
          <w:b/>
          <w:color w:val="FF0000"/>
        </w:rPr>
        <w:t>isotropically</w:t>
      </w:r>
      <w:proofErr w:type="spellEnd"/>
      <w:r w:rsidR="008404FA" w:rsidRPr="00316432">
        <w:rPr>
          <w:b/>
          <w:color w:val="FF0000"/>
        </w:rPr>
        <w:t xml:space="preserve"> radiated power – 30 </w:t>
      </w:r>
      <w:proofErr w:type="spellStart"/>
      <w:r w:rsidR="008404FA" w:rsidRPr="00316432">
        <w:rPr>
          <w:b/>
          <w:color w:val="FF0000"/>
        </w:rPr>
        <w:t>dBW</w:t>
      </w:r>
      <w:proofErr w:type="spellEnd"/>
      <w:r w:rsidR="008404FA" w:rsidRPr="00316432">
        <w:rPr>
          <w:b/>
          <w:color w:val="FF0000"/>
        </w:rPr>
        <w:t xml:space="preserve">; frequency – 100 MHz; </w:t>
      </w:r>
      <w:r w:rsidR="003E7CCB" w:rsidRPr="00316432">
        <w:rPr>
          <w:b/>
          <w:color w:val="FF0000"/>
        </w:rPr>
        <w:t xml:space="preserve">transmitting </w:t>
      </w:r>
      <w:r w:rsidR="008404FA" w:rsidRPr="00316432">
        <w:rPr>
          <w:b/>
          <w:color w:val="FF0000"/>
        </w:rPr>
        <w:t>antenna height above the ground – 100 m</w:t>
      </w:r>
      <w:r w:rsidR="003E7CCB" w:rsidRPr="00316432">
        <w:rPr>
          <w:b/>
          <w:color w:val="FF0000"/>
        </w:rPr>
        <w:t>.</w:t>
      </w:r>
    </w:p>
    <w:p w:rsidR="00E34F5E" w:rsidRPr="00316432" w:rsidRDefault="004467CA" w:rsidP="00CA7A2B">
      <w:pPr>
        <w:spacing w:before="240"/>
        <w:jc w:val="both"/>
        <w:rPr>
          <w:lang w:val="en-US"/>
        </w:rPr>
      </w:pPr>
      <w:r w:rsidRPr="00316432">
        <w:rPr>
          <w:lang w:val="en-US"/>
        </w:rPr>
        <w:lastRenderedPageBreak/>
        <w:t xml:space="preserve">From </w:t>
      </w:r>
      <w:r w:rsidR="004072D5" w:rsidRPr="00316432">
        <w:rPr>
          <w:lang w:val="en-US"/>
        </w:rPr>
        <w:t xml:space="preserve">Fig. </w:t>
      </w:r>
      <w:r w:rsidR="00584881" w:rsidRPr="00316432">
        <w:rPr>
          <w:lang w:val="en-US"/>
        </w:rPr>
        <w:t>2</w:t>
      </w:r>
      <w:r w:rsidR="004072D5" w:rsidRPr="00316432">
        <w:rPr>
          <w:lang w:val="en-US"/>
        </w:rPr>
        <w:t xml:space="preserve"> </w:t>
      </w:r>
      <w:r w:rsidRPr="00316432">
        <w:rPr>
          <w:lang w:val="en-US"/>
        </w:rPr>
        <w:t xml:space="preserve">we also see, that at distances larger than </w:t>
      </w:r>
      <w:r w:rsidR="004072D5" w:rsidRPr="00316432">
        <w:rPr>
          <w:lang w:val="en-US"/>
        </w:rPr>
        <w:t>18</w:t>
      </w:r>
      <w:r w:rsidR="004072D5" w:rsidRPr="00316432">
        <w:rPr>
          <w:i/>
          <w:lang w:val="en-US"/>
        </w:rPr>
        <w:t>d</w:t>
      </w:r>
      <w:r w:rsidR="004072D5" w:rsidRPr="00316432">
        <w:rPr>
          <w:i/>
          <w:vertAlign w:val="subscript"/>
          <w:lang w:val="en-US"/>
        </w:rPr>
        <w:t>N</w:t>
      </w:r>
      <w:r w:rsidR="004072D5" w:rsidRPr="00316432">
        <w:rPr>
          <w:lang w:val="en-US"/>
        </w:rPr>
        <w:t xml:space="preserve"> </w:t>
      </w:r>
      <w:r w:rsidRPr="00316432">
        <w:rPr>
          <w:lang w:val="en-US"/>
        </w:rPr>
        <w:t>field strength decreases in proportion to</w:t>
      </w:r>
      <w:r w:rsidR="007A3ECE" w:rsidRPr="00316432">
        <w:rPr>
          <w:lang w:val="en-US"/>
        </w:rPr>
        <w:t xml:space="preserve"> </w:t>
      </w:r>
      <w:r w:rsidR="007A3ECE" w:rsidRPr="00316432">
        <w:rPr>
          <w:rFonts w:ascii="Calibri" w:hAnsi="Calibri" w:cs="Calibri"/>
          <w:lang w:val="en-US"/>
        </w:rPr>
        <w:t>~</w:t>
      </w:r>
      <w:r w:rsidR="007A3ECE" w:rsidRPr="00316432">
        <w:rPr>
          <w:rFonts w:ascii="Times New Roman" w:hAnsi="Times New Roman" w:cs="Times New Roman"/>
          <w:i/>
          <w:sz w:val="22"/>
          <w:szCs w:val="22"/>
          <w:lang w:val="en-US"/>
        </w:rPr>
        <w:t>d</w:t>
      </w:r>
      <w:r w:rsidR="007A3ECE" w:rsidRPr="00316432">
        <w:rPr>
          <w:rFonts w:ascii="Times New Roman" w:hAnsi="Times New Roman" w:cs="Times New Roman"/>
          <w:i/>
          <w:sz w:val="22"/>
          <w:szCs w:val="22"/>
          <w:vertAlign w:val="superscript"/>
          <w:lang w:val="en-US"/>
        </w:rPr>
        <w:t>-2</w:t>
      </w:r>
      <w:r w:rsidR="007A3ECE" w:rsidRPr="00316432">
        <w:rPr>
          <w:lang w:val="en-US"/>
        </w:rPr>
        <w:t xml:space="preserve"> and calculation results according </w:t>
      </w:r>
      <w:r w:rsidRPr="00316432">
        <w:rPr>
          <w:lang w:val="en-US"/>
        </w:rPr>
        <w:t xml:space="preserve">to </w:t>
      </w:r>
      <w:proofErr w:type="spellStart"/>
      <w:r w:rsidR="007A3ECE" w:rsidRPr="00316432">
        <w:rPr>
          <w:lang w:val="en-US"/>
        </w:rPr>
        <w:t>Vvedenskij”s</w:t>
      </w:r>
      <w:proofErr w:type="spellEnd"/>
      <w:r w:rsidR="007A3ECE" w:rsidRPr="00316432">
        <w:rPr>
          <w:lang w:val="en-US"/>
        </w:rPr>
        <w:t xml:space="preserve"> formula and initial formulas (</w:t>
      </w:r>
      <w:r w:rsidR="00584881" w:rsidRPr="00316432">
        <w:rPr>
          <w:lang w:val="en-US"/>
        </w:rPr>
        <w:t>9</w:t>
      </w:r>
      <w:r w:rsidR="007A3ECE" w:rsidRPr="00316432">
        <w:rPr>
          <w:lang w:val="en-US"/>
        </w:rPr>
        <w:t>) and (</w:t>
      </w:r>
      <w:r w:rsidR="00584881" w:rsidRPr="00316432">
        <w:rPr>
          <w:lang w:val="en-US"/>
        </w:rPr>
        <w:t>7</w:t>
      </w:r>
      <w:r w:rsidR="007A3ECE" w:rsidRPr="00316432">
        <w:rPr>
          <w:lang w:val="en-US"/>
        </w:rPr>
        <w:t>) are very close.</w:t>
      </w:r>
    </w:p>
    <w:p w:rsidR="006D4E00" w:rsidRPr="00316432" w:rsidRDefault="00323DBF" w:rsidP="00924EF4">
      <w:pPr>
        <w:spacing w:before="240" w:after="120"/>
        <w:jc w:val="both"/>
        <w:rPr>
          <w:lang w:val="en-US" w:eastAsia="de-DE"/>
        </w:rPr>
      </w:pPr>
      <w:r w:rsidRPr="00316432">
        <w:rPr>
          <w:lang w:val="en-US"/>
        </w:rPr>
        <w:t>I</w:t>
      </w:r>
      <w:r w:rsidR="006D4E00" w:rsidRPr="00316432">
        <w:rPr>
          <w:lang w:val="en-US"/>
        </w:rPr>
        <w:t xml:space="preserve">n order to determine the error of application of </w:t>
      </w:r>
      <w:r w:rsidR="00B766F3" w:rsidRPr="00316432">
        <w:rPr>
          <w:lang w:val="en-US"/>
        </w:rPr>
        <w:t>Vvedenskij’s formula</w:t>
      </w:r>
      <w:r w:rsidR="006D4E00" w:rsidRPr="00316432">
        <w:rPr>
          <w:lang w:val="en-US"/>
        </w:rPr>
        <w:t xml:space="preserve">, the field strength calculations according to </w:t>
      </w:r>
      <w:r w:rsidR="00B766F3" w:rsidRPr="00316432">
        <w:rPr>
          <w:lang w:val="en-US"/>
        </w:rPr>
        <w:t xml:space="preserve">it and </w:t>
      </w:r>
      <w:r w:rsidR="006D4E00" w:rsidRPr="00316432">
        <w:rPr>
          <w:lang w:val="en-US"/>
        </w:rPr>
        <w:t xml:space="preserve">the exact formulas </w:t>
      </w:r>
      <w:r w:rsidR="00924EF4" w:rsidRPr="00316432">
        <w:rPr>
          <w:lang w:val="en-US"/>
        </w:rPr>
        <w:t>(</w:t>
      </w:r>
      <w:r w:rsidR="00584881" w:rsidRPr="00316432">
        <w:rPr>
          <w:lang w:val="en-US"/>
        </w:rPr>
        <w:t>7</w:t>
      </w:r>
      <w:r w:rsidR="00924EF4" w:rsidRPr="00316432">
        <w:rPr>
          <w:lang w:val="en-US"/>
        </w:rPr>
        <w:t>) and (</w:t>
      </w:r>
      <w:r w:rsidR="00584881" w:rsidRPr="00316432">
        <w:rPr>
          <w:lang w:val="en-US"/>
        </w:rPr>
        <w:t>9</w:t>
      </w:r>
      <w:r w:rsidR="00924EF4" w:rsidRPr="00316432">
        <w:rPr>
          <w:lang w:val="en-US"/>
        </w:rPr>
        <w:t>)</w:t>
      </w:r>
      <w:r w:rsidR="006D4E00" w:rsidRPr="00316432">
        <w:rPr>
          <w:lang w:val="en-US"/>
        </w:rPr>
        <w:t>, which include the dependence of the ground reflection coefficient on the grazing angle, were carried out</w:t>
      </w:r>
      <w:r w:rsidR="00A10C03" w:rsidRPr="00316432">
        <w:rPr>
          <w:lang w:val="en-US"/>
        </w:rPr>
        <w:t xml:space="preserve"> </w:t>
      </w:r>
      <w:r w:rsidR="00A10C03" w:rsidRPr="002E2F66">
        <w:rPr>
          <w:lang w:val="en-US"/>
        </w:rPr>
        <w:t>[3]</w:t>
      </w:r>
      <w:r w:rsidR="006D4E00" w:rsidRPr="002E2F66">
        <w:rPr>
          <w:lang w:val="en-US"/>
        </w:rPr>
        <w:t>.</w:t>
      </w:r>
      <w:r w:rsidR="006D4E00" w:rsidRPr="00316432">
        <w:rPr>
          <w:lang w:val="en-US"/>
        </w:rPr>
        <w:t xml:space="preserve"> In calculations, it was assumed that the </w:t>
      </w:r>
      <w:r w:rsidR="00B766F3" w:rsidRPr="00316432">
        <w:rPr>
          <w:lang w:val="en-US"/>
        </w:rPr>
        <w:t xml:space="preserve">transmitting </w:t>
      </w:r>
      <w:r w:rsidR="006D4E00" w:rsidRPr="00316432">
        <w:rPr>
          <w:lang w:val="en-US"/>
        </w:rPr>
        <w:t xml:space="preserve">antenna’s normalized directivity in vertical and horizontal planes is </w:t>
      </w:r>
      <w:r w:rsidR="00924EF4" w:rsidRPr="00316432">
        <w:rPr>
          <w:lang w:val="en-US"/>
        </w:rPr>
        <w:t xml:space="preserve">constant and </w:t>
      </w:r>
      <w:r w:rsidR="006D4E00" w:rsidRPr="00316432">
        <w:rPr>
          <w:lang w:val="en-US"/>
        </w:rPr>
        <w:t>equal to 1</w:t>
      </w:r>
      <w:r w:rsidR="00B766F3" w:rsidRPr="00316432">
        <w:rPr>
          <w:lang w:val="en-US"/>
        </w:rPr>
        <w:t xml:space="preserve"> and measuring antenna’s height above the ground is 3 m </w:t>
      </w:r>
      <w:r w:rsidR="007E38E9" w:rsidRPr="00316432">
        <w:rPr>
          <w:lang w:val="en-US"/>
        </w:rPr>
        <w:t>(t</w:t>
      </w:r>
      <w:r w:rsidR="00B766F3" w:rsidRPr="00316432">
        <w:rPr>
          <w:lang w:val="en-US"/>
        </w:rPr>
        <w:t xml:space="preserve">his height value </w:t>
      </w:r>
      <w:r w:rsidR="00BF6A10" w:rsidRPr="00316432">
        <w:rPr>
          <w:lang w:val="en-US"/>
        </w:rPr>
        <w:t>may be considered as a practical value for field strength measurement along the route</w:t>
      </w:r>
      <w:r w:rsidR="0054216C" w:rsidRPr="00316432">
        <w:rPr>
          <w:lang w:val="en-US"/>
        </w:rPr>
        <w:t>)</w:t>
      </w:r>
      <w:r w:rsidR="00BF6A10" w:rsidRPr="00316432">
        <w:rPr>
          <w:lang w:val="en-US"/>
        </w:rPr>
        <w:t>.</w:t>
      </w:r>
      <w:r w:rsidR="00127764" w:rsidRPr="00316432">
        <w:rPr>
          <w:lang w:val="en-US"/>
        </w:rPr>
        <w:t xml:space="preserve"> </w:t>
      </w:r>
      <w:r w:rsidR="006D4E00" w:rsidRPr="00316432">
        <w:rPr>
          <w:lang w:val="en-US"/>
        </w:rPr>
        <w:t xml:space="preserve">Calculated results as a </w:t>
      </w:r>
      <w:r w:rsidR="006D4E00" w:rsidRPr="002E2F66">
        <w:rPr>
          <w:lang w:val="en-US"/>
        </w:rPr>
        <w:t>function of</w:t>
      </w:r>
      <w:r w:rsidR="006D4E00" w:rsidRPr="00316432">
        <w:rPr>
          <w:lang w:val="en-US"/>
        </w:rPr>
        <w:t xml:space="preserve"> normalized distance </w:t>
      </w:r>
      <w:proofErr w:type="spellStart"/>
      <w:r w:rsidR="006D4E00" w:rsidRPr="00316432">
        <w:rPr>
          <w:rFonts w:ascii="Times New Roman" w:hAnsi="Times New Roman" w:cs="Times New Roman"/>
          <w:i/>
          <w:sz w:val="22"/>
          <w:szCs w:val="22"/>
          <w:lang w:val="en-US"/>
        </w:rPr>
        <w:t>d</w:t>
      </w:r>
      <w:r w:rsidR="00924EF4" w:rsidRPr="00316432">
        <w:rPr>
          <w:rFonts w:ascii="Times New Roman" w:hAnsi="Times New Roman" w:cs="Times New Roman"/>
          <w:i/>
          <w:sz w:val="22"/>
          <w:szCs w:val="22"/>
          <w:vertAlign w:val="subscript"/>
          <w:lang w:val="en-US"/>
        </w:rPr>
        <w:t>N</w:t>
      </w:r>
      <w:proofErr w:type="spellEnd"/>
      <w:r w:rsidR="006D4E00" w:rsidRPr="00316432">
        <w:rPr>
          <w:rFonts w:ascii="Times New Roman" w:hAnsi="Times New Roman" w:cs="Times New Roman"/>
          <w:lang w:val="en-US"/>
        </w:rPr>
        <w:t xml:space="preserve"> </w:t>
      </w:r>
      <w:r w:rsidR="006D4E00" w:rsidRPr="00316432">
        <w:rPr>
          <w:lang w:val="en-US"/>
        </w:rPr>
        <w:t xml:space="preserve">are shown in Fig. </w:t>
      </w:r>
      <w:r w:rsidR="00584881" w:rsidRPr="00316432">
        <w:rPr>
          <w:lang w:val="en-US"/>
        </w:rPr>
        <w:t>3</w:t>
      </w:r>
      <w:r w:rsidR="006D4E00" w:rsidRPr="00316432">
        <w:rPr>
          <w:lang w:val="en-US"/>
        </w:rPr>
        <w:t>.</w:t>
      </w:r>
      <w:r w:rsidR="006D4E00" w:rsidRPr="00316432">
        <w:rPr>
          <w:lang w:val="en-US" w:eastAsia="de-DE"/>
        </w:rPr>
        <w:t xml:space="preserve"> </w:t>
      </w:r>
      <w:r w:rsidRPr="00316432">
        <w:rPr>
          <w:lang w:val="en-US" w:eastAsia="de-DE"/>
        </w:rPr>
        <w:t xml:space="preserve">It is seen that at the difference of 1 dB for horizontal polarization, </w:t>
      </w:r>
      <w:proofErr w:type="spellStart"/>
      <w:r w:rsidRPr="00316432">
        <w:rPr>
          <w:lang w:val="en-US" w:eastAsia="de-DE"/>
        </w:rPr>
        <w:t>Vedenskij’s</w:t>
      </w:r>
      <w:proofErr w:type="spellEnd"/>
      <w:r w:rsidRPr="00316432">
        <w:rPr>
          <w:lang w:val="en-US" w:eastAsia="de-DE"/>
        </w:rPr>
        <w:t xml:space="preserve"> formula can be applied starting from normalized distance equal to 10, and for vertical p</w:t>
      </w:r>
      <w:r w:rsidR="00924EF4" w:rsidRPr="00316432">
        <w:rPr>
          <w:lang w:val="en-US" w:eastAsia="de-DE"/>
        </w:rPr>
        <w:t>olarization – starting from 15.</w:t>
      </w:r>
      <w:r w:rsidR="008E3E82" w:rsidRPr="00316432">
        <w:rPr>
          <w:lang w:val="en-US" w:eastAsia="de-DE"/>
        </w:rPr>
        <w:t xml:space="preserve"> It is necessary to note that</w:t>
      </w:r>
      <w:r w:rsidR="008E3E82" w:rsidRPr="00316432">
        <w:rPr>
          <w:lang w:val="en-US"/>
        </w:rPr>
        <w:t xml:space="preserve"> </w:t>
      </w:r>
      <w:r w:rsidR="008E3E82" w:rsidRPr="00316432">
        <w:rPr>
          <w:lang w:val="en-US" w:eastAsia="de-DE"/>
        </w:rPr>
        <w:t xml:space="preserve">curves in this picture practically do not change when </w:t>
      </w:r>
      <w:r w:rsidR="008E3E82" w:rsidRPr="00316432">
        <w:rPr>
          <w:rFonts w:ascii="Times New Roman" w:hAnsi="Times New Roman" w:cs="Times New Roman"/>
          <w:i/>
          <w:sz w:val="22"/>
          <w:szCs w:val="22"/>
          <w:lang w:val="en-US" w:eastAsia="de-DE"/>
        </w:rPr>
        <w:t>h</w:t>
      </w:r>
      <w:r w:rsidR="008E3E82" w:rsidRPr="00316432">
        <w:rPr>
          <w:lang w:val="en-US" w:eastAsia="de-DE"/>
        </w:rPr>
        <w:t xml:space="preserve">=3 m and </w:t>
      </w:r>
      <w:r w:rsidR="008E3E82" w:rsidRPr="00316432">
        <w:rPr>
          <w:rFonts w:ascii="Times New Roman" w:hAnsi="Times New Roman" w:cs="Times New Roman"/>
          <w:i/>
          <w:sz w:val="22"/>
          <w:szCs w:val="22"/>
          <w:lang w:val="en-US" w:eastAsia="de-DE"/>
        </w:rPr>
        <w:t>H</w:t>
      </w:r>
      <w:r w:rsidR="008E3E82" w:rsidRPr="00316432">
        <w:rPr>
          <w:lang w:val="en-US" w:eastAsia="de-DE"/>
        </w:rPr>
        <w:t xml:space="preserve"> varies within 50-200 m.</w:t>
      </w:r>
    </w:p>
    <w:p w:rsidR="00355E95" w:rsidRPr="00316432" w:rsidRDefault="008404FA" w:rsidP="00355E95">
      <w:pPr>
        <w:pStyle w:val="Textkrper"/>
        <w:jc w:val="center"/>
        <w:rPr>
          <w:rFonts w:ascii="Arial" w:hAnsi="Arial"/>
          <w:iCs/>
        </w:rPr>
      </w:pPr>
      <w:r w:rsidRPr="00316432">
        <w:rPr>
          <w:rFonts w:ascii="Arial" w:hAnsi="Arial"/>
          <w:iCs/>
          <w:noProof/>
          <w:lang w:val="de-DE" w:eastAsia="de-DE"/>
        </w:rPr>
        <w:drawing>
          <wp:inline distT="0" distB="0" distL="0" distR="0">
            <wp:extent cx="2895600" cy="2106475"/>
            <wp:effectExtent l="0" t="0" r="0" b="8255"/>
            <wp:docPr id="27" name="Picture 27" descr="C:\Users\gleontjev\Documents\Documents\FM22 meetings\Ryga 2017\RRT input\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gleontjev\Documents\Documents\FM22 meetings\Ryga 2017\RRT input\4a.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3262" cy="2126599"/>
                    </a:xfrm>
                    <a:prstGeom prst="rect">
                      <a:avLst/>
                    </a:prstGeom>
                    <a:noFill/>
                    <a:ln>
                      <a:noFill/>
                    </a:ln>
                  </pic:spPr>
                </pic:pic>
              </a:graphicData>
            </a:graphic>
          </wp:inline>
        </w:drawing>
      </w:r>
      <w:r w:rsidRPr="00316432">
        <w:rPr>
          <w:rFonts w:eastAsia="Times New Roman" w:cs="Times New Roman"/>
          <w:snapToGrid w:val="0"/>
          <w:color w:val="000000"/>
          <w:w w:val="0"/>
          <w:sz w:val="0"/>
          <w:szCs w:val="0"/>
          <w:u w:color="000000"/>
          <w:bdr w:val="none" w:sz="0" w:space="0" w:color="000000"/>
          <w:shd w:val="clear" w:color="000000" w:fill="000000"/>
          <w:lang w:eastAsia="x-none" w:bidi="x-none"/>
        </w:rPr>
        <w:t xml:space="preserve"> </w:t>
      </w:r>
      <w:r w:rsidRPr="00316432">
        <w:rPr>
          <w:rFonts w:ascii="Arial" w:hAnsi="Arial"/>
          <w:iCs/>
          <w:noProof/>
          <w:lang w:val="de-DE" w:eastAsia="de-DE"/>
        </w:rPr>
        <w:drawing>
          <wp:inline distT="0" distB="0" distL="0" distR="0">
            <wp:extent cx="2918748" cy="2109216"/>
            <wp:effectExtent l="0" t="0" r="0" b="5715"/>
            <wp:docPr id="30" name="Picture 30" descr="C:\Users\gleontjev\Documents\Documents\FM22 meetings\Ryga 2017\RRT input\4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gleontjev\Documents\Documents\FM22 meetings\Ryga 2017\RRT input\4b.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1252" cy="2154384"/>
                    </a:xfrm>
                    <a:prstGeom prst="rect">
                      <a:avLst/>
                    </a:prstGeom>
                    <a:noFill/>
                    <a:ln>
                      <a:noFill/>
                    </a:ln>
                  </pic:spPr>
                </pic:pic>
              </a:graphicData>
            </a:graphic>
          </wp:inline>
        </w:drawing>
      </w:r>
    </w:p>
    <w:p w:rsidR="00355E95" w:rsidRPr="00316432" w:rsidRDefault="008404FA" w:rsidP="00D95D3D">
      <w:pPr>
        <w:pStyle w:val="Textkrper"/>
        <w:spacing w:before="120"/>
        <w:ind w:left="2410" w:right="1712" w:firstLine="0"/>
        <w:jc w:val="center"/>
        <w:rPr>
          <w:rFonts w:ascii="Arial" w:hAnsi="Arial"/>
          <w:iCs/>
        </w:rPr>
      </w:pPr>
      <w:r w:rsidRPr="00316432">
        <w:rPr>
          <w:rFonts w:ascii="Arial" w:hAnsi="Arial"/>
          <w:iCs/>
        </w:rPr>
        <w:t>a)</w:t>
      </w:r>
      <w:r w:rsidR="00355E95" w:rsidRPr="00316432">
        <w:rPr>
          <w:rFonts w:ascii="Arial" w:hAnsi="Arial"/>
          <w:iCs/>
        </w:rPr>
        <w:tab/>
      </w:r>
      <w:r w:rsidR="00355E95" w:rsidRPr="00316432">
        <w:rPr>
          <w:rFonts w:ascii="Arial" w:hAnsi="Arial"/>
          <w:iCs/>
        </w:rPr>
        <w:tab/>
      </w:r>
      <w:r w:rsidR="00355E95" w:rsidRPr="00316432">
        <w:rPr>
          <w:rFonts w:ascii="Arial" w:hAnsi="Arial"/>
          <w:iCs/>
        </w:rPr>
        <w:tab/>
      </w:r>
      <w:r w:rsidR="00355E95" w:rsidRPr="00316432">
        <w:rPr>
          <w:rFonts w:ascii="Arial" w:hAnsi="Arial"/>
          <w:iCs/>
        </w:rPr>
        <w:tab/>
      </w:r>
      <w:r w:rsidR="00355E95" w:rsidRPr="00316432">
        <w:rPr>
          <w:rFonts w:ascii="Arial" w:hAnsi="Arial"/>
          <w:iCs/>
        </w:rPr>
        <w:tab/>
      </w:r>
      <w:r w:rsidR="00355E95" w:rsidRPr="00316432">
        <w:rPr>
          <w:rFonts w:ascii="Arial" w:hAnsi="Arial"/>
          <w:iCs/>
        </w:rPr>
        <w:tab/>
      </w:r>
      <w:r w:rsidR="00355E95" w:rsidRPr="00316432">
        <w:rPr>
          <w:rFonts w:ascii="Arial" w:hAnsi="Arial"/>
          <w:iCs/>
        </w:rPr>
        <w:tab/>
        <w:t>b)</w:t>
      </w:r>
    </w:p>
    <w:p w:rsidR="00355E95" w:rsidRPr="00316432" w:rsidRDefault="008404FA" w:rsidP="00355E95">
      <w:pPr>
        <w:pStyle w:val="Listenabsatz"/>
        <w:spacing w:before="240" w:after="240"/>
        <w:ind w:left="0"/>
        <w:jc w:val="both"/>
        <w:rPr>
          <w:b/>
          <w:color w:val="FF0000"/>
        </w:rPr>
      </w:pPr>
      <w:r w:rsidRPr="00316432">
        <w:rPr>
          <w:b/>
          <w:color w:val="FF0000"/>
        </w:rPr>
        <w:t>Fig</w:t>
      </w:r>
      <w:r w:rsidR="004F16EC" w:rsidRPr="00316432">
        <w:rPr>
          <w:b/>
          <w:color w:val="FF0000"/>
        </w:rPr>
        <w:t>ure</w:t>
      </w:r>
      <w:r w:rsidRPr="00316432">
        <w:rPr>
          <w:b/>
          <w:color w:val="FF0000"/>
        </w:rPr>
        <w:t xml:space="preserve"> </w:t>
      </w:r>
      <w:r w:rsidR="00584881" w:rsidRPr="00316432">
        <w:rPr>
          <w:b/>
          <w:color w:val="FF0000"/>
        </w:rPr>
        <w:t>3</w:t>
      </w:r>
      <w:r w:rsidR="004961F7" w:rsidRPr="00316432">
        <w:rPr>
          <w:b/>
          <w:color w:val="FF0000"/>
        </w:rPr>
        <w:t>:</w:t>
      </w:r>
      <w:r w:rsidR="00355E95" w:rsidRPr="00316432">
        <w:rPr>
          <w:b/>
          <w:color w:val="FF0000"/>
        </w:rPr>
        <w:t xml:space="preserve"> </w:t>
      </w:r>
      <w:r w:rsidR="003E7CCB" w:rsidRPr="00316432">
        <w:rPr>
          <w:b/>
          <w:color w:val="FF0000"/>
        </w:rPr>
        <w:t xml:space="preserve">Dependence of the field strength difference between calculated in line with Vvedenskij’s formula and exact equations on normalized distance </w:t>
      </w:r>
      <w:r w:rsidR="00505B13" w:rsidRPr="00316432">
        <w:rPr>
          <w:b/>
          <w:color w:val="FF0000"/>
        </w:rPr>
        <w:t xml:space="preserve">for horizontal (a) and vertical (b) polarizations for </w:t>
      </w:r>
      <w:r w:rsidR="00975F53" w:rsidRPr="00316432">
        <w:rPr>
          <w:b/>
          <w:color w:val="FF0000"/>
        </w:rPr>
        <w:t xml:space="preserve">several </w:t>
      </w:r>
      <w:r w:rsidR="00505B13" w:rsidRPr="00316432">
        <w:rPr>
          <w:b/>
          <w:color w:val="FF0000"/>
        </w:rPr>
        <w:t xml:space="preserve">frequencies. Initial calculation data: transmitting antenna height above the ground – 100 m, </w:t>
      </w:r>
      <w:r w:rsidR="008E3E82" w:rsidRPr="00316432">
        <w:rPr>
          <w:b/>
          <w:color w:val="FF0000"/>
        </w:rPr>
        <w:t>measuring antenna height – 3 m</w:t>
      </w:r>
      <w:r w:rsidR="00505B13" w:rsidRPr="00316432">
        <w:rPr>
          <w:b/>
          <w:color w:val="FF0000"/>
        </w:rPr>
        <w:t>.</w:t>
      </w:r>
    </w:p>
    <w:p w:rsidR="00C83F7D" w:rsidRPr="00316432" w:rsidRDefault="00C83F7D" w:rsidP="00C83F7D">
      <w:pPr>
        <w:pStyle w:val="ECCAnnexheading2"/>
      </w:pPr>
      <w:bookmarkStart w:id="10" w:name="_Hlk486241495"/>
      <w:r w:rsidRPr="00316432">
        <w:t>Field strength dependence on height</w:t>
      </w:r>
    </w:p>
    <w:bookmarkEnd w:id="10"/>
    <w:p w:rsidR="00F950B1" w:rsidRPr="00316432" w:rsidRDefault="00F950B1" w:rsidP="00BA1541">
      <w:pPr>
        <w:spacing w:after="120"/>
        <w:jc w:val="both"/>
        <w:rPr>
          <w:lang w:val="en-US"/>
        </w:rPr>
      </w:pPr>
      <w:r w:rsidRPr="00316432">
        <w:rPr>
          <w:lang w:val="en-US"/>
        </w:rPr>
        <w:t xml:space="preserve">As an example, the results of field strength calculation </w:t>
      </w:r>
      <w:r w:rsidR="00764D35" w:rsidRPr="00316432">
        <w:rPr>
          <w:lang w:val="en-US"/>
        </w:rPr>
        <w:t xml:space="preserve">as </w:t>
      </w:r>
      <w:r w:rsidR="007A097A" w:rsidRPr="002E2F66">
        <w:rPr>
          <w:lang w:val="en-US"/>
        </w:rPr>
        <w:t xml:space="preserve">a </w:t>
      </w:r>
      <w:r w:rsidR="00764D35" w:rsidRPr="002E2F66">
        <w:rPr>
          <w:lang w:val="en-US"/>
        </w:rPr>
        <w:t>function on</w:t>
      </w:r>
      <w:r w:rsidR="00764D35" w:rsidRPr="00316432">
        <w:rPr>
          <w:lang w:val="en-US"/>
        </w:rPr>
        <w:t xml:space="preserve"> height at two distance</w:t>
      </w:r>
      <w:r w:rsidR="00975F53" w:rsidRPr="00316432">
        <w:rPr>
          <w:lang w:val="en-US"/>
        </w:rPr>
        <w:t>s</w:t>
      </w:r>
      <w:r w:rsidR="00764D35" w:rsidRPr="00316432">
        <w:rPr>
          <w:lang w:val="en-US"/>
        </w:rPr>
        <w:t xml:space="preserve"> </w:t>
      </w:r>
      <w:r w:rsidR="000C64CE" w:rsidRPr="00316432">
        <w:rPr>
          <w:rFonts w:ascii="Times New Roman" w:hAnsi="Times New Roman" w:cs="Times New Roman"/>
          <w:i/>
          <w:sz w:val="22"/>
          <w:szCs w:val="22"/>
          <w:lang w:val="en-US"/>
        </w:rPr>
        <w:t>d</w:t>
      </w:r>
      <w:r w:rsidR="000C64CE" w:rsidRPr="00316432">
        <w:rPr>
          <w:lang w:val="en-US"/>
        </w:rPr>
        <w:t xml:space="preserve"> </w:t>
      </w:r>
      <w:r w:rsidR="00764D35" w:rsidRPr="00316432">
        <w:rPr>
          <w:lang w:val="en-US"/>
        </w:rPr>
        <w:t xml:space="preserve">from the transmitting antenna position </w:t>
      </w:r>
      <w:r w:rsidRPr="00316432">
        <w:rPr>
          <w:lang w:val="en-US"/>
        </w:rPr>
        <w:t xml:space="preserve">are presented in Fig. </w:t>
      </w:r>
      <w:r w:rsidR="00A20E16" w:rsidRPr="00316432">
        <w:rPr>
          <w:lang w:val="en-US"/>
        </w:rPr>
        <w:t>4</w:t>
      </w:r>
      <w:r w:rsidRPr="00316432">
        <w:rPr>
          <w:lang w:val="en-US"/>
        </w:rPr>
        <w:t xml:space="preserve">. </w:t>
      </w:r>
      <w:bookmarkStart w:id="11" w:name="_Hlk509407074"/>
      <w:r w:rsidRPr="00316432">
        <w:rPr>
          <w:lang w:val="en-US"/>
        </w:rPr>
        <w:t xml:space="preserve">It can be seen that </w:t>
      </w:r>
      <w:r w:rsidR="00D4286F" w:rsidRPr="00316432">
        <w:rPr>
          <w:lang w:val="en-US"/>
        </w:rPr>
        <w:t xml:space="preserve">by varying the measuring antenna </w:t>
      </w:r>
      <w:bookmarkEnd w:id="11"/>
      <w:r w:rsidR="00D4286F" w:rsidRPr="00316432">
        <w:rPr>
          <w:lang w:val="en-US"/>
        </w:rPr>
        <w:t xml:space="preserve">height the number of </w:t>
      </w:r>
      <w:r w:rsidR="001218C0" w:rsidRPr="00316432">
        <w:rPr>
          <w:lang w:val="en-US"/>
        </w:rPr>
        <w:t>local</w:t>
      </w:r>
      <w:r w:rsidR="00D4286F" w:rsidRPr="00316432">
        <w:rPr>
          <w:lang w:val="en-US"/>
        </w:rPr>
        <w:t xml:space="preserve"> minimum and maximum is </w:t>
      </w:r>
      <w:r w:rsidR="000C64CE" w:rsidRPr="00316432">
        <w:rPr>
          <w:lang w:val="en-US"/>
        </w:rPr>
        <w:t>decreasing</w:t>
      </w:r>
      <w:r w:rsidR="00D4286F" w:rsidRPr="00316432">
        <w:rPr>
          <w:lang w:val="en-US"/>
        </w:rPr>
        <w:t xml:space="preserve"> </w:t>
      </w:r>
      <w:r w:rsidR="000C64CE" w:rsidRPr="00316432">
        <w:rPr>
          <w:lang w:val="en-US"/>
        </w:rPr>
        <w:t xml:space="preserve">with increasing the distance </w:t>
      </w:r>
      <w:r w:rsidR="000C64CE" w:rsidRPr="00316432">
        <w:rPr>
          <w:rFonts w:ascii="Times New Roman" w:hAnsi="Times New Roman" w:cs="Times New Roman"/>
          <w:i/>
          <w:sz w:val="22"/>
          <w:szCs w:val="22"/>
          <w:lang w:val="en-US"/>
        </w:rPr>
        <w:t>d</w:t>
      </w:r>
      <w:r w:rsidR="000C64CE" w:rsidRPr="00316432">
        <w:rPr>
          <w:rFonts w:ascii="Times New Roman" w:hAnsi="Times New Roman" w:cs="Times New Roman"/>
          <w:sz w:val="22"/>
          <w:szCs w:val="22"/>
          <w:lang w:val="en-US"/>
        </w:rPr>
        <w:t>.</w:t>
      </w:r>
    </w:p>
    <w:p w:rsidR="00F950B1" w:rsidRPr="00316432" w:rsidRDefault="00D95D3D" w:rsidP="00D95D3D">
      <w:pPr>
        <w:jc w:val="center"/>
        <w:rPr>
          <w:sz w:val="22"/>
          <w:szCs w:val="22"/>
          <w:lang w:val="en-US"/>
        </w:rPr>
      </w:pPr>
      <w:r w:rsidRPr="00316432">
        <w:rPr>
          <w:noProof/>
          <w:sz w:val="22"/>
          <w:szCs w:val="22"/>
          <w:lang w:val="de-DE" w:eastAsia="de-DE"/>
        </w:rPr>
        <w:drawing>
          <wp:inline distT="0" distB="0" distL="0" distR="0">
            <wp:extent cx="2934603" cy="2513711"/>
            <wp:effectExtent l="0" t="0" r="0" b="1270"/>
            <wp:docPr id="14" name="Picture 14" descr="C:\Users\gleontjev\Documents\Documents\FM22 meetings\Ryga 2017\RRT input\E on H, 250 m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gleontjev\Documents\Documents\FM22 meetings\Ryga 2017\RRT input\E on H, 250 m .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2567" cy="2537665"/>
                    </a:xfrm>
                    <a:prstGeom prst="rect">
                      <a:avLst/>
                    </a:prstGeom>
                    <a:noFill/>
                    <a:ln>
                      <a:noFill/>
                    </a:ln>
                  </pic:spPr>
                </pic:pic>
              </a:graphicData>
            </a:graphic>
          </wp:inline>
        </w:drawing>
      </w:r>
      <w:r w:rsidRPr="00316432">
        <w:rPr>
          <w:noProof/>
          <w:sz w:val="22"/>
          <w:szCs w:val="22"/>
          <w:lang w:val="de-DE" w:eastAsia="de-DE"/>
        </w:rPr>
        <w:drawing>
          <wp:inline distT="0" distB="0" distL="0" distR="0">
            <wp:extent cx="2920759" cy="2526732"/>
            <wp:effectExtent l="0" t="0" r="0" b="6985"/>
            <wp:docPr id="15" name="Picture 15" descr="C:\Users\gleontjev\Documents\Documents\FM22 meetings\Ryga 2017\RRT input\E on H, 1000 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gleontjev\Documents\Documents\FM22 meetings\Ryga 2017\RRT input\E on H, 1000 m.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7513" cy="2541226"/>
                    </a:xfrm>
                    <a:prstGeom prst="rect">
                      <a:avLst/>
                    </a:prstGeom>
                    <a:noFill/>
                    <a:ln>
                      <a:noFill/>
                    </a:ln>
                  </pic:spPr>
                </pic:pic>
              </a:graphicData>
            </a:graphic>
          </wp:inline>
        </w:drawing>
      </w:r>
    </w:p>
    <w:p w:rsidR="00D95D3D" w:rsidRPr="00316432" w:rsidRDefault="00D95D3D" w:rsidP="00D95D3D">
      <w:pPr>
        <w:pStyle w:val="Textkrper"/>
        <w:spacing w:before="120"/>
        <w:ind w:left="2410" w:right="1712" w:firstLine="0"/>
        <w:jc w:val="center"/>
        <w:rPr>
          <w:rFonts w:ascii="Arial" w:hAnsi="Arial"/>
          <w:iCs/>
        </w:rPr>
      </w:pPr>
      <w:r w:rsidRPr="00316432">
        <w:rPr>
          <w:rFonts w:ascii="Arial" w:hAnsi="Arial"/>
          <w:iCs/>
        </w:rPr>
        <w:t>a)</w:t>
      </w:r>
      <w:r w:rsidRPr="00316432">
        <w:rPr>
          <w:rFonts w:ascii="Arial" w:hAnsi="Arial"/>
          <w:iCs/>
        </w:rPr>
        <w:tab/>
      </w:r>
      <w:r w:rsidRPr="00316432">
        <w:rPr>
          <w:rFonts w:ascii="Arial" w:hAnsi="Arial"/>
          <w:iCs/>
        </w:rPr>
        <w:tab/>
      </w:r>
      <w:r w:rsidRPr="00316432">
        <w:rPr>
          <w:rFonts w:ascii="Arial" w:hAnsi="Arial"/>
          <w:iCs/>
        </w:rPr>
        <w:tab/>
      </w:r>
      <w:r w:rsidRPr="00316432">
        <w:rPr>
          <w:rFonts w:ascii="Arial" w:hAnsi="Arial"/>
          <w:iCs/>
        </w:rPr>
        <w:tab/>
      </w:r>
      <w:r w:rsidRPr="00316432">
        <w:rPr>
          <w:rFonts w:ascii="Arial" w:hAnsi="Arial"/>
          <w:iCs/>
        </w:rPr>
        <w:tab/>
      </w:r>
      <w:r w:rsidRPr="00316432">
        <w:rPr>
          <w:rFonts w:ascii="Arial" w:hAnsi="Arial"/>
          <w:iCs/>
        </w:rPr>
        <w:tab/>
      </w:r>
      <w:r w:rsidRPr="00316432">
        <w:rPr>
          <w:rFonts w:ascii="Arial" w:hAnsi="Arial"/>
          <w:iCs/>
        </w:rPr>
        <w:tab/>
        <w:t>b)</w:t>
      </w:r>
    </w:p>
    <w:p w:rsidR="00F950B1" w:rsidRPr="00316432" w:rsidRDefault="00F950B1" w:rsidP="00F950B1">
      <w:pPr>
        <w:spacing w:before="240" w:after="240"/>
        <w:jc w:val="both"/>
        <w:rPr>
          <w:b/>
          <w:color w:val="FF0000"/>
          <w:szCs w:val="22"/>
          <w:lang w:val="en-US"/>
        </w:rPr>
      </w:pPr>
      <w:r w:rsidRPr="00316432">
        <w:rPr>
          <w:b/>
          <w:color w:val="FF0000"/>
          <w:szCs w:val="22"/>
          <w:lang w:val="en-US"/>
        </w:rPr>
        <w:lastRenderedPageBreak/>
        <w:t>Fig</w:t>
      </w:r>
      <w:r w:rsidR="00453CA2" w:rsidRPr="00316432">
        <w:rPr>
          <w:b/>
          <w:color w:val="FF0000"/>
          <w:szCs w:val="22"/>
          <w:lang w:val="en-US"/>
        </w:rPr>
        <w:t>ure</w:t>
      </w:r>
      <w:r w:rsidRPr="00316432">
        <w:rPr>
          <w:b/>
          <w:color w:val="FF0000"/>
          <w:szCs w:val="22"/>
          <w:lang w:val="en-US"/>
        </w:rPr>
        <w:t xml:space="preserve"> </w:t>
      </w:r>
      <w:r w:rsidR="00745A48" w:rsidRPr="00316432">
        <w:rPr>
          <w:b/>
          <w:color w:val="FF0000"/>
          <w:szCs w:val="22"/>
          <w:lang w:val="en-US"/>
        </w:rPr>
        <w:t>4</w:t>
      </w:r>
      <w:r w:rsidR="004961F7" w:rsidRPr="00316432">
        <w:rPr>
          <w:b/>
          <w:color w:val="FF0000"/>
          <w:szCs w:val="22"/>
          <w:lang w:val="en-US"/>
        </w:rPr>
        <w:t>:</w:t>
      </w:r>
      <w:r w:rsidR="00DC0F7A" w:rsidRPr="00316432">
        <w:rPr>
          <w:b/>
          <w:color w:val="FF0000"/>
          <w:szCs w:val="22"/>
          <w:lang w:val="en-US"/>
        </w:rPr>
        <w:t xml:space="preserve"> </w:t>
      </w:r>
      <w:r w:rsidR="006E30C3" w:rsidRPr="00316432">
        <w:rPr>
          <w:b/>
          <w:color w:val="FF0000"/>
          <w:szCs w:val="22"/>
          <w:lang w:val="en-US"/>
        </w:rPr>
        <w:t xml:space="preserve">The </w:t>
      </w:r>
      <w:r w:rsidR="000A23C0" w:rsidRPr="00316432">
        <w:rPr>
          <w:b/>
          <w:color w:val="FF0000"/>
          <w:szCs w:val="22"/>
          <w:lang w:val="en-US"/>
        </w:rPr>
        <w:t xml:space="preserve">field strength </w:t>
      </w:r>
      <w:r w:rsidR="006E30C3" w:rsidRPr="00316432">
        <w:rPr>
          <w:b/>
          <w:color w:val="FF0000"/>
          <w:szCs w:val="22"/>
          <w:lang w:val="en-US"/>
        </w:rPr>
        <w:t xml:space="preserve">dependence on height for </w:t>
      </w:r>
      <w:r w:rsidR="000A23C0" w:rsidRPr="00316432">
        <w:rPr>
          <w:b/>
          <w:color w:val="FF0000"/>
          <w:szCs w:val="22"/>
          <w:lang w:val="en-US"/>
        </w:rPr>
        <w:t xml:space="preserve">isotropic </w:t>
      </w:r>
      <w:r w:rsidR="005C781D" w:rsidRPr="00316432">
        <w:rPr>
          <w:b/>
          <w:color w:val="FF0000"/>
          <w:szCs w:val="22"/>
          <w:lang w:val="en-US"/>
        </w:rPr>
        <w:t xml:space="preserve">measuring </w:t>
      </w:r>
      <w:r w:rsidR="000A23C0" w:rsidRPr="00316432">
        <w:rPr>
          <w:b/>
          <w:color w:val="FF0000"/>
          <w:szCs w:val="22"/>
          <w:lang w:val="en-US"/>
        </w:rPr>
        <w:t xml:space="preserve">antenna </w:t>
      </w:r>
      <w:r w:rsidR="006E30C3" w:rsidRPr="00316432">
        <w:rPr>
          <w:b/>
          <w:color w:val="FF0000"/>
          <w:szCs w:val="22"/>
          <w:lang w:val="en-US"/>
        </w:rPr>
        <w:t>a</w:t>
      </w:r>
      <w:r w:rsidR="000A23C0" w:rsidRPr="00316432">
        <w:rPr>
          <w:b/>
          <w:color w:val="FF0000"/>
          <w:szCs w:val="22"/>
          <w:lang w:val="en-US"/>
        </w:rPr>
        <w:t>nd</w:t>
      </w:r>
      <w:r w:rsidR="006E30C3" w:rsidRPr="00316432">
        <w:rPr>
          <w:b/>
          <w:color w:val="FF0000"/>
          <w:szCs w:val="22"/>
          <w:lang w:val="en-US"/>
        </w:rPr>
        <w:t xml:space="preserve"> distance of</w:t>
      </w:r>
      <w:r w:rsidR="00A70B31" w:rsidRPr="00316432">
        <w:rPr>
          <w:b/>
          <w:color w:val="FF0000"/>
          <w:szCs w:val="22"/>
          <w:lang w:val="en-US"/>
        </w:rPr>
        <w:t xml:space="preserve"> 250</w:t>
      </w:r>
      <w:r w:rsidR="00DC0F7A" w:rsidRPr="00316432">
        <w:rPr>
          <w:b/>
          <w:color w:val="FF0000"/>
          <w:szCs w:val="22"/>
          <w:lang w:val="en-US"/>
        </w:rPr>
        <w:t xml:space="preserve"> m (a) and 1</w:t>
      </w:r>
      <w:r w:rsidR="00A70B31" w:rsidRPr="00316432">
        <w:rPr>
          <w:b/>
          <w:color w:val="FF0000"/>
          <w:szCs w:val="22"/>
          <w:lang w:val="en-US"/>
        </w:rPr>
        <w:t>00</w:t>
      </w:r>
      <w:r w:rsidR="00DC0F7A" w:rsidRPr="00316432">
        <w:rPr>
          <w:b/>
          <w:color w:val="FF0000"/>
          <w:szCs w:val="22"/>
          <w:lang w:val="en-US"/>
        </w:rPr>
        <w:t>0 m (b)</w:t>
      </w:r>
      <w:r w:rsidR="00A70B31" w:rsidRPr="00316432">
        <w:rPr>
          <w:b/>
          <w:color w:val="FF0000"/>
          <w:szCs w:val="22"/>
          <w:lang w:val="en-US"/>
        </w:rPr>
        <w:t>.</w:t>
      </w:r>
      <w:r w:rsidR="00DC0F7A" w:rsidRPr="00316432">
        <w:rPr>
          <w:b/>
          <w:color w:val="FF0000"/>
          <w:szCs w:val="22"/>
          <w:lang w:val="en-US"/>
        </w:rPr>
        <w:t xml:space="preserve"> </w:t>
      </w:r>
      <w:r w:rsidR="006E30C3" w:rsidRPr="00316432">
        <w:rPr>
          <w:b/>
          <w:color w:val="FF0000"/>
          <w:szCs w:val="22"/>
          <w:lang w:val="en-US"/>
        </w:rPr>
        <w:t>Initial calculation data</w:t>
      </w:r>
      <w:r w:rsidR="00DC0F7A" w:rsidRPr="00316432">
        <w:rPr>
          <w:b/>
          <w:color w:val="FF0000"/>
          <w:szCs w:val="22"/>
          <w:lang w:val="en-US"/>
        </w:rPr>
        <w:t xml:space="preserve">: equivalent </w:t>
      </w:r>
      <w:proofErr w:type="spellStart"/>
      <w:r w:rsidR="00DC0F7A" w:rsidRPr="00316432">
        <w:rPr>
          <w:b/>
          <w:color w:val="FF0000"/>
          <w:szCs w:val="22"/>
          <w:lang w:val="en-US"/>
        </w:rPr>
        <w:t>isotropically</w:t>
      </w:r>
      <w:proofErr w:type="spellEnd"/>
      <w:r w:rsidR="00DC0F7A" w:rsidRPr="00316432">
        <w:rPr>
          <w:b/>
          <w:color w:val="FF0000"/>
          <w:szCs w:val="22"/>
          <w:lang w:val="en-US"/>
        </w:rPr>
        <w:t xml:space="preserve"> radiated power – 30 </w:t>
      </w:r>
      <w:proofErr w:type="spellStart"/>
      <w:r w:rsidR="00DC0F7A" w:rsidRPr="00316432">
        <w:rPr>
          <w:b/>
          <w:color w:val="FF0000"/>
          <w:szCs w:val="22"/>
          <w:lang w:val="en-US"/>
        </w:rPr>
        <w:t>dBW</w:t>
      </w:r>
      <w:proofErr w:type="spellEnd"/>
      <w:r w:rsidR="00DC0F7A" w:rsidRPr="00316432">
        <w:rPr>
          <w:b/>
          <w:color w:val="FF0000"/>
          <w:szCs w:val="22"/>
          <w:lang w:val="en-US"/>
        </w:rPr>
        <w:t>; frequency – 100 MHz; transmitting antenna height above the ground – 100 m</w:t>
      </w:r>
      <w:r w:rsidRPr="00316432">
        <w:rPr>
          <w:b/>
          <w:color w:val="FF0000"/>
          <w:szCs w:val="22"/>
          <w:lang w:val="en-US"/>
        </w:rPr>
        <w:t>.</w:t>
      </w:r>
    </w:p>
    <w:p w:rsidR="007F3020" w:rsidRPr="00316432" w:rsidRDefault="00160B69" w:rsidP="00D7018A">
      <w:pPr>
        <w:pStyle w:val="Textkrper"/>
        <w:spacing w:after="240"/>
        <w:ind w:firstLine="0"/>
        <w:rPr>
          <w:rFonts w:ascii="Arial" w:hAnsi="Arial"/>
        </w:rPr>
      </w:pPr>
      <w:r w:rsidRPr="00316432">
        <w:rPr>
          <w:rFonts w:ascii="Arial" w:hAnsi="Arial"/>
        </w:rPr>
        <w:t xml:space="preserve">Let’s determine the maximum horizontal separation distance </w:t>
      </w:r>
      <w:proofErr w:type="spellStart"/>
      <w:r w:rsidRPr="00316432">
        <w:rPr>
          <w:rFonts w:cs="Times New Roman"/>
          <w:i/>
          <w:sz w:val="22"/>
          <w:szCs w:val="22"/>
        </w:rPr>
        <w:t>d</w:t>
      </w:r>
      <w:r w:rsidRPr="00316432">
        <w:rPr>
          <w:rFonts w:cs="Times New Roman"/>
          <w:i/>
          <w:sz w:val="22"/>
          <w:szCs w:val="22"/>
          <w:vertAlign w:val="subscript"/>
        </w:rPr>
        <w:t>max</w:t>
      </w:r>
      <w:proofErr w:type="spellEnd"/>
      <w:r w:rsidRPr="00316432">
        <w:rPr>
          <w:rFonts w:ascii="Arial" w:hAnsi="Arial"/>
        </w:rPr>
        <w:t xml:space="preserve"> between the transmitting and the measuring antenna positions, at which by varying the receiving antenna height one minimum and one maximum value of the field strength is detected (this distance is useful to know, because only under this condition the height scan method can be applied).</w:t>
      </w:r>
      <w:r w:rsidR="001218C0" w:rsidRPr="00316432">
        <w:rPr>
          <w:rFonts w:ascii="Arial" w:hAnsi="Arial"/>
        </w:rPr>
        <w:t xml:space="preserve">Let </w:t>
      </w:r>
      <w:r w:rsidR="007F3020" w:rsidRPr="00316432">
        <w:rPr>
          <w:rFonts w:ascii="Arial" w:hAnsi="Arial"/>
        </w:rPr>
        <w:t xml:space="preserve">the measuring antenna height </w:t>
      </w:r>
      <w:r w:rsidR="007F3020" w:rsidRPr="00316432">
        <w:rPr>
          <w:rFonts w:cs="Times New Roman"/>
          <w:i/>
          <w:sz w:val="22"/>
          <w:szCs w:val="22"/>
        </w:rPr>
        <w:t>h</w:t>
      </w:r>
      <w:r w:rsidR="007F3020" w:rsidRPr="00316432">
        <w:rPr>
          <w:rFonts w:cs="Times New Roman"/>
        </w:rPr>
        <w:t xml:space="preserve"> </w:t>
      </w:r>
      <w:r w:rsidR="007F3020" w:rsidRPr="00316432">
        <w:rPr>
          <w:rFonts w:ascii="Arial" w:hAnsi="Arial"/>
        </w:rPr>
        <w:t>was changed from the lowest value</w:t>
      </w:r>
      <w:r w:rsidR="007F3020" w:rsidRPr="00316432">
        <w:rPr>
          <w:rFonts w:ascii="Arial" w:hAnsi="Arial"/>
          <w:i/>
        </w:rPr>
        <w:t xml:space="preserve"> </w:t>
      </w:r>
      <w:proofErr w:type="spellStart"/>
      <w:r w:rsidR="007F3020" w:rsidRPr="00316432">
        <w:rPr>
          <w:rFonts w:cs="Times New Roman"/>
          <w:i/>
          <w:sz w:val="22"/>
          <w:szCs w:val="22"/>
        </w:rPr>
        <w:t>h</w:t>
      </w:r>
      <w:r w:rsidR="007F3020" w:rsidRPr="00316432">
        <w:rPr>
          <w:rFonts w:cs="Times New Roman"/>
          <w:i/>
          <w:sz w:val="22"/>
          <w:szCs w:val="22"/>
          <w:vertAlign w:val="subscript"/>
        </w:rPr>
        <w:t>min</w:t>
      </w:r>
      <w:proofErr w:type="spellEnd"/>
      <w:r w:rsidR="007F3020" w:rsidRPr="00316432">
        <w:rPr>
          <w:rFonts w:cs="Times New Roman"/>
          <w:sz w:val="22"/>
          <w:szCs w:val="22"/>
        </w:rPr>
        <w:t xml:space="preserve"> </w:t>
      </w:r>
      <w:r w:rsidR="007F3020" w:rsidRPr="00316432">
        <w:rPr>
          <w:rFonts w:ascii="Arial" w:hAnsi="Arial"/>
        </w:rPr>
        <w:t xml:space="preserve">to the highest value </w:t>
      </w:r>
      <w:proofErr w:type="spellStart"/>
      <w:r w:rsidR="007F3020" w:rsidRPr="00316432">
        <w:rPr>
          <w:rFonts w:cs="Times New Roman"/>
          <w:i/>
          <w:sz w:val="22"/>
          <w:szCs w:val="22"/>
        </w:rPr>
        <w:t>h</w:t>
      </w:r>
      <w:r w:rsidR="007F3020" w:rsidRPr="00316432">
        <w:rPr>
          <w:rFonts w:cs="Times New Roman"/>
          <w:i/>
          <w:sz w:val="22"/>
          <w:szCs w:val="22"/>
          <w:vertAlign w:val="subscript"/>
        </w:rPr>
        <w:t>max</w:t>
      </w:r>
      <w:proofErr w:type="spellEnd"/>
      <w:r w:rsidR="007F3020" w:rsidRPr="00316432">
        <w:rPr>
          <w:rFonts w:cs="Times New Roman"/>
          <w:sz w:val="22"/>
          <w:szCs w:val="22"/>
        </w:rPr>
        <w:t>.</w:t>
      </w:r>
      <w:r w:rsidR="007F3020" w:rsidRPr="00316432">
        <w:rPr>
          <w:rFonts w:ascii="Arial" w:hAnsi="Arial"/>
        </w:rPr>
        <w:t xml:space="preserve"> Following the notations in Fig. </w:t>
      </w:r>
      <w:r w:rsidR="00A501A8" w:rsidRPr="00316432">
        <w:rPr>
          <w:rFonts w:ascii="Arial" w:hAnsi="Arial"/>
        </w:rPr>
        <w:t>1</w:t>
      </w:r>
      <w:r w:rsidR="007F3020" w:rsidRPr="00316432">
        <w:rPr>
          <w:rFonts w:ascii="Arial" w:hAnsi="Arial"/>
        </w:rPr>
        <w:t>, when the height of measuring antenna above the ground was minimal, the length of the direct propagation path</w:t>
      </w:r>
      <w:r w:rsidR="007F3020" w:rsidRPr="00316432">
        <w:rPr>
          <w:rFonts w:ascii="Arial" w:hAnsi="Arial"/>
          <w:i/>
        </w:rPr>
        <w:t xml:space="preserve"> </w:t>
      </w:r>
      <w:proofErr w:type="spellStart"/>
      <w:r w:rsidR="007F3020" w:rsidRPr="00316432">
        <w:rPr>
          <w:rFonts w:cs="Times New Roman"/>
          <w:i/>
          <w:sz w:val="22"/>
          <w:szCs w:val="22"/>
        </w:rPr>
        <w:t>L</w:t>
      </w:r>
      <w:r w:rsidR="007F3020" w:rsidRPr="00316432">
        <w:rPr>
          <w:rFonts w:cs="Times New Roman"/>
          <w:i/>
          <w:sz w:val="22"/>
          <w:szCs w:val="22"/>
          <w:vertAlign w:val="subscript"/>
        </w:rPr>
        <w:t>D</w:t>
      </w:r>
      <w:proofErr w:type="gramStart"/>
      <w:r w:rsidR="007F3020" w:rsidRPr="00316432">
        <w:rPr>
          <w:rFonts w:cs="Times New Roman"/>
          <w:i/>
          <w:sz w:val="22"/>
          <w:szCs w:val="22"/>
          <w:vertAlign w:val="subscript"/>
        </w:rPr>
        <w:t>,</w:t>
      </w:r>
      <w:r w:rsidR="007F3020" w:rsidRPr="00316432">
        <w:rPr>
          <w:rFonts w:cs="Times New Roman"/>
          <w:sz w:val="22"/>
          <w:szCs w:val="22"/>
          <w:vertAlign w:val="subscript"/>
        </w:rPr>
        <w:t>min</w:t>
      </w:r>
      <w:proofErr w:type="spellEnd"/>
      <w:proofErr w:type="gramEnd"/>
      <w:r w:rsidR="007F3020" w:rsidRPr="00316432">
        <w:rPr>
          <w:rFonts w:ascii="Arial" w:hAnsi="Arial"/>
        </w:rPr>
        <w:t xml:space="preserve"> can be expressed as follows:</w:t>
      </w:r>
    </w:p>
    <w:bookmarkStart w:id="12" w:name="_Hlk509408809"/>
    <w:p w:rsidR="007F3020" w:rsidRPr="00316432" w:rsidRDefault="00991A62" w:rsidP="00A501A8">
      <w:pPr>
        <w:pStyle w:val="Textkrper"/>
        <w:spacing w:before="120"/>
        <w:ind w:firstLine="289"/>
        <w:jc w:val="right"/>
        <w:rPr>
          <w:szCs w:val="22"/>
        </w:rPr>
      </w:pPr>
      <m:oMath>
        <m:sSub>
          <m:sSubPr>
            <m:ctrlPr>
              <w:rPr>
                <w:rFonts w:ascii="Cambria Math" w:hAnsi="Cambria Math"/>
                <w:i/>
                <w:szCs w:val="22"/>
              </w:rPr>
            </m:ctrlPr>
          </m:sSubPr>
          <m:e>
            <m:r>
              <w:rPr>
                <w:rFonts w:ascii="Cambria Math" w:hAnsi="Cambria Math"/>
                <w:szCs w:val="22"/>
              </w:rPr>
              <m:t>L</m:t>
            </m:r>
          </m:e>
          <m:sub>
            <m:r>
              <w:rPr>
                <w:rFonts w:ascii="Cambria Math" w:hAnsi="Cambria Math"/>
                <w:szCs w:val="22"/>
              </w:rPr>
              <m:t>D,min</m:t>
            </m:r>
          </m:sub>
        </m:sSub>
        <m:r>
          <w:rPr>
            <w:rFonts w:ascii="Cambria Math" w:hAnsi="Cambria Math"/>
            <w:szCs w:val="22"/>
          </w:rPr>
          <m:t>=</m:t>
        </m:r>
        <m:rad>
          <m:radPr>
            <m:degHide m:val="1"/>
            <m:ctrlPr>
              <w:rPr>
                <w:rFonts w:ascii="Cambria Math" w:hAnsi="Cambria Math"/>
                <w:i/>
                <w:szCs w:val="22"/>
              </w:rPr>
            </m:ctrlPr>
          </m:radPr>
          <m:deg/>
          <m:e>
            <m:sSup>
              <m:sSupPr>
                <m:ctrlPr>
                  <w:rPr>
                    <w:rFonts w:ascii="Cambria Math" w:hAnsi="Cambria Math"/>
                    <w:i/>
                    <w:szCs w:val="22"/>
                  </w:rPr>
                </m:ctrlPr>
              </m:sSupPr>
              <m:e>
                <m:r>
                  <w:rPr>
                    <w:rFonts w:ascii="Cambria Math" w:hAnsi="Cambria Math"/>
                    <w:szCs w:val="22"/>
                  </w:rPr>
                  <m:t>(H-</m:t>
                </m:r>
                <m:sSub>
                  <m:sSubPr>
                    <m:ctrlPr>
                      <w:rPr>
                        <w:rFonts w:ascii="Cambria Math" w:hAnsi="Cambria Math"/>
                        <w:i/>
                        <w:szCs w:val="22"/>
                      </w:rPr>
                    </m:ctrlPr>
                  </m:sSubPr>
                  <m:e>
                    <m:r>
                      <w:rPr>
                        <w:rFonts w:ascii="Cambria Math" w:hAnsi="Cambria Math"/>
                        <w:szCs w:val="22"/>
                      </w:rPr>
                      <m:t>h</m:t>
                    </m:r>
                  </m:e>
                  <m:sub>
                    <m:r>
                      <w:rPr>
                        <w:rFonts w:ascii="Cambria Math" w:hAnsi="Cambria Math"/>
                        <w:szCs w:val="22"/>
                      </w:rPr>
                      <m:t>min</m:t>
                    </m:r>
                  </m:sub>
                </m:sSub>
                <m:r>
                  <w:rPr>
                    <w:rFonts w:ascii="Cambria Math" w:hAnsi="Cambria Math"/>
                    <w:szCs w:val="22"/>
                  </w:rPr>
                  <m:t>)</m:t>
                </m:r>
              </m:e>
              <m:sup>
                <m:r>
                  <w:rPr>
                    <w:rFonts w:ascii="Cambria Math" w:hAnsi="Cambria Math"/>
                    <w:szCs w:val="22"/>
                  </w:rPr>
                  <m:t>2</m:t>
                </m:r>
              </m:sup>
            </m:sSup>
            <m:r>
              <w:rPr>
                <w:rFonts w:ascii="Cambria Math" w:hAnsi="Cambria Math"/>
                <w:szCs w:val="22"/>
              </w:rPr>
              <m:t>+</m:t>
            </m:r>
            <m:sSup>
              <m:sSupPr>
                <m:ctrlPr>
                  <w:rPr>
                    <w:rFonts w:ascii="Cambria Math" w:hAnsi="Cambria Math"/>
                    <w:i/>
                    <w:szCs w:val="22"/>
                  </w:rPr>
                </m:ctrlPr>
              </m:sSupPr>
              <m:e>
                <m:r>
                  <w:rPr>
                    <w:rFonts w:ascii="Cambria Math" w:hAnsi="Cambria Math"/>
                    <w:szCs w:val="22"/>
                  </w:rPr>
                  <m:t>d</m:t>
                </m:r>
              </m:e>
              <m:sup>
                <m:r>
                  <w:rPr>
                    <w:rFonts w:ascii="Cambria Math" w:hAnsi="Cambria Math"/>
                    <w:szCs w:val="22"/>
                  </w:rPr>
                  <m:t>2</m:t>
                </m:r>
              </m:sup>
            </m:sSup>
          </m:e>
        </m:rad>
        <m:r>
          <w:rPr>
            <w:rFonts w:ascii="Cambria Math" w:hAnsi="Cambria Math"/>
            <w:szCs w:val="22"/>
          </w:rPr>
          <m:t>=</m:t>
        </m:r>
        <m:rad>
          <m:radPr>
            <m:degHide m:val="1"/>
            <m:ctrlPr>
              <w:rPr>
                <w:rFonts w:ascii="Cambria Math" w:hAnsi="Cambria Math"/>
                <w:i/>
                <w:szCs w:val="22"/>
              </w:rPr>
            </m:ctrlPr>
          </m:radPr>
          <m:deg/>
          <m:e>
            <m:r>
              <w:rPr>
                <w:rFonts w:ascii="Cambria Math" w:hAnsi="Cambria Math"/>
                <w:szCs w:val="22"/>
              </w:rPr>
              <m:t>1+</m:t>
            </m:r>
            <m:sSup>
              <m:sSupPr>
                <m:ctrlPr>
                  <w:rPr>
                    <w:rFonts w:ascii="Cambria Math" w:hAnsi="Cambria Math"/>
                    <w:i/>
                    <w:szCs w:val="22"/>
                  </w:rPr>
                </m:ctrlPr>
              </m:sSup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H-</m:t>
                        </m:r>
                        <m:sSub>
                          <m:sSubPr>
                            <m:ctrlPr>
                              <w:rPr>
                                <w:rFonts w:ascii="Cambria Math" w:hAnsi="Cambria Math"/>
                                <w:i/>
                                <w:szCs w:val="22"/>
                              </w:rPr>
                            </m:ctrlPr>
                          </m:sSubPr>
                          <m:e>
                            <m:r>
                              <w:rPr>
                                <w:rFonts w:ascii="Cambria Math" w:hAnsi="Cambria Math"/>
                                <w:szCs w:val="22"/>
                              </w:rPr>
                              <m:t>h</m:t>
                            </m:r>
                          </m:e>
                          <m:sub>
                            <m:r>
                              <w:rPr>
                                <w:rFonts w:ascii="Cambria Math" w:hAnsi="Cambria Math"/>
                                <w:szCs w:val="22"/>
                              </w:rPr>
                              <m:t>min</m:t>
                            </m:r>
                          </m:sub>
                        </m:sSub>
                      </m:num>
                      <m:den>
                        <m:r>
                          <w:rPr>
                            <w:rFonts w:ascii="Cambria Math" w:hAnsi="Cambria Math"/>
                            <w:szCs w:val="22"/>
                          </w:rPr>
                          <m:t>d</m:t>
                        </m:r>
                      </m:den>
                    </m:f>
                  </m:e>
                </m:d>
              </m:e>
              <m:sup>
                <m:r>
                  <w:rPr>
                    <w:rFonts w:ascii="Cambria Math" w:hAnsi="Cambria Math"/>
                    <w:szCs w:val="22"/>
                  </w:rPr>
                  <m:t>2</m:t>
                </m:r>
              </m:sup>
            </m:sSup>
          </m:e>
        </m:rad>
        <m:r>
          <w:rPr>
            <w:rFonts w:ascii="Cambria Math" w:hAnsi="Cambria Math"/>
            <w:szCs w:val="22"/>
          </w:rPr>
          <m:t xml:space="preserve"> </m:t>
        </m:r>
      </m:oMath>
      <w:bookmarkEnd w:id="12"/>
      <w:r w:rsidR="00453CA2" w:rsidRPr="00316432">
        <w:rPr>
          <w:rFonts w:ascii="Arial" w:hAnsi="Arial"/>
          <w:szCs w:val="22"/>
        </w:rPr>
        <w:t>,</w:t>
      </w:r>
      <w:r w:rsidR="00453CA2" w:rsidRPr="00316432">
        <w:rPr>
          <w:rFonts w:ascii="Arial" w:hAnsi="Arial"/>
          <w:szCs w:val="22"/>
        </w:rPr>
        <w:tab/>
      </w:r>
      <w:r w:rsidR="00453CA2" w:rsidRPr="00316432">
        <w:rPr>
          <w:rFonts w:ascii="Arial" w:hAnsi="Arial"/>
          <w:szCs w:val="22"/>
        </w:rPr>
        <w:tab/>
      </w:r>
      <w:r w:rsidR="00453CA2" w:rsidRPr="00316432">
        <w:rPr>
          <w:rFonts w:ascii="Arial" w:hAnsi="Arial"/>
          <w:szCs w:val="22"/>
        </w:rPr>
        <w:tab/>
      </w:r>
      <w:r w:rsidR="00453CA2" w:rsidRPr="00316432">
        <w:rPr>
          <w:rFonts w:ascii="Arial" w:hAnsi="Arial"/>
          <w:szCs w:val="22"/>
        </w:rPr>
        <w:tab/>
        <w:t>(</w:t>
      </w:r>
      <w:r w:rsidR="004F16EC" w:rsidRPr="00316432">
        <w:rPr>
          <w:rFonts w:ascii="Arial" w:hAnsi="Arial"/>
          <w:szCs w:val="22"/>
        </w:rPr>
        <w:t>13</w:t>
      </w:r>
      <w:r w:rsidR="007F3020" w:rsidRPr="00316432">
        <w:rPr>
          <w:rFonts w:ascii="Arial" w:hAnsi="Arial"/>
          <w:szCs w:val="22"/>
        </w:rPr>
        <w:t>)</w:t>
      </w:r>
    </w:p>
    <w:p w:rsidR="007F3020" w:rsidRPr="00316432" w:rsidRDefault="007F3020" w:rsidP="00D7018A">
      <w:pPr>
        <w:tabs>
          <w:tab w:val="left" w:pos="288"/>
        </w:tabs>
        <w:spacing w:before="240" w:after="240" w:line="228" w:lineRule="auto"/>
        <w:jc w:val="both"/>
        <w:rPr>
          <w:rFonts w:eastAsia="MS Mincho"/>
          <w:spacing w:val="-1"/>
          <w:szCs w:val="22"/>
          <w:lang w:val="en-US"/>
        </w:rPr>
      </w:pPr>
      <w:proofErr w:type="gramStart"/>
      <w:r w:rsidRPr="00316432">
        <w:rPr>
          <w:rFonts w:eastAsia="MS Mincho"/>
          <w:spacing w:val="-1"/>
          <w:szCs w:val="22"/>
          <w:lang w:val="en-US"/>
        </w:rPr>
        <w:t>and</w:t>
      </w:r>
      <w:proofErr w:type="gramEnd"/>
      <w:r w:rsidRPr="00316432">
        <w:rPr>
          <w:rFonts w:eastAsia="MS Mincho"/>
          <w:spacing w:val="-1"/>
          <w:szCs w:val="22"/>
          <w:lang w:val="en-US"/>
        </w:rPr>
        <w:t xml:space="preserve"> the length of the indirect propagation path </w:t>
      </w:r>
      <w:proofErr w:type="spellStart"/>
      <w:r w:rsidR="00A501A8" w:rsidRPr="00316432">
        <w:rPr>
          <w:rFonts w:ascii="Times New Roman" w:hAnsi="Times New Roman" w:cs="Times New Roman"/>
          <w:i/>
          <w:sz w:val="22"/>
          <w:szCs w:val="22"/>
          <w:lang w:val="en-US"/>
        </w:rPr>
        <w:t>L</w:t>
      </w:r>
      <w:r w:rsidR="00A501A8" w:rsidRPr="00316432">
        <w:rPr>
          <w:rFonts w:ascii="Times New Roman" w:hAnsi="Times New Roman" w:cs="Times New Roman"/>
          <w:i/>
          <w:sz w:val="22"/>
          <w:szCs w:val="22"/>
          <w:vertAlign w:val="subscript"/>
          <w:lang w:val="en-US"/>
        </w:rPr>
        <w:t>R,</w:t>
      </w:r>
      <w:r w:rsidR="00A501A8" w:rsidRPr="00316432">
        <w:rPr>
          <w:rFonts w:ascii="Times New Roman" w:hAnsi="Times New Roman" w:cs="Times New Roman"/>
          <w:sz w:val="22"/>
          <w:szCs w:val="22"/>
          <w:vertAlign w:val="subscript"/>
          <w:lang w:val="en-US"/>
        </w:rPr>
        <w:t>min</w:t>
      </w:r>
      <w:proofErr w:type="spellEnd"/>
      <w:r w:rsidR="00A501A8" w:rsidRPr="00316432">
        <w:rPr>
          <w:lang w:val="en-US"/>
        </w:rPr>
        <w:t xml:space="preserve"> </w:t>
      </w:r>
      <w:r w:rsidRPr="00316432">
        <w:rPr>
          <w:rFonts w:eastAsia="MS Mincho"/>
          <w:spacing w:val="-1"/>
          <w:szCs w:val="22"/>
          <w:lang w:val="en-US"/>
        </w:rPr>
        <w:t>due to the ground reflection will be:</w:t>
      </w:r>
    </w:p>
    <w:p w:rsidR="007F3020" w:rsidRPr="00316432" w:rsidRDefault="00991A62" w:rsidP="00A501A8">
      <w:pPr>
        <w:pStyle w:val="Textkrper"/>
        <w:spacing w:before="120"/>
        <w:ind w:firstLine="289"/>
        <w:jc w:val="right"/>
        <w:rPr>
          <w:szCs w:val="22"/>
        </w:rPr>
      </w:pPr>
      <m:oMath>
        <m:sSub>
          <m:sSubPr>
            <m:ctrlPr>
              <w:rPr>
                <w:rFonts w:ascii="Cambria Math" w:hAnsi="Cambria Math"/>
                <w:i/>
                <w:szCs w:val="22"/>
              </w:rPr>
            </m:ctrlPr>
          </m:sSubPr>
          <m:e>
            <m:r>
              <w:rPr>
                <w:rFonts w:ascii="Cambria Math" w:hAnsi="Cambria Math"/>
                <w:szCs w:val="22"/>
              </w:rPr>
              <m:t>L</m:t>
            </m:r>
          </m:e>
          <m:sub>
            <m:r>
              <w:rPr>
                <w:rFonts w:ascii="Cambria Math" w:hAnsi="Cambria Math"/>
                <w:szCs w:val="22"/>
              </w:rPr>
              <m:t>R,min</m:t>
            </m:r>
          </m:sub>
        </m:sSub>
        <m:r>
          <w:rPr>
            <w:rFonts w:ascii="Cambria Math" w:hAnsi="Cambria Math"/>
            <w:szCs w:val="22"/>
          </w:rPr>
          <m:t>=</m:t>
        </m:r>
        <m:rad>
          <m:radPr>
            <m:degHide m:val="1"/>
            <m:ctrlPr>
              <w:rPr>
                <w:rFonts w:ascii="Cambria Math" w:hAnsi="Cambria Math"/>
                <w:i/>
                <w:szCs w:val="22"/>
              </w:rPr>
            </m:ctrlPr>
          </m:radPr>
          <m:deg/>
          <m:e>
            <m:sSup>
              <m:sSupPr>
                <m:ctrlPr>
                  <w:rPr>
                    <w:rFonts w:ascii="Cambria Math" w:hAnsi="Cambria Math"/>
                    <w:i/>
                    <w:szCs w:val="22"/>
                  </w:rPr>
                </m:ctrlPr>
              </m:sSupPr>
              <m:e>
                <m:r>
                  <w:rPr>
                    <w:rFonts w:ascii="Cambria Math" w:hAnsi="Cambria Math"/>
                    <w:szCs w:val="22"/>
                  </w:rPr>
                  <m:t>(H+</m:t>
                </m:r>
                <m:sSub>
                  <m:sSubPr>
                    <m:ctrlPr>
                      <w:rPr>
                        <w:rFonts w:ascii="Cambria Math" w:hAnsi="Cambria Math"/>
                        <w:i/>
                        <w:szCs w:val="22"/>
                      </w:rPr>
                    </m:ctrlPr>
                  </m:sSubPr>
                  <m:e>
                    <m:r>
                      <w:rPr>
                        <w:rFonts w:ascii="Cambria Math" w:hAnsi="Cambria Math"/>
                        <w:szCs w:val="22"/>
                      </w:rPr>
                      <m:t>h</m:t>
                    </m:r>
                  </m:e>
                  <m:sub>
                    <m:r>
                      <w:rPr>
                        <w:rFonts w:ascii="Cambria Math" w:hAnsi="Cambria Math"/>
                        <w:szCs w:val="22"/>
                      </w:rPr>
                      <m:t>min</m:t>
                    </m:r>
                  </m:sub>
                </m:sSub>
                <m:r>
                  <w:rPr>
                    <w:rFonts w:ascii="Cambria Math" w:hAnsi="Cambria Math"/>
                    <w:szCs w:val="22"/>
                  </w:rPr>
                  <m:t>)</m:t>
                </m:r>
              </m:e>
              <m:sup>
                <m:r>
                  <w:rPr>
                    <w:rFonts w:ascii="Cambria Math" w:hAnsi="Cambria Math"/>
                    <w:szCs w:val="22"/>
                  </w:rPr>
                  <m:t>2</m:t>
                </m:r>
              </m:sup>
            </m:sSup>
            <m:r>
              <w:rPr>
                <w:rFonts w:ascii="Cambria Math" w:hAnsi="Cambria Math"/>
                <w:szCs w:val="22"/>
              </w:rPr>
              <m:t>+</m:t>
            </m:r>
            <m:sSup>
              <m:sSupPr>
                <m:ctrlPr>
                  <w:rPr>
                    <w:rFonts w:ascii="Cambria Math" w:hAnsi="Cambria Math"/>
                    <w:i/>
                    <w:szCs w:val="22"/>
                  </w:rPr>
                </m:ctrlPr>
              </m:sSupPr>
              <m:e>
                <m:r>
                  <w:rPr>
                    <w:rFonts w:ascii="Cambria Math" w:hAnsi="Cambria Math"/>
                    <w:szCs w:val="22"/>
                  </w:rPr>
                  <m:t>d</m:t>
                </m:r>
              </m:e>
              <m:sup>
                <m:r>
                  <w:rPr>
                    <w:rFonts w:ascii="Cambria Math" w:hAnsi="Cambria Math"/>
                    <w:szCs w:val="22"/>
                  </w:rPr>
                  <m:t>2</m:t>
                </m:r>
              </m:sup>
            </m:sSup>
          </m:e>
        </m:rad>
        <m:r>
          <w:rPr>
            <w:rFonts w:ascii="Cambria Math" w:hAnsi="Cambria Math"/>
            <w:szCs w:val="22"/>
          </w:rPr>
          <m:t>=</m:t>
        </m:r>
        <m:rad>
          <m:radPr>
            <m:degHide m:val="1"/>
            <m:ctrlPr>
              <w:rPr>
                <w:rFonts w:ascii="Cambria Math" w:hAnsi="Cambria Math"/>
                <w:i/>
                <w:szCs w:val="22"/>
              </w:rPr>
            </m:ctrlPr>
          </m:radPr>
          <m:deg/>
          <m:e>
            <m:r>
              <w:rPr>
                <w:rFonts w:ascii="Cambria Math" w:hAnsi="Cambria Math"/>
                <w:szCs w:val="22"/>
              </w:rPr>
              <m:t>1+</m:t>
            </m:r>
            <m:sSup>
              <m:sSupPr>
                <m:ctrlPr>
                  <w:rPr>
                    <w:rFonts w:ascii="Cambria Math" w:hAnsi="Cambria Math"/>
                    <w:i/>
                    <w:szCs w:val="22"/>
                  </w:rPr>
                </m:ctrlPr>
              </m:sSup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H+</m:t>
                        </m:r>
                        <m:sSub>
                          <m:sSubPr>
                            <m:ctrlPr>
                              <w:rPr>
                                <w:rFonts w:ascii="Cambria Math" w:hAnsi="Cambria Math"/>
                                <w:i/>
                                <w:szCs w:val="22"/>
                              </w:rPr>
                            </m:ctrlPr>
                          </m:sSubPr>
                          <m:e>
                            <m:r>
                              <w:rPr>
                                <w:rFonts w:ascii="Cambria Math" w:hAnsi="Cambria Math"/>
                                <w:szCs w:val="22"/>
                              </w:rPr>
                              <m:t>h</m:t>
                            </m:r>
                          </m:e>
                          <m:sub>
                            <m:r>
                              <w:rPr>
                                <w:rFonts w:ascii="Cambria Math" w:hAnsi="Cambria Math"/>
                                <w:szCs w:val="22"/>
                              </w:rPr>
                              <m:t>min</m:t>
                            </m:r>
                          </m:sub>
                        </m:sSub>
                      </m:num>
                      <m:den>
                        <m:r>
                          <w:rPr>
                            <w:rFonts w:ascii="Cambria Math" w:hAnsi="Cambria Math"/>
                            <w:szCs w:val="22"/>
                          </w:rPr>
                          <m:t>d</m:t>
                        </m:r>
                      </m:den>
                    </m:f>
                  </m:e>
                </m:d>
              </m:e>
              <m:sup>
                <m:r>
                  <w:rPr>
                    <w:rFonts w:ascii="Cambria Math" w:hAnsi="Cambria Math"/>
                    <w:szCs w:val="22"/>
                  </w:rPr>
                  <m:t>2</m:t>
                </m:r>
              </m:sup>
            </m:sSup>
          </m:e>
        </m:rad>
      </m:oMath>
      <w:r w:rsidR="00453CA2" w:rsidRPr="00316432">
        <w:rPr>
          <w:szCs w:val="22"/>
        </w:rPr>
        <w:t>.</w:t>
      </w:r>
      <w:r w:rsidR="00A501A8" w:rsidRPr="00316432">
        <w:rPr>
          <w:szCs w:val="22"/>
        </w:rPr>
        <w:tab/>
      </w:r>
      <w:r w:rsidR="00453CA2" w:rsidRPr="00316432">
        <w:rPr>
          <w:szCs w:val="22"/>
        </w:rPr>
        <w:tab/>
      </w:r>
      <w:r w:rsidR="00A501A8" w:rsidRPr="00316432">
        <w:rPr>
          <w:szCs w:val="22"/>
        </w:rPr>
        <w:tab/>
      </w:r>
      <w:r w:rsidR="00A501A8" w:rsidRPr="00316432">
        <w:rPr>
          <w:szCs w:val="22"/>
        </w:rPr>
        <w:tab/>
      </w:r>
      <w:r w:rsidR="007F3020" w:rsidRPr="00316432">
        <w:rPr>
          <w:rFonts w:ascii="Arial" w:hAnsi="Arial"/>
          <w:szCs w:val="22"/>
        </w:rPr>
        <w:t>(</w:t>
      </w:r>
      <w:r w:rsidR="004F16EC" w:rsidRPr="00316432">
        <w:rPr>
          <w:rFonts w:ascii="Arial" w:hAnsi="Arial"/>
          <w:szCs w:val="22"/>
        </w:rPr>
        <w:t>14</w:t>
      </w:r>
      <w:r w:rsidR="007F3020" w:rsidRPr="00316432">
        <w:rPr>
          <w:rFonts w:ascii="Arial" w:hAnsi="Arial"/>
          <w:szCs w:val="22"/>
        </w:rPr>
        <w:t>)</w:t>
      </w:r>
    </w:p>
    <w:p w:rsidR="007F3020" w:rsidRPr="00316432" w:rsidRDefault="007F3020" w:rsidP="00D7018A">
      <w:pPr>
        <w:pStyle w:val="Textkrper"/>
        <w:spacing w:before="240" w:after="240"/>
        <w:ind w:firstLine="0"/>
        <w:rPr>
          <w:rFonts w:ascii="Arial" w:hAnsi="Arial"/>
        </w:rPr>
      </w:pPr>
      <w:r w:rsidRPr="00316432">
        <w:rPr>
          <w:rFonts w:ascii="Arial" w:hAnsi="Arial"/>
        </w:rPr>
        <w:t xml:space="preserve">In practice, the horizontal separation distance </w:t>
      </w:r>
      <w:r w:rsidRPr="00316432">
        <w:rPr>
          <w:rFonts w:cs="Times New Roman"/>
          <w:i/>
          <w:sz w:val="22"/>
          <w:szCs w:val="22"/>
        </w:rPr>
        <w:t>d</w:t>
      </w:r>
      <w:r w:rsidRPr="00316432">
        <w:rPr>
          <w:rFonts w:cs="Times New Roman"/>
          <w:sz w:val="22"/>
          <w:szCs w:val="22"/>
        </w:rPr>
        <w:t xml:space="preserve"> </w:t>
      </w:r>
      <w:r w:rsidRPr="00316432">
        <w:rPr>
          <w:rFonts w:ascii="Arial" w:hAnsi="Arial"/>
        </w:rPr>
        <w:t>between the transmitting and the measuring antenna positions is very large compared to</w:t>
      </w:r>
      <w:r w:rsidRPr="00316432">
        <w:t xml:space="preserve"> </w:t>
      </w:r>
      <w:r w:rsidR="00FF7C0E" w:rsidRPr="00316432">
        <w:rPr>
          <w:position w:val="-10"/>
          <w:szCs w:val="22"/>
        </w:rPr>
        <w:object w:dxaOrig="10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pt;height:15pt" o:ole="">
            <v:imagedata r:id="rId18" o:title=""/>
          </v:shape>
          <o:OLEObject Type="Embed" ProgID="Equation.3" ShapeID="_x0000_i1025" DrawAspect="Content" ObjectID="_1584770486" r:id="rId19"/>
        </w:object>
      </w:r>
      <w:r w:rsidRPr="00316432">
        <w:rPr>
          <w:szCs w:val="22"/>
        </w:rPr>
        <w:t xml:space="preserve"> </w:t>
      </w:r>
      <w:proofErr w:type="gramStart"/>
      <w:r w:rsidRPr="00316432">
        <w:rPr>
          <w:rFonts w:ascii="Arial" w:hAnsi="Arial"/>
          <w:szCs w:val="22"/>
        </w:rPr>
        <w:t>and</w:t>
      </w:r>
      <w:r w:rsidRPr="00316432">
        <w:rPr>
          <w:szCs w:val="22"/>
        </w:rPr>
        <w:t xml:space="preserve"> </w:t>
      </w:r>
      <w:proofErr w:type="gramEnd"/>
      <w:r w:rsidR="00FF7C0E" w:rsidRPr="00316432">
        <w:rPr>
          <w:position w:val="-10"/>
          <w:szCs w:val="22"/>
        </w:rPr>
        <w:object w:dxaOrig="1040" w:dyaOrig="340">
          <v:shape id="_x0000_i1026" type="#_x0000_t75" style="width:49.55pt;height:14.4pt" o:ole="">
            <v:imagedata r:id="rId20" o:title=""/>
          </v:shape>
          <o:OLEObject Type="Embed" ProgID="Equation.3" ShapeID="_x0000_i1026" DrawAspect="Content" ObjectID="_1584770487" r:id="rId21"/>
        </w:object>
      </w:r>
      <w:r w:rsidRPr="00316432">
        <w:rPr>
          <w:szCs w:val="22"/>
        </w:rPr>
        <w:t>.</w:t>
      </w:r>
      <w:r w:rsidRPr="00316432">
        <w:t xml:space="preserve"> </w:t>
      </w:r>
      <w:r w:rsidRPr="00316432">
        <w:rPr>
          <w:rFonts w:ascii="Arial" w:hAnsi="Arial"/>
        </w:rPr>
        <w:t>Therefore, the expressions (</w:t>
      </w:r>
      <w:r w:rsidR="004F16EC" w:rsidRPr="00316432">
        <w:rPr>
          <w:rFonts w:ascii="Arial" w:hAnsi="Arial"/>
        </w:rPr>
        <w:t>13</w:t>
      </w:r>
      <w:r w:rsidR="00BA7444" w:rsidRPr="00316432">
        <w:rPr>
          <w:rFonts w:ascii="Arial" w:hAnsi="Arial"/>
        </w:rPr>
        <w:t>)</w:t>
      </w:r>
      <w:r w:rsidRPr="00316432">
        <w:rPr>
          <w:rFonts w:ascii="Arial" w:hAnsi="Arial"/>
        </w:rPr>
        <w:t xml:space="preserve"> and (</w:t>
      </w:r>
      <w:r w:rsidR="004F16EC" w:rsidRPr="00316432">
        <w:rPr>
          <w:rFonts w:ascii="Arial" w:hAnsi="Arial"/>
        </w:rPr>
        <w:t>14</w:t>
      </w:r>
      <w:r w:rsidRPr="00316432">
        <w:rPr>
          <w:rFonts w:ascii="Arial" w:hAnsi="Arial"/>
        </w:rPr>
        <w:t>) simplifies:</w:t>
      </w:r>
    </w:p>
    <w:p w:rsidR="007F3020" w:rsidRPr="00316432" w:rsidRDefault="00991A62" w:rsidP="007F3020">
      <w:pPr>
        <w:pStyle w:val="Textkrper"/>
        <w:ind w:firstLine="289"/>
        <w:jc w:val="right"/>
        <w:rPr>
          <w:szCs w:val="22"/>
        </w:rPr>
      </w:pPr>
      <m:oMath>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D,min</m:t>
            </m:r>
          </m:sub>
        </m:sSub>
        <m:r>
          <w:rPr>
            <w:rFonts w:ascii="Cambria Math" w:hAnsi="Cambria Math"/>
            <w:sz w:val="22"/>
            <w:szCs w:val="22"/>
          </w:rPr>
          <m:t>=d+</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2d</m:t>
            </m:r>
          </m:den>
        </m:f>
        <m:sSup>
          <m:sSupPr>
            <m:ctrlPr>
              <w:rPr>
                <w:rFonts w:ascii="Cambria Math" w:hAnsi="Cambria Math"/>
                <w:i/>
                <w:sz w:val="22"/>
                <w:szCs w:val="22"/>
              </w:rPr>
            </m:ctrlPr>
          </m:sSupPr>
          <m:e>
            <m:r>
              <w:rPr>
                <w:rFonts w:ascii="Cambria Math" w:hAnsi="Cambria Math"/>
                <w:sz w:val="22"/>
                <w:szCs w:val="22"/>
              </w:rPr>
              <m:t>(H-</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min</m:t>
                </m:r>
              </m:sub>
            </m:sSub>
            <m:r>
              <w:rPr>
                <w:rFonts w:ascii="Cambria Math" w:hAnsi="Cambria Math"/>
                <w:sz w:val="22"/>
                <w:szCs w:val="22"/>
              </w:rPr>
              <m:t>)</m:t>
            </m:r>
          </m:e>
          <m:sup>
            <m:r>
              <w:rPr>
                <w:rFonts w:ascii="Cambria Math" w:hAnsi="Cambria Math"/>
                <w:sz w:val="22"/>
                <w:szCs w:val="22"/>
              </w:rPr>
              <m:t>2</m:t>
            </m:r>
          </m:sup>
        </m:sSup>
      </m:oMath>
      <w:r w:rsidR="00A501A8" w:rsidRPr="00316432">
        <w:rPr>
          <w:szCs w:val="22"/>
        </w:rPr>
        <w:tab/>
      </w:r>
      <w:r w:rsidR="000C09AB" w:rsidRPr="00316432">
        <w:rPr>
          <w:szCs w:val="22"/>
        </w:rPr>
        <w:tab/>
      </w:r>
      <w:r w:rsidR="00A501A8" w:rsidRPr="00316432">
        <w:rPr>
          <w:szCs w:val="22"/>
        </w:rPr>
        <w:tab/>
      </w:r>
      <w:r w:rsidR="00A501A8" w:rsidRPr="00316432">
        <w:rPr>
          <w:szCs w:val="22"/>
        </w:rPr>
        <w:tab/>
      </w:r>
      <w:r w:rsidR="007F3020" w:rsidRPr="00316432">
        <w:rPr>
          <w:szCs w:val="22"/>
        </w:rPr>
        <w:tab/>
      </w:r>
      <w:r w:rsidR="007F3020" w:rsidRPr="00316432">
        <w:rPr>
          <w:rFonts w:ascii="Arial" w:hAnsi="Arial"/>
          <w:szCs w:val="22"/>
        </w:rPr>
        <w:t>(</w:t>
      </w:r>
      <w:r w:rsidR="004F16EC" w:rsidRPr="00316432">
        <w:rPr>
          <w:rFonts w:ascii="Arial" w:hAnsi="Arial"/>
          <w:szCs w:val="22"/>
        </w:rPr>
        <w:t>15</w:t>
      </w:r>
      <w:r w:rsidR="007F3020" w:rsidRPr="00316432">
        <w:rPr>
          <w:rFonts w:ascii="Arial" w:hAnsi="Arial"/>
          <w:szCs w:val="22"/>
        </w:rPr>
        <w:t>)</w:t>
      </w:r>
    </w:p>
    <w:p w:rsidR="007F3020" w:rsidRPr="00316432" w:rsidRDefault="00991A62" w:rsidP="00A501A8">
      <w:pPr>
        <w:pStyle w:val="Textkrper"/>
        <w:spacing w:before="120"/>
        <w:ind w:firstLine="289"/>
        <w:jc w:val="right"/>
        <w:rPr>
          <w:szCs w:val="22"/>
        </w:rPr>
      </w:pPr>
      <m:oMath>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R,min</m:t>
            </m:r>
          </m:sub>
        </m:sSub>
        <m:r>
          <w:rPr>
            <w:rFonts w:ascii="Cambria Math" w:hAnsi="Cambria Math"/>
            <w:sz w:val="22"/>
            <w:szCs w:val="22"/>
          </w:rPr>
          <m:t>=d+</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2d</m:t>
            </m:r>
          </m:den>
        </m:f>
        <m:sSup>
          <m:sSupPr>
            <m:ctrlPr>
              <w:rPr>
                <w:rFonts w:ascii="Cambria Math" w:hAnsi="Cambria Math"/>
                <w:i/>
                <w:sz w:val="22"/>
                <w:szCs w:val="22"/>
              </w:rPr>
            </m:ctrlPr>
          </m:sSupPr>
          <m:e>
            <m:r>
              <w:rPr>
                <w:rFonts w:ascii="Cambria Math" w:hAnsi="Cambria Math"/>
                <w:sz w:val="22"/>
                <w:szCs w:val="22"/>
              </w:rPr>
              <m:t>(H+</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min</m:t>
                </m:r>
              </m:sub>
            </m:sSub>
            <m:r>
              <w:rPr>
                <w:rFonts w:ascii="Cambria Math" w:hAnsi="Cambria Math"/>
                <w:sz w:val="22"/>
                <w:szCs w:val="22"/>
              </w:rPr>
              <m:t>)</m:t>
            </m:r>
          </m:e>
          <m:sup>
            <m:r>
              <w:rPr>
                <w:rFonts w:ascii="Cambria Math" w:hAnsi="Cambria Math"/>
                <w:sz w:val="22"/>
                <w:szCs w:val="22"/>
              </w:rPr>
              <m:t>2</m:t>
            </m:r>
          </m:sup>
        </m:sSup>
      </m:oMath>
      <w:r w:rsidR="000C09AB" w:rsidRPr="00316432">
        <w:rPr>
          <w:sz w:val="22"/>
          <w:szCs w:val="22"/>
        </w:rPr>
        <w:t>.</w:t>
      </w:r>
      <w:r w:rsidR="000C09AB" w:rsidRPr="00316432">
        <w:rPr>
          <w:sz w:val="22"/>
          <w:szCs w:val="22"/>
        </w:rPr>
        <w:tab/>
      </w:r>
      <w:r w:rsidR="00A501A8" w:rsidRPr="00316432">
        <w:rPr>
          <w:szCs w:val="22"/>
        </w:rPr>
        <w:tab/>
      </w:r>
      <w:r w:rsidR="00A501A8" w:rsidRPr="00316432">
        <w:rPr>
          <w:szCs w:val="22"/>
        </w:rPr>
        <w:tab/>
      </w:r>
      <w:r w:rsidR="00A501A8" w:rsidRPr="00316432">
        <w:rPr>
          <w:szCs w:val="22"/>
        </w:rPr>
        <w:tab/>
      </w:r>
      <w:r w:rsidR="007F3020" w:rsidRPr="00316432">
        <w:rPr>
          <w:szCs w:val="22"/>
        </w:rPr>
        <w:tab/>
      </w:r>
      <w:r w:rsidR="007F3020" w:rsidRPr="00316432">
        <w:rPr>
          <w:rFonts w:ascii="Arial" w:hAnsi="Arial"/>
          <w:szCs w:val="22"/>
        </w:rPr>
        <w:t>(</w:t>
      </w:r>
      <w:r w:rsidR="004F16EC" w:rsidRPr="00316432">
        <w:rPr>
          <w:rFonts w:ascii="Arial" w:hAnsi="Arial"/>
          <w:szCs w:val="22"/>
        </w:rPr>
        <w:t>16</w:t>
      </w:r>
      <w:r w:rsidR="007F3020" w:rsidRPr="00316432">
        <w:rPr>
          <w:rFonts w:ascii="Arial" w:hAnsi="Arial"/>
          <w:szCs w:val="22"/>
        </w:rPr>
        <w:t>)</w:t>
      </w:r>
    </w:p>
    <w:p w:rsidR="007F3020" w:rsidRPr="00316432" w:rsidRDefault="007F3020" w:rsidP="000C09AB">
      <w:pPr>
        <w:pStyle w:val="Textkrper"/>
        <w:spacing w:before="240" w:after="240"/>
        <w:ind w:firstLine="0"/>
        <w:rPr>
          <w:rFonts w:ascii="Arial" w:hAnsi="Arial"/>
        </w:rPr>
      </w:pPr>
      <w:r w:rsidRPr="00316432">
        <w:rPr>
          <w:rFonts w:ascii="Arial" w:hAnsi="Arial"/>
        </w:rPr>
        <w:t>In such a case, the path difference is</w:t>
      </w:r>
    </w:p>
    <w:p w:rsidR="007F3020" w:rsidRPr="00316432" w:rsidRDefault="00311979" w:rsidP="00311979">
      <w:pPr>
        <w:pStyle w:val="Textkrper"/>
        <w:spacing w:before="120"/>
        <w:ind w:firstLine="289"/>
        <w:jc w:val="right"/>
        <w:rPr>
          <w:rFonts w:ascii="Arial" w:hAnsi="Arial"/>
        </w:rPr>
      </w:pPr>
      <m:oMath>
        <m:r>
          <m:rPr>
            <m:sty m:val="p"/>
          </m:rPr>
          <w:rPr>
            <w:rFonts w:ascii="Cambria Math" w:hAnsi="Cambria Math"/>
            <w:sz w:val="22"/>
            <w:szCs w:val="22"/>
          </w:rPr>
          <m:t>Δ</m:t>
        </m:r>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min</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R,min</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D,min</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2H</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min</m:t>
                </m:r>
              </m:sub>
            </m:sSub>
          </m:num>
          <m:den>
            <m:r>
              <w:rPr>
                <w:rFonts w:ascii="Cambria Math" w:hAnsi="Cambria Math"/>
                <w:sz w:val="22"/>
                <w:szCs w:val="22"/>
              </w:rPr>
              <m:t>d</m:t>
            </m:r>
          </m:den>
        </m:f>
      </m:oMath>
      <w:r w:rsidR="00C5556B" w:rsidRPr="00316432">
        <w:rPr>
          <w:sz w:val="22"/>
          <w:szCs w:val="22"/>
        </w:rPr>
        <w:t xml:space="preserve"> .</w:t>
      </w:r>
      <w:r w:rsidRPr="00316432">
        <w:rPr>
          <w:szCs w:val="22"/>
        </w:rPr>
        <w:tab/>
      </w:r>
      <w:r w:rsidRPr="00316432">
        <w:rPr>
          <w:szCs w:val="22"/>
        </w:rPr>
        <w:tab/>
      </w:r>
      <w:r w:rsidR="00C5556B" w:rsidRPr="00316432">
        <w:rPr>
          <w:szCs w:val="22"/>
        </w:rPr>
        <w:tab/>
      </w:r>
      <w:r w:rsidRPr="00316432">
        <w:rPr>
          <w:szCs w:val="22"/>
        </w:rPr>
        <w:tab/>
      </w:r>
      <w:r w:rsidRPr="00316432">
        <w:rPr>
          <w:szCs w:val="22"/>
        </w:rPr>
        <w:tab/>
      </w:r>
      <w:r w:rsidR="007F3020" w:rsidRPr="00316432">
        <w:rPr>
          <w:rFonts w:ascii="Arial" w:hAnsi="Arial"/>
          <w:szCs w:val="22"/>
        </w:rPr>
        <w:t>(</w:t>
      </w:r>
      <w:r w:rsidR="004F16EC" w:rsidRPr="00316432">
        <w:rPr>
          <w:rFonts w:ascii="Arial" w:hAnsi="Arial"/>
          <w:szCs w:val="22"/>
        </w:rPr>
        <w:t>17</w:t>
      </w:r>
      <w:r w:rsidR="007F3020" w:rsidRPr="00316432">
        <w:rPr>
          <w:rFonts w:ascii="Arial" w:hAnsi="Arial"/>
          <w:szCs w:val="22"/>
        </w:rPr>
        <w:t>)</w:t>
      </w:r>
    </w:p>
    <w:p w:rsidR="007F3020" w:rsidRPr="00316432" w:rsidRDefault="007F3020" w:rsidP="00311979">
      <w:pPr>
        <w:pStyle w:val="Textkrper"/>
        <w:ind w:firstLine="0"/>
        <w:rPr>
          <w:rFonts w:ascii="Arial" w:hAnsi="Arial"/>
        </w:rPr>
      </w:pPr>
      <w:r w:rsidRPr="00316432">
        <w:rPr>
          <w:rFonts w:ascii="Arial" w:hAnsi="Arial"/>
        </w:rPr>
        <w:t>Similarly, when the height of the measuring antenna above the ground is maximal, the path difference will be:</w:t>
      </w:r>
    </w:p>
    <w:p w:rsidR="007F3020" w:rsidRPr="00316432" w:rsidRDefault="007F3020" w:rsidP="00311979">
      <w:pPr>
        <w:pStyle w:val="Textkrper"/>
        <w:spacing w:before="120"/>
        <w:ind w:firstLine="289"/>
        <w:jc w:val="right"/>
        <w:rPr>
          <w:rFonts w:ascii="Arial" w:hAnsi="Arial"/>
          <w:szCs w:val="22"/>
        </w:rPr>
      </w:pPr>
      <m:oMath>
        <m:r>
          <m:rPr>
            <m:sty m:val="p"/>
          </m:rPr>
          <w:rPr>
            <w:rFonts w:ascii="Cambria Math" w:hAnsi="Cambria Math"/>
            <w:sz w:val="22"/>
            <w:szCs w:val="22"/>
          </w:rPr>
          <m:t>Δ</m:t>
        </m:r>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max</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R,max</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D,max</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2H</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max</m:t>
                </m:r>
              </m:sub>
            </m:sSub>
          </m:num>
          <m:den>
            <m:r>
              <w:rPr>
                <w:rFonts w:ascii="Cambria Math" w:hAnsi="Cambria Math"/>
                <w:sz w:val="22"/>
                <w:szCs w:val="22"/>
              </w:rPr>
              <m:t>d</m:t>
            </m:r>
          </m:den>
        </m:f>
      </m:oMath>
      <w:r w:rsidR="00C5556B" w:rsidRPr="00316432">
        <w:rPr>
          <w:sz w:val="22"/>
          <w:szCs w:val="22"/>
        </w:rPr>
        <w:t xml:space="preserve"> .</w:t>
      </w:r>
      <w:r w:rsidR="00311979" w:rsidRPr="00316432">
        <w:rPr>
          <w:szCs w:val="22"/>
        </w:rPr>
        <w:tab/>
      </w:r>
      <w:r w:rsidR="00C5556B" w:rsidRPr="00316432">
        <w:rPr>
          <w:szCs w:val="22"/>
        </w:rPr>
        <w:tab/>
      </w:r>
      <w:r w:rsidR="00311979" w:rsidRPr="00316432">
        <w:rPr>
          <w:szCs w:val="22"/>
        </w:rPr>
        <w:tab/>
      </w:r>
      <w:r w:rsidR="00311979" w:rsidRPr="00316432">
        <w:rPr>
          <w:szCs w:val="22"/>
        </w:rPr>
        <w:tab/>
      </w:r>
      <w:r w:rsidRPr="00316432">
        <w:rPr>
          <w:rFonts w:ascii="Arial" w:hAnsi="Arial"/>
          <w:szCs w:val="22"/>
        </w:rPr>
        <w:t>(</w:t>
      </w:r>
      <w:r w:rsidR="004F16EC" w:rsidRPr="00316432">
        <w:rPr>
          <w:rFonts w:ascii="Arial" w:hAnsi="Arial"/>
          <w:szCs w:val="22"/>
        </w:rPr>
        <w:t>18</w:t>
      </w:r>
      <w:r w:rsidRPr="00316432">
        <w:rPr>
          <w:rFonts w:ascii="Arial" w:hAnsi="Arial"/>
          <w:szCs w:val="22"/>
        </w:rPr>
        <w:t>)</w:t>
      </w:r>
    </w:p>
    <w:p w:rsidR="007F3020" w:rsidRPr="00316432" w:rsidRDefault="007F3020" w:rsidP="00311979">
      <w:pPr>
        <w:pStyle w:val="Textkrper"/>
        <w:ind w:firstLine="0"/>
        <w:rPr>
          <w:rFonts w:ascii="Arial" w:hAnsi="Arial"/>
        </w:rPr>
      </w:pPr>
      <w:r w:rsidRPr="00316432">
        <w:rPr>
          <w:rFonts w:ascii="Arial" w:hAnsi="Arial"/>
        </w:rPr>
        <w:t xml:space="preserve">So, if the height of the receiving antenna above the ground is </w:t>
      </w:r>
      <w:r w:rsidR="00244078" w:rsidRPr="00316432">
        <w:rPr>
          <w:rFonts w:ascii="Arial" w:hAnsi="Arial"/>
        </w:rPr>
        <w:t>increased</w:t>
      </w:r>
      <w:r w:rsidRPr="00316432">
        <w:rPr>
          <w:rFonts w:ascii="Arial" w:hAnsi="Arial"/>
        </w:rPr>
        <w:t xml:space="preserve"> from </w:t>
      </w:r>
      <w:proofErr w:type="spellStart"/>
      <w:r w:rsidRPr="00316432">
        <w:rPr>
          <w:rFonts w:cs="Times New Roman"/>
          <w:i/>
          <w:sz w:val="22"/>
          <w:szCs w:val="22"/>
        </w:rPr>
        <w:t>h</w:t>
      </w:r>
      <w:r w:rsidRPr="00316432">
        <w:rPr>
          <w:rFonts w:cs="Times New Roman"/>
          <w:i/>
          <w:sz w:val="22"/>
          <w:szCs w:val="22"/>
          <w:vertAlign w:val="subscript"/>
        </w:rPr>
        <w:t>min</w:t>
      </w:r>
      <w:proofErr w:type="spellEnd"/>
      <w:r w:rsidRPr="00316432">
        <w:rPr>
          <w:rFonts w:ascii="Arial" w:hAnsi="Arial"/>
        </w:rPr>
        <w:t xml:space="preserve"> to </w:t>
      </w:r>
      <w:proofErr w:type="spellStart"/>
      <w:r w:rsidRPr="00316432">
        <w:rPr>
          <w:rFonts w:cs="Times New Roman"/>
          <w:i/>
          <w:sz w:val="22"/>
          <w:szCs w:val="22"/>
        </w:rPr>
        <w:t>h</w:t>
      </w:r>
      <w:r w:rsidRPr="00316432">
        <w:rPr>
          <w:rFonts w:cs="Times New Roman"/>
          <w:i/>
          <w:sz w:val="22"/>
          <w:szCs w:val="22"/>
          <w:vertAlign w:val="subscript"/>
        </w:rPr>
        <w:t>max</w:t>
      </w:r>
      <w:proofErr w:type="spellEnd"/>
      <w:r w:rsidRPr="00316432">
        <w:rPr>
          <w:rFonts w:ascii="Arial" w:hAnsi="Arial"/>
        </w:rPr>
        <w:t xml:space="preserve">, the </w:t>
      </w:r>
      <w:r w:rsidR="00A6130A" w:rsidRPr="00316432">
        <w:rPr>
          <w:rFonts w:ascii="Arial" w:hAnsi="Arial"/>
        </w:rPr>
        <w:t>change in</w:t>
      </w:r>
      <w:r w:rsidRPr="00316432">
        <w:rPr>
          <w:rFonts w:ascii="Arial" w:hAnsi="Arial"/>
        </w:rPr>
        <w:t xml:space="preserve"> path difference is</w:t>
      </w:r>
    </w:p>
    <w:p w:rsidR="007F3020" w:rsidRPr="00316432" w:rsidRDefault="007F3020" w:rsidP="007F3020">
      <w:pPr>
        <w:pStyle w:val="Textkrper"/>
        <w:ind w:firstLine="289"/>
        <w:jc w:val="right"/>
        <w:rPr>
          <w:rFonts w:ascii="Arial" w:hAnsi="Arial"/>
        </w:rPr>
      </w:pPr>
      <w:bookmarkStart w:id="13" w:name="_Hlk509410827"/>
      <m:oMath>
        <m:r>
          <m:rPr>
            <m:sty m:val="p"/>
          </m:rPr>
          <w:rPr>
            <w:rFonts w:ascii="Cambria Math" w:hAnsi="Cambria Math"/>
            <w:sz w:val="22"/>
            <w:szCs w:val="22"/>
          </w:rPr>
          <m:t>Δ</m:t>
        </m:r>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max</m:t>
            </m:r>
          </m:sub>
        </m:sSub>
        <m:r>
          <w:rPr>
            <w:rFonts w:ascii="Cambria Math" w:hAnsi="Cambria Math"/>
            <w:sz w:val="22"/>
            <w:szCs w:val="22"/>
          </w:rPr>
          <m:t>-</m:t>
        </m:r>
        <m:r>
          <m:rPr>
            <m:sty m:val="p"/>
          </m:rPr>
          <w:rPr>
            <w:rFonts w:ascii="Cambria Math" w:hAnsi="Cambria Math"/>
            <w:sz w:val="22"/>
            <w:szCs w:val="22"/>
          </w:rPr>
          <m:t>Δ</m:t>
        </m:r>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min</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2H(</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max</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min</m:t>
                </m:r>
              </m:sub>
            </m:sSub>
            <m:r>
              <w:rPr>
                <w:rFonts w:ascii="Cambria Math" w:hAnsi="Cambria Math"/>
                <w:sz w:val="22"/>
                <w:szCs w:val="22"/>
              </w:rPr>
              <m:t>)</m:t>
            </m:r>
          </m:num>
          <m:den>
            <m:r>
              <w:rPr>
                <w:rFonts w:ascii="Cambria Math" w:hAnsi="Cambria Math"/>
                <w:sz w:val="22"/>
                <w:szCs w:val="22"/>
              </w:rPr>
              <m:t>d</m:t>
            </m:r>
          </m:den>
        </m:f>
      </m:oMath>
      <w:bookmarkEnd w:id="13"/>
      <w:r w:rsidR="00C5556B" w:rsidRPr="00316432">
        <w:rPr>
          <w:sz w:val="22"/>
          <w:szCs w:val="22"/>
        </w:rPr>
        <w:t xml:space="preserve"> .</w:t>
      </w:r>
      <w:r w:rsidR="00311979" w:rsidRPr="00316432">
        <w:rPr>
          <w:szCs w:val="22"/>
        </w:rPr>
        <w:tab/>
      </w:r>
      <w:r w:rsidR="00C5556B" w:rsidRPr="00316432">
        <w:rPr>
          <w:szCs w:val="22"/>
        </w:rPr>
        <w:tab/>
      </w:r>
      <w:r w:rsidR="00311979" w:rsidRPr="00316432">
        <w:rPr>
          <w:szCs w:val="22"/>
        </w:rPr>
        <w:tab/>
      </w:r>
      <w:r w:rsidR="00311979" w:rsidRPr="00316432">
        <w:rPr>
          <w:szCs w:val="22"/>
        </w:rPr>
        <w:tab/>
      </w:r>
      <w:r w:rsidR="00311979" w:rsidRPr="00316432">
        <w:rPr>
          <w:szCs w:val="22"/>
        </w:rPr>
        <w:tab/>
      </w:r>
      <w:r w:rsidRPr="00316432">
        <w:rPr>
          <w:rFonts w:ascii="Arial" w:hAnsi="Arial"/>
          <w:szCs w:val="22"/>
        </w:rPr>
        <w:t>(</w:t>
      </w:r>
      <w:r w:rsidR="004F16EC" w:rsidRPr="00316432">
        <w:rPr>
          <w:rFonts w:ascii="Arial" w:hAnsi="Arial"/>
          <w:szCs w:val="22"/>
        </w:rPr>
        <w:t>19</w:t>
      </w:r>
      <w:r w:rsidRPr="00316432">
        <w:rPr>
          <w:rFonts w:ascii="Arial" w:hAnsi="Arial"/>
          <w:szCs w:val="22"/>
        </w:rPr>
        <w:t>)</w:t>
      </w:r>
    </w:p>
    <w:p w:rsidR="007F3020" w:rsidRPr="00316432" w:rsidRDefault="007F3020" w:rsidP="007F3020">
      <w:pPr>
        <w:pStyle w:val="Textkrper"/>
        <w:ind w:firstLine="0"/>
        <w:rPr>
          <w:rFonts w:ascii="Arial" w:hAnsi="Arial"/>
        </w:rPr>
      </w:pPr>
      <w:r w:rsidRPr="00316432">
        <w:rPr>
          <w:rFonts w:ascii="Arial" w:hAnsi="Arial"/>
        </w:rPr>
        <w:t xml:space="preserve">By varying the antenna height, at least one minimum and one maximum value of the measured field strength </w:t>
      </w:r>
      <w:r w:rsidR="00A6130A" w:rsidRPr="00316432">
        <w:rPr>
          <w:rFonts w:ascii="Arial" w:hAnsi="Arial"/>
        </w:rPr>
        <w:t>is</w:t>
      </w:r>
      <w:r w:rsidRPr="00316432">
        <w:rPr>
          <w:rFonts w:ascii="Arial" w:hAnsi="Arial"/>
        </w:rPr>
        <w:t xml:space="preserve"> </w:t>
      </w:r>
      <w:r w:rsidR="00A6130A" w:rsidRPr="00316432">
        <w:rPr>
          <w:rFonts w:ascii="Arial" w:hAnsi="Arial"/>
        </w:rPr>
        <w:t>always met</w:t>
      </w:r>
      <w:r w:rsidRPr="00316432">
        <w:rPr>
          <w:rFonts w:ascii="Arial" w:hAnsi="Arial"/>
        </w:rPr>
        <w:t xml:space="preserve"> if the </w:t>
      </w:r>
      <w:r w:rsidR="00995ED1" w:rsidRPr="00316432">
        <w:rPr>
          <w:rFonts w:ascii="Arial" w:hAnsi="Arial"/>
        </w:rPr>
        <w:t>change</w:t>
      </w:r>
      <w:r w:rsidRPr="00316432">
        <w:rPr>
          <w:rFonts w:ascii="Arial" w:hAnsi="Arial"/>
        </w:rPr>
        <w:t xml:space="preserve"> of the paths differences is </w:t>
      </w:r>
    </w:p>
    <w:p w:rsidR="007F3020" w:rsidRPr="00316432" w:rsidRDefault="00C5556B" w:rsidP="00311979">
      <w:pPr>
        <w:pStyle w:val="Textkrper"/>
        <w:spacing w:before="120"/>
        <w:ind w:firstLine="0"/>
        <w:jc w:val="right"/>
      </w:pPr>
      <m:oMath>
        <m:r>
          <m:rPr>
            <m:sty m:val="p"/>
          </m:rPr>
          <w:rPr>
            <w:rFonts w:ascii="Cambria Math" w:hAnsi="Cambria Math"/>
            <w:sz w:val="22"/>
            <w:szCs w:val="22"/>
          </w:rPr>
          <m:t>Δ</m:t>
        </m:r>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max</m:t>
            </m:r>
          </m:sub>
        </m:sSub>
        <m:r>
          <w:rPr>
            <w:rFonts w:ascii="Cambria Math" w:hAnsi="Cambria Math"/>
            <w:sz w:val="22"/>
            <w:szCs w:val="22"/>
          </w:rPr>
          <m:t>-</m:t>
        </m:r>
        <m:r>
          <m:rPr>
            <m:sty m:val="p"/>
          </m:rPr>
          <w:rPr>
            <w:rFonts w:ascii="Cambria Math" w:hAnsi="Cambria Math"/>
            <w:sz w:val="22"/>
            <w:szCs w:val="22"/>
          </w:rPr>
          <m:t>Δ</m:t>
        </m:r>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min</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2H</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max</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min</m:t>
                    </m:r>
                  </m:sub>
                </m:sSub>
              </m:e>
            </m:d>
          </m:num>
          <m:den>
            <m:r>
              <w:rPr>
                <w:rFonts w:ascii="Cambria Math" w:hAnsi="Cambria Math"/>
                <w:sz w:val="22"/>
                <w:szCs w:val="22"/>
              </w:rPr>
              <m:t>d</m:t>
            </m:r>
          </m:den>
        </m:f>
        <m:r>
          <w:rPr>
            <w:rFonts w:ascii="Cambria Math" w:hAnsi="Cambria Math"/>
            <w:sz w:val="22"/>
            <w:szCs w:val="22"/>
          </w:rPr>
          <m:t>=λ</m:t>
        </m:r>
      </m:oMath>
      <w:r w:rsidRPr="00316432">
        <w:rPr>
          <w:sz w:val="22"/>
          <w:szCs w:val="22"/>
        </w:rPr>
        <w:t xml:space="preserve"> ,</w:t>
      </w:r>
      <w:r w:rsidR="00311979" w:rsidRPr="00316432">
        <w:rPr>
          <w:szCs w:val="22"/>
        </w:rPr>
        <w:tab/>
      </w:r>
      <w:r w:rsidRPr="00316432">
        <w:rPr>
          <w:szCs w:val="22"/>
        </w:rPr>
        <w:tab/>
      </w:r>
      <w:r w:rsidR="002B7646" w:rsidRPr="00316432">
        <w:rPr>
          <w:szCs w:val="22"/>
        </w:rPr>
        <w:tab/>
      </w:r>
      <w:r w:rsidRPr="00316432">
        <w:rPr>
          <w:szCs w:val="22"/>
        </w:rPr>
        <w:tab/>
      </w:r>
      <w:r w:rsidRPr="00316432">
        <w:rPr>
          <w:szCs w:val="22"/>
        </w:rPr>
        <w:tab/>
      </w:r>
      <w:r w:rsidR="007F3020" w:rsidRPr="00316432">
        <w:rPr>
          <w:rFonts w:ascii="Arial" w:hAnsi="Arial"/>
          <w:szCs w:val="22"/>
        </w:rPr>
        <w:t>(</w:t>
      </w:r>
      <w:r w:rsidR="004F16EC" w:rsidRPr="00316432">
        <w:rPr>
          <w:rFonts w:ascii="Arial" w:hAnsi="Arial"/>
          <w:szCs w:val="22"/>
        </w:rPr>
        <w:t>20</w:t>
      </w:r>
      <w:r w:rsidR="007F3020" w:rsidRPr="00316432">
        <w:rPr>
          <w:rFonts w:ascii="Arial" w:hAnsi="Arial"/>
          <w:szCs w:val="22"/>
        </w:rPr>
        <w:t>)</w:t>
      </w:r>
    </w:p>
    <w:p w:rsidR="007F3020" w:rsidRPr="00316432" w:rsidRDefault="007F3020" w:rsidP="007F3020">
      <w:pPr>
        <w:pStyle w:val="Textkrper"/>
        <w:ind w:firstLine="0"/>
        <w:rPr>
          <w:rFonts w:ascii="Arial" w:hAnsi="Arial"/>
        </w:rPr>
      </w:pPr>
      <w:r w:rsidRPr="00316432">
        <w:rPr>
          <w:rFonts w:ascii="Arial" w:hAnsi="Arial"/>
        </w:rPr>
        <w:t>where</w:t>
      </w:r>
      <w:r w:rsidRPr="00316432">
        <w:t xml:space="preserve"> </w:t>
      </w:r>
      <w:r w:rsidRPr="00316432">
        <w:rPr>
          <w:i/>
          <w:sz w:val="22"/>
          <w:szCs w:val="22"/>
        </w:rPr>
        <w:t>λ</w:t>
      </w:r>
      <w:r w:rsidRPr="00316432">
        <w:t xml:space="preserve"> </w:t>
      </w:r>
      <w:r w:rsidRPr="00316432">
        <w:rPr>
          <w:rFonts w:ascii="Arial" w:hAnsi="Arial"/>
        </w:rPr>
        <w:t>– the wavelength of the transmitting signal.</w:t>
      </w:r>
    </w:p>
    <w:p w:rsidR="007F3020" w:rsidRPr="00316432" w:rsidRDefault="00B46F36" w:rsidP="00192A5D">
      <w:pPr>
        <w:pStyle w:val="Textkrper"/>
        <w:spacing w:after="240"/>
        <w:ind w:firstLine="0"/>
        <w:rPr>
          <w:rFonts w:ascii="Arial" w:hAnsi="Arial"/>
        </w:rPr>
      </w:pPr>
      <w:bookmarkStart w:id="14" w:name="_Hlk491873393"/>
      <w:r w:rsidRPr="00316432">
        <w:rPr>
          <w:rFonts w:ascii="Arial" w:hAnsi="Arial"/>
        </w:rPr>
        <w:t>It follows from equation (2</w:t>
      </w:r>
      <w:r w:rsidR="004F16EC" w:rsidRPr="00316432">
        <w:rPr>
          <w:rFonts w:ascii="Arial" w:hAnsi="Arial"/>
        </w:rPr>
        <w:t>0</w:t>
      </w:r>
      <w:r w:rsidRPr="00316432">
        <w:rPr>
          <w:rFonts w:ascii="Arial" w:hAnsi="Arial"/>
        </w:rPr>
        <w:t>)</w:t>
      </w:r>
      <w:bookmarkEnd w:id="14"/>
      <w:r w:rsidRPr="00316432">
        <w:rPr>
          <w:rFonts w:ascii="Arial" w:hAnsi="Arial"/>
        </w:rPr>
        <w:t xml:space="preserve"> </w:t>
      </w:r>
      <w:r w:rsidR="007F3020" w:rsidRPr="00316432">
        <w:rPr>
          <w:rFonts w:ascii="Arial" w:hAnsi="Arial"/>
        </w:rPr>
        <w:t>that the maximum horizontal separation distance</w:t>
      </w:r>
      <w:r w:rsidR="007F3020" w:rsidRPr="00316432">
        <w:t xml:space="preserve"> </w:t>
      </w:r>
      <w:bookmarkStart w:id="15" w:name="_Hlk491676354"/>
      <w:proofErr w:type="spellStart"/>
      <w:r w:rsidR="007F3020" w:rsidRPr="00316432">
        <w:rPr>
          <w:i/>
          <w:sz w:val="22"/>
          <w:szCs w:val="22"/>
        </w:rPr>
        <w:t>d</w:t>
      </w:r>
      <w:r w:rsidR="007F3020" w:rsidRPr="00316432">
        <w:rPr>
          <w:i/>
          <w:sz w:val="22"/>
          <w:szCs w:val="22"/>
          <w:vertAlign w:val="subscript"/>
        </w:rPr>
        <w:t>max</w:t>
      </w:r>
      <w:proofErr w:type="spellEnd"/>
      <w:r w:rsidR="007F3020" w:rsidRPr="00316432">
        <w:t xml:space="preserve"> </w:t>
      </w:r>
      <w:bookmarkEnd w:id="15"/>
      <w:r w:rsidR="007F3020" w:rsidRPr="00316432">
        <w:rPr>
          <w:rFonts w:ascii="Arial" w:hAnsi="Arial"/>
        </w:rPr>
        <w:t>between transmitting and measuring antenna positions is given by:</w:t>
      </w:r>
    </w:p>
    <w:p w:rsidR="007F3020" w:rsidRPr="00316432" w:rsidRDefault="00991A62" w:rsidP="00311979">
      <w:pPr>
        <w:pStyle w:val="Textkrper"/>
        <w:spacing w:before="120"/>
        <w:ind w:firstLine="0"/>
        <w:jc w:val="right"/>
        <w:rPr>
          <w:szCs w:val="22"/>
        </w:rPr>
      </w:pPr>
      <m:oMath>
        <m:sSub>
          <m:sSubPr>
            <m:ctrlPr>
              <w:rPr>
                <w:rFonts w:ascii="Cambria Math" w:hAnsi="Cambria Math"/>
                <w:sz w:val="22"/>
                <w:szCs w:val="22"/>
              </w:rPr>
            </m:ctrlPr>
          </m:sSubPr>
          <m:e>
            <m:r>
              <w:rPr>
                <w:rFonts w:ascii="Cambria Math" w:hAnsi="Cambria Math"/>
                <w:sz w:val="22"/>
                <w:szCs w:val="22"/>
              </w:rPr>
              <m:t>d</m:t>
            </m:r>
          </m:e>
          <m:sub>
            <m:r>
              <w:rPr>
                <w:rFonts w:ascii="Cambria Math" w:hAnsi="Cambria Math"/>
                <w:sz w:val="22"/>
                <w:szCs w:val="22"/>
              </w:rPr>
              <m:t>max</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2H</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max</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min</m:t>
                    </m:r>
                  </m:sub>
                </m:sSub>
              </m:e>
            </m:d>
          </m:num>
          <m:den>
            <m:r>
              <w:rPr>
                <w:rFonts w:ascii="Cambria Math" w:hAnsi="Cambria Math"/>
                <w:sz w:val="22"/>
                <w:szCs w:val="22"/>
              </w:rPr>
              <m:t>λ</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2fH(</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max</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min</m:t>
                </m:r>
              </m:sub>
            </m:sSub>
            <m:r>
              <w:rPr>
                <w:rFonts w:ascii="Cambria Math" w:hAnsi="Cambria Math"/>
                <w:sz w:val="22"/>
                <w:szCs w:val="22"/>
              </w:rPr>
              <m:t>)</m:t>
            </m:r>
          </m:num>
          <m:den>
            <m:r>
              <w:rPr>
                <w:rFonts w:ascii="Cambria Math" w:hAnsi="Cambria Math"/>
                <w:sz w:val="22"/>
                <w:szCs w:val="22"/>
              </w:rPr>
              <m:t>c</m:t>
            </m:r>
          </m:den>
        </m:f>
      </m:oMath>
      <w:r w:rsidR="00192A5D" w:rsidRPr="00316432">
        <w:rPr>
          <w:sz w:val="22"/>
          <w:szCs w:val="22"/>
        </w:rPr>
        <w:t xml:space="preserve"> </w:t>
      </w:r>
      <w:r w:rsidR="00311979" w:rsidRPr="00316432">
        <w:rPr>
          <w:szCs w:val="22"/>
        </w:rPr>
        <w:tab/>
      </w:r>
      <w:r w:rsidR="00192A5D" w:rsidRPr="00316432">
        <w:rPr>
          <w:szCs w:val="22"/>
        </w:rPr>
        <w:tab/>
      </w:r>
      <w:r w:rsidR="00192A5D" w:rsidRPr="00316432">
        <w:rPr>
          <w:szCs w:val="22"/>
        </w:rPr>
        <w:tab/>
      </w:r>
      <w:r w:rsidR="007F3020" w:rsidRPr="00316432">
        <w:rPr>
          <w:szCs w:val="22"/>
        </w:rPr>
        <w:tab/>
      </w:r>
      <w:r w:rsidR="007F3020" w:rsidRPr="00316432">
        <w:rPr>
          <w:rFonts w:ascii="Arial" w:hAnsi="Arial"/>
          <w:szCs w:val="22"/>
        </w:rPr>
        <w:t>(</w:t>
      </w:r>
      <w:r w:rsidR="00311979" w:rsidRPr="00316432">
        <w:rPr>
          <w:rFonts w:ascii="Arial" w:hAnsi="Arial"/>
          <w:szCs w:val="22"/>
        </w:rPr>
        <w:t>2</w:t>
      </w:r>
      <w:r w:rsidR="004F16EC" w:rsidRPr="00316432">
        <w:rPr>
          <w:rFonts w:ascii="Arial" w:hAnsi="Arial"/>
          <w:szCs w:val="22"/>
        </w:rPr>
        <w:t>1</w:t>
      </w:r>
      <w:r w:rsidR="007F3020" w:rsidRPr="00316432">
        <w:rPr>
          <w:rFonts w:ascii="Arial" w:hAnsi="Arial"/>
          <w:szCs w:val="22"/>
        </w:rPr>
        <w:t>)</w:t>
      </w:r>
    </w:p>
    <w:p w:rsidR="007F3020" w:rsidRPr="00316432" w:rsidRDefault="007F3020" w:rsidP="00192A5D">
      <w:pPr>
        <w:pStyle w:val="Textkrper"/>
        <w:spacing w:before="240" w:after="240"/>
        <w:ind w:firstLine="0"/>
      </w:pPr>
      <w:r w:rsidRPr="00316432">
        <w:rPr>
          <w:rFonts w:ascii="Arial" w:hAnsi="Arial"/>
        </w:rPr>
        <w:t>This equation is more useful when expressed in such a form</w:t>
      </w:r>
      <w:r w:rsidRPr="00316432">
        <w:t>:</w:t>
      </w:r>
    </w:p>
    <w:p w:rsidR="007F3020" w:rsidRPr="00316432" w:rsidRDefault="00F16291" w:rsidP="00311979">
      <w:pPr>
        <w:pStyle w:val="Textkrper"/>
        <w:spacing w:before="120"/>
        <w:ind w:firstLine="0"/>
        <w:jc w:val="right"/>
        <w:rPr>
          <w:rFonts w:ascii="Arial" w:hAnsi="Arial"/>
        </w:rPr>
      </w:pPr>
      <w:r w:rsidRPr="00316432">
        <w:rPr>
          <w:szCs w:val="22"/>
        </w:rPr>
        <w:tab/>
      </w:r>
      <m:oMath>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max</m:t>
            </m:r>
          </m:sub>
        </m:sSub>
        <m:d>
          <m:dPr>
            <m:ctrlPr>
              <w:rPr>
                <w:rFonts w:ascii="Cambria Math" w:hAnsi="Cambria Math"/>
                <w:i/>
                <w:sz w:val="22"/>
                <w:szCs w:val="22"/>
              </w:rPr>
            </m:ctrlPr>
          </m:dPr>
          <m:e>
            <m:r>
              <w:rPr>
                <w:rFonts w:ascii="Cambria Math" w:hAnsi="Cambria Math"/>
                <w:sz w:val="22"/>
                <w:szCs w:val="22"/>
              </w:rPr>
              <m:t>m</m:t>
            </m:r>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MHz</m:t>
                </m:r>
              </m:e>
            </m:d>
            <m:r>
              <w:rPr>
                <w:rFonts w:ascii="Cambria Math" w:hAnsi="Cambria Math"/>
                <w:sz w:val="22"/>
                <w:szCs w:val="22"/>
              </w:rPr>
              <m:t>H</m:t>
            </m:r>
            <m:d>
              <m:dPr>
                <m:ctrlPr>
                  <w:rPr>
                    <w:rFonts w:ascii="Cambria Math" w:hAnsi="Cambria Math"/>
                    <w:i/>
                    <w:sz w:val="22"/>
                    <w:szCs w:val="22"/>
                  </w:rPr>
                </m:ctrlPr>
              </m:dPr>
              <m:e>
                <m:r>
                  <w:rPr>
                    <w:rFonts w:ascii="Cambria Math" w:hAnsi="Cambria Math"/>
                    <w:sz w:val="22"/>
                    <w:szCs w:val="22"/>
                  </w:rPr>
                  <m:t>m</m:t>
                </m:r>
              </m:e>
            </m:d>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max</m:t>
                    </m:r>
                  </m:sub>
                </m:sSub>
                <m:d>
                  <m:dPr>
                    <m:ctrlPr>
                      <w:rPr>
                        <w:rFonts w:ascii="Cambria Math" w:hAnsi="Cambria Math"/>
                        <w:i/>
                        <w:sz w:val="22"/>
                        <w:szCs w:val="22"/>
                      </w:rPr>
                    </m:ctrlPr>
                  </m:dPr>
                  <m:e>
                    <m:r>
                      <w:rPr>
                        <w:rFonts w:ascii="Cambria Math" w:hAnsi="Cambria Math"/>
                        <w:sz w:val="22"/>
                        <w:szCs w:val="22"/>
                      </w:rPr>
                      <m:t>m</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min</m:t>
                    </m:r>
                  </m:sub>
                </m:sSub>
                <m:r>
                  <w:rPr>
                    <w:rFonts w:ascii="Cambria Math" w:hAnsi="Cambria Math"/>
                    <w:sz w:val="22"/>
                    <w:szCs w:val="22"/>
                  </w:rPr>
                  <m:t>(m)</m:t>
                </m:r>
              </m:e>
            </m:d>
          </m:num>
          <m:den>
            <m:r>
              <w:rPr>
                <w:rFonts w:ascii="Cambria Math" w:hAnsi="Cambria Math"/>
                <w:sz w:val="22"/>
                <w:szCs w:val="22"/>
              </w:rPr>
              <m:t>150</m:t>
            </m:r>
          </m:den>
        </m:f>
      </m:oMath>
      <w:r w:rsidR="00D3160F" w:rsidRPr="00316432">
        <w:rPr>
          <w:sz w:val="22"/>
          <w:szCs w:val="22"/>
        </w:rPr>
        <w:t xml:space="preserve"> .</w:t>
      </w:r>
      <w:r w:rsidRPr="00316432">
        <w:rPr>
          <w:szCs w:val="22"/>
        </w:rPr>
        <w:tab/>
      </w:r>
      <w:r w:rsidR="000D270B" w:rsidRPr="00316432">
        <w:rPr>
          <w:szCs w:val="22"/>
        </w:rPr>
        <w:tab/>
      </w:r>
      <w:r w:rsidR="000D270B" w:rsidRPr="00316432">
        <w:rPr>
          <w:szCs w:val="22"/>
        </w:rPr>
        <w:tab/>
      </w:r>
      <w:r w:rsidR="007F3020" w:rsidRPr="00316432">
        <w:rPr>
          <w:szCs w:val="22"/>
        </w:rPr>
        <w:tab/>
      </w:r>
      <w:r w:rsidR="007F3020" w:rsidRPr="00316432">
        <w:rPr>
          <w:rFonts w:ascii="Arial" w:hAnsi="Arial"/>
          <w:szCs w:val="22"/>
        </w:rPr>
        <w:t>(</w:t>
      </w:r>
      <w:r w:rsidR="00311979" w:rsidRPr="00316432">
        <w:rPr>
          <w:rFonts w:ascii="Arial" w:hAnsi="Arial"/>
          <w:szCs w:val="22"/>
        </w:rPr>
        <w:t>2</w:t>
      </w:r>
      <w:r w:rsidR="004F16EC" w:rsidRPr="00316432">
        <w:rPr>
          <w:rFonts w:ascii="Arial" w:hAnsi="Arial"/>
          <w:szCs w:val="22"/>
        </w:rPr>
        <w:t>2</w:t>
      </w:r>
      <w:r w:rsidR="007F3020" w:rsidRPr="00316432">
        <w:rPr>
          <w:rFonts w:ascii="Arial" w:hAnsi="Arial"/>
          <w:szCs w:val="22"/>
        </w:rPr>
        <w:t>)</w:t>
      </w:r>
    </w:p>
    <w:p w:rsidR="00CB08FD" w:rsidRPr="00316432" w:rsidRDefault="000F5862" w:rsidP="00F16291">
      <w:pPr>
        <w:pStyle w:val="NumberedList"/>
        <w:numPr>
          <w:ilvl w:val="0"/>
          <w:numId w:val="0"/>
        </w:numPr>
        <w:spacing w:before="240"/>
        <w:rPr>
          <w:lang w:val="en-US"/>
        </w:rPr>
      </w:pPr>
      <w:r w:rsidRPr="00316432">
        <w:rPr>
          <w:szCs w:val="22"/>
          <w:lang w:val="en-US"/>
        </w:rPr>
        <w:t xml:space="preserve">We introduce an additional limitation for the distance </w:t>
      </w:r>
      <w:proofErr w:type="spellStart"/>
      <w:r w:rsidRPr="00316432">
        <w:rPr>
          <w:rFonts w:ascii="Times New Roman" w:hAnsi="Times New Roman" w:cs="Times New Roman"/>
          <w:i/>
          <w:sz w:val="22"/>
          <w:szCs w:val="22"/>
          <w:lang w:val="en-US"/>
        </w:rPr>
        <w:t>d</w:t>
      </w:r>
      <w:r w:rsidRPr="00316432">
        <w:rPr>
          <w:rFonts w:ascii="Times New Roman" w:hAnsi="Times New Roman" w:cs="Times New Roman"/>
          <w:i/>
          <w:sz w:val="22"/>
          <w:szCs w:val="22"/>
          <w:vertAlign w:val="subscript"/>
          <w:lang w:val="en-US"/>
        </w:rPr>
        <w:t>max</w:t>
      </w:r>
      <w:proofErr w:type="spellEnd"/>
      <w:r w:rsidRPr="00316432">
        <w:rPr>
          <w:lang w:val="en-US"/>
        </w:rPr>
        <w:t xml:space="preserve"> </w:t>
      </w:r>
      <w:r w:rsidRPr="00316432">
        <w:rPr>
          <w:szCs w:val="22"/>
          <w:lang w:val="en-US"/>
        </w:rPr>
        <w:t>so that when the antenna is in the lower position</w:t>
      </w:r>
      <w:r w:rsidRPr="00316432">
        <w:rPr>
          <w:lang w:val="en-US"/>
        </w:rPr>
        <w:t xml:space="preserve"> </w:t>
      </w:r>
      <w:r w:rsidRPr="00316432">
        <w:rPr>
          <w:szCs w:val="22"/>
          <w:lang w:val="en-US"/>
        </w:rPr>
        <w:t>the line-of-sight (</w:t>
      </w:r>
      <w:proofErr w:type="spellStart"/>
      <w:r w:rsidRPr="00316432">
        <w:rPr>
          <w:szCs w:val="22"/>
          <w:lang w:val="en-US"/>
        </w:rPr>
        <w:t>LoS</w:t>
      </w:r>
      <w:proofErr w:type="spellEnd"/>
      <w:r w:rsidRPr="00316432">
        <w:rPr>
          <w:szCs w:val="22"/>
          <w:lang w:val="en-US"/>
        </w:rPr>
        <w:t xml:space="preserve">) </w:t>
      </w:r>
      <w:r w:rsidR="00CB08FD" w:rsidRPr="00316432">
        <w:rPr>
          <w:szCs w:val="22"/>
          <w:lang w:val="en-US"/>
        </w:rPr>
        <w:t>propagation</w:t>
      </w:r>
      <w:r w:rsidRPr="00316432">
        <w:rPr>
          <w:szCs w:val="22"/>
          <w:lang w:val="en-US"/>
        </w:rPr>
        <w:t xml:space="preserve"> is </w:t>
      </w:r>
      <w:r w:rsidR="009B5C7E" w:rsidRPr="00316432">
        <w:rPr>
          <w:szCs w:val="22"/>
          <w:lang w:val="en-US"/>
        </w:rPr>
        <w:t xml:space="preserve">yet </w:t>
      </w:r>
      <w:r w:rsidRPr="00316432">
        <w:rPr>
          <w:szCs w:val="22"/>
          <w:lang w:val="en-US"/>
        </w:rPr>
        <w:t>fulfilled.</w:t>
      </w:r>
      <w:r w:rsidR="00CB08FD" w:rsidRPr="00316432">
        <w:rPr>
          <w:lang w:val="en-US"/>
        </w:rPr>
        <w:t xml:space="preserve"> According to </w:t>
      </w:r>
      <w:r w:rsidR="007A097A" w:rsidRPr="00316432">
        <w:rPr>
          <w:lang w:val="en-US"/>
        </w:rPr>
        <w:t xml:space="preserve">the </w:t>
      </w:r>
      <w:r w:rsidR="00CB08FD" w:rsidRPr="00316432">
        <w:rPr>
          <w:lang w:val="en-US"/>
        </w:rPr>
        <w:t xml:space="preserve">Recommendation ITU-R R.526 </w:t>
      </w:r>
      <w:r w:rsidR="00CB08FD" w:rsidRPr="002E2F66">
        <w:rPr>
          <w:lang w:val="en-US"/>
        </w:rPr>
        <w:t>[</w:t>
      </w:r>
      <w:r w:rsidR="00FE69F4" w:rsidRPr="002E2F66">
        <w:rPr>
          <w:lang w:val="en-US"/>
        </w:rPr>
        <w:t>4</w:t>
      </w:r>
      <w:r w:rsidR="00CB08FD" w:rsidRPr="002E2F66">
        <w:rPr>
          <w:lang w:val="en-US"/>
        </w:rPr>
        <w:t>]</w:t>
      </w:r>
      <w:r w:rsidR="00CB08FD" w:rsidRPr="00316432">
        <w:rPr>
          <w:lang w:val="en-US"/>
        </w:rPr>
        <w:t xml:space="preserve"> </w:t>
      </w:r>
      <w:proofErr w:type="spellStart"/>
      <w:r w:rsidR="00CB08FD" w:rsidRPr="00316432">
        <w:rPr>
          <w:lang w:val="en-US"/>
        </w:rPr>
        <w:t>LoS</w:t>
      </w:r>
      <w:proofErr w:type="spellEnd"/>
      <w:r w:rsidR="00CB08FD" w:rsidRPr="00316432">
        <w:rPr>
          <w:lang w:val="en-US"/>
        </w:rPr>
        <w:t xml:space="preserve"> propagation is assumed, i.e. diffraction is negligible, if there is no obstacle within the first Fresnel ellipsoid. If </w:t>
      </w:r>
      <w:r w:rsidR="00CB08FD" w:rsidRPr="00316432">
        <w:rPr>
          <w:lang w:val="en-US"/>
        </w:rPr>
        <w:lastRenderedPageBreak/>
        <w:t>you reduce the height of the receiving antenna even the Earth's surface may become an obstacle (see Fig</w:t>
      </w:r>
      <w:r w:rsidR="001A1EE6" w:rsidRPr="00316432">
        <w:rPr>
          <w:lang w:val="en-US"/>
        </w:rPr>
        <w:t>.</w:t>
      </w:r>
      <w:r w:rsidR="00CB08FD" w:rsidRPr="00316432">
        <w:rPr>
          <w:lang w:val="en-US"/>
        </w:rPr>
        <w:t xml:space="preserve"> </w:t>
      </w:r>
      <w:r w:rsidR="004F16EC" w:rsidRPr="00316432">
        <w:rPr>
          <w:lang w:val="en-US"/>
        </w:rPr>
        <w:t>5</w:t>
      </w:r>
      <w:r w:rsidR="002B7646" w:rsidRPr="00316432">
        <w:rPr>
          <w:lang w:val="en-US"/>
        </w:rPr>
        <w:t>).</w:t>
      </w:r>
    </w:p>
    <w:tbl>
      <w:tblPr>
        <w:tblW w:w="0" w:type="auto"/>
        <w:tblLook w:val="01E0" w:firstRow="1" w:lastRow="1" w:firstColumn="1" w:lastColumn="1" w:noHBand="0" w:noVBand="0"/>
      </w:tblPr>
      <w:tblGrid>
        <w:gridCol w:w="9571"/>
      </w:tblGrid>
      <w:tr w:rsidR="00CB08FD" w:rsidRPr="00316432" w:rsidTr="00827480">
        <w:tc>
          <w:tcPr>
            <w:tcW w:w="9571" w:type="dxa"/>
          </w:tcPr>
          <w:p w:rsidR="00CB08FD" w:rsidRPr="00316432" w:rsidRDefault="00CB08FD" w:rsidP="009B4636">
            <w:pPr>
              <w:spacing w:line="360" w:lineRule="auto"/>
              <w:ind w:right="-1"/>
              <w:jc w:val="center"/>
              <w:rPr>
                <w:lang w:val="en-US"/>
              </w:rPr>
            </w:pPr>
            <w:r w:rsidRPr="00316432">
              <w:rPr>
                <w:lang w:val="en-US"/>
              </w:rPr>
              <w:br w:type="page"/>
            </w:r>
            <w:r w:rsidR="00CB7665" w:rsidRPr="00CB7665">
              <w:rPr>
                <w:noProof/>
                <w:lang w:val="de-DE" w:eastAsia="de-DE"/>
              </w:rPr>
              <w:drawing>
                <wp:inline distT="0" distB="0" distL="0" distR="0">
                  <wp:extent cx="4140304" cy="1505340"/>
                  <wp:effectExtent l="0" t="0" r="0" b="0"/>
                  <wp:docPr id="5" name="Picture 5" descr="D:\FM22\Kopenhagen 2018 April\RRT input rec 12(03)\Old fi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FM22\Kopenhagen 2018 April\RRT input rec 12(03)\Old fig.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91076" cy="1523800"/>
                          </a:xfrm>
                          <a:prstGeom prst="rect">
                            <a:avLst/>
                          </a:prstGeom>
                          <a:noFill/>
                          <a:ln>
                            <a:noFill/>
                          </a:ln>
                        </pic:spPr>
                      </pic:pic>
                    </a:graphicData>
                  </a:graphic>
                </wp:inline>
              </w:drawing>
            </w:r>
          </w:p>
        </w:tc>
      </w:tr>
    </w:tbl>
    <w:p w:rsidR="00CB08FD" w:rsidRPr="00316432" w:rsidRDefault="00CB08FD" w:rsidP="00192A5D">
      <w:pPr>
        <w:pStyle w:val="ECCFiguretitle"/>
        <w:ind w:hanging="4472"/>
        <w:rPr>
          <w:lang w:val="en-US"/>
        </w:rPr>
      </w:pPr>
      <w:r w:rsidRPr="00316432">
        <w:rPr>
          <w:lang w:val="en-US"/>
        </w:rPr>
        <w:t>The first Fresnel zone and the effect of the Earth's surface to the direct ray</w:t>
      </w:r>
    </w:p>
    <w:p w:rsidR="007F3020" w:rsidRPr="00316432" w:rsidRDefault="00CB08FD" w:rsidP="00D3160F">
      <w:pPr>
        <w:pStyle w:val="NumberedList"/>
        <w:numPr>
          <w:ilvl w:val="0"/>
          <w:numId w:val="0"/>
        </w:numPr>
        <w:rPr>
          <w:szCs w:val="22"/>
          <w:lang w:val="en-US"/>
        </w:rPr>
      </w:pPr>
      <w:r w:rsidRPr="00316432">
        <w:rPr>
          <w:lang w:val="en-US"/>
        </w:rPr>
        <w:t xml:space="preserve">In the case of quasi-plane </w:t>
      </w:r>
      <w:r w:rsidR="00D3160F" w:rsidRPr="00316432">
        <w:rPr>
          <w:lang w:val="en-US"/>
        </w:rPr>
        <w:t>E</w:t>
      </w:r>
      <w:r w:rsidRPr="00316432">
        <w:rPr>
          <w:lang w:val="en-US"/>
        </w:rPr>
        <w:t xml:space="preserve">arth's </w:t>
      </w:r>
      <w:r w:rsidR="00827480" w:rsidRPr="00316432">
        <w:rPr>
          <w:lang w:val="en-US"/>
        </w:rPr>
        <w:t>surface,</w:t>
      </w:r>
      <w:r w:rsidRPr="00316432">
        <w:rPr>
          <w:lang w:val="en-US"/>
        </w:rPr>
        <w:t xml:space="preserve"> </w:t>
      </w:r>
      <w:bookmarkStart w:id="16" w:name="_Hlk491683371"/>
      <w:r w:rsidR="007F3020" w:rsidRPr="00316432">
        <w:rPr>
          <w:szCs w:val="22"/>
          <w:lang w:val="en-US"/>
        </w:rPr>
        <w:t xml:space="preserve">the first Fresnel ellipsoid </w:t>
      </w:r>
      <w:bookmarkEnd w:id="16"/>
      <w:r w:rsidR="007F3020" w:rsidRPr="00316432">
        <w:rPr>
          <w:szCs w:val="22"/>
          <w:lang w:val="en-US"/>
        </w:rPr>
        <w:t xml:space="preserve">should be above the ground and in marginal case can only touch </w:t>
      </w:r>
      <w:bookmarkStart w:id="17" w:name="_Hlk491683399"/>
      <w:r w:rsidR="007F3020" w:rsidRPr="00316432">
        <w:rPr>
          <w:szCs w:val="22"/>
          <w:lang w:val="en-US"/>
        </w:rPr>
        <w:t>the Earth's surface</w:t>
      </w:r>
      <w:bookmarkEnd w:id="17"/>
      <w:r w:rsidR="007F3020" w:rsidRPr="00316432">
        <w:rPr>
          <w:szCs w:val="22"/>
          <w:lang w:val="en-US"/>
        </w:rPr>
        <w:t xml:space="preserve">. In that case the minimum value of height </w:t>
      </w:r>
      <w:proofErr w:type="spellStart"/>
      <w:r w:rsidR="007F3020" w:rsidRPr="00316432">
        <w:rPr>
          <w:rFonts w:ascii="Times New Roman" w:hAnsi="Times New Roman" w:cs="Times New Roman"/>
          <w:i/>
          <w:sz w:val="22"/>
          <w:szCs w:val="22"/>
          <w:lang w:val="en-US"/>
        </w:rPr>
        <w:t>h</w:t>
      </w:r>
      <w:r w:rsidR="007F3020" w:rsidRPr="00316432">
        <w:rPr>
          <w:rFonts w:ascii="Times New Roman" w:hAnsi="Times New Roman" w:cs="Times New Roman"/>
          <w:i/>
          <w:sz w:val="22"/>
          <w:szCs w:val="22"/>
          <w:vertAlign w:val="subscript"/>
          <w:lang w:val="en-US"/>
        </w:rPr>
        <w:t>min</w:t>
      </w:r>
      <w:proofErr w:type="spellEnd"/>
      <w:r w:rsidR="007F3020" w:rsidRPr="00316432">
        <w:rPr>
          <w:sz w:val="22"/>
          <w:szCs w:val="22"/>
          <w:lang w:val="en-US"/>
        </w:rPr>
        <w:t xml:space="preserve"> </w:t>
      </w:r>
      <w:r w:rsidR="00C374F5" w:rsidRPr="00316432">
        <w:rPr>
          <w:szCs w:val="20"/>
          <w:lang w:val="en-US"/>
        </w:rPr>
        <w:t>at distance</w:t>
      </w:r>
      <w:r w:rsidR="00C374F5" w:rsidRPr="00316432">
        <w:rPr>
          <w:i/>
          <w:sz w:val="22"/>
          <w:szCs w:val="22"/>
          <w:lang w:val="en-US" w:eastAsia="da-DK"/>
        </w:rPr>
        <w:t xml:space="preserve"> </w:t>
      </w:r>
      <w:proofErr w:type="spellStart"/>
      <w:r w:rsidR="00C374F5" w:rsidRPr="00316432">
        <w:rPr>
          <w:rFonts w:ascii="Times New Roman" w:hAnsi="Times New Roman" w:cs="Times New Roman"/>
          <w:i/>
          <w:sz w:val="22"/>
          <w:szCs w:val="22"/>
          <w:lang w:val="en-US"/>
        </w:rPr>
        <w:t>d</w:t>
      </w:r>
      <w:r w:rsidR="00C374F5" w:rsidRPr="00316432">
        <w:rPr>
          <w:rFonts w:ascii="Times New Roman" w:hAnsi="Times New Roman" w:cs="Times New Roman"/>
          <w:i/>
          <w:sz w:val="22"/>
          <w:szCs w:val="22"/>
          <w:vertAlign w:val="subscript"/>
          <w:lang w:val="en-US"/>
        </w:rPr>
        <w:t>max</w:t>
      </w:r>
      <w:proofErr w:type="spellEnd"/>
      <w:r w:rsidR="00C374F5" w:rsidRPr="00316432">
        <w:rPr>
          <w:sz w:val="22"/>
          <w:szCs w:val="22"/>
          <w:lang w:val="en-US"/>
        </w:rPr>
        <w:t xml:space="preserve"> </w:t>
      </w:r>
      <w:r w:rsidR="007F3020" w:rsidRPr="00316432">
        <w:rPr>
          <w:szCs w:val="22"/>
          <w:lang w:val="en-US"/>
        </w:rPr>
        <w:t xml:space="preserve">is </w:t>
      </w:r>
      <w:r w:rsidR="007F3020" w:rsidRPr="006C5139">
        <w:rPr>
          <w:szCs w:val="22"/>
          <w:lang w:val="en-US"/>
        </w:rPr>
        <w:t>[</w:t>
      </w:r>
      <w:r w:rsidR="00FE69F4" w:rsidRPr="006C5139">
        <w:rPr>
          <w:szCs w:val="22"/>
          <w:lang w:val="en-US"/>
        </w:rPr>
        <w:t>4</w:t>
      </w:r>
      <w:r w:rsidR="007F3020" w:rsidRPr="006C5139">
        <w:rPr>
          <w:szCs w:val="22"/>
          <w:lang w:val="en-US"/>
        </w:rPr>
        <w:t>]</w:t>
      </w:r>
    </w:p>
    <w:p w:rsidR="007F3020" w:rsidRPr="00316432" w:rsidRDefault="00991A62" w:rsidP="007F3020">
      <w:pPr>
        <w:pStyle w:val="Textkrper"/>
        <w:jc w:val="right"/>
        <w:rPr>
          <w:szCs w:val="22"/>
          <w:highlight w:val="lightGray"/>
        </w:rPr>
      </w:pPr>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min</m:t>
            </m:r>
          </m:sub>
        </m:sSub>
        <m:d>
          <m:dPr>
            <m:ctrlPr>
              <w:rPr>
                <w:rFonts w:ascii="Cambria Math" w:hAnsi="Cambria Math"/>
                <w:i/>
                <w:sz w:val="22"/>
                <w:szCs w:val="22"/>
              </w:rPr>
            </m:ctrlPr>
          </m:dPr>
          <m:e>
            <m:r>
              <w:rPr>
                <w:rFonts w:ascii="Cambria Math" w:hAnsi="Cambria Math"/>
                <w:sz w:val="22"/>
                <w:szCs w:val="22"/>
              </w:rPr>
              <m:t>m</m:t>
            </m:r>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75</m:t>
            </m:r>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max</m:t>
                </m:r>
              </m:sub>
            </m:sSub>
            <m:r>
              <w:rPr>
                <w:rFonts w:ascii="Cambria Math" w:hAnsi="Cambria Math"/>
                <w:sz w:val="22"/>
                <w:szCs w:val="22"/>
              </w:rPr>
              <m:t>(m)</m:t>
            </m:r>
          </m:num>
          <m:den>
            <m:r>
              <w:rPr>
                <w:rFonts w:ascii="Cambria Math" w:hAnsi="Cambria Math"/>
                <w:sz w:val="22"/>
                <w:szCs w:val="22"/>
              </w:rPr>
              <m:t>H</m:t>
            </m:r>
            <m:d>
              <m:dPr>
                <m:ctrlPr>
                  <w:rPr>
                    <w:rFonts w:ascii="Cambria Math" w:hAnsi="Cambria Math"/>
                    <w:i/>
                    <w:sz w:val="22"/>
                    <w:szCs w:val="22"/>
                  </w:rPr>
                </m:ctrlPr>
              </m:dPr>
              <m:e>
                <m:r>
                  <w:rPr>
                    <w:rFonts w:ascii="Cambria Math" w:hAnsi="Cambria Math"/>
                    <w:sz w:val="22"/>
                    <w:szCs w:val="22"/>
                  </w:rPr>
                  <m:t>m</m:t>
                </m:r>
              </m:e>
            </m:d>
            <m:r>
              <w:rPr>
                <w:rFonts w:ascii="Cambria Math" w:hAnsi="Cambria Math"/>
                <w:sz w:val="22"/>
                <w:szCs w:val="22"/>
              </w:rPr>
              <m:t>f(MHz)</m:t>
            </m:r>
          </m:den>
        </m:f>
      </m:oMath>
      <w:r w:rsidR="000D270B" w:rsidRPr="00316432">
        <w:rPr>
          <w:szCs w:val="22"/>
        </w:rPr>
        <w:tab/>
      </w:r>
      <w:r w:rsidR="00C374F5" w:rsidRPr="00316432">
        <w:rPr>
          <w:szCs w:val="22"/>
        </w:rPr>
        <w:t xml:space="preserve"> .</w:t>
      </w:r>
      <w:r w:rsidR="000D270B" w:rsidRPr="00316432">
        <w:rPr>
          <w:szCs w:val="22"/>
        </w:rPr>
        <w:tab/>
      </w:r>
      <w:r w:rsidR="00D3160F" w:rsidRPr="00316432">
        <w:rPr>
          <w:szCs w:val="22"/>
        </w:rPr>
        <w:tab/>
      </w:r>
      <w:r w:rsidR="00D3160F" w:rsidRPr="00316432">
        <w:rPr>
          <w:szCs w:val="22"/>
        </w:rPr>
        <w:tab/>
      </w:r>
      <w:r w:rsidR="007F3020" w:rsidRPr="00316432">
        <w:rPr>
          <w:szCs w:val="22"/>
        </w:rPr>
        <w:tab/>
      </w:r>
      <w:r w:rsidR="007F3020" w:rsidRPr="00316432">
        <w:rPr>
          <w:szCs w:val="22"/>
        </w:rPr>
        <w:tab/>
      </w:r>
      <w:r w:rsidR="007F3020" w:rsidRPr="00316432">
        <w:rPr>
          <w:rFonts w:ascii="Arial" w:hAnsi="Arial"/>
          <w:szCs w:val="22"/>
        </w:rPr>
        <w:t>(</w:t>
      </w:r>
      <w:r w:rsidR="00192A5D" w:rsidRPr="00316432">
        <w:rPr>
          <w:rFonts w:ascii="Arial" w:hAnsi="Arial"/>
          <w:szCs w:val="22"/>
        </w:rPr>
        <w:t>23</w:t>
      </w:r>
      <w:r w:rsidR="007F3020" w:rsidRPr="00316432">
        <w:rPr>
          <w:rFonts w:ascii="Arial" w:hAnsi="Arial"/>
          <w:szCs w:val="22"/>
        </w:rPr>
        <w:t>)</w:t>
      </w:r>
    </w:p>
    <w:p w:rsidR="007F3020" w:rsidRPr="00316432" w:rsidRDefault="004C5CB9" w:rsidP="00D3160F">
      <w:pPr>
        <w:pStyle w:val="Textkrper"/>
        <w:spacing w:before="240" w:after="240"/>
        <w:ind w:firstLine="0"/>
        <w:rPr>
          <w:rFonts w:ascii="Arial" w:hAnsi="Arial"/>
          <w:szCs w:val="22"/>
          <w:highlight w:val="lightGray"/>
        </w:rPr>
      </w:pPr>
      <w:r w:rsidRPr="00316432">
        <w:rPr>
          <w:rFonts w:ascii="Arial" w:hAnsi="Arial"/>
          <w:szCs w:val="22"/>
        </w:rPr>
        <w:t>T</w:t>
      </w:r>
      <w:r w:rsidR="007F3020" w:rsidRPr="00316432">
        <w:rPr>
          <w:rFonts w:ascii="Arial" w:hAnsi="Arial"/>
          <w:szCs w:val="22"/>
        </w:rPr>
        <w:t>he system of equations (</w:t>
      </w:r>
      <w:r w:rsidR="00104E94" w:rsidRPr="00316432">
        <w:rPr>
          <w:rFonts w:ascii="Arial" w:hAnsi="Arial"/>
          <w:szCs w:val="22"/>
        </w:rPr>
        <w:t>2</w:t>
      </w:r>
      <w:r w:rsidR="00C374F5" w:rsidRPr="00316432">
        <w:rPr>
          <w:rFonts w:ascii="Arial" w:hAnsi="Arial"/>
          <w:szCs w:val="22"/>
        </w:rPr>
        <w:t>2</w:t>
      </w:r>
      <w:r w:rsidR="007F3020" w:rsidRPr="00316432">
        <w:rPr>
          <w:rFonts w:ascii="Arial" w:hAnsi="Arial"/>
          <w:szCs w:val="22"/>
        </w:rPr>
        <w:t>) and (</w:t>
      </w:r>
      <w:r w:rsidR="00C374F5" w:rsidRPr="00316432">
        <w:rPr>
          <w:rFonts w:ascii="Arial" w:hAnsi="Arial"/>
          <w:szCs w:val="22"/>
        </w:rPr>
        <w:t>23</w:t>
      </w:r>
      <w:r w:rsidR="007F3020" w:rsidRPr="00316432">
        <w:rPr>
          <w:rFonts w:ascii="Arial" w:hAnsi="Arial"/>
          <w:szCs w:val="22"/>
        </w:rPr>
        <w:t>) can be solved for</w:t>
      </w:r>
      <w:r w:rsidR="007F3020" w:rsidRPr="00316432">
        <w:rPr>
          <w:szCs w:val="22"/>
        </w:rPr>
        <w:t xml:space="preserve"> </w:t>
      </w:r>
      <w:proofErr w:type="spellStart"/>
      <w:r w:rsidR="007F3020" w:rsidRPr="00316432">
        <w:rPr>
          <w:i/>
          <w:sz w:val="22"/>
          <w:szCs w:val="22"/>
        </w:rPr>
        <w:t>d</w:t>
      </w:r>
      <w:r w:rsidR="007F3020" w:rsidRPr="00316432">
        <w:rPr>
          <w:i/>
          <w:sz w:val="22"/>
          <w:szCs w:val="22"/>
          <w:vertAlign w:val="subscript"/>
        </w:rPr>
        <w:t>max</w:t>
      </w:r>
      <w:proofErr w:type="spellEnd"/>
      <w:r w:rsidR="007F3020" w:rsidRPr="00316432">
        <w:rPr>
          <w:sz w:val="22"/>
          <w:szCs w:val="22"/>
        </w:rPr>
        <w:t xml:space="preserve"> </w:t>
      </w:r>
      <w:r w:rsidRPr="00316432">
        <w:rPr>
          <w:sz w:val="22"/>
          <w:szCs w:val="22"/>
        </w:rPr>
        <w:t xml:space="preserve">with above mentioned additional limitation </w:t>
      </w:r>
      <w:r w:rsidR="007F3020" w:rsidRPr="00316432">
        <w:rPr>
          <w:rFonts w:ascii="Arial" w:hAnsi="Arial"/>
          <w:szCs w:val="22"/>
        </w:rPr>
        <w:t>to obtain</w:t>
      </w:r>
      <w:r w:rsidR="00FE69F4" w:rsidRPr="00316432">
        <w:rPr>
          <w:rFonts w:ascii="Arial" w:hAnsi="Arial"/>
          <w:szCs w:val="22"/>
        </w:rPr>
        <w:t xml:space="preserve"> </w:t>
      </w:r>
      <w:r w:rsidR="00FF7C0E" w:rsidRPr="00FF7C0E">
        <w:rPr>
          <w:rFonts w:ascii="Arial" w:hAnsi="Arial"/>
          <w:szCs w:val="22"/>
        </w:rPr>
        <w:t>[3</w:t>
      </w:r>
      <w:r w:rsidR="00FE69F4" w:rsidRPr="00316432">
        <w:rPr>
          <w:rFonts w:ascii="Arial" w:hAnsi="Arial"/>
          <w:szCs w:val="22"/>
        </w:rPr>
        <w:t>]</w:t>
      </w:r>
      <w:r w:rsidR="00937F2C" w:rsidRPr="00316432">
        <w:rPr>
          <w:rFonts w:ascii="Arial" w:hAnsi="Arial"/>
          <w:szCs w:val="22"/>
        </w:rPr>
        <w:t xml:space="preserve"> </w:t>
      </w:r>
    </w:p>
    <w:p w:rsidR="007F3020" w:rsidRPr="00316432" w:rsidRDefault="00991A62" w:rsidP="007F3020">
      <w:pPr>
        <w:pStyle w:val="Textkrper"/>
        <w:ind w:firstLine="289"/>
        <w:jc w:val="right"/>
        <w:rPr>
          <w:szCs w:val="22"/>
          <w:highlight w:val="lightGray"/>
        </w:rPr>
      </w:pPr>
      <m:oMath>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max</m:t>
            </m:r>
          </m:sub>
        </m:sSub>
        <m:d>
          <m:dPr>
            <m:ctrlPr>
              <w:rPr>
                <w:rFonts w:ascii="Cambria Math" w:hAnsi="Cambria Math"/>
                <w:i/>
                <w:sz w:val="22"/>
                <w:szCs w:val="22"/>
              </w:rPr>
            </m:ctrlPr>
          </m:dPr>
          <m:e>
            <m:r>
              <w:rPr>
                <w:rFonts w:ascii="Cambria Math" w:hAnsi="Cambria Math"/>
                <w:sz w:val="22"/>
                <w:szCs w:val="22"/>
              </w:rPr>
              <m:t>m</m:t>
            </m:r>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MHz</m:t>
                </m:r>
              </m:e>
            </m:d>
            <m:r>
              <w:rPr>
                <w:rFonts w:ascii="Cambria Math" w:hAnsi="Cambria Math"/>
                <w:sz w:val="22"/>
                <w:szCs w:val="22"/>
              </w:rPr>
              <m:t>H(m)</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max</m:t>
                </m:r>
              </m:sub>
            </m:sSub>
            <m:r>
              <w:rPr>
                <w:rFonts w:ascii="Cambria Math" w:hAnsi="Cambria Math"/>
                <w:sz w:val="22"/>
                <w:szCs w:val="22"/>
              </w:rPr>
              <m:t>(m)</m:t>
            </m:r>
          </m:num>
          <m:den>
            <m:r>
              <w:rPr>
                <w:rFonts w:ascii="Cambria Math" w:hAnsi="Cambria Math"/>
                <w:sz w:val="22"/>
                <w:szCs w:val="22"/>
              </w:rPr>
              <m:t>225</m:t>
            </m:r>
          </m:den>
        </m:f>
      </m:oMath>
      <w:r w:rsidR="00C374F5" w:rsidRPr="00316432">
        <w:rPr>
          <w:szCs w:val="22"/>
        </w:rPr>
        <w:tab/>
        <w:t xml:space="preserve"> .</w:t>
      </w:r>
      <w:r w:rsidR="000D270B" w:rsidRPr="00316432">
        <w:rPr>
          <w:szCs w:val="22"/>
        </w:rPr>
        <w:tab/>
      </w:r>
      <w:r w:rsidR="00C374F5" w:rsidRPr="00316432">
        <w:rPr>
          <w:szCs w:val="22"/>
        </w:rPr>
        <w:tab/>
      </w:r>
      <w:r w:rsidR="000D270B" w:rsidRPr="00316432">
        <w:rPr>
          <w:szCs w:val="22"/>
        </w:rPr>
        <w:tab/>
      </w:r>
      <w:r w:rsidR="007F3020" w:rsidRPr="00316432">
        <w:rPr>
          <w:szCs w:val="22"/>
        </w:rPr>
        <w:tab/>
      </w:r>
      <w:r w:rsidR="007F3020" w:rsidRPr="00316432">
        <w:rPr>
          <w:rFonts w:ascii="Arial" w:hAnsi="Arial"/>
          <w:szCs w:val="22"/>
        </w:rPr>
        <w:t>(</w:t>
      </w:r>
      <w:r w:rsidR="00C374F5" w:rsidRPr="00316432">
        <w:rPr>
          <w:rFonts w:ascii="Arial" w:hAnsi="Arial"/>
          <w:szCs w:val="22"/>
        </w:rPr>
        <w:t>24</w:t>
      </w:r>
      <w:r w:rsidR="007F3020" w:rsidRPr="00316432">
        <w:rPr>
          <w:rFonts w:ascii="Arial" w:hAnsi="Arial"/>
          <w:szCs w:val="22"/>
        </w:rPr>
        <w:t>)</w:t>
      </w:r>
    </w:p>
    <w:p w:rsidR="007F3020" w:rsidRPr="00316432" w:rsidRDefault="007F3020" w:rsidP="007F3020">
      <w:pPr>
        <w:pStyle w:val="Textkrper"/>
        <w:ind w:firstLine="0"/>
      </w:pPr>
      <w:r w:rsidRPr="00316432">
        <w:rPr>
          <w:rFonts w:ascii="Arial" w:hAnsi="Arial"/>
        </w:rPr>
        <w:t>It follows from this equation that the maximum distance is linearly dependent on the maximum achievable measuring antenna height. Comparing the expressions (</w:t>
      </w:r>
      <w:r w:rsidR="00104E94" w:rsidRPr="00316432">
        <w:rPr>
          <w:rFonts w:ascii="Arial" w:hAnsi="Arial"/>
        </w:rPr>
        <w:t>2</w:t>
      </w:r>
      <w:r w:rsidR="004C5CB9" w:rsidRPr="00316432">
        <w:rPr>
          <w:rFonts w:ascii="Arial" w:hAnsi="Arial"/>
        </w:rPr>
        <w:t>3</w:t>
      </w:r>
      <w:r w:rsidRPr="00316432">
        <w:rPr>
          <w:rFonts w:ascii="Arial" w:hAnsi="Arial"/>
        </w:rPr>
        <w:t>) and (</w:t>
      </w:r>
      <w:r w:rsidR="004C5CB9" w:rsidRPr="00316432">
        <w:rPr>
          <w:rFonts w:ascii="Arial" w:hAnsi="Arial"/>
        </w:rPr>
        <w:t>24</w:t>
      </w:r>
      <w:r w:rsidRPr="00316432">
        <w:rPr>
          <w:rFonts w:ascii="Arial" w:hAnsi="Arial"/>
        </w:rPr>
        <w:t>), the height</w:t>
      </w:r>
      <w:r w:rsidRPr="00316432">
        <w:t xml:space="preserve"> </w:t>
      </w:r>
      <w:proofErr w:type="spellStart"/>
      <w:r w:rsidR="000D270B" w:rsidRPr="00316432">
        <w:rPr>
          <w:i/>
          <w:sz w:val="22"/>
          <w:szCs w:val="22"/>
        </w:rPr>
        <w:t>h</w:t>
      </w:r>
      <w:r w:rsidR="000D270B" w:rsidRPr="00316432">
        <w:rPr>
          <w:i/>
          <w:sz w:val="22"/>
          <w:szCs w:val="22"/>
          <w:vertAlign w:val="subscript"/>
        </w:rPr>
        <w:t>min</w:t>
      </w:r>
      <w:proofErr w:type="spellEnd"/>
      <w:r w:rsidR="000D270B" w:rsidRPr="00316432">
        <w:rPr>
          <w:szCs w:val="22"/>
        </w:rPr>
        <w:t xml:space="preserve"> </w:t>
      </w:r>
      <w:r w:rsidRPr="00316432">
        <w:rPr>
          <w:rFonts w:ascii="Arial" w:hAnsi="Arial"/>
          <w:szCs w:val="22"/>
        </w:rPr>
        <w:t xml:space="preserve">can </w:t>
      </w:r>
      <w:r w:rsidRPr="00316432">
        <w:rPr>
          <w:rFonts w:ascii="Arial" w:hAnsi="Arial"/>
        </w:rPr>
        <w:t>be expressed in terms of</w:t>
      </w:r>
      <w:r w:rsidRPr="00316432">
        <w:t xml:space="preserve"> </w:t>
      </w:r>
      <w:proofErr w:type="spellStart"/>
      <w:r w:rsidRPr="00316432">
        <w:rPr>
          <w:i/>
          <w:sz w:val="22"/>
          <w:szCs w:val="22"/>
        </w:rPr>
        <w:t>h</w:t>
      </w:r>
      <w:r w:rsidRPr="00316432">
        <w:rPr>
          <w:i/>
          <w:sz w:val="22"/>
          <w:szCs w:val="22"/>
          <w:vertAlign w:val="subscript"/>
        </w:rPr>
        <w:t>ma</w:t>
      </w:r>
      <w:r w:rsidRPr="00316432">
        <w:rPr>
          <w:i/>
          <w:vertAlign w:val="subscript"/>
        </w:rPr>
        <w:t>x</w:t>
      </w:r>
      <w:proofErr w:type="spellEnd"/>
      <w:r w:rsidRPr="00316432">
        <w:t>:</w:t>
      </w:r>
    </w:p>
    <w:p w:rsidR="007F3020" w:rsidRPr="00316432" w:rsidRDefault="00991A62" w:rsidP="007F3020">
      <w:pPr>
        <w:pStyle w:val="Textkrper"/>
        <w:ind w:firstLine="0"/>
        <w:jc w:val="right"/>
        <w:rPr>
          <w:rFonts w:ascii="Arial" w:hAnsi="Arial"/>
          <w:szCs w:val="22"/>
        </w:rPr>
      </w:pPr>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min</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3</m:t>
            </m:r>
          </m:den>
        </m:f>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max</m:t>
            </m:r>
          </m:sub>
        </m:sSub>
      </m:oMath>
      <w:r w:rsidR="004C5CB9" w:rsidRPr="00316432">
        <w:rPr>
          <w:sz w:val="22"/>
          <w:szCs w:val="22"/>
        </w:rPr>
        <w:t xml:space="preserve"> .</w:t>
      </w:r>
      <w:r w:rsidR="000D270B" w:rsidRPr="00316432">
        <w:rPr>
          <w:szCs w:val="22"/>
        </w:rPr>
        <w:tab/>
      </w:r>
      <w:r w:rsidR="004C5CB9" w:rsidRPr="00316432">
        <w:rPr>
          <w:szCs w:val="22"/>
        </w:rPr>
        <w:tab/>
      </w:r>
      <w:r w:rsidR="000D270B" w:rsidRPr="00316432">
        <w:rPr>
          <w:szCs w:val="22"/>
        </w:rPr>
        <w:tab/>
      </w:r>
      <w:r w:rsidR="000D270B" w:rsidRPr="00316432">
        <w:rPr>
          <w:szCs w:val="22"/>
        </w:rPr>
        <w:tab/>
      </w:r>
      <w:r w:rsidR="007F3020" w:rsidRPr="00316432">
        <w:rPr>
          <w:szCs w:val="22"/>
        </w:rPr>
        <w:tab/>
      </w:r>
      <w:r w:rsidR="007F3020" w:rsidRPr="00316432">
        <w:rPr>
          <w:szCs w:val="22"/>
        </w:rPr>
        <w:tab/>
      </w:r>
      <w:r w:rsidR="007F3020" w:rsidRPr="00316432">
        <w:rPr>
          <w:rFonts w:ascii="Arial" w:hAnsi="Arial"/>
          <w:szCs w:val="22"/>
        </w:rPr>
        <w:t>(</w:t>
      </w:r>
      <w:r w:rsidR="004C5CB9" w:rsidRPr="00316432">
        <w:rPr>
          <w:rFonts w:ascii="Arial" w:hAnsi="Arial"/>
          <w:szCs w:val="22"/>
        </w:rPr>
        <w:t>25</w:t>
      </w:r>
      <w:r w:rsidR="007F3020" w:rsidRPr="00316432">
        <w:rPr>
          <w:rFonts w:ascii="Arial" w:hAnsi="Arial"/>
          <w:szCs w:val="22"/>
        </w:rPr>
        <w:t>)</w:t>
      </w:r>
    </w:p>
    <w:p w:rsidR="00BC5A20" w:rsidRPr="00316432" w:rsidRDefault="00FC28C2" w:rsidP="000D270B">
      <w:pPr>
        <w:pStyle w:val="Abstract"/>
        <w:ind w:firstLine="0"/>
        <w:rPr>
          <w:rFonts w:ascii="Arial" w:hAnsi="Arial" w:cs="Arial"/>
          <w:b w:val="0"/>
          <w:sz w:val="20"/>
          <w:szCs w:val="20"/>
        </w:rPr>
      </w:pPr>
      <w:r w:rsidRPr="00316432">
        <w:rPr>
          <w:rFonts w:ascii="Arial" w:hAnsi="Arial" w:cs="Arial"/>
          <w:b w:val="0"/>
          <w:sz w:val="20"/>
          <w:szCs w:val="20"/>
        </w:rPr>
        <w:t>T</w:t>
      </w:r>
      <w:r w:rsidR="007F3020" w:rsidRPr="00316432">
        <w:rPr>
          <w:rFonts w:ascii="Arial" w:hAnsi="Arial" w:cs="Arial"/>
          <w:b w:val="0"/>
          <w:sz w:val="20"/>
          <w:szCs w:val="20"/>
        </w:rPr>
        <w:t>he ratio (</w:t>
      </w:r>
      <w:r w:rsidR="004C5CB9" w:rsidRPr="00316432">
        <w:rPr>
          <w:rFonts w:ascii="Arial" w:hAnsi="Arial" w:cs="Arial"/>
          <w:b w:val="0"/>
          <w:sz w:val="20"/>
          <w:szCs w:val="20"/>
        </w:rPr>
        <w:t>25</w:t>
      </w:r>
      <w:r w:rsidR="007F3020" w:rsidRPr="00316432">
        <w:rPr>
          <w:rFonts w:ascii="Arial" w:hAnsi="Arial" w:cs="Arial"/>
          <w:b w:val="0"/>
          <w:sz w:val="20"/>
          <w:szCs w:val="20"/>
        </w:rPr>
        <w:t xml:space="preserve">) is very close to practically achieved heights </w:t>
      </w:r>
      <w:bookmarkStart w:id="18" w:name="_Hlk491683791"/>
      <w:r w:rsidR="007F3020" w:rsidRPr="00316432">
        <w:rPr>
          <w:rFonts w:ascii="Arial" w:hAnsi="Arial" w:cs="Arial"/>
          <w:b w:val="0"/>
          <w:sz w:val="20"/>
          <w:szCs w:val="20"/>
        </w:rPr>
        <w:t>when using retractable masts</w:t>
      </w:r>
      <w:bookmarkEnd w:id="18"/>
      <w:r w:rsidR="007F3020" w:rsidRPr="00316432">
        <w:rPr>
          <w:rFonts w:ascii="Arial" w:hAnsi="Arial" w:cs="Arial"/>
          <w:b w:val="0"/>
          <w:sz w:val="20"/>
          <w:szCs w:val="20"/>
        </w:rPr>
        <w:t xml:space="preserve">. For example, Lithuanian Communications Regulatory Authority uses three types of the mobile monitoring stations with </w:t>
      </w:r>
      <w:r w:rsidR="00B019F9" w:rsidRPr="00316432">
        <w:rPr>
          <w:rFonts w:ascii="Arial" w:hAnsi="Arial" w:cs="Arial"/>
          <w:b w:val="0"/>
          <w:sz w:val="20"/>
          <w:szCs w:val="20"/>
        </w:rPr>
        <w:t xml:space="preserve">GEROH </w:t>
      </w:r>
      <w:r w:rsidR="007F3020" w:rsidRPr="00316432">
        <w:rPr>
          <w:rFonts w:ascii="Arial" w:hAnsi="Arial" w:cs="Arial"/>
          <w:b w:val="0"/>
          <w:sz w:val="20"/>
          <w:szCs w:val="20"/>
        </w:rPr>
        <w:t>retractable masts. The maximum lifting heights of antennas for these stations are 10.78, 10.26 and 11.7 m. The minimum</w:t>
      </w:r>
      <w:r w:rsidR="000D270B" w:rsidRPr="00316432">
        <w:rPr>
          <w:rFonts w:ascii="Arial" w:hAnsi="Arial" w:cs="Arial"/>
          <w:b w:val="0"/>
          <w:sz w:val="20"/>
          <w:szCs w:val="20"/>
        </w:rPr>
        <w:t xml:space="preserve"> </w:t>
      </w:r>
      <w:r w:rsidR="007F3020" w:rsidRPr="00316432">
        <w:rPr>
          <w:rFonts w:ascii="Arial" w:hAnsi="Arial" w:cs="Arial"/>
          <w:b w:val="0"/>
          <w:sz w:val="20"/>
          <w:szCs w:val="20"/>
        </w:rPr>
        <w:t>height of the antennas for them is respectively 0.353</w:t>
      </w:r>
      <w:r w:rsidR="007F3020" w:rsidRPr="00316432">
        <w:rPr>
          <w:rFonts w:ascii="Arial" w:hAnsi="Arial" w:cs="Arial"/>
          <w:b w:val="0"/>
          <w:i/>
          <w:sz w:val="20"/>
          <w:szCs w:val="20"/>
        </w:rPr>
        <w:t xml:space="preserve"> </w:t>
      </w:r>
      <w:proofErr w:type="spellStart"/>
      <w:r w:rsidR="007F3020" w:rsidRPr="00316432">
        <w:rPr>
          <w:b w:val="0"/>
          <w:i/>
          <w:sz w:val="22"/>
          <w:szCs w:val="22"/>
        </w:rPr>
        <w:t>h</w:t>
      </w:r>
      <w:r w:rsidR="007F3020" w:rsidRPr="00316432">
        <w:rPr>
          <w:b w:val="0"/>
          <w:i/>
          <w:sz w:val="22"/>
          <w:szCs w:val="22"/>
          <w:vertAlign w:val="subscript"/>
        </w:rPr>
        <w:t>max</w:t>
      </w:r>
      <w:proofErr w:type="spellEnd"/>
      <w:r w:rsidR="007F3020" w:rsidRPr="00316432">
        <w:rPr>
          <w:rFonts w:ascii="Arial" w:hAnsi="Arial" w:cs="Arial"/>
          <w:b w:val="0"/>
          <w:sz w:val="20"/>
          <w:szCs w:val="20"/>
        </w:rPr>
        <w:t>, 0.321</w:t>
      </w:r>
      <w:r w:rsidR="007F3020" w:rsidRPr="00316432">
        <w:rPr>
          <w:rFonts w:ascii="Arial" w:hAnsi="Arial" w:cs="Arial"/>
          <w:b w:val="0"/>
          <w:i/>
          <w:sz w:val="20"/>
          <w:szCs w:val="20"/>
        </w:rPr>
        <w:t xml:space="preserve"> </w:t>
      </w:r>
      <w:proofErr w:type="spellStart"/>
      <w:r w:rsidR="007F3020" w:rsidRPr="00316432">
        <w:rPr>
          <w:b w:val="0"/>
          <w:i/>
          <w:sz w:val="22"/>
          <w:szCs w:val="22"/>
        </w:rPr>
        <w:t>h</w:t>
      </w:r>
      <w:r w:rsidR="007F3020" w:rsidRPr="00316432">
        <w:rPr>
          <w:b w:val="0"/>
          <w:i/>
          <w:sz w:val="22"/>
          <w:szCs w:val="22"/>
          <w:vertAlign w:val="subscript"/>
        </w:rPr>
        <w:t>ma</w:t>
      </w:r>
      <w:r w:rsidR="007F3020" w:rsidRPr="00316432">
        <w:rPr>
          <w:rFonts w:ascii="Arial" w:hAnsi="Arial" w:cs="Arial"/>
          <w:b w:val="0"/>
          <w:i/>
          <w:sz w:val="20"/>
          <w:szCs w:val="20"/>
          <w:vertAlign w:val="subscript"/>
        </w:rPr>
        <w:t>x</w:t>
      </w:r>
      <w:proofErr w:type="spellEnd"/>
      <w:r w:rsidR="007F3020" w:rsidRPr="00316432">
        <w:rPr>
          <w:rFonts w:ascii="Arial" w:hAnsi="Arial" w:cs="Arial"/>
          <w:b w:val="0"/>
          <w:sz w:val="20"/>
          <w:szCs w:val="20"/>
        </w:rPr>
        <w:t xml:space="preserve"> and 0.342</w:t>
      </w:r>
      <w:r w:rsidR="007F3020" w:rsidRPr="00316432">
        <w:rPr>
          <w:rFonts w:ascii="Arial" w:hAnsi="Arial" w:cs="Arial"/>
          <w:b w:val="0"/>
          <w:i/>
          <w:sz w:val="20"/>
          <w:szCs w:val="20"/>
        </w:rPr>
        <w:t xml:space="preserve"> </w:t>
      </w:r>
      <w:bookmarkStart w:id="19" w:name="_Hlk491683424"/>
      <w:bookmarkStart w:id="20" w:name="_Hlk491683505"/>
      <w:proofErr w:type="spellStart"/>
      <w:r w:rsidR="007F3020" w:rsidRPr="00316432">
        <w:rPr>
          <w:b w:val="0"/>
          <w:i/>
          <w:sz w:val="22"/>
          <w:szCs w:val="22"/>
        </w:rPr>
        <w:t>h</w:t>
      </w:r>
      <w:r w:rsidR="007F3020" w:rsidRPr="00316432">
        <w:rPr>
          <w:b w:val="0"/>
          <w:i/>
          <w:sz w:val="22"/>
          <w:szCs w:val="22"/>
          <w:vertAlign w:val="subscript"/>
        </w:rPr>
        <w:t>max</w:t>
      </w:r>
      <w:bookmarkEnd w:id="19"/>
      <w:proofErr w:type="spellEnd"/>
      <w:r w:rsidR="007F3020" w:rsidRPr="00316432">
        <w:rPr>
          <w:rFonts w:ascii="Arial" w:hAnsi="Arial" w:cs="Arial"/>
          <w:b w:val="0"/>
          <w:sz w:val="20"/>
          <w:szCs w:val="20"/>
        </w:rPr>
        <w:t>.</w:t>
      </w:r>
      <w:bookmarkEnd w:id="20"/>
      <w:r w:rsidR="00883A71" w:rsidRPr="00316432">
        <w:rPr>
          <w:rFonts w:ascii="Arial" w:hAnsi="Arial" w:cs="Arial"/>
          <w:b w:val="0"/>
          <w:sz w:val="20"/>
          <w:szCs w:val="20"/>
        </w:rPr>
        <w:t xml:space="preserve"> </w:t>
      </w:r>
    </w:p>
    <w:p w:rsidR="00883A71" w:rsidRPr="00316432" w:rsidRDefault="00906D70" w:rsidP="000D270B">
      <w:pPr>
        <w:pStyle w:val="Abstract"/>
        <w:ind w:firstLine="0"/>
        <w:rPr>
          <w:rFonts w:ascii="Arial" w:hAnsi="Arial" w:cs="Arial"/>
          <w:b w:val="0"/>
          <w:sz w:val="20"/>
          <w:szCs w:val="20"/>
        </w:rPr>
      </w:pPr>
      <w:r w:rsidRPr="00316432">
        <w:rPr>
          <w:rFonts w:ascii="Arial" w:eastAsia="MS Mincho" w:hAnsi="Arial" w:cs="Arial"/>
          <w:b w:val="0"/>
          <w:bCs w:val="0"/>
          <w:spacing w:val="-1"/>
          <w:sz w:val="20"/>
          <w:szCs w:val="22"/>
        </w:rPr>
        <w:t xml:space="preserve">It is obvious that for distances smaller than </w:t>
      </w:r>
      <w:proofErr w:type="spellStart"/>
      <w:r w:rsidRPr="00316432">
        <w:rPr>
          <w:b w:val="0"/>
          <w:i/>
          <w:sz w:val="22"/>
          <w:szCs w:val="22"/>
        </w:rPr>
        <w:t>d</w:t>
      </w:r>
      <w:r w:rsidRPr="00316432">
        <w:rPr>
          <w:b w:val="0"/>
          <w:i/>
          <w:sz w:val="22"/>
          <w:szCs w:val="22"/>
          <w:vertAlign w:val="subscript"/>
        </w:rPr>
        <w:t>max</w:t>
      </w:r>
      <w:proofErr w:type="spellEnd"/>
      <w:r w:rsidRPr="00316432">
        <w:rPr>
          <w:rFonts w:ascii="Arial" w:eastAsia="MS Mincho" w:hAnsi="Arial" w:cs="Arial"/>
          <w:b w:val="0"/>
          <w:bCs w:val="0"/>
          <w:spacing w:val="-1"/>
          <w:sz w:val="20"/>
          <w:szCs w:val="22"/>
        </w:rPr>
        <w:t xml:space="preserve"> the height </w:t>
      </w:r>
      <w:proofErr w:type="spellStart"/>
      <w:r w:rsidRPr="00316432">
        <w:rPr>
          <w:b w:val="0"/>
          <w:i/>
          <w:sz w:val="22"/>
          <w:szCs w:val="22"/>
        </w:rPr>
        <w:t>h</w:t>
      </w:r>
      <w:r w:rsidRPr="00316432">
        <w:rPr>
          <w:b w:val="0"/>
          <w:i/>
          <w:sz w:val="22"/>
          <w:szCs w:val="22"/>
          <w:vertAlign w:val="subscript"/>
        </w:rPr>
        <w:t>min</w:t>
      </w:r>
      <w:proofErr w:type="spellEnd"/>
      <w:r w:rsidRPr="00316432">
        <w:rPr>
          <w:rFonts w:ascii="Arial" w:hAnsi="Arial" w:cs="Arial"/>
          <w:b w:val="0"/>
          <w:sz w:val="20"/>
          <w:szCs w:val="20"/>
        </w:rPr>
        <w:t xml:space="preserve"> &lt; (</w:t>
      </w:r>
      <w:proofErr w:type="spellStart"/>
      <w:r w:rsidRPr="00316432">
        <w:rPr>
          <w:b w:val="0"/>
          <w:i/>
          <w:sz w:val="22"/>
          <w:szCs w:val="22"/>
        </w:rPr>
        <w:t>h</w:t>
      </w:r>
      <w:r w:rsidRPr="00316432">
        <w:rPr>
          <w:b w:val="0"/>
          <w:i/>
          <w:sz w:val="22"/>
          <w:szCs w:val="22"/>
          <w:vertAlign w:val="subscript"/>
        </w:rPr>
        <w:t>max</w:t>
      </w:r>
      <w:proofErr w:type="spellEnd"/>
      <w:r w:rsidRPr="00316432">
        <w:rPr>
          <w:rFonts w:ascii="Arial" w:hAnsi="Arial" w:cs="Arial"/>
          <w:b w:val="0"/>
          <w:sz w:val="20"/>
          <w:szCs w:val="20"/>
        </w:rPr>
        <w:t xml:space="preserve">)/3. So, when using </w:t>
      </w:r>
      <w:r w:rsidR="00912D66" w:rsidRPr="00316432">
        <w:rPr>
          <w:rFonts w:ascii="Arial" w:hAnsi="Arial" w:cs="Arial"/>
          <w:b w:val="0"/>
          <w:sz w:val="20"/>
          <w:szCs w:val="20"/>
        </w:rPr>
        <w:t xml:space="preserve">retractable masts </w:t>
      </w:r>
      <w:r w:rsidRPr="00316432">
        <w:rPr>
          <w:rFonts w:ascii="Arial" w:hAnsi="Arial" w:cs="Arial"/>
          <w:b w:val="0"/>
          <w:sz w:val="20"/>
          <w:szCs w:val="20"/>
        </w:rPr>
        <w:t>at all distances not exceeding</w:t>
      </w:r>
      <w:r w:rsidR="00BC5A20" w:rsidRPr="00316432">
        <w:rPr>
          <w:rFonts w:ascii="Arial" w:hAnsi="Arial" w:cs="Arial"/>
          <w:b w:val="0"/>
          <w:sz w:val="20"/>
          <w:szCs w:val="20"/>
        </w:rPr>
        <w:t xml:space="preserve"> </w:t>
      </w:r>
      <w:proofErr w:type="spellStart"/>
      <w:r w:rsidR="00BC5A20" w:rsidRPr="00316432">
        <w:rPr>
          <w:b w:val="0"/>
          <w:i/>
          <w:sz w:val="22"/>
          <w:szCs w:val="22"/>
        </w:rPr>
        <w:t>d</w:t>
      </w:r>
      <w:r w:rsidR="00BC5A20" w:rsidRPr="00316432">
        <w:rPr>
          <w:b w:val="0"/>
          <w:i/>
          <w:sz w:val="22"/>
          <w:szCs w:val="22"/>
          <w:vertAlign w:val="subscript"/>
        </w:rPr>
        <w:t>max</w:t>
      </w:r>
      <w:proofErr w:type="spellEnd"/>
      <w:r w:rsidR="00BC5A20" w:rsidRPr="00316432">
        <w:rPr>
          <w:rFonts w:ascii="Arial" w:hAnsi="Arial" w:cs="Arial"/>
          <w:b w:val="0"/>
          <w:sz w:val="20"/>
          <w:szCs w:val="20"/>
        </w:rPr>
        <w:t xml:space="preserve"> the first Fresnel ellipsoid </w:t>
      </w:r>
      <w:r w:rsidR="00912D66" w:rsidRPr="00316432">
        <w:rPr>
          <w:rFonts w:ascii="Arial" w:hAnsi="Arial" w:cs="Arial"/>
          <w:b w:val="0"/>
          <w:sz w:val="20"/>
          <w:szCs w:val="20"/>
        </w:rPr>
        <w:t xml:space="preserve">never </w:t>
      </w:r>
      <w:r w:rsidR="00BC5A20" w:rsidRPr="00316432">
        <w:rPr>
          <w:rFonts w:ascii="Arial" w:hAnsi="Arial" w:cs="Arial"/>
          <w:b w:val="0"/>
          <w:sz w:val="20"/>
          <w:szCs w:val="20"/>
        </w:rPr>
        <w:t>touch</w:t>
      </w:r>
      <w:r w:rsidR="00B00AD1" w:rsidRPr="00316432">
        <w:rPr>
          <w:rFonts w:ascii="Arial" w:hAnsi="Arial" w:cs="Arial"/>
          <w:b w:val="0"/>
          <w:sz w:val="20"/>
          <w:szCs w:val="20"/>
        </w:rPr>
        <w:t>es</w:t>
      </w:r>
      <w:r w:rsidR="00BC5A20" w:rsidRPr="00316432">
        <w:rPr>
          <w:rFonts w:ascii="Arial" w:hAnsi="Arial" w:cs="Arial"/>
          <w:b w:val="0"/>
          <w:sz w:val="20"/>
          <w:szCs w:val="20"/>
        </w:rPr>
        <w:t xml:space="preserve"> the Earth's surface</w:t>
      </w:r>
      <w:r w:rsidRPr="00316432">
        <w:rPr>
          <w:rFonts w:ascii="Arial" w:hAnsi="Arial" w:cs="Arial"/>
          <w:b w:val="0"/>
          <w:sz w:val="20"/>
          <w:szCs w:val="20"/>
        </w:rPr>
        <w:t>.</w:t>
      </w:r>
      <w:r w:rsidR="00BC5A20" w:rsidRPr="00316432">
        <w:rPr>
          <w:rFonts w:ascii="Arial" w:hAnsi="Arial" w:cs="Arial"/>
          <w:b w:val="0"/>
          <w:sz w:val="20"/>
          <w:szCs w:val="20"/>
        </w:rPr>
        <w:t xml:space="preserve"> </w:t>
      </w:r>
      <w:r w:rsidR="00883A71" w:rsidRPr="00316432">
        <w:rPr>
          <w:rFonts w:ascii="Arial" w:hAnsi="Arial" w:cs="Arial"/>
          <w:b w:val="0"/>
          <w:sz w:val="20"/>
          <w:szCs w:val="20"/>
        </w:rPr>
        <w:t xml:space="preserve"> </w:t>
      </w:r>
    </w:p>
    <w:p w:rsidR="007F3020" w:rsidRPr="00316432" w:rsidRDefault="009375FB" w:rsidP="007F3020">
      <w:pPr>
        <w:pStyle w:val="Textkrper"/>
        <w:ind w:firstLine="0"/>
        <w:rPr>
          <w:rFonts w:ascii="Arial" w:hAnsi="Arial"/>
        </w:rPr>
      </w:pPr>
      <w:r w:rsidRPr="00316432">
        <w:rPr>
          <w:rFonts w:ascii="Arial" w:hAnsi="Arial"/>
        </w:rPr>
        <w:t xml:space="preserve">It is </w:t>
      </w:r>
      <w:r w:rsidR="00E50639" w:rsidRPr="00316432">
        <w:rPr>
          <w:rFonts w:ascii="Arial" w:hAnsi="Arial"/>
        </w:rPr>
        <w:t>obvious that</w:t>
      </w:r>
      <w:r w:rsidR="00436C0F" w:rsidRPr="00316432">
        <w:rPr>
          <w:rFonts w:ascii="Arial" w:hAnsi="Arial"/>
        </w:rPr>
        <w:t xml:space="preserve"> </w:t>
      </w:r>
      <w:r w:rsidRPr="00316432">
        <w:rPr>
          <w:rFonts w:ascii="Arial" w:hAnsi="Arial"/>
        </w:rPr>
        <w:t xml:space="preserve">the maximum distance </w:t>
      </w:r>
      <w:proofErr w:type="spellStart"/>
      <w:r w:rsidRPr="00316432">
        <w:rPr>
          <w:rFonts w:cs="Times New Roman"/>
          <w:i/>
          <w:sz w:val="22"/>
          <w:szCs w:val="22"/>
        </w:rPr>
        <w:t>d</w:t>
      </w:r>
      <w:r w:rsidRPr="00316432">
        <w:rPr>
          <w:rFonts w:cs="Times New Roman"/>
          <w:i/>
          <w:sz w:val="22"/>
          <w:szCs w:val="22"/>
          <w:vertAlign w:val="subscript"/>
        </w:rPr>
        <w:t>max</w:t>
      </w:r>
      <w:proofErr w:type="spellEnd"/>
      <w:r w:rsidRPr="00316432">
        <w:rPr>
          <w:rFonts w:ascii="Arial" w:hAnsi="Arial"/>
        </w:rPr>
        <w:t xml:space="preserve"> corresponds to the minimum elevation angle</w:t>
      </w:r>
      <w:r w:rsidR="00436C0F" w:rsidRPr="00316432">
        <w:rPr>
          <w:rFonts w:ascii="Arial" w:hAnsi="Arial"/>
        </w:rPr>
        <w:t xml:space="preserve"> </w:t>
      </w:r>
      <w:proofErr w:type="spellStart"/>
      <w:r w:rsidRPr="00316432">
        <w:rPr>
          <w:rFonts w:cs="Times New Roman"/>
          <w:i/>
          <w:sz w:val="22"/>
          <w:szCs w:val="22"/>
        </w:rPr>
        <w:t>θ</w:t>
      </w:r>
      <w:r w:rsidRPr="00316432">
        <w:rPr>
          <w:rFonts w:cs="Times New Roman"/>
          <w:i/>
          <w:sz w:val="22"/>
          <w:szCs w:val="22"/>
          <w:vertAlign w:val="subscript"/>
        </w:rPr>
        <w:t>min</w:t>
      </w:r>
      <w:proofErr w:type="spellEnd"/>
      <w:r w:rsidRPr="00316432">
        <w:rPr>
          <w:rFonts w:ascii="Arial" w:hAnsi="Arial"/>
        </w:rPr>
        <w:t>.</w:t>
      </w:r>
      <w:r w:rsidR="00436C0F" w:rsidRPr="00316432">
        <w:rPr>
          <w:rFonts w:ascii="Arial" w:hAnsi="Arial"/>
        </w:rPr>
        <w:t xml:space="preserve"> </w:t>
      </w:r>
      <w:r w:rsidR="00DC3D5A" w:rsidRPr="00316432">
        <w:rPr>
          <w:rFonts w:ascii="Arial" w:hAnsi="Arial"/>
        </w:rPr>
        <w:t>To calculate it we can use equation (</w:t>
      </w:r>
      <w:r w:rsidR="000C15C7" w:rsidRPr="00316432">
        <w:rPr>
          <w:rFonts w:ascii="Arial" w:hAnsi="Arial"/>
        </w:rPr>
        <w:t>24</w:t>
      </w:r>
      <w:r w:rsidR="00DC3D5A" w:rsidRPr="00316432">
        <w:rPr>
          <w:rFonts w:ascii="Arial" w:hAnsi="Arial"/>
        </w:rPr>
        <w:t xml:space="preserve">). </w:t>
      </w:r>
      <w:r w:rsidR="007F3020" w:rsidRPr="00316432">
        <w:rPr>
          <w:rFonts w:ascii="Arial" w:hAnsi="Arial"/>
        </w:rPr>
        <w:t xml:space="preserve">It follows from </w:t>
      </w:r>
      <w:r w:rsidR="00DC3D5A" w:rsidRPr="00316432">
        <w:rPr>
          <w:rFonts w:ascii="Arial" w:hAnsi="Arial"/>
        </w:rPr>
        <w:t xml:space="preserve">this </w:t>
      </w:r>
      <w:r w:rsidR="007F3020" w:rsidRPr="00316432">
        <w:rPr>
          <w:rFonts w:ascii="Arial" w:hAnsi="Arial"/>
        </w:rPr>
        <w:t>equation that for broadcast frequencies following inequality may be applied:</w:t>
      </w:r>
    </w:p>
    <w:p w:rsidR="007F3020" w:rsidRPr="00316432" w:rsidRDefault="007F3020" w:rsidP="0013632A">
      <w:pPr>
        <w:pStyle w:val="Textkrper"/>
        <w:spacing w:before="120"/>
        <w:ind w:firstLine="0"/>
        <w:jc w:val="right"/>
        <w:rPr>
          <w:rFonts w:ascii="Arial" w:hAnsi="Arial"/>
        </w:rPr>
      </w:pPr>
      <w:proofErr w:type="spellStart"/>
      <w:r w:rsidRPr="00316432">
        <w:rPr>
          <w:i/>
          <w:sz w:val="22"/>
          <w:szCs w:val="22"/>
        </w:rPr>
        <w:t>d</w:t>
      </w:r>
      <w:r w:rsidRPr="00316432">
        <w:rPr>
          <w:i/>
          <w:sz w:val="22"/>
          <w:szCs w:val="22"/>
          <w:vertAlign w:val="subscript"/>
        </w:rPr>
        <w:t>max</w:t>
      </w:r>
      <w:proofErr w:type="spellEnd"/>
      <w:r w:rsidRPr="00316432">
        <w:rPr>
          <w:sz w:val="22"/>
          <w:szCs w:val="22"/>
        </w:rPr>
        <w:t xml:space="preserve"> &gt;&gt; </w:t>
      </w:r>
      <w:r w:rsidRPr="00316432">
        <w:rPr>
          <w:i/>
          <w:sz w:val="22"/>
          <w:szCs w:val="22"/>
        </w:rPr>
        <w:t>H</w:t>
      </w:r>
      <w:r w:rsidRPr="00316432">
        <w:rPr>
          <w:sz w:val="22"/>
          <w:szCs w:val="22"/>
        </w:rPr>
        <w:t xml:space="preserve"> &gt;&gt; </w:t>
      </w:r>
      <w:r w:rsidRPr="00316432">
        <w:rPr>
          <w:i/>
          <w:sz w:val="22"/>
          <w:szCs w:val="22"/>
        </w:rPr>
        <w:t>h.</w:t>
      </w:r>
      <w:r w:rsidRPr="00316432">
        <w:rPr>
          <w:sz w:val="22"/>
          <w:szCs w:val="22"/>
        </w:rPr>
        <w:tab/>
      </w:r>
      <w:r w:rsidR="0013632A" w:rsidRPr="00316432">
        <w:rPr>
          <w:szCs w:val="22"/>
        </w:rPr>
        <w:tab/>
      </w:r>
      <w:r w:rsidR="0013632A" w:rsidRPr="00316432">
        <w:rPr>
          <w:szCs w:val="22"/>
        </w:rPr>
        <w:tab/>
      </w:r>
      <w:r w:rsidR="0013632A" w:rsidRPr="00316432">
        <w:rPr>
          <w:szCs w:val="22"/>
        </w:rPr>
        <w:tab/>
      </w:r>
      <w:r w:rsidRPr="00316432">
        <w:rPr>
          <w:szCs w:val="22"/>
        </w:rPr>
        <w:tab/>
      </w:r>
      <w:r w:rsidRPr="00316432">
        <w:rPr>
          <w:szCs w:val="22"/>
        </w:rPr>
        <w:tab/>
      </w:r>
      <w:r w:rsidRPr="00316432">
        <w:rPr>
          <w:rFonts w:ascii="Arial" w:hAnsi="Arial"/>
          <w:szCs w:val="22"/>
        </w:rPr>
        <w:t>(</w:t>
      </w:r>
      <w:r w:rsidR="000C15C7" w:rsidRPr="00316432">
        <w:rPr>
          <w:rFonts w:ascii="Arial" w:hAnsi="Arial"/>
          <w:szCs w:val="22"/>
        </w:rPr>
        <w:t>26</w:t>
      </w:r>
      <w:r w:rsidRPr="00316432">
        <w:rPr>
          <w:rFonts w:ascii="Arial" w:hAnsi="Arial"/>
          <w:szCs w:val="22"/>
        </w:rPr>
        <w:t>)</w:t>
      </w:r>
    </w:p>
    <w:p w:rsidR="007F3020" w:rsidRPr="00316432" w:rsidRDefault="007F3020" w:rsidP="007F3020">
      <w:pPr>
        <w:pStyle w:val="Textkrper"/>
        <w:ind w:firstLine="0"/>
      </w:pPr>
      <w:r w:rsidRPr="00316432">
        <w:rPr>
          <w:rFonts w:ascii="Arial" w:hAnsi="Arial"/>
        </w:rPr>
        <w:t>Therefore, elevation angles are very small and</w:t>
      </w:r>
      <w:r w:rsidRPr="00316432">
        <w:t xml:space="preserve"> </w:t>
      </w:r>
      <w:proofErr w:type="spellStart"/>
      <w:r w:rsidRPr="00316432">
        <w:rPr>
          <w:i/>
          <w:sz w:val="22"/>
          <w:szCs w:val="22"/>
        </w:rPr>
        <w:t>θ</w:t>
      </w:r>
      <w:r w:rsidRPr="00316432">
        <w:rPr>
          <w:i/>
          <w:sz w:val="22"/>
          <w:szCs w:val="22"/>
          <w:vertAlign w:val="subscript"/>
        </w:rPr>
        <w:t>D</w:t>
      </w:r>
      <w:proofErr w:type="spellEnd"/>
      <w:r w:rsidRPr="00316432">
        <w:rPr>
          <w:sz w:val="22"/>
          <w:szCs w:val="22"/>
          <w:vertAlign w:val="subscript"/>
        </w:rPr>
        <w:t xml:space="preserve"> </w:t>
      </w:r>
      <w:r w:rsidRPr="00316432">
        <w:rPr>
          <w:sz w:val="22"/>
          <w:szCs w:val="22"/>
        </w:rPr>
        <w:t xml:space="preserve">≈ </w:t>
      </w:r>
      <w:proofErr w:type="spellStart"/>
      <w:r w:rsidRPr="00316432">
        <w:rPr>
          <w:i/>
          <w:sz w:val="22"/>
          <w:szCs w:val="22"/>
        </w:rPr>
        <w:t>θ</w:t>
      </w:r>
      <w:r w:rsidRPr="00316432">
        <w:rPr>
          <w:i/>
          <w:sz w:val="22"/>
          <w:szCs w:val="22"/>
          <w:vertAlign w:val="subscript"/>
        </w:rPr>
        <w:t>R</w:t>
      </w:r>
      <w:proofErr w:type="spellEnd"/>
      <w:r w:rsidRPr="00316432">
        <w:rPr>
          <w:sz w:val="22"/>
          <w:szCs w:val="22"/>
          <w:vertAlign w:val="subscript"/>
        </w:rPr>
        <w:t xml:space="preserve"> </w:t>
      </w:r>
      <w:r w:rsidRPr="00316432">
        <w:rPr>
          <w:sz w:val="22"/>
          <w:szCs w:val="22"/>
        </w:rPr>
        <w:t xml:space="preserve">≈ </w:t>
      </w:r>
      <w:proofErr w:type="spellStart"/>
      <w:r w:rsidRPr="00316432">
        <w:rPr>
          <w:i/>
          <w:sz w:val="22"/>
          <w:szCs w:val="22"/>
        </w:rPr>
        <w:t>θ</w:t>
      </w:r>
      <w:r w:rsidRPr="00316432">
        <w:rPr>
          <w:i/>
          <w:sz w:val="22"/>
          <w:szCs w:val="22"/>
          <w:vertAlign w:val="subscript"/>
        </w:rPr>
        <w:t>m</w:t>
      </w:r>
      <w:r w:rsidR="00DC3D5A" w:rsidRPr="00316432">
        <w:rPr>
          <w:i/>
          <w:sz w:val="22"/>
          <w:szCs w:val="22"/>
          <w:vertAlign w:val="subscript"/>
        </w:rPr>
        <w:t>in</w:t>
      </w:r>
      <w:proofErr w:type="spellEnd"/>
      <w:r w:rsidRPr="00316432">
        <w:rPr>
          <w:rFonts w:ascii="Arial" w:hAnsi="Arial"/>
          <w:i/>
        </w:rPr>
        <w:t>.</w:t>
      </w:r>
      <w:r w:rsidRPr="00316432">
        <w:rPr>
          <w:rFonts w:ascii="Arial" w:hAnsi="Arial"/>
        </w:rPr>
        <w:t xml:space="preserve"> Considering this fact, it follows from equation (</w:t>
      </w:r>
      <w:r w:rsidR="009E42EF" w:rsidRPr="00316432">
        <w:rPr>
          <w:rFonts w:ascii="Arial" w:hAnsi="Arial"/>
        </w:rPr>
        <w:t>24</w:t>
      </w:r>
      <w:r w:rsidRPr="00316432">
        <w:rPr>
          <w:rFonts w:ascii="Arial" w:hAnsi="Arial"/>
        </w:rPr>
        <w:t>) that the elevation angle at the distance</w:t>
      </w:r>
      <w:r w:rsidRPr="00316432">
        <w:t xml:space="preserve"> </w:t>
      </w:r>
      <w:proofErr w:type="spellStart"/>
      <w:r w:rsidRPr="00316432">
        <w:rPr>
          <w:i/>
          <w:sz w:val="22"/>
          <w:szCs w:val="22"/>
        </w:rPr>
        <w:t>d</w:t>
      </w:r>
      <w:r w:rsidRPr="00316432">
        <w:rPr>
          <w:i/>
          <w:sz w:val="22"/>
          <w:szCs w:val="22"/>
          <w:vertAlign w:val="subscript"/>
        </w:rPr>
        <w:t>max</w:t>
      </w:r>
      <w:proofErr w:type="spellEnd"/>
      <w:r w:rsidRPr="00316432">
        <w:rPr>
          <w:i/>
          <w:sz w:val="22"/>
          <w:szCs w:val="22"/>
          <w:vertAlign w:val="subscript"/>
        </w:rPr>
        <w:t xml:space="preserve"> </w:t>
      </w:r>
      <w:r w:rsidRPr="00316432">
        <w:rPr>
          <w:rFonts w:ascii="Arial" w:hAnsi="Arial"/>
        </w:rPr>
        <w:t>is</w:t>
      </w:r>
    </w:p>
    <w:p w:rsidR="007F3020" w:rsidRPr="00316432" w:rsidRDefault="00991A62" w:rsidP="007F3020">
      <w:pPr>
        <w:pStyle w:val="Textkrper"/>
        <w:ind w:firstLine="0"/>
        <w:jc w:val="right"/>
        <w:rPr>
          <w:szCs w:val="22"/>
        </w:rPr>
      </w:pPr>
      <m:oMath>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min</m:t>
            </m:r>
          </m:sub>
        </m:sSub>
        <m:d>
          <m:dPr>
            <m:ctrlPr>
              <w:rPr>
                <w:rFonts w:ascii="Cambria Math" w:hAnsi="Cambria Math"/>
                <w:i/>
                <w:sz w:val="22"/>
                <w:szCs w:val="22"/>
              </w:rPr>
            </m:ctrlPr>
          </m:dPr>
          <m:e>
            <m:r>
              <w:rPr>
                <w:rFonts w:ascii="Cambria Math" w:hAnsi="Cambria Math"/>
                <w:sz w:val="22"/>
                <w:szCs w:val="22"/>
              </w:rPr>
              <m:t>deg</m:t>
            </m:r>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180</m:t>
            </m:r>
          </m:num>
          <m:den>
            <m:r>
              <w:rPr>
                <w:rFonts w:ascii="Cambria Math" w:hAnsi="Cambria Math"/>
                <w:sz w:val="22"/>
                <w:szCs w:val="22"/>
              </w:rPr>
              <m:t>π</m:t>
            </m:r>
          </m:den>
        </m:f>
        <m:r>
          <w:rPr>
            <w:rFonts w:ascii="Cambria Math" w:hAnsi="Cambria Math"/>
            <w:sz w:val="22"/>
            <w:szCs w:val="22"/>
          </w:rPr>
          <m:t>arctg</m:t>
        </m:r>
        <m:f>
          <m:fPr>
            <m:ctrlPr>
              <w:rPr>
                <w:rFonts w:ascii="Cambria Math" w:hAnsi="Cambria Math"/>
                <w:i/>
                <w:sz w:val="22"/>
                <w:szCs w:val="22"/>
              </w:rPr>
            </m:ctrlPr>
          </m:fPr>
          <m:num>
            <m:r>
              <w:rPr>
                <w:rFonts w:ascii="Cambria Math" w:hAnsi="Cambria Math"/>
                <w:sz w:val="22"/>
                <w:szCs w:val="22"/>
              </w:rPr>
              <m:t>H</m:t>
            </m:r>
          </m:num>
          <m:den>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max</m:t>
                </m:r>
              </m:sub>
            </m:sSub>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12900</m:t>
            </m:r>
          </m:num>
          <m:den>
            <m:r>
              <w:rPr>
                <w:rFonts w:ascii="Cambria Math" w:hAnsi="Cambria Math"/>
                <w:sz w:val="22"/>
                <w:szCs w:val="22"/>
              </w:rPr>
              <m:t>f(MHz)</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max</m:t>
                </m:r>
              </m:sub>
            </m:sSub>
            <m:r>
              <w:rPr>
                <w:rFonts w:ascii="Cambria Math" w:hAnsi="Cambria Math"/>
                <w:sz w:val="22"/>
                <w:szCs w:val="22"/>
              </w:rPr>
              <m:t>(m)</m:t>
            </m:r>
          </m:den>
        </m:f>
      </m:oMath>
      <w:r w:rsidR="006F170B" w:rsidRPr="00316432">
        <w:rPr>
          <w:sz w:val="22"/>
          <w:szCs w:val="22"/>
        </w:rPr>
        <w:t xml:space="preserve"> .</w:t>
      </w:r>
      <w:r w:rsidR="009E42EF" w:rsidRPr="00316432">
        <w:rPr>
          <w:szCs w:val="22"/>
        </w:rPr>
        <w:tab/>
      </w:r>
      <w:r w:rsidR="009E42EF" w:rsidRPr="00316432">
        <w:rPr>
          <w:szCs w:val="22"/>
        </w:rPr>
        <w:tab/>
      </w:r>
      <w:r w:rsidR="0013632A" w:rsidRPr="00316432">
        <w:rPr>
          <w:szCs w:val="22"/>
        </w:rPr>
        <w:tab/>
      </w:r>
      <w:r w:rsidR="007F3020" w:rsidRPr="00316432">
        <w:rPr>
          <w:szCs w:val="22"/>
        </w:rPr>
        <w:tab/>
      </w:r>
      <w:r w:rsidR="007F3020" w:rsidRPr="00316432">
        <w:rPr>
          <w:rFonts w:ascii="Arial" w:hAnsi="Arial"/>
          <w:szCs w:val="22"/>
        </w:rPr>
        <w:t>(</w:t>
      </w:r>
      <w:r w:rsidR="006F170B" w:rsidRPr="00316432">
        <w:rPr>
          <w:rFonts w:ascii="Arial" w:hAnsi="Arial"/>
          <w:szCs w:val="22"/>
        </w:rPr>
        <w:t>27</w:t>
      </w:r>
      <w:r w:rsidR="007F3020" w:rsidRPr="00316432">
        <w:rPr>
          <w:rFonts w:ascii="Arial" w:hAnsi="Arial"/>
          <w:szCs w:val="22"/>
        </w:rPr>
        <w:t>)</w:t>
      </w:r>
    </w:p>
    <w:p w:rsidR="007F3020" w:rsidRPr="00316432" w:rsidRDefault="007F3020" w:rsidP="007F3020">
      <w:pPr>
        <w:pStyle w:val="Textkrper"/>
        <w:ind w:firstLine="0"/>
        <w:rPr>
          <w:szCs w:val="22"/>
        </w:rPr>
      </w:pPr>
      <w:r w:rsidRPr="00316432">
        <w:rPr>
          <w:rFonts w:ascii="Arial" w:hAnsi="Arial"/>
          <w:szCs w:val="22"/>
        </w:rPr>
        <w:t>Note that angle</w:t>
      </w:r>
      <w:r w:rsidRPr="00316432">
        <w:rPr>
          <w:szCs w:val="22"/>
        </w:rPr>
        <w:t xml:space="preserve"> </w:t>
      </w:r>
      <w:proofErr w:type="spellStart"/>
      <w:r w:rsidRPr="00316432">
        <w:rPr>
          <w:i/>
          <w:sz w:val="22"/>
          <w:szCs w:val="22"/>
        </w:rPr>
        <w:t>θ</w:t>
      </w:r>
      <w:r w:rsidRPr="00316432">
        <w:rPr>
          <w:i/>
          <w:sz w:val="22"/>
          <w:szCs w:val="22"/>
          <w:vertAlign w:val="subscript"/>
        </w:rPr>
        <w:t>m</w:t>
      </w:r>
      <w:r w:rsidR="00DC3D5A" w:rsidRPr="00316432">
        <w:rPr>
          <w:i/>
          <w:sz w:val="22"/>
          <w:szCs w:val="22"/>
          <w:vertAlign w:val="subscript"/>
        </w:rPr>
        <w:t>in</w:t>
      </w:r>
      <w:proofErr w:type="spellEnd"/>
      <w:r w:rsidRPr="00316432">
        <w:rPr>
          <w:i/>
          <w:vertAlign w:val="subscript"/>
        </w:rPr>
        <w:t xml:space="preserve"> </w:t>
      </w:r>
      <w:r w:rsidRPr="00316432">
        <w:rPr>
          <w:rFonts w:ascii="Arial" w:hAnsi="Arial"/>
          <w:szCs w:val="22"/>
        </w:rPr>
        <w:t>is independent of transmitting antenna height above the ground</w:t>
      </w:r>
      <w:r w:rsidRPr="00316432">
        <w:rPr>
          <w:szCs w:val="22"/>
        </w:rPr>
        <w:t xml:space="preserve"> </w:t>
      </w:r>
      <w:r w:rsidRPr="00316432">
        <w:rPr>
          <w:i/>
          <w:sz w:val="22"/>
          <w:szCs w:val="22"/>
        </w:rPr>
        <w:t>H</w:t>
      </w:r>
      <w:r w:rsidRPr="00316432">
        <w:rPr>
          <w:szCs w:val="22"/>
        </w:rPr>
        <w:t>.</w:t>
      </w:r>
    </w:p>
    <w:p w:rsidR="00B46F36" w:rsidRPr="00316432" w:rsidRDefault="002B7646" w:rsidP="007F3020">
      <w:pPr>
        <w:pStyle w:val="Textkrper"/>
        <w:ind w:firstLine="0"/>
        <w:rPr>
          <w:rFonts w:ascii="Arial" w:hAnsi="Arial"/>
          <w:szCs w:val="22"/>
        </w:rPr>
      </w:pPr>
      <w:r w:rsidRPr="00316432">
        <w:rPr>
          <w:rFonts w:ascii="Arial" w:hAnsi="Arial"/>
          <w:szCs w:val="22"/>
        </w:rPr>
        <w:t>Note that</w:t>
      </w:r>
      <w:r w:rsidR="00B46F36" w:rsidRPr="00316432">
        <w:rPr>
          <w:rFonts w:ascii="Arial" w:hAnsi="Arial"/>
          <w:szCs w:val="22"/>
        </w:rPr>
        <w:t xml:space="preserve"> from equation (2</w:t>
      </w:r>
      <w:r w:rsidR="006F170B" w:rsidRPr="00316432">
        <w:rPr>
          <w:rFonts w:ascii="Arial" w:hAnsi="Arial"/>
          <w:szCs w:val="22"/>
        </w:rPr>
        <w:t>0</w:t>
      </w:r>
      <w:r w:rsidR="00B46F36" w:rsidRPr="00316432">
        <w:rPr>
          <w:rFonts w:ascii="Arial" w:hAnsi="Arial"/>
          <w:szCs w:val="22"/>
        </w:rPr>
        <w:t xml:space="preserve">) follows additional </w:t>
      </w:r>
      <w:r w:rsidRPr="00316432">
        <w:rPr>
          <w:rFonts w:ascii="Arial" w:hAnsi="Arial"/>
          <w:szCs w:val="22"/>
        </w:rPr>
        <w:t>conclusion that</w:t>
      </w:r>
      <w:r w:rsidR="00B46F36" w:rsidRPr="00316432">
        <w:rPr>
          <w:rFonts w:ascii="Arial" w:hAnsi="Arial"/>
          <w:szCs w:val="22"/>
        </w:rPr>
        <w:t xml:space="preserve"> the height difference between two adjacent peaks of field strength is approximately given by</w:t>
      </w:r>
    </w:p>
    <w:p w:rsidR="00DA5F93" w:rsidRPr="00316432" w:rsidRDefault="00DA5F93" w:rsidP="00DA5F93">
      <w:pPr>
        <w:pStyle w:val="Textkrper"/>
        <w:ind w:firstLine="0"/>
        <w:jc w:val="right"/>
        <w:rPr>
          <w:rFonts w:ascii="Arial" w:hAnsi="Arial"/>
          <w:szCs w:val="22"/>
        </w:rPr>
      </w:pPr>
      <m:oMath>
        <m:r>
          <w:rPr>
            <w:rFonts w:ascii="Cambria Math" w:hAnsi="Cambria Math"/>
            <w:sz w:val="22"/>
            <w:szCs w:val="22"/>
          </w:rPr>
          <m:t>∆h=</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max</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min</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λd</m:t>
            </m:r>
          </m:num>
          <m:den>
            <m:r>
              <w:rPr>
                <w:rFonts w:ascii="Cambria Math" w:hAnsi="Cambria Math"/>
                <w:sz w:val="22"/>
                <w:szCs w:val="22"/>
              </w:rPr>
              <m:t>2H</m:t>
            </m:r>
          </m:den>
        </m:f>
      </m:oMath>
      <w:r w:rsidR="006F170B" w:rsidRPr="00316432">
        <w:rPr>
          <w:sz w:val="22"/>
          <w:szCs w:val="22"/>
        </w:rPr>
        <w:t xml:space="preserve"> .</w:t>
      </w:r>
      <w:r w:rsidRPr="00316432">
        <w:rPr>
          <w:szCs w:val="22"/>
        </w:rPr>
        <w:tab/>
      </w:r>
      <w:r w:rsidR="006F170B" w:rsidRPr="00316432">
        <w:rPr>
          <w:szCs w:val="22"/>
        </w:rPr>
        <w:tab/>
      </w:r>
      <w:r w:rsidR="006F53F1" w:rsidRPr="00316432">
        <w:rPr>
          <w:szCs w:val="22"/>
        </w:rPr>
        <w:tab/>
      </w:r>
      <w:r w:rsidRPr="00316432">
        <w:rPr>
          <w:szCs w:val="22"/>
        </w:rPr>
        <w:tab/>
      </w:r>
      <w:r w:rsidRPr="00316432">
        <w:rPr>
          <w:szCs w:val="22"/>
        </w:rPr>
        <w:tab/>
      </w:r>
      <w:r w:rsidRPr="00316432">
        <w:rPr>
          <w:rFonts w:ascii="Arial" w:hAnsi="Arial"/>
          <w:szCs w:val="22"/>
        </w:rPr>
        <w:t>(</w:t>
      </w:r>
      <w:r w:rsidR="006F170B" w:rsidRPr="00316432">
        <w:rPr>
          <w:rFonts w:ascii="Arial" w:hAnsi="Arial"/>
          <w:szCs w:val="22"/>
        </w:rPr>
        <w:t>2</w:t>
      </w:r>
      <w:r w:rsidR="002B7646" w:rsidRPr="00316432">
        <w:rPr>
          <w:rFonts w:ascii="Arial" w:hAnsi="Arial"/>
          <w:szCs w:val="22"/>
        </w:rPr>
        <w:t>8</w:t>
      </w:r>
      <w:r w:rsidRPr="00316432">
        <w:rPr>
          <w:rFonts w:ascii="Arial" w:hAnsi="Arial"/>
          <w:szCs w:val="22"/>
        </w:rPr>
        <w:t>)</w:t>
      </w:r>
    </w:p>
    <w:p w:rsidR="00733263" w:rsidRPr="00316432" w:rsidRDefault="00DC2C82" w:rsidP="00DC2C82">
      <w:pPr>
        <w:pStyle w:val="ECCAnnexheading2"/>
      </w:pPr>
      <w:r w:rsidRPr="00316432">
        <w:lastRenderedPageBreak/>
        <w:t>Methods for determining the field strength of the direct wave</w:t>
      </w:r>
    </w:p>
    <w:p w:rsidR="00724B64" w:rsidRPr="00316432" w:rsidRDefault="00724B64" w:rsidP="00DC2C82">
      <w:pPr>
        <w:pStyle w:val="Textkrper"/>
        <w:spacing w:before="240" w:after="240"/>
        <w:ind w:firstLine="0"/>
        <w:rPr>
          <w:rFonts w:ascii="Arial" w:hAnsi="Arial"/>
        </w:rPr>
      </w:pPr>
      <w:r w:rsidRPr="00316432">
        <w:rPr>
          <w:rFonts w:ascii="Arial" w:hAnsi="Arial"/>
        </w:rPr>
        <w:t xml:space="preserve">From the dependence of the resultant field strength on the height, the field strength of a direct wave can be determined in two ways </w:t>
      </w:r>
      <w:r w:rsidR="00E74293" w:rsidRPr="00316432">
        <w:rPr>
          <w:rFonts w:ascii="Arial" w:hAnsi="Arial"/>
        </w:rPr>
        <w:t>(further they will be called the max-min method and the averaging of the log-scaled values method).</w:t>
      </w:r>
    </w:p>
    <w:p w:rsidR="00DC2C82" w:rsidRPr="00316432" w:rsidRDefault="00E74293" w:rsidP="00F05E38">
      <w:pPr>
        <w:pStyle w:val="Textkrper"/>
        <w:numPr>
          <w:ilvl w:val="6"/>
          <w:numId w:val="1"/>
        </w:numPr>
        <w:tabs>
          <w:tab w:val="clear" w:pos="288"/>
          <w:tab w:val="clear" w:pos="2520"/>
          <w:tab w:val="left" w:pos="426"/>
          <w:tab w:val="num" w:pos="1985"/>
        </w:tabs>
        <w:spacing w:before="240" w:after="240"/>
        <w:ind w:left="426" w:hanging="426"/>
        <w:jc w:val="left"/>
        <w:rPr>
          <w:rFonts w:ascii="Arial" w:hAnsi="Arial"/>
        </w:rPr>
      </w:pPr>
      <w:r w:rsidRPr="00316432">
        <w:rPr>
          <w:rFonts w:ascii="Arial" w:hAnsi="Arial"/>
          <w:u w:val="single"/>
        </w:rPr>
        <w:t>Max-min method</w:t>
      </w:r>
      <w:r w:rsidR="00F05E38" w:rsidRPr="00316432">
        <w:rPr>
          <w:rFonts w:ascii="Arial" w:hAnsi="Arial"/>
          <w:u w:val="single"/>
        </w:rPr>
        <w:br/>
      </w:r>
      <w:r w:rsidR="00F05E38" w:rsidRPr="00316432">
        <w:rPr>
          <w:rFonts w:ascii="Arial" w:hAnsi="Arial"/>
        </w:rPr>
        <w:t>W</w:t>
      </w:r>
      <w:r w:rsidR="00DC2C82" w:rsidRPr="00316432">
        <w:rPr>
          <w:rFonts w:ascii="Arial" w:hAnsi="Arial"/>
        </w:rPr>
        <w:t xml:space="preserve">hen changing the height of the measuring antenna, the field strength maximum </w:t>
      </w:r>
      <w:proofErr w:type="spellStart"/>
      <w:r w:rsidR="00DC2C82" w:rsidRPr="00316432">
        <w:rPr>
          <w:rFonts w:cs="Times New Roman"/>
          <w:i/>
          <w:sz w:val="22"/>
          <w:szCs w:val="22"/>
        </w:rPr>
        <w:t>E</w:t>
      </w:r>
      <w:r w:rsidR="00DC2C82" w:rsidRPr="00316432">
        <w:rPr>
          <w:rFonts w:cs="Times New Roman"/>
          <w:i/>
          <w:sz w:val="22"/>
          <w:szCs w:val="22"/>
          <w:vertAlign w:val="subscript"/>
        </w:rPr>
        <w:t>max</w:t>
      </w:r>
      <w:proofErr w:type="spellEnd"/>
      <w:r w:rsidR="00DC2C82" w:rsidRPr="00316432">
        <w:rPr>
          <w:rFonts w:cs="Times New Roman"/>
          <w:sz w:val="22"/>
          <w:szCs w:val="22"/>
        </w:rPr>
        <w:t xml:space="preserve"> </w:t>
      </w:r>
      <w:r w:rsidR="00DC2C82" w:rsidRPr="00316432">
        <w:rPr>
          <w:rFonts w:ascii="Arial" w:hAnsi="Arial"/>
        </w:rPr>
        <w:t xml:space="preserve">and minimum </w:t>
      </w:r>
      <w:proofErr w:type="spellStart"/>
      <w:r w:rsidR="00DC2C82" w:rsidRPr="00316432">
        <w:rPr>
          <w:rFonts w:cs="Times New Roman"/>
          <w:i/>
          <w:sz w:val="22"/>
          <w:szCs w:val="22"/>
        </w:rPr>
        <w:t>E</w:t>
      </w:r>
      <w:r w:rsidR="00DC2C82" w:rsidRPr="00316432">
        <w:rPr>
          <w:rFonts w:cs="Times New Roman"/>
          <w:i/>
          <w:sz w:val="22"/>
          <w:szCs w:val="22"/>
          <w:vertAlign w:val="subscript"/>
        </w:rPr>
        <w:t>min</w:t>
      </w:r>
      <w:proofErr w:type="spellEnd"/>
      <w:r w:rsidR="00DC2C82" w:rsidRPr="00316432">
        <w:rPr>
          <w:rFonts w:cs="Times New Roman"/>
          <w:sz w:val="22"/>
          <w:szCs w:val="22"/>
        </w:rPr>
        <w:t xml:space="preserve"> </w:t>
      </w:r>
      <w:r w:rsidR="00DC2C82" w:rsidRPr="00316432">
        <w:rPr>
          <w:rFonts w:ascii="Arial" w:hAnsi="Arial"/>
        </w:rPr>
        <w:t xml:space="preserve">caused by the constructive (when </w:t>
      </w:r>
      <w:r w:rsidR="00DC2C82" w:rsidRPr="00316432">
        <w:rPr>
          <w:rFonts w:cs="Times New Roman"/>
          <w:sz w:val="22"/>
          <w:szCs w:val="22"/>
        </w:rPr>
        <w:t>cos(ΔΦ)</w:t>
      </w:r>
      <w:r w:rsidR="00DC2C82" w:rsidRPr="00316432">
        <w:rPr>
          <w:rFonts w:ascii="Arial" w:hAnsi="Arial"/>
        </w:rPr>
        <w:t xml:space="preserve">=1) and destructive (when </w:t>
      </w:r>
      <w:r w:rsidR="00DC2C82" w:rsidRPr="00316432">
        <w:rPr>
          <w:rFonts w:cs="Times New Roman"/>
          <w:sz w:val="22"/>
          <w:szCs w:val="22"/>
        </w:rPr>
        <w:t>cos(ΔΦ)</w:t>
      </w:r>
      <w:r w:rsidR="00DC2C82" w:rsidRPr="00316432">
        <w:rPr>
          <w:rFonts w:ascii="Arial" w:hAnsi="Arial"/>
        </w:rPr>
        <w:t xml:space="preserve">= -1) combination of </w:t>
      </w:r>
      <w:r w:rsidR="00F05E38" w:rsidRPr="00316432">
        <w:rPr>
          <w:rFonts w:ascii="Arial" w:hAnsi="Arial"/>
        </w:rPr>
        <w:t>direct and ground reflected</w:t>
      </w:r>
      <w:r w:rsidR="00DC2C82" w:rsidRPr="00316432">
        <w:rPr>
          <w:rFonts w:ascii="Arial" w:hAnsi="Arial"/>
        </w:rPr>
        <w:t xml:space="preserve"> waves are observed</w:t>
      </w:r>
      <w:r w:rsidR="002867EE" w:rsidRPr="00316432">
        <w:rPr>
          <w:rFonts w:ascii="Arial" w:hAnsi="Arial"/>
        </w:rPr>
        <w:t xml:space="preserve"> (see Fig. 6)</w:t>
      </w:r>
      <w:r w:rsidR="00DC2C82" w:rsidRPr="00316432">
        <w:rPr>
          <w:rFonts w:ascii="Arial" w:hAnsi="Arial"/>
        </w:rPr>
        <w:t>. As follows from equation (7), these extreme field strength values are given by:</w:t>
      </w:r>
    </w:p>
    <w:p w:rsidR="00DC2C82" w:rsidRPr="00316432" w:rsidRDefault="00991A62" w:rsidP="00DC2C82">
      <w:pPr>
        <w:tabs>
          <w:tab w:val="left" w:pos="288"/>
        </w:tabs>
        <w:spacing w:after="120" w:line="228" w:lineRule="auto"/>
        <w:ind w:firstLine="289"/>
        <w:jc w:val="right"/>
        <w:rPr>
          <w:rFonts w:eastAsia="MS Mincho"/>
          <w:spacing w:val="-1"/>
          <w:szCs w:val="22"/>
          <w:lang w:val="en-US"/>
        </w:rPr>
      </w:pPr>
      <m:oMath>
        <m:sSub>
          <m:sSubPr>
            <m:ctrlPr>
              <w:rPr>
                <w:rFonts w:ascii="Cambria Math" w:eastAsia="MS Mincho" w:hAnsi="Cambria Math"/>
                <w:i/>
                <w:spacing w:val="-1"/>
                <w:sz w:val="22"/>
                <w:szCs w:val="22"/>
                <w:lang w:val="en-US"/>
              </w:rPr>
            </m:ctrlPr>
          </m:sSubPr>
          <m:e>
            <m:r>
              <w:rPr>
                <w:rFonts w:ascii="Cambria Math" w:eastAsia="MS Mincho" w:hAnsi="Cambria Math"/>
                <w:spacing w:val="-1"/>
                <w:sz w:val="22"/>
                <w:szCs w:val="22"/>
                <w:lang w:val="en-US"/>
              </w:rPr>
              <m:t>E</m:t>
            </m:r>
          </m:e>
          <m:sub>
            <m:r>
              <w:rPr>
                <w:rFonts w:ascii="Cambria Math" w:eastAsia="MS Mincho" w:hAnsi="Cambria Math"/>
                <w:spacing w:val="-1"/>
                <w:sz w:val="22"/>
                <w:szCs w:val="22"/>
                <w:lang w:val="en-US"/>
              </w:rPr>
              <m:t>max</m:t>
            </m:r>
          </m:sub>
        </m:sSub>
        <m:r>
          <w:rPr>
            <w:rFonts w:ascii="Cambria Math" w:eastAsia="MS Mincho" w:hAnsi="Cambria Math"/>
            <w:spacing w:val="-1"/>
            <w:sz w:val="22"/>
            <w:szCs w:val="22"/>
            <w:lang w:val="en-US"/>
          </w:rPr>
          <m:t>=</m:t>
        </m:r>
        <m:sSub>
          <m:sSubPr>
            <m:ctrlPr>
              <w:rPr>
                <w:rFonts w:ascii="Cambria Math" w:eastAsia="MS Mincho" w:hAnsi="Cambria Math"/>
                <w:i/>
                <w:spacing w:val="-1"/>
                <w:sz w:val="22"/>
                <w:szCs w:val="22"/>
                <w:lang w:val="en-US"/>
              </w:rPr>
            </m:ctrlPr>
          </m:sSubPr>
          <m:e>
            <m:r>
              <w:rPr>
                <w:rFonts w:ascii="Cambria Math" w:eastAsia="MS Mincho" w:hAnsi="Cambria Math"/>
                <w:spacing w:val="-1"/>
                <w:sz w:val="22"/>
                <w:szCs w:val="22"/>
                <w:lang w:val="en-US"/>
              </w:rPr>
              <m:t>E</m:t>
            </m:r>
          </m:e>
          <m:sub>
            <m:r>
              <w:rPr>
                <w:rFonts w:ascii="Cambria Math" w:eastAsia="MS Mincho" w:hAnsi="Cambria Math"/>
                <w:spacing w:val="-1"/>
                <w:sz w:val="22"/>
                <w:szCs w:val="22"/>
                <w:lang w:val="en-US"/>
              </w:rPr>
              <m:t>D</m:t>
            </m:r>
          </m:sub>
        </m:sSub>
        <m:r>
          <w:rPr>
            <w:rFonts w:ascii="Cambria Math" w:eastAsia="MS Mincho" w:hAnsi="Cambria Math"/>
            <w:spacing w:val="-1"/>
            <w:sz w:val="22"/>
            <w:szCs w:val="22"/>
            <w:lang w:val="en-US"/>
          </w:rPr>
          <m:t>+</m:t>
        </m:r>
        <m:sSub>
          <m:sSubPr>
            <m:ctrlPr>
              <w:rPr>
                <w:rFonts w:ascii="Cambria Math" w:eastAsia="MS Mincho" w:hAnsi="Cambria Math"/>
                <w:i/>
                <w:spacing w:val="-1"/>
                <w:sz w:val="22"/>
                <w:szCs w:val="22"/>
                <w:lang w:val="en-US"/>
              </w:rPr>
            </m:ctrlPr>
          </m:sSubPr>
          <m:e>
            <m:r>
              <w:rPr>
                <w:rFonts w:ascii="Cambria Math" w:eastAsia="MS Mincho" w:hAnsi="Cambria Math"/>
                <w:spacing w:val="-1"/>
                <w:sz w:val="22"/>
                <w:szCs w:val="22"/>
                <w:lang w:val="en-US"/>
              </w:rPr>
              <m:t>E</m:t>
            </m:r>
          </m:e>
          <m:sub>
            <m:r>
              <w:rPr>
                <w:rFonts w:ascii="Cambria Math" w:eastAsia="MS Mincho" w:hAnsi="Cambria Math"/>
                <w:spacing w:val="-1"/>
                <w:sz w:val="22"/>
                <w:szCs w:val="22"/>
                <w:lang w:val="en-US"/>
              </w:rPr>
              <m:t>R</m:t>
            </m:r>
          </m:sub>
        </m:sSub>
      </m:oMath>
      <w:r w:rsidR="00DC2C82" w:rsidRPr="00316432">
        <w:rPr>
          <w:rFonts w:eastAsia="MS Mincho"/>
          <w:spacing w:val="-1"/>
          <w:szCs w:val="22"/>
          <w:lang w:val="en-US"/>
        </w:rPr>
        <w:tab/>
      </w:r>
      <w:r w:rsidR="00DC2C82" w:rsidRPr="00316432">
        <w:rPr>
          <w:rFonts w:eastAsia="MS Mincho"/>
          <w:spacing w:val="-1"/>
          <w:szCs w:val="22"/>
          <w:lang w:val="en-US"/>
        </w:rPr>
        <w:tab/>
      </w:r>
      <w:r w:rsidR="00DC2C82" w:rsidRPr="00316432">
        <w:rPr>
          <w:rFonts w:eastAsia="MS Mincho"/>
          <w:spacing w:val="-1"/>
          <w:szCs w:val="22"/>
          <w:lang w:val="en-US"/>
        </w:rPr>
        <w:tab/>
      </w:r>
      <w:r w:rsidR="00DC2C82" w:rsidRPr="00316432">
        <w:rPr>
          <w:rFonts w:eastAsia="MS Mincho"/>
          <w:spacing w:val="-1"/>
          <w:szCs w:val="22"/>
          <w:lang w:val="en-US"/>
        </w:rPr>
        <w:tab/>
      </w:r>
      <w:r w:rsidR="00DC2C82" w:rsidRPr="00316432">
        <w:rPr>
          <w:rFonts w:eastAsia="MS Mincho"/>
          <w:spacing w:val="-1"/>
          <w:szCs w:val="22"/>
          <w:lang w:val="en-US"/>
        </w:rPr>
        <w:tab/>
      </w:r>
      <w:r w:rsidR="00DC2C82" w:rsidRPr="00316432">
        <w:rPr>
          <w:rFonts w:eastAsia="MS Mincho"/>
          <w:spacing w:val="-1"/>
          <w:szCs w:val="22"/>
          <w:lang w:val="en-US"/>
        </w:rPr>
        <w:tab/>
        <w:t>(2</w:t>
      </w:r>
      <w:r w:rsidR="002B7646" w:rsidRPr="00316432">
        <w:rPr>
          <w:rFonts w:eastAsia="MS Mincho"/>
          <w:spacing w:val="-1"/>
          <w:szCs w:val="22"/>
          <w:lang w:val="en-US"/>
        </w:rPr>
        <w:t>9</w:t>
      </w:r>
      <w:r w:rsidR="00DC2C82" w:rsidRPr="00316432">
        <w:rPr>
          <w:rFonts w:eastAsia="MS Mincho"/>
          <w:spacing w:val="-1"/>
          <w:szCs w:val="22"/>
          <w:lang w:val="en-US"/>
        </w:rPr>
        <w:t>)</w:t>
      </w:r>
    </w:p>
    <w:p w:rsidR="00DC2C82" w:rsidRPr="00316432" w:rsidRDefault="00991A62" w:rsidP="002867EE">
      <w:pPr>
        <w:tabs>
          <w:tab w:val="left" w:pos="288"/>
        </w:tabs>
        <w:spacing w:after="240" w:line="228" w:lineRule="auto"/>
        <w:ind w:firstLine="289"/>
        <w:jc w:val="right"/>
        <w:rPr>
          <w:rFonts w:eastAsia="MS Mincho"/>
          <w:spacing w:val="-1"/>
          <w:szCs w:val="22"/>
          <w:lang w:val="en-US"/>
        </w:rPr>
      </w:pPr>
      <m:oMath>
        <m:sSub>
          <m:sSubPr>
            <m:ctrlPr>
              <w:rPr>
                <w:rFonts w:ascii="Cambria Math" w:eastAsia="MS Mincho" w:hAnsi="Cambria Math"/>
                <w:i/>
                <w:spacing w:val="-1"/>
                <w:sz w:val="22"/>
                <w:szCs w:val="22"/>
                <w:lang w:val="en-US"/>
              </w:rPr>
            </m:ctrlPr>
          </m:sSubPr>
          <m:e>
            <m:r>
              <w:rPr>
                <w:rFonts w:ascii="Cambria Math" w:eastAsia="MS Mincho" w:hAnsi="Cambria Math"/>
                <w:spacing w:val="-1"/>
                <w:sz w:val="22"/>
                <w:szCs w:val="22"/>
                <w:lang w:val="en-US"/>
              </w:rPr>
              <m:t>E</m:t>
            </m:r>
          </m:e>
          <m:sub>
            <m:r>
              <w:rPr>
                <w:rFonts w:ascii="Cambria Math" w:eastAsia="MS Mincho" w:hAnsi="Cambria Math"/>
                <w:spacing w:val="-1"/>
                <w:sz w:val="22"/>
                <w:szCs w:val="22"/>
                <w:lang w:val="en-US"/>
              </w:rPr>
              <m:t>min</m:t>
            </m:r>
          </m:sub>
        </m:sSub>
        <m:r>
          <w:rPr>
            <w:rFonts w:ascii="Cambria Math" w:eastAsia="MS Mincho" w:hAnsi="Cambria Math"/>
            <w:spacing w:val="-1"/>
            <w:sz w:val="22"/>
            <w:szCs w:val="22"/>
            <w:lang w:val="en-US"/>
          </w:rPr>
          <m:t>=</m:t>
        </m:r>
        <m:sSub>
          <m:sSubPr>
            <m:ctrlPr>
              <w:rPr>
                <w:rFonts w:ascii="Cambria Math" w:eastAsia="MS Mincho" w:hAnsi="Cambria Math"/>
                <w:i/>
                <w:spacing w:val="-1"/>
                <w:sz w:val="22"/>
                <w:szCs w:val="22"/>
                <w:lang w:val="en-US"/>
              </w:rPr>
            </m:ctrlPr>
          </m:sSubPr>
          <m:e>
            <m:r>
              <w:rPr>
                <w:rFonts w:ascii="Cambria Math" w:eastAsia="MS Mincho" w:hAnsi="Cambria Math"/>
                <w:spacing w:val="-1"/>
                <w:sz w:val="22"/>
                <w:szCs w:val="22"/>
                <w:lang w:val="en-US"/>
              </w:rPr>
              <m:t>E</m:t>
            </m:r>
          </m:e>
          <m:sub>
            <m:r>
              <w:rPr>
                <w:rFonts w:ascii="Cambria Math" w:eastAsia="MS Mincho" w:hAnsi="Cambria Math"/>
                <w:spacing w:val="-1"/>
                <w:sz w:val="22"/>
                <w:szCs w:val="22"/>
                <w:lang w:val="en-US"/>
              </w:rPr>
              <m:t>D</m:t>
            </m:r>
          </m:sub>
        </m:sSub>
        <m:r>
          <w:rPr>
            <w:rFonts w:ascii="Cambria Math" w:eastAsia="MS Mincho" w:hAnsi="Cambria Math"/>
            <w:spacing w:val="-1"/>
            <w:sz w:val="22"/>
            <w:szCs w:val="22"/>
            <w:lang w:val="en-US"/>
          </w:rPr>
          <m:t>-</m:t>
        </m:r>
        <m:sSub>
          <m:sSubPr>
            <m:ctrlPr>
              <w:rPr>
                <w:rFonts w:ascii="Cambria Math" w:eastAsia="MS Mincho" w:hAnsi="Cambria Math"/>
                <w:i/>
                <w:spacing w:val="-1"/>
                <w:sz w:val="22"/>
                <w:szCs w:val="22"/>
                <w:lang w:val="en-US"/>
              </w:rPr>
            </m:ctrlPr>
          </m:sSubPr>
          <m:e>
            <m:r>
              <w:rPr>
                <w:rFonts w:ascii="Cambria Math" w:eastAsia="MS Mincho" w:hAnsi="Cambria Math"/>
                <w:spacing w:val="-1"/>
                <w:sz w:val="22"/>
                <w:szCs w:val="22"/>
                <w:lang w:val="en-US"/>
              </w:rPr>
              <m:t>E</m:t>
            </m:r>
          </m:e>
          <m:sub>
            <m:r>
              <w:rPr>
                <w:rFonts w:ascii="Cambria Math" w:eastAsia="MS Mincho" w:hAnsi="Cambria Math"/>
                <w:spacing w:val="-1"/>
                <w:sz w:val="22"/>
                <w:szCs w:val="22"/>
                <w:lang w:val="en-US"/>
              </w:rPr>
              <m:t>R</m:t>
            </m:r>
          </m:sub>
        </m:sSub>
      </m:oMath>
      <w:r w:rsidR="00DC2C82" w:rsidRPr="00316432">
        <w:rPr>
          <w:rFonts w:eastAsia="MS Mincho"/>
          <w:spacing w:val="-1"/>
          <w:szCs w:val="22"/>
          <w:lang w:val="en-US"/>
        </w:rPr>
        <w:t>.</w:t>
      </w:r>
      <w:r w:rsidR="00DC2C82" w:rsidRPr="00316432">
        <w:rPr>
          <w:rFonts w:eastAsia="MS Mincho"/>
          <w:spacing w:val="-1"/>
          <w:szCs w:val="22"/>
          <w:lang w:val="en-US"/>
        </w:rPr>
        <w:tab/>
      </w:r>
      <w:r w:rsidR="00DC2C82" w:rsidRPr="00316432">
        <w:rPr>
          <w:rFonts w:eastAsia="MS Mincho"/>
          <w:spacing w:val="-1"/>
          <w:szCs w:val="22"/>
          <w:lang w:val="en-US"/>
        </w:rPr>
        <w:tab/>
      </w:r>
      <w:r w:rsidR="00DC2C82" w:rsidRPr="00316432">
        <w:rPr>
          <w:rFonts w:eastAsia="MS Mincho"/>
          <w:spacing w:val="-1"/>
          <w:szCs w:val="22"/>
          <w:lang w:val="en-US"/>
        </w:rPr>
        <w:tab/>
      </w:r>
      <w:r w:rsidR="00DC2C82" w:rsidRPr="00316432">
        <w:rPr>
          <w:rFonts w:eastAsia="MS Mincho"/>
          <w:spacing w:val="-1"/>
          <w:szCs w:val="22"/>
          <w:lang w:val="en-US"/>
        </w:rPr>
        <w:tab/>
      </w:r>
      <w:r w:rsidR="00DC2C82" w:rsidRPr="00316432">
        <w:rPr>
          <w:rFonts w:eastAsia="MS Mincho"/>
          <w:spacing w:val="-1"/>
          <w:szCs w:val="22"/>
          <w:lang w:val="en-US"/>
        </w:rPr>
        <w:tab/>
      </w:r>
      <w:r w:rsidR="00DC2C82" w:rsidRPr="00316432">
        <w:rPr>
          <w:rFonts w:eastAsia="MS Mincho"/>
          <w:spacing w:val="-1"/>
          <w:szCs w:val="22"/>
          <w:lang w:val="en-US"/>
        </w:rPr>
        <w:tab/>
        <w:t>(</w:t>
      </w:r>
      <w:r w:rsidR="002B7646" w:rsidRPr="00316432">
        <w:rPr>
          <w:rFonts w:eastAsia="MS Mincho"/>
          <w:spacing w:val="-1"/>
          <w:szCs w:val="22"/>
          <w:lang w:val="en-US"/>
        </w:rPr>
        <w:t>30</w:t>
      </w:r>
      <w:r w:rsidR="00DC2C82" w:rsidRPr="00316432">
        <w:rPr>
          <w:rFonts w:eastAsia="MS Mincho"/>
          <w:spacing w:val="-1"/>
          <w:szCs w:val="22"/>
          <w:lang w:val="en-US"/>
        </w:rPr>
        <w:t>)</w:t>
      </w:r>
    </w:p>
    <w:p w:rsidR="002867EE" w:rsidRPr="00316432" w:rsidRDefault="006236A0" w:rsidP="002867EE">
      <w:pPr>
        <w:tabs>
          <w:tab w:val="left" w:pos="288"/>
        </w:tabs>
        <w:spacing w:after="120" w:line="228" w:lineRule="auto"/>
        <w:ind w:firstLine="289"/>
        <w:jc w:val="center"/>
        <w:rPr>
          <w:rFonts w:eastAsia="MS Mincho"/>
          <w:spacing w:val="-1"/>
          <w:szCs w:val="22"/>
          <w:lang w:val="en-US"/>
        </w:rPr>
      </w:pPr>
      <w:r w:rsidRPr="00316432">
        <w:rPr>
          <w:rFonts w:eastAsia="MS Mincho"/>
          <w:noProof/>
          <w:spacing w:val="-1"/>
          <w:szCs w:val="22"/>
          <w:lang w:val="de-DE" w:eastAsia="de-DE"/>
        </w:rPr>
        <w:drawing>
          <wp:inline distT="0" distB="0" distL="0" distR="0">
            <wp:extent cx="3738067" cy="2669935"/>
            <wp:effectExtent l="0" t="0" r="0" b="0"/>
            <wp:docPr id="3" name="Picture 3" descr="D:\FM22\Kopenhagen 2018 April\RRT input rec 12(03)\Fig.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FM22\Kopenhagen 2018 April\RRT input rec 12(03)\Fig. 7.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3837" cy="2681199"/>
                    </a:xfrm>
                    <a:prstGeom prst="rect">
                      <a:avLst/>
                    </a:prstGeom>
                    <a:noFill/>
                    <a:ln>
                      <a:noFill/>
                    </a:ln>
                  </pic:spPr>
                </pic:pic>
              </a:graphicData>
            </a:graphic>
          </wp:inline>
        </w:drawing>
      </w:r>
    </w:p>
    <w:p w:rsidR="002867EE" w:rsidRPr="00316432" w:rsidRDefault="002867EE" w:rsidP="001274E1">
      <w:pPr>
        <w:pStyle w:val="ECCFiguretitle"/>
        <w:ind w:left="426" w:hanging="426"/>
        <w:rPr>
          <w:lang w:val="en-US"/>
        </w:rPr>
      </w:pPr>
      <w:bookmarkStart w:id="21" w:name="_Hlk509906782"/>
      <w:r w:rsidRPr="00316432">
        <w:rPr>
          <w:lang w:val="en-US"/>
        </w:rPr>
        <w:t>Example of the dependency of the measured field strength on measuring antenna height</w:t>
      </w:r>
    </w:p>
    <w:bookmarkEnd w:id="21"/>
    <w:p w:rsidR="00DC2C82" w:rsidRPr="00316432" w:rsidRDefault="00DC2C82" w:rsidP="00DC2C82">
      <w:pPr>
        <w:pStyle w:val="Textkrper"/>
        <w:spacing w:before="240" w:after="240"/>
        <w:ind w:firstLine="0"/>
        <w:rPr>
          <w:rFonts w:ascii="Arial" w:hAnsi="Arial"/>
          <w:color w:val="000000" w:themeColor="text1"/>
        </w:rPr>
      </w:pPr>
      <w:r w:rsidRPr="00316432">
        <w:rPr>
          <w:rFonts w:ascii="Arial" w:hAnsi="Arial"/>
          <w:color w:val="000000" w:themeColor="text1"/>
        </w:rPr>
        <w:t>On combining these two equations, we get the field strength of direct wave:</w:t>
      </w:r>
    </w:p>
    <w:p w:rsidR="00DC2C82" w:rsidRPr="00316432" w:rsidRDefault="00991A62" w:rsidP="00DC2C82">
      <w:pPr>
        <w:pStyle w:val="Textkrper"/>
        <w:ind w:firstLine="0"/>
        <w:jc w:val="right"/>
        <w:rPr>
          <w:rFonts w:ascii="Arial" w:hAnsi="Arial"/>
        </w:rPr>
      </w:pPr>
      <m:oMath>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D</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max</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min</m:t>
            </m:r>
          </m:sub>
        </m:sSub>
      </m:oMath>
      <w:r w:rsidR="00DC2C82" w:rsidRPr="00316432">
        <w:rPr>
          <w:sz w:val="22"/>
          <w:szCs w:val="22"/>
        </w:rPr>
        <w:t>)/</w:t>
      </w:r>
      <w:proofErr w:type="gramStart"/>
      <w:r w:rsidR="00DC2C82" w:rsidRPr="00316432">
        <w:rPr>
          <w:sz w:val="22"/>
          <w:szCs w:val="22"/>
        </w:rPr>
        <w:t>2</w:t>
      </w:r>
      <w:r w:rsidR="002867EE" w:rsidRPr="00316432">
        <w:rPr>
          <w:sz w:val="22"/>
          <w:szCs w:val="22"/>
        </w:rPr>
        <w:t xml:space="preserve"> .</w:t>
      </w:r>
      <w:proofErr w:type="gramEnd"/>
      <w:r w:rsidR="00DC2C82" w:rsidRPr="00316432">
        <w:rPr>
          <w:sz w:val="22"/>
          <w:szCs w:val="22"/>
        </w:rPr>
        <w:tab/>
      </w:r>
      <w:r w:rsidR="00DC2C82" w:rsidRPr="00316432">
        <w:rPr>
          <w:sz w:val="22"/>
          <w:szCs w:val="22"/>
        </w:rPr>
        <w:tab/>
      </w:r>
      <w:r w:rsidR="00A36A51" w:rsidRPr="00316432">
        <w:rPr>
          <w:sz w:val="22"/>
          <w:szCs w:val="22"/>
        </w:rPr>
        <w:tab/>
      </w:r>
      <w:r w:rsidR="00DC2C82" w:rsidRPr="00316432">
        <w:rPr>
          <w:sz w:val="22"/>
          <w:szCs w:val="22"/>
        </w:rPr>
        <w:tab/>
      </w:r>
      <w:r w:rsidR="00DC2C82" w:rsidRPr="00316432">
        <w:rPr>
          <w:sz w:val="22"/>
          <w:szCs w:val="22"/>
        </w:rPr>
        <w:tab/>
      </w:r>
      <w:r w:rsidR="00DC2C82" w:rsidRPr="00316432">
        <w:rPr>
          <w:sz w:val="22"/>
          <w:szCs w:val="22"/>
        </w:rPr>
        <w:tab/>
      </w:r>
      <w:r w:rsidR="00DC2C82" w:rsidRPr="00316432">
        <w:rPr>
          <w:rFonts w:ascii="Arial" w:hAnsi="Arial"/>
        </w:rPr>
        <w:t>(</w:t>
      </w:r>
      <w:r w:rsidR="002867EE" w:rsidRPr="00316432">
        <w:rPr>
          <w:rFonts w:ascii="Arial" w:hAnsi="Arial"/>
        </w:rPr>
        <w:t>3</w:t>
      </w:r>
      <w:r w:rsidR="002B7646" w:rsidRPr="00316432">
        <w:rPr>
          <w:rFonts w:ascii="Arial" w:hAnsi="Arial"/>
        </w:rPr>
        <w:t>1)</w:t>
      </w:r>
    </w:p>
    <w:p w:rsidR="00DC2C82" w:rsidRPr="00316432" w:rsidRDefault="00DC2C82" w:rsidP="00DC2C82">
      <w:pPr>
        <w:pStyle w:val="Textkrper"/>
        <w:spacing w:before="240"/>
        <w:ind w:firstLine="0"/>
        <w:rPr>
          <w:rFonts w:ascii="Arial" w:hAnsi="Arial"/>
        </w:rPr>
      </w:pPr>
      <w:r w:rsidRPr="00316432">
        <w:rPr>
          <w:rFonts w:ascii="Arial" w:hAnsi="Arial"/>
        </w:rPr>
        <w:t>This expression can be rewritten in another form:</w:t>
      </w:r>
    </w:p>
    <w:p w:rsidR="00DC2C82" w:rsidRPr="00316432" w:rsidRDefault="00991A62" w:rsidP="00DC2C82">
      <w:pPr>
        <w:pStyle w:val="Textkrper"/>
        <w:spacing w:before="240"/>
        <w:ind w:firstLine="289"/>
        <w:jc w:val="right"/>
        <w:rPr>
          <w:rFonts w:ascii="Arial" w:hAnsi="Arial"/>
        </w:rPr>
      </w:pPr>
      <m:oMath>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D</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max</m:t>
            </m:r>
          </m:sub>
        </m:sSub>
        <m:r>
          <w:rPr>
            <w:rFonts w:ascii="Cambria Math" w:hAnsi="Cambria Math"/>
            <w:sz w:val="22"/>
            <w:szCs w:val="22"/>
          </w:rPr>
          <m:t>-∆E/2</m:t>
        </m:r>
      </m:oMath>
      <w:r w:rsidR="002867EE" w:rsidRPr="00316432">
        <w:rPr>
          <w:rFonts w:ascii="Arial" w:hAnsi="Arial"/>
          <w:sz w:val="22"/>
          <w:szCs w:val="22"/>
        </w:rPr>
        <w:t xml:space="preserve"> </w:t>
      </w:r>
      <w:r w:rsidR="00D77E7E" w:rsidRPr="00316432">
        <w:rPr>
          <w:rFonts w:ascii="Arial" w:hAnsi="Arial"/>
          <w:sz w:val="22"/>
          <w:szCs w:val="22"/>
        </w:rPr>
        <w:t>,</w:t>
      </w:r>
      <w:r w:rsidR="002867EE" w:rsidRPr="00316432">
        <w:rPr>
          <w:rFonts w:ascii="Arial" w:hAnsi="Arial"/>
          <w:sz w:val="22"/>
          <w:szCs w:val="22"/>
        </w:rPr>
        <w:tab/>
      </w:r>
      <w:r w:rsidR="002867EE" w:rsidRPr="00316432">
        <w:rPr>
          <w:rFonts w:ascii="Arial" w:hAnsi="Arial"/>
          <w:sz w:val="22"/>
          <w:szCs w:val="22"/>
        </w:rPr>
        <w:tab/>
      </w:r>
      <w:r w:rsidR="00A36A51" w:rsidRPr="00316432">
        <w:rPr>
          <w:rFonts w:ascii="Arial" w:hAnsi="Arial"/>
          <w:sz w:val="22"/>
          <w:szCs w:val="22"/>
        </w:rPr>
        <w:tab/>
      </w:r>
      <w:r w:rsidR="00DC2C82" w:rsidRPr="00316432">
        <w:rPr>
          <w:rFonts w:ascii="Arial" w:hAnsi="Arial"/>
          <w:sz w:val="22"/>
          <w:szCs w:val="22"/>
        </w:rPr>
        <w:tab/>
      </w:r>
      <w:r w:rsidR="00DC2C82" w:rsidRPr="00316432">
        <w:rPr>
          <w:rFonts w:ascii="Arial" w:hAnsi="Arial"/>
          <w:sz w:val="22"/>
          <w:szCs w:val="22"/>
        </w:rPr>
        <w:tab/>
      </w:r>
      <w:r w:rsidR="00DC2C82" w:rsidRPr="00316432">
        <w:rPr>
          <w:rFonts w:ascii="Arial" w:hAnsi="Arial"/>
          <w:sz w:val="22"/>
          <w:szCs w:val="22"/>
        </w:rPr>
        <w:tab/>
      </w:r>
      <w:r w:rsidR="00DC2C82" w:rsidRPr="00316432">
        <w:rPr>
          <w:rFonts w:ascii="Arial" w:hAnsi="Arial"/>
        </w:rPr>
        <w:t>(</w:t>
      </w:r>
      <w:r w:rsidR="002867EE" w:rsidRPr="00316432">
        <w:rPr>
          <w:rFonts w:ascii="Arial" w:hAnsi="Arial"/>
        </w:rPr>
        <w:t>3</w:t>
      </w:r>
      <w:r w:rsidR="002B7646" w:rsidRPr="00316432">
        <w:rPr>
          <w:rFonts w:ascii="Arial" w:hAnsi="Arial"/>
        </w:rPr>
        <w:t>2</w:t>
      </w:r>
      <w:r w:rsidR="00DC2C82" w:rsidRPr="00316432">
        <w:rPr>
          <w:rFonts w:ascii="Arial" w:hAnsi="Arial"/>
        </w:rPr>
        <w:t>)</w:t>
      </w:r>
    </w:p>
    <w:p w:rsidR="00C7751B" w:rsidRPr="00316432" w:rsidRDefault="00D77E7E" w:rsidP="00D77E7E">
      <w:pPr>
        <w:pStyle w:val="ECCParagraph"/>
        <w:rPr>
          <w:lang w:val="en-US"/>
        </w:rPr>
      </w:pPr>
      <w:r w:rsidRPr="00316432">
        <w:rPr>
          <w:lang w:val="en-US"/>
        </w:rPr>
        <w:t>were Δ</w:t>
      </w:r>
      <w:r w:rsidRPr="00316432">
        <w:rPr>
          <w:rFonts w:ascii="Times New Roman" w:hAnsi="Times New Roman" w:cs="Times New Roman"/>
          <w:i/>
          <w:sz w:val="22"/>
          <w:szCs w:val="22"/>
          <w:lang w:val="en-US"/>
        </w:rPr>
        <w:t>E</w:t>
      </w:r>
      <w:r w:rsidRPr="00316432">
        <w:rPr>
          <w:lang w:val="en-US"/>
        </w:rPr>
        <w:t xml:space="preserve"> is the difference between the maximum field strength </w:t>
      </w:r>
      <w:proofErr w:type="spellStart"/>
      <w:r w:rsidRPr="00316432">
        <w:rPr>
          <w:rFonts w:ascii="Times New Roman" w:hAnsi="Times New Roman" w:cs="Times New Roman"/>
          <w:i/>
          <w:sz w:val="22"/>
          <w:szCs w:val="22"/>
          <w:lang w:val="en-US"/>
        </w:rPr>
        <w:t>E</w:t>
      </w:r>
      <w:r w:rsidRPr="00316432">
        <w:rPr>
          <w:rFonts w:ascii="Times New Roman" w:hAnsi="Times New Roman" w:cs="Times New Roman"/>
          <w:i/>
          <w:sz w:val="22"/>
          <w:szCs w:val="22"/>
          <w:vertAlign w:val="subscript"/>
          <w:lang w:val="en-US"/>
        </w:rPr>
        <w:t>max</w:t>
      </w:r>
      <w:proofErr w:type="spellEnd"/>
      <w:r w:rsidRPr="00316432">
        <w:rPr>
          <w:lang w:val="en-US"/>
        </w:rPr>
        <w:t xml:space="preserve"> and the adjacent minimum field strength </w:t>
      </w:r>
      <w:proofErr w:type="spellStart"/>
      <w:r w:rsidRPr="00316432">
        <w:rPr>
          <w:rFonts w:ascii="Times New Roman" w:hAnsi="Times New Roman" w:cs="Times New Roman"/>
          <w:i/>
          <w:sz w:val="22"/>
          <w:szCs w:val="22"/>
          <w:lang w:val="en-US"/>
        </w:rPr>
        <w:t>E</w:t>
      </w:r>
      <w:r w:rsidRPr="00316432">
        <w:rPr>
          <w:rFonts w:ascii="Times New Roman" w:hAnsi="Times New Roman" w:cs="Times New Roman"/>
          <w:i/>
          <w:sz w:val="22"/>
          <w:szCs w:val="22"/>
          <w:vertAlign w:val="subscript"/>
          <w:lang w:val="en-US"/>
        </w:rPr>
        <w:t>min</w:t>
      </w:r>
      <w:proofErr w:type="spellEnd"/>
      <w:r w:rsidRPr="00316432">
        <w:rPr>
          <w:lang w:val="en-US"/>
        </w:rPr>
        <w:t>.</w:t>
      </w:r>
    </w:p>
    <w:p w:rsidR="00CE12C5" w:rsidRPr="00316432" w:rsidRDefault="00C7751B" w:rsidP="00D77E7E">
      <w:pPr>
        <w:pStyle w:val="ECCParagraph"/>
        <w:rPr>
          <w:lang w:val="en-US"/>
        </w:rPr>
      </w:pPr>
      <w:r w:rsidRPr="00316432">
        <w:rPr>
          <w:lang w:val="en-US"/>
        </w:rPr>
        <w:t xml:space="preserve">In practice field strength is measured in log scale (usually in dBµV/m), </w:t>
      </w:r>
      <w:r w:rsidR="00CE12C5" w:rsidRPr="00316432">
        <w:rPr>
          <w:lang w:val="en-US"/>
        </w:rPr>
        <w:t>therefore it is more convenient to use equation (3</w:t>
      </w:r>
      <w:r w:rsidR="002B7646" w:rsidRPr="00316432">
        <w:rPr>
          <w:lang w:val="en-US"/>
        </w:rPr>
        <w:t>2</w:t>
      </w:r>
      <w:r w:rsidR="00CE12C5" w:rsidRPr="00316432">
        <w:rPr>
          <w:lang w:val="en-US"/>
        </w:rPr>
        <w:t>) in the following form:</w:t>
      </w:r>
    </w:p>
    <w:p w:rsidR="000645A5" w:rsidRPr="00316432" w:rsidRDefault="00991A62" w:rsidP="006236A0">
      <w:pPr>
        <w:pStyle w:val="ECCParagraph"/>
        <w:jc w:val="right"/>
        <w:rPr>
          <w:lang w:val="en-US"/>
        </w:rPr>
      </w:pPr>
      <m:oMath>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D</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max</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k</m:t>
            </m:r>
          </m:sub>
        </m:sSub>
        <m:r>
          <w:rPr>
            <w:rFonts w:ascii="Cambria Math" w:hAnsi="Cambria Math"/>
            <w:sz w:val="22"/>
            <w:szCs w:val="22"/>
            <w:lang w:val="en-US"/>
          </w:rPr>
          <m:t xml:space="preserve"> ,</m:t>
        </m:r>
      </m:oMath>
      <w:r w:rsidR="00A21B65" w:rsidRPr="00316432">
        <w:rPr>
          <w:lang w:val="en-US"/>
        </w:rPr>
        <w:tab/>
      </w:r>
      <w:r w:rsidR="006236A0" w:rsidRPr="00316432">
        <w:rPr>
          <w:lang w:val="en-US"/>
        </w:rPr>
        <w:tab/>
      </w:r>
      <w:r w:rsidR="006236A0" w:rsidRPr="00316432">
        <w:rPr>
          <w:lang w:val="en-US"/>
        </w:rPr>
        <w:tab/>
      </w:r>
      <w:r w:rsidR="006236A0" w:rsidRPr="00316432">
        <w:rPr>
          <w:lang w:val="en-US"/>
        </w:rPr>
        <w:tab/>
      </w:r>
      <w:r w:rsidR="006236A0" w:rsidRPr="00316432">
        <w:rPr>
          <w:lang w:val="en-US"/>
        </w:rPr>
        <w:tab/>
      </w:r>
      <w:r w:rsidR="00A21B65" w:rsidRPr="00316432">
        <w:rPr>
          <w:lang w:val="en-US"/>
        </w:rPr>
        <w:tab/>
      </w:r>
      <w:r w:rsidR="006236A0" w:rsidRPr="00316432">
        <w:rPr>
          <w:lang w:val="en-US"/>
        </w:rPr>
        <w:t>(3</w:t>
      </w:r>
      <w:r w:rsidR="002B7646" w:rsidRPr="00316432">
        <w:rPr>
          <w:lang w:val="en-US"/>
        </w:rPr>
        <w:t>3</w:t>
      </w:r>
      <w:r w:rsidR="006236A0" w:rsidRPr="00316432">
        <w:rPr>
          <w:lang w:val="en-US"/>
        </w:rPr>
        <w:t>)</w:t>
      </w:r>
    </w:p>
    <w:p w:rsidR="00CE12C5" w:rsidRPr="00316432" w:rsidRDefault="00991A62" w:rsidP="00A21B65">
      <w:pPr>
        <w:pStyle w:val="ECCParagraph"/>
        <w:jc w:val="right"/>
        <w:rPr>
          <w:lang w:val="en-US"/>
        </w:rPr>
      </w:pPr>
      <m:oMath>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k</m:t>
            </m:r>
          </m:sub>
        </m:sSub>
        <m:r>
          <w:rPr>
            <w:rFonts w:ascii="Cambria Math" w:hAnsi="Cambria Math"/>
            <w:sz w:val="22"/>
            <w:szCs w:val="22"/>
            <w:lang w:val="en-US"/>
          </w:rPr>
          <m:t>=20log</m:t>
        </m:r>
        <m:d>
          <m:dPr>
            <m:begChr m:val="["/>
            <m:endChr m:val="]"/>
            <m:ctrlPr>
              <w:rPr>
                <w:rFonts w:ascii="Cambria Math" w:hAnsi="Cambria Math"/>
                <w:i/>
                <w:sz w:val="22"/>
                <w:szCs w:val="22"/>
                <w:lang w:val="en-US"/>
              </w:rPr>
            </m:ctrlPr>
          </m:dPr>
          <m:e>
            <m:f>
              <m:fPr>
                <m:ctrlPr>
                  <w:rPr>
                    <w:rFonts w:ascii="Cambria Math" w:hAnsi="Cambria Math"/>
                    <w:i/>
                    <w:sz w:val="22"/>
                    <w:szCs w:val="22"/>
                    <w:lang w:val="en-US"/>
                  </w:rPr>
                </m:ctrlPr>
              </m:fPr>
              <m:num>
                <m:r>
                  <w:rPr>
                    <w:rFonts w:ascii="Cambria Math" w:hAnsi="Cambria Math"/>
                    <w:sz w:val="22"/>
                    <w:szCs w:val="22"/>
                    <w:lang w:val="en-US"/>
                  </w:rPr>
                  <m:t>1+</m:t>
                </m:r>
                <m:sSup>
                  <m:sSupPr>
                    <m:ctrlPr>
                      <w:rPr>
                        <w:rFonts w:ascii="Cambria Math" w:hAnsi="Cambria Math"/>
                        <w:i/>
                        <w:sz w:val="22"/>
                        <w:szCs w:val="22"/>
                        <w:lang w:val="en-US"/>
                      </w:rPr>
                    </m:ctrlPr>
                  </m:sSupPr>
                  <m:e>
                    <m:r>
                      <w:rPr>
                        <w:rFonts w:ascii="Cambria Math" w:hAnsi="Cambria Math"/>
                        <w:sz w:val="22"/>
                        <w:szCs w:val="22"/>
                        <w:lang w:val="en-US"/>
                      </w:rPr>
                      <m:t>10</m:t>
                    </m:r>
                  </m:e>
                  <m:sup>
                    <m:r>
                      <w:rPr>
                        <w:rFonts w:ascii="Cambria Math" w:hAnsi="Cambria Math"/>
                        <w:sz w:val="22"/>
                        <w:szCs w:val="22"/>
                        <w:lang w:val="en-US"/>
                      </w:rPr>
                      <m:t>-</m:t>
                    </m:r>
                    <m:d>
                      <m:dPr>
                        <m:ctrlPr>
                          <w:rPr>
                            <w:rFonts w:ascii="Cambria Math" w:hAnsi="Cambria Math"/>
                            <w:i/>
                            <w:sz w:val="22"/>
                            <w:szCs w:val="22"/>
                            <w:lang w:val="en-US"/>
                          </w:rPr>
                        </m:ctrlPr>
                      </m:dPr>
                      <m:e>
                        <m:f>
                          <m:fPr>
                            <m:ctrlPr>
                              <w:rPr>
                                <w:rFonts w:ascii="Cambria Math" w:hAnsi="Cambria Math"/>
                                <w:i/>
                                <w:sz w:val="22"/>
                                <w:szCs w:val="22"/>
                                <w:lang w:val="en-US"/>
                              </w:rPr>
                            </m:ctrlPr>
                          </m:fPr>
                          <m:num>
                            <m:r>
                              <m:rPr>
                                <m:sty m:val="p"/>
                              </m:rPr>
                              <w:rPr>
                                <w:rFonts w:ascii="Cambria Math" w:hAnsi="Cambria Math"/>
                                <w:sz w:val="22"/>
                                <w:szCs w:val="22"/>
                                <w:lang w:val="en-US"/>
                              </w:rPr>
                              <m:t>Δ</m:t>
                            </m:r>
                            <m:r>
                              <w:rPr>
                                <w:rFonts w:ascii="Cambria Math" w:hAnsi="Cambria Math"/>
                                <w:sz w:val="22"/>
                                <w:szCs w:val="22"/>
                                <w:lang w:val="en-US"/>
                              </w:rPr>
                              <m:t>E</m:t>
                            </m:r>
                          </m:num>
                          <m:den>
                            <m:r>
                              <w:rPr>
                                <w:rFonts w:ascii="Cambria Math" w:hAnsi="Cambria Math"/>
                                <w:sz w:val="22"/>
                                <w:szCs w:val="22"/>
                                <w:lang w:val="en-US"/>
                              </w:rPr>
                              <m:t>20</m:t>
                            </m:r>
                          </m:den>
                        </m:f>
                      </m:e>
                    </m:d>
                  </m:sup>
                </m:sSup>
              </m:num>
              <m:den>
                <m:r>
                  <w:rPr>
                    <w:rFonts w:ascii="Cambria Math" w:hAnsi="Cambria Math"/>
                    <w:sz w:val="22"/>
                    <w:szCs w:val="22"/>
                    <w:lang w:val="en-US"/>
                  </w:rPr>
                  <m:t>2</m:t>
                </m:r>
              </m:den>
            </m:f>
          </m:e>
        </m:d>
      </m:oMath>
      <w:r w:rsidR="00A21B65" w:rsidRPr="00316432">
        <w:rPr>
          <w:lang w:val="en-US"/>
        </w:rPr>
        <w:t xml:space="preserve"> .</w:t>
      </w:r>
      <w:r w:rsidR="00605124" w:rsidRPr="00316432">
        <w:rPr>
          <w:lang w:val="en-US"/>
        </w:rPr>
        <w:tab/>
      </w:r>
      <w:r w:rsidR="00A21B65" w:rsidRPr="00316432">
        <w:rPr>
          <w:lang w:val="en-US"/>
        </w:rPr>
        <w:tab/>
      </w:r>
      <w:r w:rsidR="00A21B65" w:rsidRPr="00316432">
        <w:rPr>
          <w:lang w:val="en-US"/>
        </w:rPr>
        <w:tab/>
      </w:r>
      <w:r w:rsidR="00A21B65" w:rsidRPr="00316432">
        <w:rPr>
          <w:lang w:val="en-US"/>
        </w:rPr>
        <w:tab/>
      </w:r>
      <w:r w:rsidR="00A21B65" w:rsidRPr="00316432">
        <w:rPr>
          <w:lang w:val="en-US"/>
        </w:rPr>
        <w:tab/>
        <w:t>(3</w:t>
      </w:r>
      <w:r w:rsidR="002B7646" w:rsidRPr="00316432">
        <w:rPr>
          <w:lang w:val="en-US"/>
        </w:rPr>
        <w:t>4</w:t>
      </w:r>
      <w:r w:rsidR="00A21B65" w:rsidRPr="00316432">
        <w:rPr>
          <w:lang w:val="en-US"/>
        </w:rPr>
        <w:t>)</w:t>
      </w:r>
    </w:p>
    <w:p w:rsidR="00A21B65" w:rsidRDefault="00A21B65" w:rsidP="00DC0A0D">
      <w:pPr>
        <w:pStyle w:val="ECCParagraph"/>
        <w:jc w:val="left"/>
        <w:rPr>
          <w:lang w:val="en-US"/>
        </w:rPr>
      </w:pPr>
      <w:r w:rsidRPr="00316432">
        <w:rPr>
          <w:lang w:val="en-US"/>
        </w:rPr>
        <w:t xml:space="preserve">The </w:t>
      </w:r>
      <w:r w:rsidR="003D279E" w:rsidRPr="00316432">
        <w:rPr>
          <w:lang w:val="en-US"/>
        </w:rPr>
        <w:t xml:space="preserve">value of the </w:t>
      </w:r>
      <w:r w:rsidR="0063626F" w:rsidRPr="00316432">
        <w:rPr>
          <w:lang w:val="en-US"/>
        </w:rPr>
        <w:t xml:space="preserve">correction coefficient </w:t>
      </w:r>
      <w:proofErr w:type="spellStart"/>
      <w:r w:rsidR="0063626F" w:rsidRPr="00316432">
        <w:rPr>
          <w:rFonts w:ascii="Times New Roman" w:hAnsi="Times New Roman" w:cs="Times New Roman"/>
          <w:i/>
          <w:sz w:val="22"/>
          <w:szCs w:val="22"/>
          <w:lang w:val="en-US"/>
        </w:rPr>
        <w:t>n</w:t>
      </w:r>
      <w:r w:rsidR="0063626F" w:rsidRPr="00316432">
        <w:rPr>
          <w:rFonts w:ascii="Times New Roman" w:hAnsi="Times New Roman" w:cs="Times New Roman"/>
          <w:i/>
          <w:sz w:val="22"/>
          <w:szCs w:val="22"/>
          <w:vertAlign w:val="subscript"/>
          <w:lang w:val="en-US"/>
        </w:rPr>
        <w:t>k</w:t>
      </w:r>
      <w:proofErr w:type="spellEnd"/>
      <w:r w:rsidR="0063626F" w:rsidRPr="00316432">
        <w:rPr>
          <w:lang w:val="en-US"/>
        </w:rPr>
        <w:t xml:space="preserve"> </w:t>
      </w:r>
      <w:r w:rsidRPr="00316432">
        <w:rPr>
          <w:lang w:val="en-US"/>
        </w:rPr>
        <w:t>can also be taken from Figure 7.</w:t>
      </w:r>
    </w:p>
    <w:p w:rsidR="00A72ACB" w:rsidRPr="00A72ACB" w:rsidRDefault="00A72ACB" w:rsidP="00A72ACB">
      <w:pPr>
        <w:pStyle w:val="ECCParagraph"/>
        <w:jc w:val="center"/>
        <w:rPr>
          <w:lang w:val="en-US"/>
        </w:rPr>
      </w:pPr>
      <w:r w:rsidRPr="00A72ACB">
        <w:rPr>
          <w:noProof/>
          <w:lang w:val="de-DE" w:eastAsia="de-DE"/>
        </w:rPr>
        <w:lastRenderedPageBreak/>
        <w:drawing>
          <wp:inline distT="0" distB="0" distL="0" distR="0">
            <wp:extent cx="3786554" cy="2897956"/>
            <wp:effectExtent l="0" t="0" r="4445" b="0"/>
            <wp:docPr id="21" name="Picture 21" descr="E:\RRT input rec 12(03)\Kor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RRT input rec 12(03)\Kor 2.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1163" cy="2909137"/>
                    </a:xfrm>
                    <a:prstGeom prst="rect">
                      <a:avLst/>
                    </a:prstGeom>
                    <a:noFill/>
                    <a:ln>
                      <a:noFill/>
                    </a:ln>
                  </pic:spPr>
                </pic:pic>
              </a:graphicData>
            </a:graphic>
          </wp:inline>
        </w:drawing>
      </w:r>
    </w:p>
    <w:p w:rsidR="0063626F" w:rsidRPr="00316432" w:rsidRDefault="0063626F" w:rsidP="001274E1">
      <w:pPr>
        <w:pStyle w:val="ECCFiguretitle"/>
        <w:ind w:left="426" w:hanging="426"/>
        <w:rPr>
          <w:lang w:val="en-US"/>
        </w:rPr>
      </w:pPr>
      <w:r w:rsidRPr="00316432">
        <w:rPr>
          <w:lang w:val="en-US"/>
        </w:rPr>
        <w:t xml:space="preserve">Correction curve for </w:t>
      </w:r>
      <w:proofErr w:type="spellStart"/>
      <w:r w:rsidRPr="00316432">
        <w:rPr>
          <w:lang w:val="en-US"/>
        </w:rPr>
        <w:t>n</w:t>
      </w:r>
      <w:r w:rsidRPr="00316432">
        <w:rPr>
          <w:vertAlign w:val="subscript"/>
          <w:lang w:val="en-US"/>
        </w:rPr>
        <w:t>k</w:t>
      </w:r>
      <w:proofErr w:type="spellEnd"/>
    </w:p>
    <w:p w:rsidR="003D279E" w:rsidRPr="00316432" w:rsidRDefault="003D279E" w:rsidP="003D279E">
      <w:pPr>
        <w:pStyle w:val="Textkrper"/>
        <w:spacing w:after="240"/>
        <w:ind w:left="285" w:hanging="285"/>
        <w:jc w:val="left"/>
        <w:rPr>
          <w:rFonts w:ascii="Arial" w:hAnsi="Arial"/>
        </w:rPr>
      </w:pPr>
      <w:r w:rsidRPr="00A72ACB">
        <w:rPr>
          <w:rFonts w:ascii="Arial" w:hAnsi="Arial"/>
        </w:rPr>
        <w:t>2</w:t>
      </w:r>
      <w:r w:rsidRPr="00316432">
        <w:t>.</w:t>
      </w:r>
      <w:r w:rsidRPr="00316432">
        <w:tab/>
      </w:r>
      <w:r w:rsidRPr="00316432">
        <w:rPr>
          <w:rFonts w:ascii="Arial" w:hAnsi="Arial"/>
          <w:u w:val="single"/>
        </w:rPr>
        <w:t>Averaging of the log-scaled values method</w:t>
      </w:r>
      <w:r w:rsidRPr="00316432">
        <w:rPr>
          <w:rFonts w:ascii="Arial" w:hAnsi="Arial"/>
        </w:rPr>
        <w:br/>
        <w:t>Let‘</w:t>
      </w:r>
      <w:r w:rsidRPr="00316432">
        <w:rPr>
          <w:rFonts w:ascii="Arial" w:hAnsi="Arial"/>
          <w:color w:val="000000"/>
        </w:rPr>
        <w:t>s take the common logarithm of both sides of equation (7</w:t>
      </w:r>
      <w:r w:rsidRPr="00316432">
        <w:rPr>
          <w:rFonts w:ascii="Arial" w:hAnsi="Arial"/>
        </w:rPr>
        <w:t>)</w:t>
      </w:r>
    </w:p>
    <w:p w:rsidR="003D279E" w:rsidRPr="00316432" w:rsidRDefault="003D279E" w:rsidP="003D279E">
      <w:pPr>
        <w:jc w:val="right"/>
        <w:rPr>
          <w:rFonts w:cs="Times New Roman"/>
          <w:lang w:val="en-US" w:eastAsia="de-DE"/>
        </w:rPr>
      </w:pPr>
      <w:bookmarkStart w:id="22" w:name="_Hlk504036600"/>
      <m:oMath>
        <m:r>
          <w:rPr>
            <w:rFonts w:ascii="Cambria Math" w:hAnsi="Cambria Math" w:cs="Times New Roman"/>
            <w:sz w:val="22"/>
            <w:szCs w:val="22"/>
            <w:lang w:val="en-US" w:eastAsia="de-DE"/>
          </w:rPr>
          <m:t>20logE=10log</m:t>
        </m:r>
        <m:d>
          <m:dPr>
            <m:begChr m:val="["/>
            <m:endChr m:val="]"/>
            <m:ctrlPr>
              <w:rPr>
                <w:rFonts w:ascii="Cambria Math" w:hAnsi="Cambria Math" w:cs="Times New Roman"/>
                <w:i/>
                <w:sz w:val="22"/>
                <w:szCs w:val="22"/>
                <w:lang w:val="en-US" w:eastAsia="de-DE"/>
              </w:rPr>
            </m:ctrlPr>
          </m:dPr>
          <m:e>
            <m:sSup>
              <m:sSupPr>
                <m:ctrlPr>
                  <w:rPr>
                    <w:rFonts w:ascii="Cambria Math" w:hAnsi="Cambria Math" w:cs="Times New Roman"/>
                    <w:i/>
                    <w:sz w:val="22"/>
                    <w:szCs w:val="22"/>
                    <w:lang w:val="en-US" w:eastAsia="de-DE"/>
                  </w:rPr>
                </m:ctrlPr>
              </m:sSupPr>
              <m:e>
                <m:d>
                  <m:dPr>
                    <m:ctrlPr>
                      <w:rPr>
                        <w:rFonts w:ascii="Cambria Math" w:hAnsi="Cambria Math" w:cs="Times New Roman"/>
                        <w:i/>
                        <w:sz w:val="22"/>
                        <w:szCs w:val="22"/>
                        <w:lang w:val="en-US" w:eastAsia="de-DE"/>
                      </w:rPr>
                    </m:ctrlPr>
                  </m:dPr>
                  <m:e>
                    <m:sSub>
                      <m:sSubPr>
                        <m:ctrlPr>
                          <w:rPr>
                            <w:rFonts w:ascii="Cambria Math" w:hAnsi="Cambria Math" w:cs="Times New Roman"/>
                            <w:i/>
                            <w:sz w:val="22"/>
                            <w:szCs w:val="22"/>
                            <w:lang w:val="en-US" w:eastAsia="de-DE"/>
                          </w:rPr>
                        </m:ctrlPr>
                      </m:sSubPr>
                      <m:e>
                        <m:r>
                          <w:rPr>
                            <w:rFonts w:ascii="Cambria Math" w:hAnsi="Cambria Math" w:cs="Times New Roman"/>
                            <w:sz w:val="22"/>
                            <w:szCs w:val="22"/>
                            <w:lang w:val="en-US" w:eastAsia="de-DE"/>
                          </w:rPr>
                          <m:t>E</m:t>
                        </m:r>
                      </m:e>
                      <m:sub>
                        <m:r>
                          <w:rPr>
                            <w:rFonts w:ascii="Cambria Math" w:hAnsi="Cambria Math" w:cs="Times New Roman"/>
                            <w:sz w:val="22"/>
                            <w:szCs w:val="22"/>
                            <w:lang w:val="en-US" w:eastAsia="de-DE"/>
                          </w:rPr>
                          <m:t>D</m:t>
                        </m:r>
                      </m:sub>
                    </m:sSub>
                  </m:e>
                </m:d>
              </m:e>
              <m:sup>
                <m:r>
                  <w:rPr>
                    <w:rFonts w:ascii="Cambria Math" w:hAnsi="Cambria Math" w:cs="Times New Roman"/>
                    <w:sz w:val="22"/>
                    <w:szCs w:val="22"/>
                    <w:lang w:val="en-US" w:eastAsia="de-DE"/>
                  </w:rPr>
                  <m:t>2</m:t>
                </m:r>
              </m:sup>
            </m:sSup>
            <m:r>
              <w:rPr>
                <w:rFonts w:ascii="Cambria Math" w:hAnsi="Cambria Math" w:cs="Times New Roman"/>
                <w:sz w:val="22"/>
                <w:szCs w:val="22"/>
                <w:lang w:val="en-US" w:eastAsia="de-DE"/>
              </w:rPr>
              <m:t>+</m:t>
            </m:r>
            <m:sSup>
              <m:sSupPr>
                <m:ctrlPr>
                  <w:rPr>
                    <w:rFonts w:ascii="Cambria Math" w:hAnsi="Cambria Math" w:cs="Times New Roman"/>
                    <w:i/>
                    <w:sz w:val="22"/>
                    <w:szCs w:val="22"/>
                    <w:lang w:val="en-US" w:eastAsia="de-DE"/>
                  </w:rPr>
                </m:ctrlPr>
              </m:sSupPr>
              <m:e>
                <m:d>
                  <m:dPr>
                    <m:ctrlPr>
                      <w:rPr>
                        <w:rFonts w:ascii="Cambria Math" w:hAnsi="Cambria Math" w:cs="Times New Roman"/>
                        <w:i/>
                        <w:sz w:val="22"/>
                        <w:szCs w:val="22"/>
                        <w:lang w:val="en-US" w:eastAsia="de-DE"/>
                      </w:rPr>
                    </m:ctrlPr>
                  </m:dPr>
                  <m:e>
                    <m:sSub>
                      <m:sSubPr>
                        <m:ctrlPr>
                          <w:rPr>
                            <w:rFonts w:ascii="Cambria Math" w:hAnsi="Cambria Math" w:cs="Times New Roman"/>
                            <w:i/>
                            <w:sz w:val="22"/>
                            <w:szCs w:val="22"/>
                            <w:lang w:val="en-US" w:eastAsia="de-DE"/>
                          </w:rPr>
                        </m:ctrlPr>
                      </m:sSubPr>
                      <m:e>
                        <m:r>
                          <w:rPr>
                            <w:rFonts w:ascii="Cambria Math" w:hAnsi="Cambria Math" w:cs="Times New Roman"/>
                            <w:sz w:val="22"/>
                            <w:szCs w:val="22"/>
                            <w:lang w:val="en-US" w:eastAsia="de-DE"/>
                          </w:rPr>
                          <m:t>E</m:t>
                        </m:r>
                      </m:e>
                      <m:sub>
                        <m:r>
                          <w:rPr>
                            <w:rFonts w:ascii="Cambria Math" w:hAnsi="Cambria Math" w:cs="Times New Roman"/>
                            <w:sz w:val="22"/>
                            <w:szCs w:val="22"/>
                            <w:lang w:val="en-US" w:eastAsia="de-DE"/>
                          </w:rPr>
                          <m:t>R</m:t>
                        </m:r>
                      </m:sub>
                    </m:sSub>
                  </m:e>
                </m:d>
              </m:e>
              <m:sup>
                <m:r>
                  <w:rPr>
                    <w:rFonts w:ascii="Cambria Math" w:hAnsi="Cambria Math" w:cs="Times New Roman"/>
                    <w:sz w:val="22"/>
                    <w:szCs w:val="22"/>
                    <w:lang w:val="en-US" w:eastAsia="de-DE"/>
                  </w:rPr>
                  <m:t>2</m:t>
                </m:r>
              </m:sup>
            </m:sSup>
            <m:r>
              <w:rPr>
                <w:rFonts w:ascii="Cambria Math" w:hAnsi="Cambria Math" w:cs="Times New Roman"/>
                <w:sz w:val="22"/>
                <w:szCs w:val="22"/>
                <w:lang w:val="en-US" w:eastAsia="de-DE"/>
              </w:rPr>
              <m:t>+2</m:t>
            </m:r>
            <m:sSub>
              <m:sSubPr>
                <m:ctrlPr>
                  <w:rPr>
                    <w:rFonts w:ascii="Cambria Math" w:hAnsi="Cambria Math" w:cs="Times New Roman"/>
                    <w:i/>
                    <w:sz w:val="22"/>
                    <w:szCs w:val="22"/>
                    <w:lang w:val="en-US" w:eastAsia="de-DE"/>
                  </w:rPr>
                </m:ctrlPr>
              </m:sSubPr>
              <m:e>
                <m:r>
                  <w:rPr>
                    <w:rFonts w:ascii="Cambria Math" w:hAnsi="Cambria Math" w:cs="Times New Roman"/>
                    <w:sz w:val="22"/>
                    <w:szCs w:val="22"/>
                    <w:lang w:val="en-US" w:eastAsia="de-DE"/>
                  </w:rPr>
                  <m:t>E</m:t>
                </m:r>
              </m:e>
              <m:sub>
                <m:r>
                  <w:rPr>
                    <w:rFonts w:ascii="Cambria Math" w:hAnsi="Cambria Math" w:cs="Times New Roman"/>
                    <w:sz w:val="22"/>
                    <w:szCs w:val="22"/>
                    <w:lang w:val="en-US" w:eastAsia="de-DE"/>
                  </w:rPr>
                  <m:t>D</m:t>
                </m:r>
              </m:sub>
            </m:sSub>
            <m:sSub>
              <m:sSubPr>
                <m:ctrlPr>
                  <w:rPr>
                    <w:rFonts w:ascii="Cambria Math" w:hAnsi="Cambria Math" w:cs="Times New Roman"/>
                    <w:i/>
                    <w:sz w:val="22"/>
                    <w:szCs w:val="22"/>
                    <w:lang w:val="en-US" w:eastAsia="de-DE"/>
                  </w:rPr>
                </m:ctrlPr>
              </m:sSubPr>
              <m:e>
                <m:r>
                  <w:rPr>
                    <w:rFonts w:ascii="Cambria Math" w:hAnsi="Cambria Math" w:cs="Times New Roman"/>
                    <w:sz w:val="22"/>
                    <w:szCs w:val="22"/>
                    <w:lang w:val="en-US" w:eastAsia="de-DE"/>
                  </w:rPr>
                  <m:t>E</m:t>
                </m:r>
              </m:e>
              <m:sub>
                <m:r>
                  <w:rPr>
                    <w:rFonts w:ascii="Cambria Math" w:hAnsi="Cambria Math" w:cs="Times New Roman"/>
                    <w:sz w:val="22"/>
                    <w:szCs w:val="22"/>
                    <w:lang w:val="en-US" w:eastAsia="de-DE"/>
                  </w:rPr>
                  <m:t>R</m:t>
                </m:r>
              </m:sub>
            </m:sSub>
            <m:func>
              <m:funcPr>
                <m:ctrlPr>
                  <w:rPr>
                    <w:rFonts w:ascii="Cambria Math" w:hAnsi="Cambria Math" w:cs="Times New Roman"/>
                    <w:i/>
                    <w:sz w:val="22"/>
                    <w:szCs w:val="22"/>
                    <w:lang w:val="en-US" w:eastAsia="de-DE"/>
                  </w:rPr>
                </m:ctrlPr>
              </m:funcPr>
              <m:fName>
                <m:r>
                  <m:rPr>
                    <m:sty m:val="p"/>
                  </m:rPr>
                  <w:rPr>
                    <w:rFonts w:ascii="Cambria Math" w:hAnsi="Cambria Math" w:cs="Times New Roman"/>
                    <w:sz w:val="22"/>
                    <w:szCs w:val="22"/>
                    <w:lang w:val="en-US" w:eastAsia="de-DE"/>
                  </w:rPr>
                  <m:t>cos</m:t>
                </m:r>
              </m:fName>
              <m:e>
                <m:r>
                  <m:rPr>
                    <m:sty m:val="p"/>
                  </m:rPr>
                  <w:rPr>
                    <w:rFonts w:ascii="Cambria Math" w:hAnsi="Cambria Math" w:cs="Times New Roman"/>
                    <w:sz w:val="22"/>
                    <w:szCs w:val="22"/>
                    <w:lang w:val="en-US" w:eastAsia="de-DE"/>
                  </w:rPr>
                  <m:t>(∆Φ</m:t>
                </m:r>
              </m:e>
            </m:func>
            <m:r>
              <w:rPr>
                <w:rFonts w:ascii="Cambria Math" w:hAnsi="Cambria Math" w:cs="Times New Roman"/>
                <w:sz w:val="22"/>
                <w:szCs w:val="22"/>
                <w:lang w:val="en-US" w:eastAsia="de-DE"/>
              </w:rPr>
              <m:t>)</m:t>
            </m:r>
          </m:e>
        </m:d>
      </m:oMath>
      <w:bookmarkEnd w:id="22"/>
      <w:r w:rsidRPr="00316432">
        <w:rPr>
          <w:rFonts w:cs="Times New Roman"/>
          <w:sz w:val="22"/>
          <w:szCs w:val="22"/>
          <w:lang w:val="en-US" w:eastAsia="de-DE"/>
        </w:rPr>
        <w:t>.</w:t>
      </w:r>
      <w:r w:rsidRPr="00316432">
        <w:rPr>
          <w:rFonts w:cs="Times New Roman"/>
          <w:i/>
          <w:sz w:val="22"/>
          <w:szCs w:val="22"/>
          <w:lang w:val="en-US" w:eastAsia="de-DE"/>
        </w:rPr>
        <w:t xml:space="preserve"> </w:t>
      </w:r>
      <w:r w:rsidRPr="00316432">
        <w:rPr>
          <w:rFonts w:cs="Times New Roman"/>
          <w:i/>
          <w:sz w:val="22"/>
          <w:szCs w:val="22"/>
          <w:lang w:val="en-US" w:eastAsia="de-DE"/>
        </w:rPr>
        <w:tab/>
      </w:r>
      <w:r w:rsidRPr="00316432">
        <w:rPr>
          <w:rFonts w:cs="Times New Roman"/>
          <w:i/>
          <w:sz w:val="22"/>
          <w:szCs w:val="22"/>
          <w:lang w:val="en-US" w:eastAsia="de-DE"/>
        </w:rPr>
        <w:tab/>
      </w:r>
      <w:r w:rsidRPr="00316432">
        <w:rPr>
          <w:rFonts w:cs="Times New Roman"/>
          <w:i/>
          <w:sz w:val="22"/>
          <w:szCs w:val="22"/>
          <w:lang w:val="en-US" w:eastAsia="de-DE"/>
        </w:rPr>
        <w:tab/>
      </w:r>
      <w:r w:rsidRPr="00316432">
        <w:rPr>
          <w:rFonts w:cs="Times New Roman"/>
          <w:lang w:val="en-US" w:eastAsia="de-DE"/>
        </w:rPr>
        <w:t>(3</w:t>
      </w:r>
      <w:r w:rsidR="002B7646" w:rsidRPr="00316432">
        <w:rPr>
          <w:rFonts w:cs="Times New Roman"/>
          <w:lang w:val="en-US" w:eastAsia="de-DE"/>
        </w:rPr>
        <w:t>5</w:t>
      </w:r>
      <w:r w:rsidRPr="00316432">
        <w:rPr>
          <w:rFonts w:cs="Times New Roman"/>
          <w:lang w:val="en-US" w:eastAsia="de-DE"/>
        </w:rPr>
        <w:t>)</w:t>
      </w:r>
    </w:p>
    <w:p w:rsidR="003D279E" w:rsidRPr="00316432" w:rsidRDefault="0032033B" w:rsidP="0032033B">
      <w:pPr>
        <w:tabs>
          <w:tab w:val="left" w:pos="288"/>
        </w:tabs>
        <w:spacing w:before="240" w:after="240" w:line="228" w:lineRule="auto"/>
        <w:jc w:val="both"/>
        <w:rPr>
          <w:rFonts w:eastAsia="MS Mincho"/>
          <w:spacing w:val="-1"/>
          <w:lang w:val="en-US" w:eastAsia="en-US"/>
        </w:rPr>
      </w:pPr>
      <w:r w:rsidRPr="00316432">
        <w:rPr>
          <w:rFonts w:ascii="Times New Roman" w:eastAsia="MS Mincho" w:hAnsi="Times New Roman" w:cs="Times New Roman"/>
          <w:spacing w:val="-1"/>
          <w:sz w:val="22"/>
          <w:szCs w:val="22"/>
          <w:lang w:val="en-US" w:eastAsia="en-US"/>
        </w:rPr>
        <w:tab/>
      </w:r>
      <w:r w:rsidR="003D279E" w:rsidRPr="00316432">
        <w:rPr>
          <w:rFonts w:eastAsia="MS Mincho"/>
          <w:spacing w:val="-1"/>
          <w:lang w:val="en-US" w:eastAsia="en-US"/>
        </w:rPr>
        <w:t>By introducing new symbols</w:t>
      </w:r>
    </w:p>
    <w:p w:rsidR="003D279E" w:rsidRPr="00316432" w:rsidRDefault="00991A62" w:rsidP="0032033B">
      <w:pPr>
        <w:tabs>
          <w:tab w:val="left" w:pos="288"/>
        </w:tabs>
        <w:spacing w:before="120" w:after="120" w:line="228" w:lineRule="auto"/>
        <w:ind w:left="720"/>
        <w:jc w:val="right"/>
        <w:rPr>
          <w:rFonts w:ascii="Times New Roman" w:eastAsia="MS Mincho" w:hAnsi="Times New Roman" w:cs="Times New Roman"/>
          <w:spacing w:val="-1"/>
          <w:lang w:val="en-US" w:eastAsia="en-US"/>
        </w:rPr>
      </w:pPr>
      <m:oMath>
        <m:sSup>
          <m:sSupPr>
            <m:ctrlPr>
              <w:rPr>
                <w:rFonts w:ascii="Cambria Math" w:hAnsi="Cambria Math" w:cs="Times New Roman"/>
                <w:i/>
                <w:sz w:val="22"/>
                <w:szCs w:val="22"/>
                <w:lang w:val="en-US" w:eastAsia="en-US"/>
              </w:rPr>
            </m:ctrlPr>
          </m:sSupPr>
          <m:e>
            <m:r>
              <w:rPr>
                <w:rFonts w:ascii="Cambria Math" w:hAnsi="Cambria Math" w:cs="Times New Roman"/>
                <w:sz w:val="22"/>
                <w:szCs w:val="22"/>
                <w:lang w:val="en-US" w:eastAsia="en-US"/>
              </w:rPr>
              <m:t>a=</m:t>
            </m:r>
            <m:d>
              <m:dPr>
                <m:ctrlPr>
                  <w:rPr>
                    <w:rFonts w:ascii="Cambria Math" w:hAnsi="Cambria Math" w:cs="Times New Roman"/>
                    <w:i/>
                    <w:sz w:val="22"/>
                    <w:szCs w:val="22"/>
                    <w:lang w:val="en-US" w:eastAsia="en-US"/>
                  </w:rPr>
                </m:ctrlPr>
              </m:dPr>
              <m:e>
                <m:sSub>
                  <m:sSubPr>
                    <m:ctrlPr>
                      <w:rPr>
                        <w:rFonts w:ascii="Cambria Math" w:hAnsi="Cambria Math" w:cs="Times New Roman"/>
                        <w:i/>
                        <w:sz w:val="22"/>
                        <w:szCs w:val="22"/>
                        <w:lang w:val="en-US" w:eastAsia="en-US"/>
                      </w:rPr>
                    </m:ctrlPr>
                  </m:sSubPr>
                  <m:e>
                    <m:r>
                      <w:rPr>
                        <w:rFonts w:ascii="Cambria Math" w:eastAsia="MS Mincho" w:hAnsi="Cambria Math" w:cs="Times New Roman"/>
                        <w:spacing w:val="-1"/>
                        <w:sz w:val="22"/>
                        <w:szCs w:val="22"/>
                        <w:lang w:val="en-US" w:eastAsia="en-US"/>
                      </w:rPr>
                      <m:t>E</m:t>
                    </m:r>
                  </m:e>
                  <m:sub>
                    <m:r>
                      <w:rPr>
                        <w:rFonts w:ascii="Cambria Math" w:eastAsia="MS Mincho" w:hAnsi="Cambria Math" w:cs="Times New Roman"/>
                        <w:spacing w:val="-1"/>
                        <w:sz w:val="22"/>
                        <w:szCs w:val="22"/>
                        <w:lang w:val="en-US" w:eastAsia="en-US"/>
                      </w:rPr>
                      <m:t>D</m:t>
                    </m:r>
                  </m:sub>
                </m:sSub>
              </m:e>
            </m:d>
          </m:e>
          <m:sup>
            <m:r>
              <w:rPr>
                <w:rFonts w:ascii="Cambria Math" w:eastAsia="MS Mincho" w:hAnsi="Cambria Math" w:cs="Times New Roman"/>
                <w:spacing w:val="-1"/>
                <w:sz w:val="22"/>
                <w:szCs w:val="22"/>
                <w:lang w:val="en-US" w:eastAsia="en-US"/>
              </w:rPr>
              <m:t>2</m:t>
            </m:r>
          </m:sup>
        </m:sSup>
        <m:r>
          <w:rPr>
            <w:rFonts w:ascii="Cambria Math" w:eastAsia="MS Mincho" w:hAnsi="Cambria Math" w:cs="Times New Roman"/>
            <w:spacing w:val="-1"/>
            <w:sz w:val="22"/>
            <w:szCs w:val="22"/>
            <w:lang w:val="en-US" w:eastAsia="en-US"/>
          </w:rPr>
          <m:t>+</m:t>
        </m:r>
        <m:sSup>
          <m:sSupPr>
            <m:ctrlPr>
              <w:rPr>
                <w:rFonts w:ascii="Cambria Math" w:hAnsi="Cambria Math" w:cs="Times New Roman"/>
                <w:i/>
                <w:sz w:val="22"/>
                <w:szCs w:val="22"/>
                <w:lang w:val="en-US" w:eastAsia="en-US"/>
              </w:rPr>
            </m:ctrlPr>
          </m:sSupPr>
          <m:e>
            <m:d>
              <m:dPr>
                <m:ctrlPr>
                  <w:rPr>
                    <w:rFonts w:ascii="Cambria Math" w:hAnsi="Cambria Math" w:cs="Times New Roman"/>
                    <w:i/>
                    <w:sz w:val="22"/>
                    <w:szCs w:val="22"/>
                    <w:lang w:val="en-US" w:eastAsia="en-US"/>
                  </w:rPr>
                </m:ctrlPr>
              </m:dPr>
              <m:e>
                <m:sSub>
                  <m:sSubPr>
                    <m:ctrlPr>
                      <w:rPr>
                        <w:rFonts w:ascii="Cambria Math" w:hAnsi="Cambria Math" w:cs="Times New Roman"/>
                        <w:i/>
                        <w:sz w:val="22"/>
                        <w:szCs w:val="22"/>
                        <w:lang w:val="en-US" w:eastAsia="en-US"/>
                      </w:rPr>
                    </m:ctrlPr>
                  </m:sSubPr>
                  <m:e>
                    <m:r>
                      <w:rPr>
                        <w:rFonts w:ascii="Cambria Math" w:eastAsia="MS Mincho" w:hAnsi="Cambria Math" w:cs="Times New Roman"/>
                        <w:spacing w:val="-1"/>
                        <w:sz w:val="22"/>
                        <w:szCs w:val="22"/>
                        <w:lang w:val="en-US" w:eastAsia="en-US"/>
                      </w:rPr>
                      <m:t>E</m:t>
                    </m:r>
                  </m:e>
                  <m:sub>
                    <m:r>
                      <w:rPr>
                        <w:rFonts w:ascii="Cambria Math" w:eastAsia="MS Mincho" w:hAnsi="Cambria Math" w:cs="Times New Roman"/>
                        <w:spacing w:val="-1"/>
                        <w:sz w:val="22"/>
                        <w:szCs w:val="22"/>
                        <w:lang w:val="en-US" w:eastAsia="en-US"/>
                      </w:rPr>
                      <m:t>R</m:t>
                    </m:r>
                  </m:sub>
                </m:sSub>
              </m:e>
            </m:d>
          </m:e>
          <m:sup>
            <m:r>
              <w:rPr>
                <w:rFonts w:ascii="Cambria Math" w:eastAsia="MS Mincho" w:hAnsi="Cambria Math" w:cs="Times New Roman"/>
                <w:spacing w:val="-1"/>
                <w:sz w:val="22"/>
                <w:szCs w:val="22"/>
                <w:lang w:val="en-US" w:eastAsia="en-US"/>
              </w:rPr>
              <m:t>2</m:t>
            </m:r>
          </m:sup>
        </m:sSup>
      </m:oMath>
      <w:r w:rsidR="003D279E" w:rsidRPr="00316432">
        <w:rPr>
          <w:rFonts w:ascii="Times New Roman" w:eastAsia="MS Mincho" w:hAnsi="Times New Roman" w:cs="Times New Roman"/>
          <w:sz w:val="22"/>
          <w:szCs w:val="22"/>
          <w:lang w:val="en-US" w:eastAsia="en-US"/>
        </w:rPr>
        <w:t>,</w:t>
      </w:r>
      <w:r w:rsidR="003D279E" w:rsidRPr="00316432">
        <w:rPr>
          <w:rFonts w:ascii="Times New Roman" w:eastAsia="MS Mincho" w:hAnsi="Times New Roman" w:cs="Times New Roman"/>
          <w:sz w:val="22"/>
          <w:szCs w:val="22"/>
          <w:lang w:val="en-US" w:eastAsia="en-US"/>
        </w:rPr>
        <w:tab/>
      </w:r>
      <w:r w:rsidR="003D279E" w:rsidRPr="00316432">
        <w:rPr>
          <w:rFonts w:ascii="Times New Roman" w:eastAsia="MS Mincho" w:hAnsi="Times New Roman" w:cs="Times New Roman"/>
          <w:sz w:val="22"/>
          <w:szCs w:val="22"/>
          <w:lang w:val="en-US" w:eastAsia="en-US"/>
        </w:rPr>
        <w:tab/>
      </w:r>
      <w:r w:rsidR="003D279E" w:rsidRPr="00316432">
        <w:rPr>
          <w:rFonts w:ascii="Times New Roman" w:eastAsia="MS Mincho" w:hAnsi="Times New Roman" w:cs="Times New Roman"/>
          <w:sz w:val="22"/>
          <w:szCs w:val="22"/>
          <w:lang w:val="en-US" w:eastAsia="en-US"/>
        </w:rPr>
        <w:tab/>
      </w:r>
      <w:r w:rsidR="003D279E" w:rsidRPr="00316432">
        <w:rPr>
          <w:rFonts w:ascii="Times New Roman" w:eastAsia="MS Mincho" w:hAnsi="Times New Roman" w:cs="Times New Roman"/>
          <w:sz w:val="22"/>
          <w:szCs w:val="22"/>
          <w:lang w:val="en-US" w:eastAsia="en-US"/>
        </w:rPr>
        <w:tab/>
      </w:r>
      <w:r w:rsidR="003D279E" w:rsidRPr="00316432">
        <w:rPr>
          <w:rFonts w:ascii="Times New Roman" w:eastAsia="MS Mincho" w:hAnsi="Times New Roman" w:cs="Times New Roman"/>
          <w:sz w:val="22"/>
          <w:szCs w:val="22"/>
          <w:lang w:val="en-US" w:eastAsia="en-US"/>
        </w:rPr>
        <w:tab/>
      </w:r>
      <w:r w:rsidR="003D279E" w:rsidRPr="00316432">
        <w:rPr>
          <w:rFonts w:ascii="Times New Roman" w:eastAsia="MS Mincho" w:hAnsi="Times New Roman" w:cs="Times New Roman"/>
          <w:sz w:val="22"/>
          <w:szCs w:val="22"/>
          <w:lang w:val="en-US" w:eastAsia="en-US"/>
        </w:rPr>
        <w:tab/>
      </w:r>
      <w:r w:rsidR="003D279E" w:rsidRPr="00316432">
        <w:rPr>
          <w:rFonts w:eastAsia="MS Mincho"/>
          <w:lang w:val="en-US" w:eastAsia="en-US"/>
        </w:rPr>
        <w:t>(</w:t>
      </w:r>
      <w:r w:rsidR="0032033B" w:rsidRPr="00316432">
        <w:rPr>
          <w:rFonts w:eastAsia="MS Mincho"/>
          <w:lang w:val="en-US" w:eastAsia="en-US"/>
        </w:rPr>
        <w:t>3</w:t>
      </w:r>
      <w:r w:rsidR="002B7646" w:rsidRPr="00316432">
        <w:rPr>
          <w:rFonts w:eastAsia="MS Mincho"/>
          <w:lang w:val="en-US" w:eastAsia="en-US"/>
        </w:rPr>
        <w:t>6</w:t>
      </w:r>
      <w:r w:rsidR="003D279E" w:rsidRPr="00316432">
        <w:rPr>
          <w:rFonts w:eastAsia="MS Mincho"/>
          <w:lang w:val="en-US" w:eastAsia="en-US"/>
        </w:rPr>
        <w:t>)</w:t>
      </w:r>
    </w:p>
    <w:p w:rsidR="003D279E" w:rsidRPr="00316432" w:rsidRDefault="003D279E" w:rsidP="0032033B">
      <w:pPr>
        <w:tabs>
          <w:tab w:val="left" w:pos="288"/>
        </w:tabs>
        <w:spacing w:before="120" w:after="120" w:line="228" w:lineRule="auto"/>
        <w:ind w:left="720"/>
        <w:jc w:val="right"/>
        <w:rPr>
          <w:rFonts w:eastAsia="MS Mincho"/>
          <w:spacing w:val="-1"/>
          <w:lang w:val="en-US" w:eastAsia="en-US"/>
        </w:rPr>
      </w:pPr>
      <m:oMath>
        <m:r>
          <w:rPr>
            <w:rFonts w:ascii="Cambria Math" w:eastAsia="MS Mincho" w:hAnsi="Cambria Math" w:cs="Times New Roman"/>
            <w:spacing w:val="-1"/>
            <w:sz w:val="22"/>
            <w:szCs w:val="22"/>
            <w:lang w:val="en-US" w:eastAsia="en-US"/>
          </w:rPr>
          <m:t>b=2</m:t>
        </m:r>
        <m:sSub>
          <m:sSubPr>
            <m:ctrlPr>
              <w:rPr>
                <w:rFonts w:ascii="Cambria Math" w:hAnsi="Cambria Math" w:cs="Times New Roman"/>
                <w:i/>
                <w:sz w:val="22"/>
                <w:szCs w:val="22"/>
                <w:lang w:val="en-US" w:eastAsia="en-US"/>
              </w:rPr>
            </m:ctrlPr>
          </m:sSubPr>
          <m:e>
            <m:r>
              <w:rPr>
                <w:rFonts w:ascii="Cambria Math" w:eastAsia="MS Mincho" w:hAnsi="Cambria Math" w:cs="Times New Roman"/>
                <w:spacing w:val="-1"/>
                <w:sz w:val="22"/>
                <w:szCs w:val="22"/>
                <w:lang w:val="en-US" w:eastAsia="en-US"/>
              </w:rPr>
              <m:t>E</m:t>
            </m:r>
          </m:e>
          <m:sub>
            <m:r>
              <w:rPr>
                <w:rFonts w:ascii="Cambria Math" w:eastAsia="MS Mincho" w:hAnsi="Cambria Math" w:cs="Times New Roman"/>
                <w:spacing w:val="-1"/>
                <w:sz w:val="22"/>
                <w:szCs w:val="22"/>
                <w:lang w:val="en-US" w:eastAsia="en-US"/>
              </w:rPr>
              <m:t>D</m:t>
            </m:r>
          </m:sub>
        </m:sSub>
        <m:sSub>
          <m:sSubPr>
            <m:ctrlPr>
              <w:rPr>
                <w:rFonts w:ascii="Cambria Math" w:hAnsi="Cambria Math" w:cs="Times New Roman"/>
                <w:i/>
                <w:sz w:val="22"/>
                <w:szCs w:val="22"/>
                <w:lang w:val="en-US" w:eastAsia="en-US"/>
              </w:rPr>
            </m:ctrlPr>
          </m:sSubPr>
          <m:e>
            <m:r>
              <w:rPr>
                <w:rFonts w:ascii="Cambria Math" w:eastAsia="MS Mincho" w:hAnsi="Cambria Math" w:cs="Times New Roman"/>
                <w:spacing w:val="-1"/>
                <w:sz w:val="22"/>
                <w:szCs w:val="22"/>
                <w:lang w:val="en-US" w:eastAsia="en-US"/>
              </w:rPr>
              <m:t>E</m:t>
            </m:r>
          </m:e>
          <m:sub>
            <m:r>
              <w:rPr>
                <w:rFonts w:ascii="Cambria Math" w:eastAsia="MS Mincho" w:hAnsi="Cambria Math" w:cs="Times New Roman"/>
                <w:spacing w:val="-1"/>
                <w:sz w:val="22"/>
                <w:szCs w:val="22"/>
                <w:lang w:val="en-US" w:eastAsia="en-US"/>
              </w:rPr>
              <m:t>R</m:t>
            </m:r>
          </m:sub>
        </m:sSub>
      </m:oMath>
      <w:r w:rsidRPr="00316432">
        <w:rPr>
          <w:rFonts w:ascii="Times New Roman" w:eastAsia="MS Mincho" w:hAnsi="Times New Roman" w:cs="Times New Roman"/>
          <w:sz w:val="22"/>
          <w:szCs w:val="22"/>
          <w:lang w:val="en-US" w:eastAsia="en-US"/>
        </w:rPr>
        <w:tab/>
      </w:r>
      <w:r w:rsidRPr="00316432">
        <w:rPr>
          <w:rFonts w:ascii="Times New Roman" w:eastAsia="MS Mincho" w:hAnsi="Times New Roman" w:cs="Times New Roman"/>
          <w:sz w:val="22"/>
          <w:szCs w:val="22"/>
          <w:lang w:val="en-US" w:eastAsia="en-US"/>
        </w:rPr>
        <w:tab/>
      </w:r>
      <w:r w:rsidRPr="00316432">
        <w:rPr>
          <w:rFonts w:ascii="Times New Roman" w:eastAsia="MS Mincho" w:hAnsi="Times New Roman" w:cs="Times New Roman"/>
          <w:sz w:val="22"/>
          <w:szCs w:val="22"/>
          <w:lang w:val="en-US" w:eastAsia="en-US"/>
        </w:rPr>
        <w:tab/>
      </w:r>
      <w:r w:rsidRPr="00316432">
        <w:rPr>
          <w:rFonts w:ascii="Times New Roman" w:eastAsia="MS Mincho" w:hAnsi="Times New Roman" w:cs="Times New Roman"/>
          <w:sz w:val="22"/>
          <w:szCs w:val="22"/>
          <w:lang w:val="en-US" w:eastAsia="en-US"/>
        </w:rPr>
        <w:tab/>
      </w:r>
      <w:r w:rsidRPr="00316432">
        <w:rPr>
          <w:rFonts w:ascii="Times New Roman" w:eastAsia="MS Mincho" w:hAnsi="Times New Roman" w:cs="Times New Roman"/>
          <w:sz w:val="22"/>
          <w:szCs w:val="22"/>
          <w:lang w:val="en-US" w:eastAsia="en-US"/>
        </w:rPr>
        <w:tab/>
      </w:r>
      <w:r w:rsidRPr="00316432">
        <w:rPr>
          <w:rFonts w:ascii="Times New Roman" w:eastAsia="MS Mincho" w:hAnsi="Times New Roman" w:cs="Times New Roman"/>
          <w:sz w:val="22"/>
          <w:szCs w:val="22"/>
          <w:lang w:val="en-US" w:eastAsia="en-US"/>
        </w:rPr>
        <w:tab/>
      </w:r>
      <w:r w:rsidRPr="00316432">
        <w:rPr>
          <w:rFonts w:ascii="Times New Roman" w:eastAsia="MS Mincho" w:hAnsi="Times New Roman" w:cs="Times New Roman"/>
          <w:sz w:val="22"/>
          <w:szCs w:val="22"/>
          <w:lang w:val="en-US" w:eastAsia="en-US"/>
        </w:rPr>
        <w:tab/>
      </w:r>
      <w:r w:rsidRPr="00316432">
        <w:rPr>
          <w:rFonts w:eastAsia="MS Mincho"/>
          <w:lang w:val="en-US" w:eastAsia="en-US"/>
        </w:rPr>
        <w:t>(</w:t>
      </w:r>
      <w:r w:rsidR="0032033B" w:rsidRPr="00316432">
        <w:rPr>
          <w:rFonts w:eastAsia="MS Mincho"/>
          <w:lang w:val="en-US" w:eastAsia="en-US"/>
        </w:rPr>
        <w:t>3</w:t>
      </w:r>
      <w:r w:rsidR="002B7646" w:rsidRPr="00316432">
        <w:rPr>
          <w:rFonts w:eastAsia="MS Mincho"/>
          <w:lang w:val="en-US" w:eastAsia="en-US"/>
        </w:rPr>
        <w:t>7</w:t>
      </w:r>
      <w:r w:rsidRPr="00316432">
        <w:rPr>
          <w:rFonts w:eastAsia="MS Mincho"/>
          <w:lang w:val="en-US" w:eastAsia="en-US"/>
        </w:rPr>
        <w:t>)</w:t>
      </w:r>
    </w:p>
    <w:p w:rsidR="003D279E" w:rsidRPr="00316432" w:rsidRDefault="0032033B" w:rsidP="0032033B">
      <w:pPr>
        <w:tabs>
          <w:tab w:val="left" w:pos="288"/>
        </w:tabs>
        <w:spacing w:before="240" w:after="240" w:line="228" w:lineRule="auto"/>
        <w:jc w:val="both"/>
        <w:rPr>
          <w:rFonts w:eastAsia="MS Mincho"/>
          <w:spacing w:val="-1"/>
          <w:lang w:val="en-US" w:eastAsia="en-US"/>
        </w:rPr>
      </w:pPr>
      <w:r w:rsidRPr="00316432">
        <w:rPr>
          <w:rFonts w:eastAsia="MS Mincho"/>
          <w:spacing w:val="-1"/>
          <w:sz w:val="22"/>
          <w:szCs w:val="22"/>
          <w:lang w:val="en-US" w:eastAsia="en-US"/>
        </w:rPr>
        <w:tab/>
      </w:r>
      <w:r w:rsidR="003D279E" w:rsidRPr="00316432">
        <w:rPr>
          <w:rFonts w:eastAsia="MS Mincho"/>
          <w:spacing w:val="-1"/>
          <w:lang w:val="en-US" w:eastAsia="en-US"/>
        </w:rPr>
        <w:t>equation (</w:t>
      </w:r>
      <w:r w:rsidR="004D7B53" w:rsidRPr="00316432">
        <w:rPr>
          <w:rFonts w:eastAsia="MS Mincho"/>
          <w:spacing w:val="-1"/>
          <w:lang w:val="en-US" w:eastAsia="en-US"/>
        </w:rPr>
        <w:t>3</w:t>
      </w:r>
      <w:r w:rsidR="002B7646" w:rsidRPr="00316432">
        <w:rPr>
          <w:rFonts w:eastAsia="MS Mincho"/>
          <w:spacing w:val="-1"/>
          <w:lang w:val="en-US" w:eastAsia="en-US"/>
        </w:rPr>
        <w:t>5</w:t>
      </w:r>
      <w:r w:rsidR="003D279E" w:rsidRPr="00316432">
        <w:rPr>
          <w:rFonts w:eastAsia="MS Mincho"/>
          <w:spacing w:val="-1"/>
          <w:lang w:val="en-US" w:eastAsia="en-US"/>
        </w:rPr>
        <w:t xml:space="preserve">) can be </w:t>
      </w:r>
      <w:r w:rsidR="003D279E" w:rsidRPr="00316432">
        <w:rPr>
          <w:rFonts w:eastAsia="MS Mincho"/>
          <w:color w:val="000000"/>
          <w:spacing w:val="-1"/>
          <w:lang w:val="en-US" w:eastAsia="en-US"/>
        </w:rPr>
        <w:t>re</w:t>
      </w:r>
      <w:r w:rsidR="003D279E" w:rsidRPr="00316432">
        <w:rPr>
          <w:rFonts w:eastAsia="MS Mincho"/>
          <w:spacing w:val="-1"/>
          <w:lang w:val="en-US" w:eastAsia="en-US"/>
        </w:rPr>
        <w:t>written as follows</w:t>
      </w:r>
      <w:r w:rsidRPr="00316432">
        <w:rPr>
          <w:rFonts w:eastAsia="MS Mincho"/>
          <w:spacing w:val="-1"/>
          <w:lang w:val="en-US" w:eastAsia="en-US"/>
        </w:rPr>
        <w:t>:</w:t>
      </w:r>
    </w:p>
    <w:p w:rsidR="003D279E" w:rsidRPr="00316432" w:rsidRDefault="003D279E" w:rsidP="0032033B">
      <w:pPr>
        <w:tabs>
          <w:tab w:val="left" w:pos="288"/>
        </w:tabs>
        <w:spacing w:before="120" w:after="120" w:line="228" w:lineRule="auto"/>
        <w:ind w:left="720"/>
        <w:jc w:val="right"/>
        <w:rPr>
          <w:rFonts w:eastAsia="MS Mincho"/>
          <w:spacing w:val="-1"/>
          <w:lang w:val="en-US" w:eastAsia="en-US"/>
        </w:rPr>
      </w:pPr>
      <w:bookmarkStart w:id="23" w:name="_Hlk504037337"/>
      <m:oMath>
        <m:r>
          <w:rPr>
            <w:rFonts w:ascii="Cambria Math" w:eastAsia="MS Mincho" w:hAnsi="Cambria Math" w:cs="Times New Roman"/>
            <w:spacing w:val="-1"/>
            <w:sz w:val="22"/>
            <w:szCs w:val="22"/>
            <w:lang w:val="en-US" w:eastAsia="en-US"/>
          </w:rPr>
          <m:t>20logE=10log</m:t>
        </m:r>
        <m:r>
          <m:rPr>
            <m:sty m:val="p"/>
          </m:rPr>
          <w:rPr>
            <w:rFonts w:ascii="Cambria Math" w:eastAsia="MS Mincho" w:hAnsi="Cambria Math" w:cs="Times New Roman"/>
            <w:spacing w:val="-1"/>
            <w:sz w:val="22"/>
            <w:szCs w:val="22"/>
            <w:lang w:val="en-US" w:eastAsia="en-US"/>
          </w:rPr>
          <m:t>⁡[</m:t>
        </m:r>
        <m:r>
          <w:rPr>
            <w:rFonts w:ascii="Cambria Math" w:eastAsia="MS Mincho" w:hAnsi="Cambria Math" w:cs="Times New Roman"/>
            <w:spacing w:val="-1"/>
            <w:sz w:val="22"/>
            <w:szCs w:val="22"/>
            <w:lang w:val="en-US" w:eastAsia="en-US"/>
          </w:rPr>
          <m:t>a+b∙</m:t>
        </m:r>
        <m:func>
          <m:funcPr>
            <m:ctrlPr>
              <w:rPr>
                <w:rFonts w:ascii="Cambria Math" w:hAnsi="Cambria Math" w:cs="Times New Roman"/>
                <w:i/>
                <w:sz w:val="22"/>
                <w:szCs w:val="22"/>
                <w:lang w:val="en-US" w:eastAsia="en-US"/>
              </w:rPr>
            </m:ctrlPr>
          </m:funcPr>
          <m:fName>
            <m:r>
              <m:rPr>
                <m:sty m:val="p"/>
              </m:rPr>
              <w:rPr>
                <w:rFonts w:ascii="Cambria Math" w:hAnsi="Cambria Math" w:cs="Times New Roman"/>
                <w:spacing w:val="-1"/>
                <w:sz w:val="22"/>
                <w:szCs w:val="22"/>
                <w:lang w:val="en-US" w:eastAsia="en-US"/>
              </w:rPr>
              <m:t>cos</m:t>
            </m:r>
          </m:fName>
          <m:e>
            <m:r>
              <m:rPr>
                <m:sty m:val="p"/>
              </m:rPr>
              <w:rPr>
                <w:rFonts w:ascii="Cambria Math" w:eastAsia="MS Mincho" w:hAnsi="Cambria Math" w:cs="Times New Roman"/>
                <w:spacing w:val="-1"/>
                <w:sz w:val="22"/>
                <w:szCs w:val="22"/>
                <w:lang w:val="en-US" w:eastAsia="en-US"/>
              </w:rPr>
              <m:t>(∆Φ</m:t>
            </m:r>
          </m:e>
        </m:func>
        <m:r>
          <w:rPr>
            <w:rFonts w:ascii="Cambria Math" w:hAnsi="Cambria Math" w:cs="Times New Roman"/>
            <w:sz w:val="22"/>
            <w:szCs w:val="22"/>
            <w:lang w:val="en-US" w:eastAsia="en-US"/>
          </w:rPr>
          <m:t>)]</m:t>
        </m:r>
      </m:oMath>
      <w:r w:rsidRPr="00316432">
        <w:rPr>
          <w:rFonts w:ascii="Times New Roman" w:eastAsia="MS Mincho" w:hAnsi="Times New Roman" w:cs="Times New Roman"/>
          <w:sz w:val="22"/>
          <w:szCs w:val="22"/>
          <w:lang w:val="en-US" w:eastAsia="en-US"/>
        </w:rPr>
        <w:t>.</w:t>
      </w:r>
      <w:bookmarkEnd w:id="23"/>
      <w:r w:rsidRPr="00316432">
        <w:rPr>
          <w:rFonts w:ascii="Times New Roman" w:eastAsia="MS Mincho" w:hAnsi="Times New Roman" w:cs="Times New Roman"/>
          <w:sz w:val="22"/>
          <w:szCs w:val="22"/>
          <w:lang w:val="en-US" w:eastAsia="en-US"/>
        </w:rPr>
        <w:tab/>
      </w:r>
      <w:r w:rsidRPr="00316432">
        <w:rPr>
          <w:rFonts w:ascii="Times New Roman" w:eastAsia="MS Mincho" w:hAnsi="Times New Roman" w:cs="Times New Roman"/>
          <w:sz w:val="22"/>
          <w:szCs w:val="22"/>
          <w:lang w:val="en-US" w:eastAsia="en-US"/>
        </w:rPr>
        <w:tab/>
      </w:r>
      <w:r w:rsidRPr="00316432">
        <w:rPr>
          <w:rFonts w:ascii="Times New Roman" w:eastAsia="MS Mincho" w:hAnsi="Times New Roman" w:cs="Times New Roman"/>
          <w:sz w:val="22"/>
          <w:szCs w:val="22"/>
          <w:lang w:val="en-US" w:eastAsia="en-US"/>
        </w:rPr>
        <w:tab/>
      </w:r>
      <w:r w:rsidRPr="00316432">
        <w:rPr>
          <w:rFonts w:ascii="Times New Roman" w:eastAsia="MS Mincho" w:hAnsi="Times New Roman" w:cs="Times New Roman"/>
          <w:sz w:val="22"/>
          <w:szCs w:val="22"/>
          <w:lang w:val="en-US" w:eastAsia="en-US"/>
        </w:rPr>
        <w:tab/>
      </w:r>
      <w:r w:rsidRPr="00316432">
        <w:rPr>
          <w:rFonts w:eastAsia="MS Mincho"/>
          <w:lang w:val="en-US" w:eastAsia="en-US"/>
        </w:rPr>
        <w:t>(</w:t>
      </w:r>
      <w:r w:rsidR="0032033B" w:rsidRPr="00316432">
        <w:rPr>
          <w:rFonts w:eastAsia="MS Mincho"/>
          <w:lang w:val="en-US" w:eastAsia="en-US"/>
        </w:rPr>
        <w:t>3</w:t>
      </w:r>
      <w:r w:rsidR="002B7646" w:rsidRPr="00316432">
        <w:rPr>
          <w:rFonts w:eastAsia="MS Mincho"/>
          <w:lang w:val="en-US" w:eastAsia="en-US"/>
        </w:rPr>
        <w:t>8</w:t>
      </w:r>
      <w:r w:rsidRPr="00316432">
        <w:rPr>
          <w:rFonts w:eastAsia="MS Mincho"/>
          <w:lang w:val="en-US" w:eastAsia="en-US"/>
        </w:rPr>
        <w:t>)</w:t>
      </w:r>
    </w:p>
    <w:p w:rsidR="003D279E" w:rsidRPr="00316432" w:rsidRDefault="0032033B" w:rsidP="0032033B">
      <w:pPr>
        <w:tabs>
          <w:tab w:val="left" w:pos="288"/>
        </w:tabs>
        <w:spacing w:before="240" w:after="240" w:line="228" w:lineRule="auto"/>
        <w:jc w:val="both"/>
        <w:rPr>
          <w:rFonts w:eastAsia="MS Mincho"/>
          <w:spacing w:val="-1"/>
          <w:lang w:val="en-US" w:eastAsia="en-US"/>
        </w:rPr>
      </w:pPr>
      <w:r w:rsidRPr="00316432">
        <w:rPr>
          <w:rFonts w:eastAsia="MS Mincho"/>
          <w:spacing w:val="-1"/>
          <w:sz w:val="22"/>
          <w:szCs w:val="22"/>
          <w:lang w:val="en-US" w:eastAsia="en-US"/>
        </w:rPr>
        <w:tab/>
      </w:r>
      <w:r w:rsidR="003D279E" w:rsidRPr="00316432">
        <w:rPr>
          <w:rFonts w:eastAsia="MS Mincho"/>
          <w:spacing w:val="-1"/>
          <w:lang w:val="en-US" w:eastAsia="en-US"/>
        </w:rPr>
        <w:t xml:space="preserve">By integrating this equation from </w:t>
      </w:r>
      <w:r w:rsidR="003D279E" w:rsidRPr="00316432">
        <w:rPr>
          <w:rFonts w:ascii="Times New Roman" w:eastAsia="MS Mincho" w:hAnsi="Times New Roman" w:cs="Times New Roman"/>
          <w:spacing w:val="-1"/>
          <w:sz w:val="22"/>
          <w:szCs w:val="22"/>
          <w:lang w:val="en-US" w:eastAsia="en-US"/>
        </w:rPr>
        <w:t>0</w:t>
      </w:r>
      <w:r w:rsidR="003D279E" w:rsidRPr="00316432">
        <w:rPr>
          <w:rFonts w:eastAsia="MS Mincho"/>
          <w:spacing w:val="-1"/>
          <w:lang w:val="en-US" w:eastAsia="en-US"/>
        </w:rPr>
        <w:t xml:space="preserve"> to </w:t>
      </w:r>
      <w:r w:rsidR="003D279E" w:rsidRPr="00316432">
        <w:rPr>
          <w:rFonts w:ascii="Times New Roman" w:eastAsia="MS Mincho" w:hAnsi="Times New Roman" w:cs="Times New Roman"/>
          <w:i/>
          <w:spacing w:val="-1"/>
          <w:sz w:val="22"/>
          <w:szCs w:val="22"/>
          <w:lang w:val="en-US" w:eastAsia="en-US"/>
        </w:rPr>
        <w:t>π</w:t>
      </w:r>
      <w:r w:rsidR="003D279E" w:rsidRPr="00316432">
        <w:rPr>
          <w:rFonts w:eastAsia="MS Mincho"/>
          <w:spacing w:val="-1"/>
          <w:lang w:val="en-US" w:eastAsia="en-US"/>
        </w:rPr>
        <w:t xml:space="preserve"> we will obtain</w:t>
      </w:r>
    </w:p>
    <w:p w:rsidR="003D279E" w:rsidRPr="00316432" w:rsidRDefault="00991A62" w:rsidP="0032033B">
      <w:pPr>
        <w:tabs>
          <w:tab w:val="left" w:pos="288"/>
        </w:tabs>
        <w:spacing w:before="120" w:after="120" w:line="228" w:lineRule="auto"/>
        <w:jc w:val="right"/>
        <w:rPr>
          <w:rFonts w:eastAsia="MS Mincho"/>
          <w:spacing w:val="-1"/>
          <w:sz w:val="22"/>
          <w:szCs w:val="22"/>
          <w:lang w:val="en-US" w:eastAsia="en-US"/>
        </w:rPr>
      </w:pPr>
      <m:oMath>
        <m:nary>
          <m:naryPr>
            <m:limLoc m:val="subSup"/>
            <m:ctrlPr>
              <w:rPr>
                <w:rFonts w:ascii="Cambria Math" w:eastAsia="MS Mincho" w:hAnsi="Cambria Math" w:cs="Times New Roman"/>
                <w:i/>
                <w:spacing w:val="-1"/>
                <w:sz w:val="22"/>
                <w:szCs w:val="22"/>
                <w:lang w:val="en-US" w:eastAsia="en-US"/>
              </w:rPr>
            </m:ctrlPr>
          </m:naryPr>
          <m:sub>
            <m:r>
              <w:rPr>
                <w:rFonts w:ascii="Cambria Math" w:eastAsia="MS Mincho" w:hAnsi="Cambria Math" w:cs="Times New Roman"/>
                <w:spacing w:val="-1"/>
                <w:sz w:val="22"/>
                <w:szCs w:val="22"/>
                <w:lang w:val="en-US" w:eastAsia="en-US"/>
              </w:rPr>
              <m:t>0</m:t>
            </m:r>
          </m:sub>
          <m:sup>
            <m:r>
              <w:rPr>
                <w:rFonts w:ascii="Cambria Math" w:eastAsia="MS Mincho" w:hAnsi="Cambria Math" w:cs="Times New Roman"/>
                <w:spacing w:val="-1"/>
                <w:sz w:val="22"/>
                <w:szCs w:val="22"/>
                <w:lang w:val="en-US" w:eastAsia="en-US"/>
              </w:rPr>
              <m:t>π</m:t>
            </m:r>
          </m:sup>
          <m:e>
            <m:r>
              <w:rPr>
                <w:rFonts w:ascii="Cambria Math" w:eastAsia="MS Mincho" w:hAnsi="Cambria Math" w:cs="Times New Roman"/>
                <w:spacing w:val="-1"/>
                <w:sz w:val="22"/>
                <w:szCs w:val="22"/>
                <w:lang w:val="en-US" w:eastAsia="en-US"/>
              </w:rPr>
              <m:t>20</m:t>
            </m:r>
            <m:func>
              <m:funcPr>
                <m:ctrlPr>
                  <w:rPr>
                    <w:rFonts w:ascii="Cambria Math" w:eastAsia="MS Mincho" w:hAnsi="Cambria Math" w:cs="Times New Roman"/>
                    <w:spacing w:val="-1"/>
                    <w:sz w:val="22"/>
                    <w:szCs w:val="22"/>
                    <w:lang w:val="en-US" w:eastAsia="en-US"/>
                  </w:rPr>
                </m:ctrlPr>
              </m:funcPr>
              <m:fName>
                <m:r>
                  <w:rPr>
                    <w:rFonts w:ascii="Cambria Math" w:eastAsia="MS Mincho" w:hAnsi="Cambria Math" w:cs="Times New Roman"/>
                    <w:spacing w:val="-1"/>
                    <w:sz w:val="22"/>
                    <w:szCs w:val="22"/>
                    <w:lang w:val="en-US" w:eastAsia="en-US"/>
                  </w:rPr>
                  <m:t>log</m:t>
                </m:r>
              </m:fName>
              <m:e>
                <m:r>
                  <w:rPr>
                    <w:rFonts w:ascii="Cambria Math" w:eastAsia="MS Mincho" w:hAnsi="Cambria Math" w:cs="Times New Roman"/>
                    <w:spacing w:val="-1"/>
                    <w:sz w:val="22"/>
                    <w:szCs w:val="22"/>
                    <w:lang w:val="en-US" w:eastAsia="en-US"/>
                  </w:rPr>
                  <m:t>E</m:t>
                </m:r>
              </m:e>
            </m:func>
          </m:e>
        </m:nary>
        <m:r>
          <w:rPr>
            <w:rFonts w:ascii="Cambria Math" w:eastAsia="MS Mincho" w:hAnsi="Cambria Math" w:cs="Times New Roman"/>
            <w:spacing w:val="-1"/>
            <w:sz w:val="22"/>
            <w:szCs w:val="22"/>
            <w:lang w:val="en-US" w:eastAsia="en-US"/>
          </w:rPr>
          <m:t>d(∆</m:t>
        </m:r>
        <m:r>
          <m:rPr>
            <m:sty m:val="p"/>
          </m:rPr>
          <w:rPr>
            <w:rFonts w:ascii="Cambria Math" w:eastAsia="MS Mincho" w:hAnsi="Cambria Math" w:cs="Times New Roman"/>
            <w:spacing w:val="-1"/>
            <w:sz w:val="22"/>
            <w:szCs w:val="22"/>
            <w:lang w:val="en-US" w:eastAsia="en-US"/>
          </w:rPr>
          <m:t>Φ)</m:t>
        </m:r>
        <m:r>
          <w:rPr>
            <w:rFonts w:ascii="Cambria Math" w:eastAsia="MS Mincho" w:hAnsi="Cambria Math" w:cs="Times New Roman"/>
            <w:spacing w:val="-1"/>
            <w:sz w:val="22"/>
            <w:szCs w:val="22"/>
            <w:lang w:val="en-US" w:eastAsia="en-US"/>
          </w:rPr>
          <m:t>=10</m:t>
        </m:r>
        <m:nary>
          <m:naryPr>
            <m:limLoc m:val="subSup"/>
            <m:ctrlPr>
              <w:rPr>
                <w:rFonts w:ascii="Cambria Math" w:eastAsia="MS Mincho" w:hAnsi="Cambria Math" w:cs="Times New Roman"/>
                <w:i/>
                <w:spacing w:val="-1"/>
                <w:sz w:val="22"/>
                <w:szCs w:val="22"/>
                <w:lang w:val="en-US" w:eastAsia="en-US"/>
              </w:rPr>
            </m:ctrlPr>
          </m:naryPr>
          <m:sub>
            <m:r>
              <w:rPr>
                <w:rFonts w:ascii="Cambria Math" w:eastAsia="MS Mincho" w:hAnsi="Cambria Math" w:cs="Times New Roman"/>
                <w:spacing w:val="-1"/>
                <w:sz w:val="22"/>
                <w:szCs w:val="22"/>
                <w:lang w:val="en-US" w:eastAsia="en-US"/>
              </w:rPr>
              <m:t>0</m:t>
            </m:r>
          </m:sub>
          <m:sup>
            <m:r>
              <w:rPr>
                <w:rFonts w:ascii="Cambria Math" w:eastAsia="MS Mincho" w:hAnsi="Cambria Math" w:cs="Times New Roman"/>
                <w:spacing w:val="-1"/>
                <w:sz w:val="22"/>
                <w:szCs w:val="22"/>
                <w:lang w:val="en-US" w:eastAsia="en-US"/>
              </w:rPr>
              <m:t>π</m:t>
            </m:r>
          </m:sup>
          <m:e>
            <m:func>
              <m:funcPr>
                <m:ctrlPr>
                  <w:rPr>
                    <w:rFonts w:ascii="Cambria Math" w:eastAsia="MS Mincho" w:hAnsi="Cambria Math" w:cs="Times New Roman"/>
                    <w:spacing w:val="-1"/>
                    <w:sz w:val="22"/>
                    <w:szCs w:val="22"/>
                    <w:lang w:val="en-US" w:eastAsia="en-US"/>
                  </w:rPr>
                </m:ctrlPr>
              </m:funcPr>
              <m:fName>
                <m:r>
                  <w:rPr>
                    <w:rFonts w:ascii="Cambria Math" w:eastAsia="MS Mincho" w:hAnsi="Cambria Math" w:cs="Times New Roman"/>
                    <w:spacing w:val="-1"/>
                    <w:sz w:val="22"/>
                    <w:szCs w:val="22"/>
                    <w:lang w:val="en-US" w:eastAsia="en-US"/>
                  </w:rPr>
                  <m:t>log</m:t>
                </m:r>
              </m:fName>
              <m:e>
                <m:r>
                  <w:rPr>
                    <w:rFonts w:ascii="Cambria Math" w:eastAsia="MS Mincho" w:hAnsi="Cambria Math" w:cs="Times New Roman"/>
                    <w:spacing w:val="-1"/>
                    <w:sz w:val="22"/>
                    <w:szCs w:val="22"/>
                    <w:lang w:val="en-US" w:eastAsia="en-US"/>
                  </w:rPr>
                  <m:t>[a+b∙cos</m:t>
                </m:r>
                <m:d>
                  <m:dPr>
                    <m:ctrlPr>
                      <w:rPr>
                        <w:rFonts w:ascii="Cambria Math" w:eastAsia="MS Mincho" w:hAnsi="Cambria Math" w:cs="Times New Roman"/>
                        <w:i/>
                        <w:spacing w:val="-1"/>
                        <w:sz w:val="22"/>
                        <w:szCs w:val="22"/>
                        <w:lang w:val="en-US" w:eastAsia="en-US"/>
                      </w:rPr>
                    </m:ctrlPr>
                  </m:dPr>
                  <m:e>
                    <m:r>
                      <w:rPr>
                        <w:rFonts w:ascii="Cambria Math" w:eastAsia="MS Mincho" w:hAnsi="Cambria Math" w:cs="Times New Roman"/>
                        <w:spacing w:val="-1"/>
                        <w:sz w:val="22"/>
                        <w:szCs w:val="22"/>
                        <w:lang w:val="en-US" w:eastAsia="en-US"/>
                      </w:rPr>
                      <m:t>∆</m:t>
                    </m:r>
                    <m:r>
                      <m:rPr>
                        <m:sty m:val="p"/>
                      </m:rPr>
                      <w:rPr>
                        <w:rFonts w:ascii="Cambria Math" w:eastAsia="MS Mincho" w:hAnsi="Cambria Math" w:cs="Times New Roman"/>
                        <w:spacing w:val="-1"/>
                        <w:sz w:val="22"/>
                        <w:szCs w:val="22"/>
                        <w:lang w:val="en-US" w:eastAsia="en-US"/>
                      </w:rPr>
                      <m:t>Φ</m:t>
                    </m:r>
                  </m:e>
                </m:d>
                <m:r>
                  <w:rPr>
                    <w:rFonts w:ascii="Cambria Math" w:eastAsia="MS Mincho" w:hAnsi="Cambria Math" w:cs="Times New Roman"/>
                    <w:spacing w:val="-1"/>
                    <w:sz w:val="22"/>
                    <w:szCs w:val="22"/>
                    <w:lang w:val="en-US" w:eastAsia="en-US"/>
                  </w:rPr>
                  <m:t>]</m:t>
                </m:r>
              </m:e>
            </m:func>
            <m:r>
              <w:rPr>
                <w:rFonts w:ascii="Cambria Math" w:eastAsia="MS Mincho" w:hAnsi="Cambria Math" w:cs="Times New Roman"/>
                <w:spacing w:val="-1"/>
                <w:sz w:val="22"/>
                <w:szCs w:val="22"/>
                <w:lang w:val="en-US" w:eastAsia="en-US"/>
              </w:rPr>
              <m:t>d(∆</m:t>
            </m:r>
            <m:r>
              <m:rPr>
                <m:sty m:val="p"/>
              </m:rPr>
              <w:rPr>
                <w:rFonts w:ascii="Cambria Math" w:eastAsia="MS Mincho" w:hAnsi="Cambria Math" w:cs="Times New Roman"/>
                <w:spacing w:val="-1"/>
                <w:sz w:val="22"/>
                <w:szCs w:val="22"/>
                <w:lang w:val="en-US" w:eastAsia="en-US"/>
              </w:rPr>
              <m:t>Φ</m:t>
            </m:r>
          </m:e>
        </m:nary>
        <m:r>
          <w:rPr>
            <w:rFonts w:ascii="Cambria Math" w:hAnsi="Cambria Math" w:cs="Times New Roman"/>
            <w:sz w:val="22"/>
            <w:szCs w:val="22"/>
            <w:lang w:val="en-US" w:eastAsia="en-US"/>
          </w:rPr>
          <m:t>)</m:t>
        </m:r>
      </m:oMath>
      <w:r w:rsidR="003D279E" w:rsidRPr="00316432">
        <w:rPr>
          <w:rFonts w:ascii="Times New Roman" w:eastAsia="MS Mincho" w:hAnsi="Times New Roman" w:cs="Times New Roman"/>
          <w:sz w:val="22"/>
          <w:szCs w:val="22"/>
          <w:lang w:val="en-US" w:eastAsia="en-US"/>
        </w:rPr>
        <w:t>.</w:t>
      </w:r>
      <w:r w:rsidR="003D279E" w:rsidRPr="00316432">
        <w:rPr>
          <w:rFonts w:ascii="Times New Roman" w:eastAsia="MS Mincho" w:hAnsi="Times New Roman" w:cs="Times New Roman"/>
          <w:sz w:val="22"/>
          <w:szCs w:val="22"/>
          <w:lang w:val="en-US" w:eastAsia="en-US"/>
        </w:rPr>
        <w:tab/>
      </w:r>
      <w:r w:rsidR="003D279E" w:rsidRPr="00316432">
        <w:rPr>
          <w:rFonts w:eastAsia="MS Mincho"/>
          <w:lang w:val="en-US" w:eastAsia="en-US"/>
        </w:rPr>
        <w:t>(</w:t>
      </w:r>
      <w:r w:rsidR="0032033B" w:rsidRPr="00316432">
        <w:rPr>
          <w:rFonts w:eastAsia="MS Mincho"/>
          <w:lang w:val="en-US" w:eastAsia="en-US"/>
        </w:rPr>
        <w:t>3</w:t>
      </w:r>
      <w:r w:rsidR="002B7646" w:rsidRPr="00316432">
        <w:rPr>
          <w:rFonts w:eastAsia="MS Mincho"/>
          <w:lang w:val="en-US" w:eastAsia="en-US"/>
        </w:rPr>
        <w:t>9</w:t>
      </w:r>
      <w:r w:rsidR="003D279E" w:rsidRPr="00316432">
        <w:rPr>
          <w:rFonts w:eastAsia="MS Mincho"/>
          <w:lang w:val="en-US" w:eastAsia="en-US"/>
        </w:rPr>
        <w:t>)</w:t>
      </w:r>
    </w:p>
    <w:p w:rsidR="003D279E" w:rsidRPr="00316432" w:rsidRDefault="0032033B" w:rsidP="0032033B">
      <w:pPr>
        <w:tabs>
          <w:tab w:val="left" w:pos="288"/>
        </w:tabs>
        <w:spacing w:before="240" w:after="240" w:line="228" w:lineRule="auto"/>
        <w:jc w:val="both"/>
        <w:rPr>
          <w:rFonts w:eastAsia="MS Mincho"/>
          <w:spacing w:val="-1"/>
          <w:lang w:val="en-US" w:eastAsia="en-US"/>
        </w:rPr>
      </w:pPr>
      <w:r w:rsidRPr="00316432">
        <w:rPr>
          <w:rFonts w:eastAsia="MS Mincho"/>
          <w:spacing w:val="-1"/>
          <w:sz w:val="22"/>
          <w:szCs w:val="22"/>
          <w:lang w:val="en-US" w:eastAsia="en-US"/>
        </w:rPr>
        <w:tab/>
      </w:r>
      <w:r w:rsidR="003D279E" w:rsidRPr="00316432">
        <w:rPr>
          <w:rFonts w:eastAsia="MS Mincho"/>
          <w:spacing w:val="-1"/>
          <w:lang w:val="en-US" w:eastAsia="en-US"/>
        </w:rPr>
        <w:t xml:space="preserve">By changing logarithms from </w:t>
      </w:r>
      <w:r w:rsidR="003D279E" w:rsidRPr="00316432">
        <w:rPr>
          <w:rFonts w:eastAsia="MS Mincho"/>
          <w:color w:val="000000"/>
          <w:spacing w:val="-1"/>
          <w:lang w:val="en-US" w:eastAsia="en-US"/>
        </w:rPr>
        <w:t>common t</w:t>
      </w:r>
      <w:r w:rsidR="003D279E" w:rsidRPr="00316432">
        <w:rPr>
          <w:rFonts w:eastAsia="MS Mincho"/>
          <w:spacing w:val="-1"/>
          <w:lang w:val="en-US" w:eastAsia="en-US"/>
        </w:rPr>
        <w:t>o natural, the right side of the equation acquires a shape:</w:t>
      </w:r>
    </w:p>
    <w:bookmarkStart w:id="24" w:name="_Hlk504043453"/>
    <w:p w:rsidR="003D279E" w:rsidRPr="00316432" w:rsidRDefault="00991A62" w:rsidP="0032033B">
      <w:pPr>
        <w:tabs>
          <w:tab w:val="left" w:pos="288"/>
        </w:tabs>
        <w:spacing w:before="120" w:after="120" w:line="228" w:lineRule="auto"/>
        <w:ind w:left="720"/>
        <w:jc w:val="right"/>
        <w:rPr>
          <w:rFonts w:ascii="Times New Roman" w:eastAsia="MS Mincho" w:hAnsi="Times New Roman" w:cs="Times New Roman"/>
          <w:spacing w:val="-1"/>
          <w:sz w:val="22"/>
          <w:szCs w:val="22"/>
          <w:lang w:val="en-US" w:eastAsia="en-US"/>
        </w:rPr>
      </w:pPr>
      <m:oMath>
        <m:f>
          <m:fPr>
            <m:ctrlPr>
              <w:rPr>
                <w:rFonts w:ascii="Cambria Math" w:eastAsia="MS Mincho" w:hAnsi="Cambria Math" w:cs="Times New Roman"/>
                <w:i/>
                <w:spacing w:val="-1"/>
                <w:sz w:val="22"/>
                <w:szCs w:val="22"/>
                <w:lang w:val="en-US" w:eastAsia="en-US"/>
              </w:rPr>
            </m:ctrlPr>
          </m:fPr>
          <m:num>
            <m:r>
              <w:rPr>
                <w:rFonts w:ascii="Cambria Math" w:eastAsia="MS Mincho" w:hAnsi="Cambria Math" w:cs="Times New Roman"/>
                <w:spacing w:val="-1"/>
                <w:sz w:val="22"/>
                <w:szCs w:val="22"/>
                <w:lang w:val="en-US" w:eastAsia="en-US"/>
              </w:rPr>
              <m:t>20</m:t>
            </m:r>
          </m:num>
          <m:den>
            <m:func>
              <m:funcPr>
                <m:ctrlPr>
                  <w:rPr>
                    <w:rFonts w:ascii="Cambria Math" w:eastAsia="MS Mincho" w:hAnsi="Cambria Math" w:cs="Times New Roman"/>
                    <w:spacing w:val="-1"/>
                    <w:sz w:val="22"/>
                    <w:szCs w:val="22"/>
                    <w:lang w:val="en-US" w:eastAsia="en-US"/>
                  </w:rPr>
                </m:ctrlPr>
              </m:funcPr>
              <m:fName>
                <m:r>
                  <m:rPr>
                    <m:sty m:val="p"/>
                  </m:rPr>
                  <w:rPr>
                    <w:rFonts w:ascii="Cambria Math" w:eastAsia="MS Mincho" w:hAnsi="Cambria Math" w:cs="Times New Roman"/>
                    <w:spacing w:val="-1"/>
                    <w:sz w:val="22"/>
                    <w:szCs w:val="22"/>
                    <w:lang w:val="en-US" w:eastAsia="en-US"/>
                  </w:rPr>
                  <m:t>ln</m:t>
                </m:r>
              </m:fName>
              <m:e>
                <m:d>
                  <m:dPr>
                    <m:ctrlPr>
                      <w:rPr>
                        <w:rFonts w:ascii="Cambria Math" w:eastAsia="MS Mincho" w:hAnsi="Cambria Math" w:cs="Times New Roman"/>
                        <w:i/>
                        <w:spacing w:val="-1"/>
                        <w:sz w:val="22"/>
                        <w:szCs w:val="22"/>
                        <w:lang w:val="en-US" w:eastAsia="en-US"/>
                      </w:rPr>
                    </m:ctrlPr>
                  </m:dPr>
                  <m:e>
                    <m:r>
                      <w:rPr>
                        <w:rFonts w:ascii="Cambria Math" w:eastAsia="MS Mincho" w:hAnsi="Cambria Math" w:cs="Times New Roman"/>
                        <w:spacing w:val="-1"/>
                        <w:sz w:val="22"/>
                        <w:szCs w:val="22"/>
                        <w:lang w:val="en-US" w:eastAsia="en-US"/>
                      </w:rPr>
                      <m:t>10</m:t>
                    </m:r>
                  </m:e>
                </m:d>
              </m:e>
            </m:func>
          </m:den>
        </m:f>
        <m:nary>
          <m:naryPr>
            <m:limLoc m:val="subSup"/>
            <m:ctrlPr>
              <w:rPr>
                <w:rFonts w:ascii="Cambria Math" w:eastAsia="MS Mincho" w:hAnsi="Cambria Math" w:cs="Times New Roman"/>
                <w:i/>
                <w:spacing w:val="-1"/>
                <w:sz w:val="22"/>
                <w:szCs w:val="22"/>
                <w:lang w:val="en-US" w:eastAsia="en-US"/>
              </w:rPr>
            </m:ctrlPr>
          </m:naryPr>
          <m:sub>
            <m:r>
              <w:rPr>
                <w:rFonts w:ascii="Cambria Math" w:eastAsia="MS Mincho" w:hAnsi="Cambria Math" w:cs="Times New Roman"/>
                <w:spacing w:val="-1"/>
                <w:sz w:val="22"/>
                <w:szCs w:val="22"/>
                <w:lang w:val="en-US" w:eastAsia="en-US"/>
              </w:rPr>
              <m:t>0</m:t>
            </m:r>
          </m:sub>
          <m:sup>
            <m:r>
              <w:rPr>
                <w:rFonts w:ascii="Cambria Math" w:eastAsia="MS Mincho" w:hAnsi="Cambria Math" w:cs="Times New Roman"/>
                <w:spacing w:val="-1"/>
                <w:sz w:val="22"/>
                <w:szCs w:val="22"/>
                <w:lang w:val="en-US" w:eastAsia="en-US"/>
              </w:rPr>
              <m:t>π</m:t>
            </m:r>
          </m:sup>
          <m:e>
            <m:r>
              <w:rPr>
                <w:rFonts w:ascii="Cambria Math" w:eastAsia="MS Mincho" w:hAnsi="Cambria Math" w:cs="Times New Roman"/>
                <w:spacing w:val="-1"/>
                <w:sz w:val="22"/>
                <w:szCs w:val="22"/>
                <w:lang w:val="en-US" w:eastAsia="en-US"/>
              </w:rPr>
              <m:t>log</m:t>
            </m:r>
            <m:d>
              <m:dPr>
                <m:begChr m:val="["/>
                <m:endChr m:val="]"/>
                <m:ctrlPr>
                  <w:rPr>
                    <w:rFonts w:ascii="Cambria Math" w:eastAsia="MS Mincho" w:hAnsi="Cambria Math" w:cs="Times New Roman"/>
                    <w:i/>
                    <w:spacing w:val="-1"/>
                    <w:sz w:val="22"/>
                    <w:szCs w:val="22"/>
                    <w:lang w:val="en-US" w:eastAsia="en-US"/>
                  </w:rPr>
                </m:ctrlPr>
              </m:dPr>
              <m:e>
                <m:r>
                  <w:rPr>
                    <w:rFonts w:ascii="Cambria Math" w:eastAsia="MS Mincho" w:hAnsi="Cambria Math" w:cs="Times New Roman"/>
                    <w:spacing w:val="-1"/>
                    <w:sz w:val="22"/>
                    <w:szCs w:val="22"/>
                    <w:lang w:val="en-US" w:eastAsia="en-US"/>
                  </w:rPr>
                  <m:t>a+b∙cos</m:t>
                </m:r>
                <m:d>
                  <m:dPr>
                    <m:ctrlPr>
                      <w:rPr>
                        <w:rFonts w:ascii="Cambria Math" w:eastAsia="MS Mincho" w:hAnsi="Cambria Math" w:cs="Times New Roman"/>
                        <w:i/>
                        <w:spacing w:val="-1"/>
                        <w:sz w:val="22"/>
                        <w:szCs w:val="22"/>
                        <w:lang w:val="en-US" w:eastAsia="en-US"/>
                      </w:rPr>
                    </m:ctrlPr>
                  </m:dPr>
                  <m:e>
                    <m:r>
                      <m:rPr>
                        <m:sty m:val="p"/>
                      </m:rPr>
                      <w:rPr>
                        <w:rFonts w:ascii="Cambria Math" w:eastAsia="MS Mincho" w:hAnsi="Cambria Math" w:cs="Times New Roman"/>
                        <w:spacing w:val="-1"/>
                        <w:sz w:val="22"/>
                        <w:szCs w:val="22"/>
                        <w:lang w:val="en-US" w:eastAsia="en-US"/>
                      </w:rPr>
                      <m:t>ΔΦ</m:t>
                    </m:r>
                  </m:e>
                </m:d>
              </m:e>
            </m:d>
            <m:r>
              <w:rPr>
                <w:rFonts w:ascii="Cambria Math" w:eastAsia="MS Mincho" w:hAnsi="Cambria Math" w:cs="Times New Roman"/>
                <w:spacing w:val="-1"/>
                <w:sz w:val="22"/>
                <w:szCs w:val="22"/>
                <w:lang w:val="en-US" w:eastAsia="en-US"/>
              </w:rPr>
              <m:t>d(</m:t>
            </m:r>
            <m:r>
              <m:rPr>
                <m:sty m:val="p"/>
              </m:rPr>
              <w:rPr>
                <w:rFonts w:ascii="Cambria Math" w:eastAsia="MS Mincho" w:hAnsi="Cambria Math" w:cs="Times New Roman"/>
                <w:spacing w:val="-1"/>
                <w:sz w:val="22"/>
                <w:szCs w:val="22"/>
                <w:lang w:val="en-US" w:eastAsia="en-US"/>
              </w:rPr>
              <m:t>ΔΦ</m:t>
            </m:r>
          </m:e>
        </m:nary>
        <m:r>
          <w:rPr>
            <w:rFonts w:ascii="Cambria Math" w:hAnsi="Cambria Math" w:cs="Times New Roman"/>
            <w:sz w:val="22"/>
            <w:szCs w:val="22"/>
            <w:lang w:val="en-US" w:eastAsia="en-US"/>
          </w:rPr>
          <m:t>)</m:t>
        </m:r>
      </m:oMath>
      <w:r w:rsidR="003D279E" w:rsidRPr="00316432">
        <w:rPr>
          <w:rFonts w:ascii="Times New Roman" w:eastAsia="MS Mincho" w:hAnsi="Times New Roman" w:cs="Times New Roman"/>
          <w:sz w:val="22"/>
          <w:szCs w:val="22"/>
          <w:lang w:val="en-US" w:eastAsia="en-US"/>
        </w:rPr>
        <w:t>.</w:t>
      </w:r>
      <w:bookmarkEnd w:id="24"/>
      <w:r w:rsidR="003D279E" w:rsidRPr="00316432">
        <w:rPr>
          <w:rFonts w:ascii="Times New Roman" w:eastAsia="MS Mincho" w:hAnsi="Times New Roman" w:cs="Times New Roman"/>
          <w:sz w:val="22"/>
          <w:szCs w:val="22"/>
          <w:lang w:val="en-US" w:eastAsia="en-US"/>
        </w:rPr>
        <w:tab/>
      </w:r>
      <w:r w:rsidR="003D279E" w:rsidRPr="00316432">
        <w:rPr>
          <w:rFonts w:ascii="Times New Roman" w:eastAsia="MS Mincho" w:hAnsi="Times New Roman" w:cs="Times New Roman"/>
          <w:sz w:val="22"/>
          <w:szCs w:val="22"/>
          <w:lang w:val="en-US" w:eastAsia="en-US"/>
        </w:rPr>
        <w:tab/>
      </w:r>
      <w:r w:rsidR="003D279E" w:rsidRPr="00316432">
        <w:rPr>
          <w:rFonts w:ascii="Times New Roman" w:eastAsia="MS Mincho" w:hAnsi="Times New Roman" w:cs="Times New Roman"/>
          <w:sz w:val="22"/>
          <w:szCs w:val="22"/>
          <w:lang w:val="en-US" w:eastAsia="en-US"/>
        </w:rPr>
        <w:tab/>
      </w:r>
      <w:r w:rsidR="003D279E" w:rsidRPr="00316432">
        <w:rPr>
          <w:rFonts w:ascii="Times New Roman" w:eastAsia="MS Mincho" w:hAnsi="Times New Roman" w:cs="Times New Roman"/>
          <w:sz w:val="22"/>
          <w:szCs w:val="22"/>
          <w:lang w:val="en-US" w:eastAsia="en-US"/>
        </w:rPr>
        <w:tab/>
        <w:t>(</w:t>
      </w:r>
      <w:r w:rsidR="002B7646" w:rsidRPr="00316432">
        <w:rPr>
          <w:rFonts w:ascii="Times New Roman" w:eastAsia="MS Mincho" w:hAnsi="Times New Roman" w:cs="Times New Roman"/>
          <w:sz w:val="22"/>
          <w:szCs w:val="22"/>
          <w:lang w:val="en-US" w:eastAsia="en-US"/>
        </w:rPr>
        <w:t>40</w:t>
      </w:r>
      <w:r w:rsidR="003D279E" w:rsidRPr="00316432">
        <w:rPr>
          <w:rFonts w:ascii="Times New Roman" w:eastAsia="MS Mincho" w:hAnsi="Times New Roman" w:cs="Times New Roman"/>
          <w:sz w:val="22"/>
          <w:szCs w:val="22"/>
          <w:lang w:val="en-US" w:eastAsia="en-US"/>
        </w:rPr>
        <w:t>)</w:t>
      </w:r>
    </w:p>
    <w:p w:rsidR="003D279E" w:rsidRPr="00316432" w:rsidRDefault="0032033B" w:rsidP="0032033B">
      <w:pPr>
        <w:tabs>
          <w:tab w:val="left" w:pos="288"/>
        </w:tabs>
        <w:spacing w:before="240" w:after="240" w:line="228" w:lineRule="auto"/>
        <w:jc w:val="both"/>
        <w:rPr>
          <w:rFonts w:ascii="Times New Roman" w:eastAsia="MS Mincho" w:hAnsi="Times New Roman" w:cs="Times New Roman"/>
          <w:spacing w:val="-1"/>
          <w:lang w:val="en-US" w:eastAsia="en-US"/>
        </w:rPr>
      </w:pPr>
      <w:r w:rsidRPr="00316432">
        <w:rPr>
          <w:rFonts w:eastAsia="MS Mincho"/>
          <w:spacing w:val="-1"/>
          <w:sz w:val="22"/>
          <w:szCs w:val="22"/>
          <w:lang w:val="en-US" w:eastAsia="en-US"/>
        </w:rPr>
        <w:tab/>
      </w:r>
      <w:r w:rsidR="003D279E" w:rsidRPr="00316432">
        <w:rPr>
          <w:rFonts w:eastAsia="MS Mincho"/>
          <w:spacing w:val="-1"/>
          <w:lang w:val="en-US" w:eastAsia="en-US"/>
        </w:rPr>
        <w:t>If</w:t>
      </w:r>
      <w:r w:rsidR="003D279E" w:rsidRPr="00316432">
        <w:rPr>
          <w:rFonts w:ascii="Times New Roman" w:eastAsia="MS Mincho" w:hAnsi="Times New Roman" w:cs="Times New Roman"/>
          <w:spacing w:val="-1"/>
          <w:sz w:val="22"/>
          <w:szCs w:val="22"/>
          <w:lang w:val="en-US" w:eastAsia="en-US"/>
        </w:rPr>
        <w:t xml:space="preserve"> </w:t>
      </w:r>
      <w:r w:rsidR="003D279E" w:rsidRPr="00316432">
        <w:rPr>
          <w:rFonts w:ascii="Times New Roman" w:eastAsia="MS Mincho" w:hAnsi="Times New Roman" w:cs="Times New Roman"/>
          <w:i/>
          <w:spacing w:val="-1"/>
          <w:sz w:val="22"/>
          <w:szCs w:val="22"/>
          <w:lang w:val="en-US" w:eastAsia="en-US"/>
        </w:rPr>
        <w:t>a</w:t>
      </w:r>
      <w:r w:rsidRPr="00316432">
        <w:rPr>
          <w:rFonts w:ascii="Times New Roman" w:eastAsia="MS Mincho" w:hAnsi="Times New Roman" w:cs="Times New Roman"/>
          <w:i/>
          <w:spacing w:val="-1"/>
          <w:sz w:val="22"/>
          <w:szCs w:val="22"/>
          <w:lang w:val="en-US" w:eastAsia="en-US"/>
        </w:rPr>
        <w:t xml:space="preserve"> </w:t>
      </w:r>
      <w:r w:rsidR="003D279E" w:rsidRPr="00316432">
        <w:rPr>
          <w:rFonts w:ascii="Times New Roman" w:eastAsia="MS Mincho" w:hAnsi="Times New Roman" w:cs="Times New Roman"/>
          <w:spacing w:val="-1"/>
          <w:sz w:val="22"/>
          <w:szCs w:val="22"/>
          <w:lang w:val="en-US" w:eastAsia="en-US"/>
        </w:rPr>
        <w:t>≥│</w:t>
      </w:r>
      <w:r w:rsidR="003D279E" w:rsidRPr="00316432">
        <w:rPr>
          <w:rFonts w:ascii="Times New Roman" w:eastAsia="MS Mincho" w:hAnsi="Times New Roman" w:cs="Times New Roman"/>
          <w:i/>
          <w:spacing w:val="-1"/>
          <w:sz w:val="22"/>
          <w:szCs w:val="22"/>
          <w:lang w:val="en-US" w:eastAsia="en-US"/>
        </w:rPr>
        <w:t>b</w:t>
      </w:r>
      <w:r w:rsidR="003D279E" w:rsidRPr="00316432">
        <w:rPr>
          <w:rFonts w:ascii="Times New Roman" w:eastAsia="MS Mincho" w:hAnsi="Times New Roman" w:cs="Times New Roman"/>
          <w:spacing w:val="-1"/>
          <w:sz w:val="22"/>
          <w:szCs w:val="22"/>
          <w:lang w:val="en-US" w:eastAsia="en-US"/>
        </w:rPr>
        <w:t>│&gt;1</w:t>
      </w:r>
      <w:r w:rsidR="003D279E" w:rsidRPr="00316432">
        <w:rPr>
          <w:rFonts w:eastAsia="MS Mincho"/>
          <w:spacing w:val="-1"/>
          <w:sz w:val="22"/>
          <w:szCs w:val="22"/>
          <w:lang w:val="en-US" w:eastAsia="en-US"/>
        </w:rPr>
        <w:t xml:space="preserve"> </w:t>
      </w:r>
      <w:r w:rsidR="003D279E" w:rsidRPr="00316432">
        <w:rPr>
          <w:rFonts w:eastAsia="MS Mincho"/>
          <w:spacing w:val="-1"/>
          <w:lang w:val="en-US" w:eastAsia="en-US"/>
        </w:rPr>
        <w:t>(this is valid for our case), then this integral is computed [</w:t>
      </w:r>
      <w:r w:rsidR="004D7B53" w:rsidRPr="00316432">
        <w:rPr>
          <w:rFonts w:eastAsia="MS Mincho"/>
          <w:spacing w:val="-1"/>
          <w:lang w:val="en-US" w:eastAsia="en-US"/>
        </w:rPr>
        <w:t>5</w:t>
      </w:r>
      <w:r w:rsidR="003D279E" w:rsidRPr="00316432">
        <w:rPr>
          <w:rFonts w:eastAsia="MS Mincho"/>
          <w:spacing w:val="-1"/>
          <w:lang w:val="en-US" w:eastAsia="en-US"/>
        </w:rPr>
        <w:t>]:</w:t>
      </w:r>
    </w:p>
    <w:p w:rsidR="003D279E" w:rsidRPr="00316432" w:rsidRDefault="00991A62" w:rsidP="004D7B53">
      <w:pPr>
        <w:tabs>
          <w:tab w:val="left" w:pos="288"/>
        </w:tabs>
        <w:spacing w:before="120" w:after="120" w:line="228" w:lineRule="auto"/>
        <w:ind w:left="720"/>
        <w:jc w:val="right"/>
        <w:rPr>
          <w:rFonts w:ascii="Times New Roman" w:eastAsia="MS Mincho" w:hAnsi="Times New Roman" w:cs="Times New Roman"/>
          <w:spacing w:val="-1"/>
          <w:lang w:val="en-US" w:eastAsia="en-US"/>
        </w:rPr>
      </w:pPr>
      <m:oMath>
        <m:nary>
          <m:naryPr>
            <m:limLoc m:val="subSup"/>
            <m:ctrlPr>
              <w:rPr>
                <w:rFonts w:ascii="Cambria Math" w:eastAsia="MS Mincho" w:hAnsi="Cambria Math" w:cs="Times New Roman"/>
                <w:i/>
                <w:spacing w:val="-1"/>
                <w:sz w:val="22"/>
                <w:szCs w:val="22"/>
                <w:lang w:val="en-US" w:eastAsia="en-US"/>
              </w:rPr>
            </m:ctrlPr>
          </m:naryPr>
          <m:sub>
            <m:r>
              <w:rPr>
                <w:rFonts w:ascii="Cambria Math" w:eastAsia="MS Mincho" w:hAnsi="Cambria Math" w:cs="Times New Roman"/>
                <w:spacing w:val="-1"/>
                <w:sz w:val="22"/>
                <w:szCs w:val="22"/>
                <w:lang w:val="en-US" w:eastAsia="en-US"/>
              </w:rPr>
              <m:t>0</m:t>
            </m:r>
          </m:sub>
          <m:sup>
            <m:r>
              <w:rPr>
                <w:rFonts w:ascii="Cambria Math" w:eastAsia="MS Mincho" w:hAnsi="Cambria Math" w:cs="Times New Roman"/>
                <w:spacing w:val="-1"/>
                <w:sz w:val="22"/>
                <w:szCs w:val="22"/>
                <w:lang w:val="en-US" w:eastAsia="en-US"/>
              </w:rPr>
              <m:t>π</m:t>
            </m:r>
          </m:sup>
          <m:e>
            <m:func>
              <m:funcPr>
                <m:ctrlPr>
                  <w:rPr>
                    <w:rFonts w:ascii="Cambria Math" w:eastAsia="MS Mincho" w:hAnsi="Cambria Math" w:cs="Times New Roman"/>
                    <w:spacing w:val="-1"/>
                    <w:sz w:val="22"/>
                    <w:szCs w:val="22"/>
                    <w:lang w:val="en-US" w:eastAsia="en-US"/>
                  </w:rPr>
                </m:ctrlPr>
              </m:funcPr>
              <m:fName>
                <m:r>
                  <w:rPr>
                    <w:rFonts w:ascii="Cambria Math" w:eastAsia="MS Mincho" w:hAnsi="Cambria Math" w:cs="Times New Roman"/>
                    <w:spacing w:val="-1"/>
                    <w:sz w:val="22"/>
                    <w:szCs w:val="22"/>
                    <w:lang w:val="en-US" w:eastAsia="en-US"/>
                  </w:rPr>
                  <m:t>ln</m:t>
                </m:r>
              </m:fName>
              <m:e>
                <m:r>
                  <w:rPr>
                    <w:rFonts w:ascii="Cambria Math" w:eastAsia="MS Mincho" w:hAnsi="Cambria Math" w:cs="Times New Roman"/>
                    <w:spacing w:val="-1"/>
                    <w:sz w:val="22"/>
                    <w:szCs w:val="22"/>
                    <w:lang w:val="en-US" w:eastAsia="en-US"/>
                  </w:rPr>
                  <m:t>[a+b∙cos</m:t>
                </m:r>
                <m:d>
                  <m:dPr>
                    <m:ctrlPr>
                      <w:rPr>
                        <w:rFonts w:ascii="Cambria Math" w:eastAsia="MS Mincho" w:hAnsi="Cambria Math" w:cs="Times New Roman"/>
                        <w:i/>
                        <w:spacing w:val="-1"/>
                        <w:sz w:val="22"/>
                        <w:szCs w:val="22"/>
                        <w:lang w:val="en-US" w:eastAsia="en-US"/>
                      </w:rPr>
                    </m:ctrlPr>
                  </m:dPr>
                  <m:e>
                    <m:r>
                      <m:rPr>
                        <m:sty m:val="p"/>
                      </m:rPr>
                      <w:rPr>
                        <w:rFonts w:ascii="Cambria Math" w:eastAsia="MS Mincho" w:hAnsi="Cambria Math" w:cs="Times New Roman"/>
                        <w:spacing w:val="-1"/>
                        <w:sz w:val="22"/>
                        <w:szCs w:val="22"/>
                        <w:lang w:val="en-US" w:eastAsia="en-US"/>
                      </w:rPr>
                      <m:t>ΔΦ</m:t>
                    </m:r>
                  </m:e>
                </m:d>
                <m:r>
                  <w:rPr>
                    <w:rFonts w:ascii="Cambria Math" w:eastAsia="MS Mincho" w:hAnsi="Cambria Math" w:cs="Times New Roman"/>
                    <w:spacing w:val="-1"/>
                    <w:sz w:val="22"/>
                    <w:szCs w:val="22"/>
                    <w:lang w:val="en-US" w:eastAsia="en-US"/>
                  </w:rPr>
                  <m:t>]</m:t>
                </m:r>
              </m:e>
            </m:func>
            <m:r>
              <w:rPr>
                <w:rFonts w:ascii="Cambria Math" w:eastAsia="MS Mincho" w:hAnsi="Cambria Math" w:cs="Times New Roman"/>
                <w:spacing w:val="-1"/>
                <w:sz w:val="22"/>
                <w:szCs w:val="22"/>
                <w:lang w:val="en-US" w:eastAsia="en-US"/>
              </w:rPr>
              <m:t>d</m:t>
            </m:r>
            <m:d>
              <m:dPr>
                <m:ctrlPr>
                  <w:rPr>
                    <w:rFonts w:ascii="Cambria Math" w:eastAsia="MS Mincho" w:hAnsi="Cambria Math" w:cs="Times New Roman"/>
                    <w:i/>
                    <w:spacing w:val="-1"/>
                    <w:sz w:val="22"/>
                    <w:szCs w:val="22"/>
                    <w:lang w:val="en-US" w:eastAsia="en-US"/>
                  </w:rPr>
                </m:ctrlPr>
              </m:dPr>
              <m:e>
                <m:r>
                  <m:rPr>
                    <m:sty m:val="p"/>
                  </m:rPr>
                  <w:rPr>
                    <w:rFonts w:ascii="Cambria Math" w:eastAsia="MS Mincho" w:hAnsi="Cambria Math" w:cs="Times New Roman"/>
                    <w:spacing w:val="-1"/>
                    <w:sz w:val="22"/>
                    <w:szCs w:val="22"/>
                    <w:lang w:val="en-US" w:eastAsia="en-US"/>
                  </w:rPr>
                  <m:t>ΔΦ</m:t>
                </m:r>
                <m:ctrlPr>
                  <w:rPr>
                    <w:rFonts w:ascii="Cambria Math" w:eastAsia="MS Mincho" w:hAnsi="Cambria Math" w:cs="Times New Roman"/>
                    <w:spacing w:val="-1"/>
                    <w:sz w:val="22"/>
                    <w:szCs w:val="22"/>
                    <w:lang w:val="en-US" w:eastAsia="en-US"/>
                  </w:rPr>
                </m:ctrlPr>
              </m:e>
            </m:d>
          </m:e>
        </m:nary>
        <m:r>
          <w:rPr>
            <w:rFonts w:ascii="Cambria Math" w:hAnsi="Cambria Math" w:cs="Times New Roman"/>
            <w:sz w:val="22"/>
            <w:szCs w:val="22"/>
            <w:lang w:val="en-US" w:eastAsia="en-US"/>
          </w:rPr>
          <m:t>=π·ln</m:t>
        </m:r>
        <m:f>
          <m:fPr>
            <m:ctrlPr>
              <w:rPr>
                <w:rFonts w:ascii="Cambria Math" w:hAnsi="Cambria Math" w:cs="Times New Roman"/>
                <w:i/>
                <w:sz w:val="22"/>
                <w:szCs w:val="22"/>
                <w:lang w:val="en-US" w:eastAsia="en-US"/>
              </w:rPr>
            </m:ctrlPr>
          </m:fPr>
          <m:num>
            <m:r>
              <w:rPr>
                <w:rFonts w:ascii="Cambria Math" w:hAnsi="Cambria Math" w:cs="Times New Roman"/>
                <w:sz w:val="22"/>
                <w:szCs w:val="22"/>
                <w:lang w:val="en-US" w:eastAsia="en-US"/>
              </w:rPr>
              <m:t>a+</m:t>
            </m:r>
            <m:rad>
              <m:radPr>
                <m:degHide m:val="1"/>
                <m:ctrlPr>
                  <w:rPr>
                    <w:rFonts w:ascii="Cambria Math" w:hAnsi="Cambria Math" w:cs="Times New Roman"/>
                    <w:i/>
                    <w:sz w:val="22"/>
                    <w:szCs w:val="22"/>
                    <w:lang w:val="en-US" w:eastAsia="en-US"/>
                  </w:rPr>
                </m:ctrlPr>
              </m:radPr>
              <m:deg/>
              <m:e>
                <m:sSup>
                  <m:sSupPr>
                    <m:ctrlPr>
                      <w:rPr>
                        <w:rFonts w:ascii="Cambria Math" w:hAnsi="Cambria Math" w:cs="Times New Roman"/>
                        <w:i/>
                        <w:sz w:val="22"/>
                        <w:szCs w:val="22"/>
                        <w:lang w:val="en-US" w:eastAsia="en-US"/>
                      </w:rPr>
                    </m:ctrlPr>
                  </m:sSupPr>
                  <m:e>
                    <m:r>
                      <w:rPr>
                        <w:rFonts w:ascii="Cambria Math" w:hAnsi="Cambria Math" w:cs="Times New Roman"/>
                        <w:sz w:val="22"/>
                        <w:szCs w:val="22"/>
                        <w:lang w:val="en-US" w:eastAsia="en-US"/>
                      </w:rPr>
                      <m:t>a</m:t>
                    </m:r>
                  </m:e>
                  <m:sup>
                    <m:r>
                      <w:rPr>
                        <w:rFonts w:ascii="Cambria Math" w:hAnsi="Cambria Math" w:cs="Times New Roman"/>
                        <w:sz w:val="22"/>
                        <w:szCs w:val="22"/>
                        <w:lang w:val="en-US" w:eastAsia="en-US"/>
                      </w:rPr>
                      <m:t>2</m:t>
                    </m:r>
                  </m:sup>
                </m:sSup>
                <m:r>
                  <w:rPr>
                    <w:rFonts w:ascii="Cambria Math" w:hAnsi="Cambria Math" w:cs="Times New Roman"/>
                    <w:sz w:val="22"/>
                    <w:szCs w:val="22"/>
                    <w:lang w:val="en-US" w:eastAsia="en-US"/>
                  </w:rPr>
                  <m:t>-</m:t>
                </m:r>
                <m:sSup>
                  <m:sSupPr>
                    <m:ctrlPr>
                      <w:rPr>
                        <w:rFonts w:ascii="Cambria Math" w:hAnsi="Cambria Math" w:cs="Times New Roman"/>
                        <w:i/>
                        <w:sz w:val="22"/>
                        <w:szCs w:val="22"/>
                        <w:lang w:val="en-US" w:eastAsia="en-US"/>
                      </w:rPr>
                    </m:ctrlPr>
                  </m:sSupPr>
                  <m:e>
                    <m:r>
                      <w:rPr>
                        <w:rFonts w:ascii="Cambria Math" w:hAnsi="Cambria Math" w:cs="Times New Roman"/>
                        <w:sz w:val="22"/>
                        <w:szCs w:val="22"/>
                        <w:lang w:val="en-US" w:eastAsia="en-US"/>
                      </w:rPr>
                      <m:t>b</m:t>
                    </m:r>
                  </m:e>
                  <m:sup>
                    <m:r>
                      <w:rPr>
                        <w:rFonts w:ascii="Cambria Math" w:hAnsi="Cambria Math" w:cs="Times New Roman"/>
                        <w:sz w:val="22"/>
                        <w:szCs w:val="22"/>
                        <w:lang w:val="en-US" w:eastAsia="en-US"/>
                      </w:rPr>
                      <m:t>2</m:t>
                    </m:r>
                  </m:sup>
                </m:sSup>
              </m:e>
            </m:rad>
          </m:num>
          <m:den>
            <m:r>
              <w:rPr>
                <w:rFonts w:ascii="Cambria Math" w:hAnsi="Cambria Math" w:cs="Times New Roman"/>
                <w:sz w:val="22"/>
                <w:szCs w:val="22"/>
                <w:lang w:val="en-US" w:eastAsia="en-US"/>
              </w:rPr>
              <m:t>2</m:t>
            </m:r>
          </m:den>
        </m:f>
      </m:oMath>
      <w:r w:rsidR="003D279E" w:rsidRPr="00316432">
        <w:rPr>
          <w:rFonts w:ascii="Times New Roman" w:eastAsia="MS Mincho" w:hAnsi="Times New Roman" w:cs="Times New Roman"/>
          <w:i/>
          <w:sz w:val="22"/>
          <w:szCs w:val="22"/>
          <w:lang w:val="en-US" w:eastAsia="en-US"/>
        </w:rPr>
        <w:t>.</w:t>
      </w:r>
      <w:r w:rsidR="003D279E" w:rsidRPr="00316432">
        <w:rPr>
          <w:rFonts w:ascii="Times New Roman" w:eastAsia="MS Mincho" w:hAnsi="Times New Roman" w:cs="Times New Roman"/>
          <w:i/>
          <w:sz w:val="22"/>
          <w:szCs w:val="22"/>
          <w:lang w:val="en-US" w:eastAsia="en-US"/>
        </w:rPr>
        <w:tab/>
      </w:r>
      <w:r w:rsidR="003D279E" w:rsidRPr="00316432">
        <w:rPr>
          <w:rFonts w:ascii="Times New Roman" w:eastAsia="MS Mincho" w:hAnsi="Times New Roman" w:cs="Times New Roman"/>
          <w:i/>
          <w:sz w:val="22"/>
          <w:szCs w:val="22"/>
          <w:lang w:val="en-US" w:eastAsia="en-US"/>
        </w:rPr>
        <w:tab/>
      </w:r>
      <w:r w:rsidR="003D279E" w:rsidRPr="00316432">
        <w:rPr>
          <w:rFonts w:ascii="Times New Roman" w:eastAsia="MS Mincho" w:hAnsi="Times New Roman" w:cs="Times New Roman"/>
          <w:i/>
          <w:sz w:val="22"/>
          <w:szCs w:val="22"/>
          <w:lang w:val="en-US" w:eastAsia="en-US"/>
        </w:rPr>
        <w:tab/>
      </w:r>
      <w:r w:rsidR="003D279E" w:rsidRPr="00316432">
        <w:rPr>
          <w:rFonts w:eastAsia="MS Mincho"/>
          <w:lang w:val="en-US" w:eastAsia="en-US"/>
        </w:rPr>
        <w:t>(</w:t>
      </w:r>
      <w:r w:rsidR="002B7646" w:rsidRPr="00316432">
        <w:rPr>
          <w:rFonts w:eastAsia="MS Mincho"/>
          <w:lang w:val="en-US" w:eastAsia="en-US"/>
        </w:rPr>
        <w:t>41</w:t>
      </w:r>
      <w:r w:rsidR="003D279E" w:rsidRPr="00316432">
        <w:rPr>
          <w:rFonts w:eastAsia="MS Mincho"/>
          <w:lang w:val="en-US" w:eastAsia="en-US"/>
        </w:rPr>
        <w:t>)</w:t>
      </w:r>
    </w:p>
    <w:p w:rsidR="003D279E" w:rsidRPr="00316432" w:rsidRDefault="003D279E" w:rsidP="0032033B">
      <w:pPr>
        <w:tabs>
          <w:tab w:val="left" w:pos="288"/>
        </w:tabs>
        <w:spacing w:before="240" w:after="240" w:line="228" w:lineRule="auto"/>
        <w:ind w:left="360"/>
        <w:jc w:val="both"/>
        <w:rPr>
          <w:rFonts w:eastAsia="MS Mincho"/>
          <w:spacing w:val="-1"/>
          <w:lang w:val="en-US" w:eastAsia="en-US"/>
        </w:rPr>
      </w:pPr>
      <w:r w:rsidRPr="00316432">
        <w:rPr>
          <w:rFonts w:eastAsia="MS Mincho"/>
          <w:spacing w:val="-1"/>
          <w:lang w:val="en-US" w:eastAsia="en-US"/>
        </w:rPr>
        <w:t>Taking into account (</w:t>
      </w:r>
      <w:r w:rsidR="004D7B53" w:rsidRPr="00316432">
        <w:rPr>
          <w:rFonts w:eastAsia="MS Mincho"/>
          <w:spacing w:val="-1"/>
          <w:lang w:val="en-US" w:eastAsia="en-US"/>
        </w:rPr>
        <w:t>3</w:t>
      </w:r>
      <w:r w:rsidR="00FF27EE" w:rsidRPr="00316432">
        <w:rPr>
          <w:rFonts w:eastAsia="MS Mincho"/>
          <w:spacing w:val="-1"/>
          <w:lang w:val="en-US" w:eastAsia="en-US"/>
        </w:rPr>
        <w:t>6</w:t>
      </w:r>
      <w:r w:rsidRPr="00316432">
        <w:rPr>
          <w:rFonts w:eastAsia="MS Mincho"/>
          <w:spacing w:val="-1"/>
          <w:lang w:val="en-US" w:eastAsia="en-US"/>
        </w:rPr>
        <w:t xml:space="preserve"> and (</w:t>
      </w:r>
      <w:r w:rsidR="004D7B53" w:rsidRPr="00316432">
        <w:rPr>
          <w:rFonts w:eastAsia="MS Mincho"/>
          <w:spacing w:val="-1"/>
          <w:lang w:val="en-US" w:eastAsia="en-US"/>
        </w:rPr>
        <w:t>3</w:t>
      </w:r>
      <w:r w:rsidR="00FF27EE" w:rsidRPr="00316432">
        <w:rPr>
          <w:rFonts w:eastAsia="MS Mincho"/>
          <w:spacing w:val="-1"/>
          <w:lang w:val="en-US" w:eastAsia="en-US"/>
        </w:rPr>
        <w:t>7</w:t>
      </w:r>
      <w:r w:rsidRPr="00316432">
        <w:rPr>
          <w:rFonts w:eastAsia="MS Mincho"/>
          <w:spacing w:val="-1"/>
          <w:lang w:val="en-US" w:eastAsia="en-US"/>
        </w:rPr>
        <w:t>), we obtain</w:t>
      </w:r>
    </w:p>
    <w:p w:rsidR="003D279E" w:rsidRPr="00316432" w:rsidRDefault="003D279E" w:rsidP="0032033B">
      <w:pPr>
        <w:tabs>
          <w:tab w:val="left" w:pos="288"/>
        </w:tabs>
        <w:spacing w:before="120" w:after="120" w:line="228" w:lineRule="auto"/>
        <w:ind w:left="720"/>
        <w:jc w:val="right"/>
        <w:rPr>
          <w:rFonts w:eastAsia="MS Mincho"/>
          <w:spacing w:val="-1"/>
          <w:lang w:val="en-US" w:eastAsia="en-US"/>
        </w:rPr>
      </w:pPr>
      <m:oMath>
        <m:r>
          <w:rPr>
            <w:rFonts w:ascii="Cambria Math" w:hAnsi="Cambria Math" w:cs="Times New Roman"/>
            <w:sz w:val="22"/>
            <w:szCs w:val="22"/>
            <w:lang w:val="en-US" w:eastAsia="en-US"/>
          </w:rPr>
          <m:t>π·ln</m:t>
        </m:r>
        <m:f>
          <m:fPr>
            <m:ctrlPr>
              <w:rPr>
                <w:rFonts w:ascii="Cambria Math" w:hAnsi="Cambria Math" w:cs="Times New Roman"/>
                <w:i/>
                <w:sz w:val="22"/>
                <w:szCs w:val="22"/>
                <w:lang w:val="en-US" w:eastAsia="en-US"/>
              </w:rPr>
            </m:ctrlPr>
          </m:fPr>
          <m:num>
            <m:r>
              <w:rPr>
                <w:rFonts w:ascii="Cambria Math" w:hAnsi="Cambria Math" w:cs="Times New Roman"/>
                <w:sz w:val="22"/>
                <w:szCs w:val="22"/>
                <w:lang w:val="en-US" w:eastAsia="en-US"/>
              </w:rPr>
              <m:t>a+</m:t>
            </m:r>
            <m:rad>
              <m:radPr>
                <m:degHide m:val="1"/>
                <m:ctrlPr>
                  <w:rPr>
                    <w:rFonts w:ascii="Cambria Math" w:hAnsi="Cambria Math" w:cs="Times New Roman"/>
                    <w:i/>
                    <w:sz w:val="22"/>
                    <w:szCs w:val="22"/>
                    <w:lang w:val="en-US" w:eastAsia="en-US"/>
                  </w:rPr>
                </m:ctrlPr>
              </m:radPr>
              <m:deg/>
              <m:e>
                <m:sSup>
                  <m:sSupPr>
                    <m:ctrlPr>
                      <w:rPr>
                        <w:rFonts w:ascii="Cambria Math" w:hAnsi="Cambria Math" w:cs="Times New Roman"/>
                        <w:i/>
                        <w:sz w:val="22"/>
                        <w:szCs w:val="22"/>
                        <w:lang w:val="en-US" w:eastAsia="en-US"/>
                      </w:rPr>
                    </m:ctrlPr>
                  </m:sSupPr>
                  <m:e>
                    <m:r>
                      <w:rPr>
                        <w:rFonts w:ascii="Cambria Math" w:hAnsi="Cambria Math" w:cs="Times New Roman"/>
                        <w:sz w:val="22"/>
                        <w:szCs w:val="22"/>
                        <w:lang w:val="en-US" w:eastAsia="en-US"/>
                      </w:rPr>
                      <m:t>a</m:t>
                    </m:r>
                  </m:e>
                  <m:sup>
                    <m:r>
                      <w:rPr>
                        <w:rFonts w:ascii="Cambria Math" w:hAnsi="Cambria Math" w:cs="Times New Roman"/>
                        <w:sz w:val="22"/>
                        <w:szCs w:val="22"/>
                        <w:lang w:val="en-US" w:eastAsia="en-US"/>
                      </w:rPr>
                      <m:t>2</m:t>
                    </m:r>
                  </m:sup>
                </m:sSup>
                <m:r>
                  <w:rPr>
                    <w:rFonts w:ascii="Cambria Math" w:hAnsi="Cambria Math" w:cs="Times New Roman"/>
                    <w:sz w:val="22"/>
                    <w:szCs w:val="22"/>
                    <w:lang w:val="en-US" w:eastAsia="en-US"/>
                  </w:rPr>
                  <m:t>-</m:t>
                </m:r>
                <m:sSup>
                  <m:sSupPr>
                    <m:ctrlPr>
                      <w:rPr>
                        <w:rFonts w:ascii="Cambria Math" w:hAnsi="Cambria Math" w:cs="Times New Roman"/>
                        <w:i/>
                        <w:sz w:val="22"/>
                        <w:szCs w:val="22"/>
                        <w:lang w:val="en-US" w:eastAsia="en-US"/>
                      </w:rPr>
                    </m:ctrlPr>
                  </m:sSupPr>
                  <m:e>
                    <m:r>
                      <w:rPr>
                        <w:rFonts w:ascii="Cambria Math" w:hAnsi="Cambria Math" w:cs="Times New Roman"/>
                        <w:sz w:val="22"/>
                        <w:szCs w:val="22"/>
                        <w:lang w:val="en-US" w:eastAsia="en-US"/>
                      </w:rPr>
                      <m:t>b</m:t>
                    </m:r>
                  </m:e>
                  <m:sup>
                    <m:r>
                      <w:rPr>
                        <w:rFonts w:ascii="Cambria Math" w:hAnsi="Cambria Math" w:cs="Times New Roman"/>
                        <w:sz w:val="22"/>
                        <w:szCs w:val="22"/>
                        <w:lang w:val="en-US" w:eastAsia="en-US"/>
                      </w:rPr>
                      <m:t>2</m:t>
                    </m:r>
                  </m:sup>
                </m:sSup>
              </m:e>
            </m:rad>
          </m:num>
          <m:den>
            <m:r>
              <w:rPr>
                <w:rFonts w:ascii="Cambria Math" w:hAnsi="Cambria Math" w:cs="Times New Roman"/>
                <w:sz w:val="22"/>
                <w:szCs w:val="22"/>
                <w:lang w:val="en-US" w:eastAsia="en-US"/>
              </w:rPr>
              <m:t>2</m:t>
            </m:r>
          </m:den>
        </m:f>
        <m:r>
          <w:rPr>
            <w:rFonts w:ascii="Cambria Math" w:hAnsi="Cambria Math" w:cs="Times New Roman"/>
            <w:sz w:val="22"/>
            <w:szCs w:val="22"/>
            <w:lang w:val="en-US" w:eastAsia="en-US"/>
          </w:rPr>
          <m:t>=π·ln</m:t>
        </m:r>
        <m:sSup>
          <m:sSupPr>
            <m:ctrlPr>
              <w:rPr>
                <w:rFonts w:ascii="Cambria Math" w:hAnsi="Cambria Math" w:cs="Times New Roman"/>
                <w:i/>
                <w:sz w:val="22"/>
                <w:szCs w:val="22"/>
                <w:lang w:val="en-US" w:eastAsia="en-US"/>
              </w:rPr>
            </m:ctrlPr>
          </m:sSupPr>
          <m:e>
            <m:d>
              <m:dPr>
                <m:ctrlPr>
                  <w:rPr>
                    <w:rFonts w:ascii="Cambria Math" w:hAnsi="Cambria Math" w:cs="Times New Roman"/>
                    <w:i/>
                    <w:sz w:val="22"/>
                    <w:szCs w:val="22"/>
                    <w:lang w:val="en-US" w:eastAsia="en-US"/>
                  </w:rPr>
                </m:ctrlPr>
              </m:dPr>
              <m:e>
                <m:sSub>
                  <m:sSubPr>
                    <m:ctrlPr>
                      <w:rPr>
                        <w:rFonts w:ascii="Cambria Math" w:hAnsi="Cambria Math" w:cs="Times New Roman"/>
                        <w:i/>
                        <w:sz w:val="22"/>
                        <w:szCs w:val="22"/>
                        <w:lang w:val="en-US" w:eastAsia="en-US"/>
                      </w:rPr>
                    </m:ctrlPr>
                  </m:sSubPr>
                  <m:e>
                    <m:r>
                      <w:rPr>
                        <w:rFonts w:ascii="Cambria Math" w:hAnsi="Cambria Math" w:cs="Times New Roman"/>
                        <w:sz w:val="22"/>
                        <w:szCs w:val="22"/>
                        <w:lang w:val="en-US" w:eastAsia="en-US"/>
                      </w:rPr>
                      <m:t>E</m:t>
                    </m:r>
                  </m:e>
                  <m:sub>
                    <m:r>
                      <w:rPr>
                        <w:rFonts w:ascii="Cambria Math" w:hAnsi="Cambria Math" w:cs="Times New Roman"/>
                        <w:sz w:val="22"/>
                        <w:szCs w:val="22"/>
                        <w:lang w:val="en-US" w:eastAsia="en-US"/>
                      </w:rPr>
                      <m:t>D</m:t>
                    </m:r>
                  </m:sub>
                </m:sSub>
              </m:e>
            </m:d>
          </m:e>
          <m:sup>
            <m:r>
              <w:rPr>
                <w:rFonts w:ascii="Cambria Math" w:hAnsi="Cambria Math" w:cs="Times New Roman"/>
                <w:sz w:val="22"/>
                <w:szCs w:val="22"/>
                <w:lang w:val="en-US" w:eastAsia="en-US"/>
              </w:rPr>
              <m:t>2</m:t>
            </m:r>
          </m:sup>
        </m:sSup>
      </m:oMath>
      <w:r w:rsidRPr="00316432">
        <w:rPr>
          <w:rFonts w:ascii="Times New Roman" w:eastAsia="MS Mincho" w:hAnsi="Times New Roman" w:cs="Times New Roman"/>
          <w:sz w:val="22"/>
          <w:szCs w:val="22"/>
          <w:lang w:val="en-US" w:eastAsia="en-US"/>
        </w:rPr>
        <w:t>.</w:t>
      </w:r>
      <w:r w:rsidRPr="00316432">
        <w:rPr>
          <w:rFonts w:ascii="Times New Roman" w:eastAsia="MS Mincho" w:hAnsi="Times New Roman" w:cs="Times New Roman"/>
          <w:sz w:val="22"/>
          <w:szCs w:val="22"/>
          <w:lang w:val="en-US" w:eastAsia="en-US"/>
        </w:rPr>
        <w:tab/>
      </w:r>
      <w:r w:rsidRPr="00316432">
        <w:rPr>
          <w:rFonts w:ascii="Times New Roman" w:eastAsia="MS Mincho" w:hAnsi="Times New Roman" w:cs="Times New Roman"/>
          <w:sz w:val="22"/>
          <w:szCs w:val="22"/>
          <w:lang w:val="en-US" w:eastAsia="en-US"/>
        </w:rPr>
        <w:tab/>
      </w:r>
      <w:r w:rsidRPr="00316432">
        <w:rPr>
          <w:rFonts w:ascii="Times New Roman" w:eastAsia="MS Mincho" w:hAnsi="Times New Roman" w:cs="Times New Roman"/>
          <w:sz w:val="22"/>
          <w:szCs w:val="22"/>
          <w:lang w:val="en-US" w:eastAsia="en-US"/>
        </w:rPr>
        <w:tab/>
      </w:r>
      <w:r w:rsidRPr="00316432">
        <w:rPr>
          <w:rFonts w:ascii="Times New Roman" w:eastAsia="MS Mincho" w:hAnsi="Times New Roman" w:cs="Times New Roman"/>
          <w:sz w:val="22"/>
          <w:szCs w:val="22"/>
          <w:lang w:val="en-US" w:eastAsia="en-US"/>
        </w:rPr>
        <w:tab/>
      </w:r>
      <w:r w:rsidRPr="00316432">
        <w:rPr>
          <w:rFonts w:ascii="Times New Roman" w:eastAsia="MS Mincho" w:hAnsi="Times New Roman" w:cs="Times New Roman"/>
          <w:sz w:val="22"/>
          <w:szCs w:val="22"/>
          <w:lang w:val="en-US" w:eastAsia="en-US"/>
        </w:rPr>
        <w:tab/>
      </w:r>
      <w:r w:rsidRPr="00316432">
        <w:rPr>
          <w:rFonts w:eastAsia="MS Mincho"/>
          <w:lang w:val="en-US" w:eastAsia="en-US"/>
        </w:rPr>
        <w:t>(</w:t>
      </w:r>
      <w:r w:rsidR="0032033B" w:rsidRPr="00316432">
        <w:rPr>
          <w:rFonts w:eastAsia="MS Mincho"/>
          <w:lang w:val="en-US" w:eastAsia="en-US"/>
        </w:rPr>
        <w:t>4</w:t>
      </w:r>
      <w:r w:rsidR="00FF27EE" w:rsidRPr="00316432">
        <w:rPr>
          <w:rFonts w:eastAsia="MS Mincho"/>
          <w:lang w:val="en-US" w:eastAsia="en-US"/>
        </w:rPr>
        <w:t>2</w:t>
      </w:r>
      <w:r w:rsidRPr="00316432">
        <w:rPr>
          <w:rFonts w:eastAsia="MS Mincho"/>
          <w:lang w:val="en-US" w:eastAsia="en-US"/>
        </w:rPr>
        <w:t>)</w:t>
      </w:r>
    </w:p>
    <w:p w:rsidR="003D279E" w:rsidRPr="00316432" w:rsidRDefault="003D279E" w:rsidP="0032033B">
      <w:pPr>
        <w:tabs>
          <w:tab w:val="left" w:pos="288"/>
        </w:tabs>
        <w:spacing w:before="240" w:after="240" w:line="228" w:lineRule="auto"/>
        <w:ind w:left="720"/>
        <w:jc w:val="both"/>
        <w:rPr>
          <w:rFonts w:eastAsia="MS Mincho"/>
          <w:spacing w:val="-1"/>
          <w:lang w:val="en-US" w:eastAsia="en-US"/>
        </w:rPr>
      </w:pPr>
      <w:r w:rsidRPr="00316432">
        <w:rPr>
          <w:rFonts w:eastAsia="MS Mincho"/>
          <w:spacing w:val="-1"/>
          <w:lang w:val="en-US" w:eastAsia="en-US"/>
        </w:rPr>
        <w:t xml:space="preserve">Using this equation and going back </w:t>
      </w:r>
      <w:r w:rsidRPr="00316432">
        <w:rPr>
          <w:rFonts w:eastAsia="MS Mincho"/>
          <w:color w:val="000000"/>
          <w:spacing w:val="-1"/>
          <w:lang w:val="en-US" w:eastAsia="en-US"/>
        </w:rPr>
        <w:t>to common logarithms</w:t>
      </w:r>
      <w:r w:rsidRPr="00316432">
        <w:rPr>
          <w:rFonts w:eastAsia="MS Mincho"/>
          <w:spacing w:val="-1"/>
          <w:lang w:val="en-US" w:eastAsia="en-US"/>
        </w:rPr>
        <w:t>, equation (</w:t>
      </w:r>
      <w:r w:rsidR="004D7B53" w:rsidRPr="00316432">
        <w:rPr>
          <w:rFonts w:eastAsia="MS Mincho"/>
          <w:spacing w:val="-1"/>
          <w:lang w:val="en-US" w:eastAsia="en-US"/>
        </w:rPr>
        <w:t>3</w:t>
      </w:r>
      <w:r w:rsidR="00FF27EE" w:rsidRPr="00316432">
        <w:rPr>
          <w:rFonts w:eastAsia="MS Mincho"/>
          <w:spacing w:val="-1"/>
          <w:lang w:val="en-US" w:eastAsia="en-US"/>
        </w:rPr>
        <w:t>9</w:t>
      </w:r>
      <w:r w:rsidRPr="00316432">
        <w:rPr>
          <w:rFonts w:eastAsia="MS Mincho"/>
          <w:spacing w:val="-1"/>
          <w:lang w:val="en-US" w:eastAsia="en-US"/>
        </w:rPr>
        <w:t>) acquires a shape:</w:t>
      </w:r>
    </w:p>
    <w:bookmarkStart w:id="25" w:name="_Hlk504046140"/>
    <w:p w:rsidR="003D279E" w:rsidRPr="00316432" w:rsidRDefault="00991A62" w:rsidP="0032033B">
      <w:pPr>
        <w:tabs>
          <w:tab w:val="left" w:pos="288"/>
        </w:tabs>
        <w:spacing w:before="120" w:after="120" w:line="228" w:lineRule="auto"/>
        <w:ind w:left="720"/>
        <w:jc w:val="right"/>
        <w:rPr>
          <w:rFonts w:eastAsia="MS Mincho"/>
          <w:spacing w:val="-1"/>
          <w:lang w:val="en-US" w:eastAsia="en-US"/>
        </w:rPr>
      </w:pPr>
      <m:oMath>
        <m:nary>
          <m:naryPr>
            <m:limLoc m:val="subSup"/>
            <m:ctrlPr>
              <w:rPr>
                <w:rFonts w:ascii="Cambria Math" w:eastAsia="MS Mincho" w:hAnsi="Cambria Math" w:cs="Times New Roman"/>
                <w:i/>
                <w:spacing w:val="-1"/>
                <w:sz w:val="22"/>
                <w:szCs w:val="22"/>
                <w:lang w:val="en-US" w:eastAsia="en-US"/>
              </w:rPr>
            </m:ctrlPr>
          </m:naryPr>
          <m:sub>
            <m:r>
              <w:rPr>
                <w:rFonts w:ascii="Cambria Math" w:eastAsia="MS Mincho" w:hAnsi="Cambria Math" w:cs="Times New Roman"/>
                <w:spacing w:val="-1"/>
                <w:sz w:val="22"/>
                <w:szCs w:val="22"/>
                <w:lang w:val="en-US" w:eastAsia="en-US"/>
              </w:rPr>
              <m:t>0</m:t>
            </m:r>
          </m:sub>
          <m:sup>
            <m:r>
              <w:rPr>
                <w:rFonts w:ascii="Cambria Math" w:eastAsia="MS Mincho" w:hAnsi="Cambria Math" w:cs="Times New Roman"/>
                <w:spacing w:val="-1"/>
                <w:sz w:val="22"/>
                <w:szCs w:val="22"/>
                <w:lang w:val="en-US" w:eastAsia="en-US"/>
              </w:rPr>
              <m:t>π</m:t>
            </m:r>
          </m:sup>
          <m:e>
            <m:r>
              <w:rPr>
                <w:rFonts w:ascii="Cambria Math" w:eastAsia="MS Mincho" w:hAnsi="Cambria Math" w:cs="Times New Roman"/>
                <w:spacing w:val="-1"/>
                <w:sz w:val="22"/>
                <w:szCs w:val="22"/>
                <w:lang w:val="en-US" w:eastAsia="en-US"/>
              </w:rPr>
              <m:t>20log</m:t>
            </m:r>
          </m:e>
        </m:nary>
        <m:d>
          <m:dPr>
            <m:ctrlPr>
              <w:rPr>
                <w:rFonts w:ascii="Cambria Math" w:eastAsia="MS Mincho" w:hAnsi="Cambria Math" w:cs="Times New Roman"/>
                <w:i/>
                <w:spacing w:val="-1"/>
                <w:sz w:val="22"/>
                <w:szCs w:val="22"/>
                <w:lang w:val="en-US" w:eastAsia="en-US"/>
              </w:rPr>
            </m:ctrlPr>
          </m:dPr>
          <m:e>
            <m:r>
              <w:rPr>
                <w:rFonts w:ascii="Cambria Math" w:eastAsia="MS Mincho" w:hAnsi="Cambria Math" w:cs="Times New Roman"/>
                <w:spacing w:val="-1"/>
                <w:sz w:val="22"/>
                <w:szCs w:val="22"/>
                <w:lang w:val="en-US" w:eastAsia="en-US"/>
              </w:rPr>
              <m:t>E</m:t>
            </m:r>
          </m:e>
        </m:d>
        <m:r>
          <w:rPr>
            <w:rFonts w:ascii="Cambria Math" w:eastAsia="MS Mincho" w:hAnsi="Cambria Math" w:cs="Times New Roman"/>
            <w:spacing w:val="-1"/>
            <w:sz w:val="22"/>
            <w:szCs w:val="22"/>
            <w:lang w:val="en-US" w:eastAsia="en-US"/>
          </w:rPr>
          <m:t>d</m:t>
        </m:r>
        <m:d>
          <m:dPr>
            <m:ctrlPr>
              <w:rPr>
                <w:rFonts w:ascii="Cambria Math" w:eastAsia="MS Mincho" w:hAnsi="Cambria Math" w:cs="Times New Roman"/>
                <w:i/>
                <w:spacing w:val="-1"/>
                <w:sz w:val="22"/>
                <w:szCs w:val="22"/>
                <w:lang w:val="en-US" w:eastAsia="en-US"/>
              </w:rPr>
            </m:ctrlPr>
          </m:dPr>
          <m:e>
            <m:r>
              <m:rPr>
                <m:sty m:val="p"/>
              </m:rPr>
              <w:rPr>
                <w:rFonts w:ascii="Cambria Math" w:eastAsia="MS Mincho" w:hAnsi="Cambria Math" w:cs="Times New Roman"/>
                <w:spacing w:val="-1"/>
                <w:sz w:val="22"/>
                <w:szCs w:val="22"/>
                <w:lang w:val="en-US" w:eastAsia="en-US"/>
              </w:rPr>
              <m:t>ΔΦ</m:t>
            </m:r>
            <m:ctrlPr>
              <w:rPr>
                <w:rFonts w:ascii="Cambria Math" w:eastAsia="MS Mincho" w:hAnsi="Cambria Math" w:cs="Times New Roman"/>
                <w:spacing w:val="-1"/>
                <w:sz w:val="22"/>
                <w:szCs w:val="22"/>
                <w:lang w:val="en-US" w:eastAsia="en-US"/>
              </w:rPr>
            </m:ctrlPr>
          </m:e>
        </m:d>
        <m:r>
          <w:rPr>
            <w:rFonts w:ascii="Cambria Math" w:eastAsia="MS Mincho" w:hAnsi="Cambria Math" w:cs="Times New Roman"/>
            <w:spacing w:val="-1"/>
            <w:sz w:val="22"/>
            <w:szCs w:val="22"/>
            <w:lang w:val="en-US" w:eastAsia="en-US"/>
          </w:rPr>
          <m:t>=π·20</m:t>
        </m:r>
        <m:func>
          <m:funcPr>
            <m:ctrlPr>
              <w:rPr>
                <w:rFonts w:ascii="Cambria Math" w:eastAsia="MS Mincho" w:hAnsi="Cambria Math" w:cs="Times New Roman"/>
                <w:spacing w:val="-1"/>
                <w:sz w:val="22"/>
                <w:szCs w:val="22"/>
                <w:lang w:val="en-US" w:eastAsia="en-US"/>
              </w:rPr>
            </m:ctrlPr>
          </m:funcPr>
          <m:fName>
            <m:r>
              <w:rPr>
                <w:rFonts w:ascii="Cambria Math" w:eastAsia="MS Mincho" w:hAnsi="Cambria Math" w:cs="Times New Roman"/>
                <w:spacing w:val="-1"/>
                <w:sz w:val="22"/>
                <w:szCs w:val="22"/>
                <w:lang w:val="en-US" w:eastAsia="en-US"/>
              </w:rPr>
              <m:t>log</m:t>
            </m:r>
          </m:fName>
          <m:e>
            <m:d>
              <m:dPr>
                <m:ctrlPr>
                  <w:rPr>
                    <w:rFonts w:ascii="Cambria Math" w:eastAsia="MS Mincho" w:hAnsi="Cambria Math" w:cs="Times New Roman"/>
                    <w:i/>
                    <w:spacing w:val="-1"/>
                    <w:sz w:val="22"/>
                    <w:szCs w:val="22"/>
                    <w:lang w:val="en-US" w:eastAsia="en-US"/>
                  </w:rPr>
                </m:ctrlPr>
              </m:dPr>
              <m:e>
                <m:sSub>
                  <m:sSubPr>
                    <m:ctrlPr>
                      <w:rPr>
                        <w:rFonts w:ascii="Cambria Math" w:eastAsia="MS Mincho" w:hAnsi="Cambria Math" w:cs="Times New Roman"/>
                        <w:i/>
                        <w:spacing w:val="-1"/>
                        <w:sz w:val="22"/>
                        <w:szCs w:val="22"/>
                        <w:lang w:val="en-US" w:eastAsia="en-US"/>
                      </w:rPr>
                    </m:ctrlPr>
                  </m:sSubPr>
                  <m:e>
                    <m:r>
                      <w:rPr>
                        <w:rFonts w:ascii="Cambria Math" w:eastAsia="MS Mincho" w:hAnsi="Cambria Math" w:cs="Times New Roman"/>
                        <w:spacing w:val="-1"/>
                        <w:sz w:val="22"/>
                        <w:szCs w:val="22"/>
                        <w:lang w:val="en-US" w:eastAsia="en-US"/>
                      </w:rPr>
                      <m:t>E</m:t>
                    </m:r>
                  </m:e>
                  <m:sub>
                    <m:r>
                      <w:rPr>
                        <w:rFonts w:ascii="Cambria Math" w:eastAsia="MS Mincho" w:hAnsi="Cambria Math" w:cs="Times New Roman"/>
                        <w:spacing w:val="-1"/>
                        <w:sz w:val="22"/>
                        <w:szCs w:val="22"/>
                        <w:lang w:val="en-US" w:eastAsia="en-US"/>
                      </w:rPr>
                      <m:t>D</m:t>
                    </m:r>
                  </m:sub>
                </m:sSub>
                <m:ctrlPr>
                  <w:rPr>
                    <w:rFonts w:ascii="Cambria Math" w:hAnsi="Cambria Math" w:cs="Times New Roman"/>
                    <w:i/>
                    <w:sz w:val="22"/>
                    <w:szCs w:val="22"/>
                    <w:lang w:val="en-US" w:eastAsia="en-US"/>
                  </w:rPr>
                </m:ctrlPr>
              </m:e>
            </m:d>
          </m:e>
        </m:func>
      </m:oMath>
      <w:r w:rsidR="003D279E" w:rsidRPr="00316432">
        <w:rPr>
          <w:rFonts w:ascii="Times New Roman" w:eastAsia="MS Mincho" w:hAnsi="Times New Roman" w:cs="Times New Roman"/>
          <w:sz w:val="22"/>
          <w:szCs w:val="22"/>
          <w:lang w:val="en-US" w:eastAsia="en-US"/>
        </w:rPr>
        <w:t>.</w:t>
      </w:r>
      <w:bookmarkEnd w:id="25"/>
      <w:r w:rsidR="003D279E" w:rsidRPr="00316432">
        <w:rPr>
          <w:rFonts w:ascii="Times New Roman" w:eastAsia="MS Mincho" w:hAnsi="Times New Roman" w:cs="Times New Roman"/>
          <w:sz w:val="22"/>
          <w:szCs w:val="22"/>
          <w:lang w:val="en-US" w:eastAsia="en-US"/>
        </w:rPr>
        <w:tab/>
      </w:r>
      <w:r w:rsidR="003D279E" w:rsidRPr="00316432">
        <w:rPr>
          <w:rFonts w:ascii="Times New Roman" w:eastAsia="MS Mincho" w:hAnsi="Times New Roman" w:cs="Times New Roman"/>
          <w:sz w:val="22"/>
          <w:szCs w:val="22"/>
          <w:lang w:val="en-US" w:eastAsia="en-US"/>
        </w:rPr>
        <w:tab/>
      </w:r>
      <w:r w:rsidR="003D279E" w:rsidRPr="00316432">
        <w:rPr>
          <w:rFonts w:ascii="Times New Roman" w:eastAsia="MS Mincho" w:hAnsi="Times New Roman" w:cs="Times New Roman"/>
          <w:sz w:val="22"/>
          <w:szCs w:val="22"/>
          <w:lang w:val="en-US" w:eastAsia="en-US"/>
        </w:rPr>
        <w:tab/>
      </w:r>
      <w:r w:rsidR="003D279E" w:rsidRPr="00316432">
        <w:rPr>
          <w:rFonts w:eastAsia="MS Mincho"/>
          <w:lang w:val="en-US" w:eastAsia="en-US"/>
        </w:rPr>
        <w:t>(</w:t>
      </w:r>
      <w:r w:rsidR="0032033B" w:rsidRPr="00316432">
        <w:rPr>
          <w:rFonts w:eastAsia="MS Mincho"/>
          <w:lang w:val="en-US" w:eastAsia="en-US"/>
        </w:rPr>
        <w:t>4</w:t>
      </w:r>
      <w:r w:rsidR="00470270" w:rsidRPr="00316432">
        <w:rPr>
          <w:rFonts w:eastAsia="MS Mincho"/>
          <w:lang w:val="en-US" w:eastAsia="en-US"/>
        </w:rPr>
        <w:t>3</w:t>
      </w:r>
      <w:r w:rsidR="003D279E" w:rsidRPr="00316432">
        <w:rPr>
          <w:rFonts w:eastAsia="MS Mincho"/>
          <w:lang w:val="en-US" w:eastAsia="en-US"/>
        </w:rPr>
        <w:t>)</w:t>
      </w:r>
    </w:p>
    <w:p w:rsidR="003D279E" w:rsidRPr="00316432" w:rsidRDefault="003D279E" w:rsidP="0032033B">
      <w:pPr>
        <w:tabs>
          <w:tab w:val="left" w:pos="288"/>
        </w:tabs>
        <w:spacing w:before="240" w:after="240" w:line="228" w:lineRule="auto"/>
        <w:ind w:left="720"/>
        <w:jc w:val="both"/>
        <w:rPr>
          <w:rFonts w:eastAsia="MS Mincho"/>
          <w:spacing w:val="-1"/>
          <w:lang w:val="en-US" w:eastAsia="en-US"/>
        </w:rPr>
      </w:pPr>
      <w:r w:rsidRPr="00316432">
        <w:rPr>
          <w:rFonts w:eastAsia="MS Mincho"/>
          <w:spacing w:val="-1"/>
          <w:lang w:val="en-US" w:eastAsia="en-US"/>
        </w:rPr>
        <w:t xml:space="preserve">By dividing both sides by </w:t>
      </w:r>
      <w:r w:rsidRPr="00316432">
        <w:rPr>
          <w:rFonts w:ascii="Times New Roman" w:eastAsia="MS Mincho" w:hAnsi="Times New Roman" w:cs="Times New Roman"/>
          <w:i/>
          <w:spacing w:val="-1"/>
          <w:sz w:val="22"/>
          <w:szCs w:val="22"/>
          <w:lang w:val="en-US" w:eastAsia="en-US"/>
        </w:rPr>
        <w:t>π</w:t>
      </w:r>
      <w:r w:rsidRPr="00316432">
        <w:rPr>
          <w:rFonts w:eastAsia="MS Mincho"/>
          <w:spacing w:val="-1"/>
          <w:lang w:val="en-US" w:eastAsia="en-US"/>
        </w:rPr>
        <w:t xml:space="preserve"> we finally obtain:</w:t>
      </w:r>
    </w:p>
    <w:p w:rsidR="003D279E" w:rsidRPr="00316432" w:rsidRDefault="00991A62" w:rsidP="0032033B">
      <w:pPr>
        <w:tabs>
          <w:tab w:val="left" w:pos="288"/>
        </w:tabs>
        <w:spacing w:before="120" w:after="120" w:line="228" w:lineRule="auto"/>
        <w:ind w:left="720"/>
        <w:jc w:val="right"/>
        <w:rPr>
          <w:rFonts w:eastAsia="MS Mincho"/>
          <w:spacing w:val="-1"/>
          <w:lang w:val="en-US" w:eastAsia="en-US"/>
        </w:rPr>
      </w:pPr>
      <m:oMath>
        <m:f>
          <m:fPr>
            <m:ctrlPr>
              <w:rPr>
                <w:rFonts w:ascii="Cambria Math" w:eastAsia="MS Mincho" w:hAnsi="Cambria Math" w:cs="Times New Roman"/>
                <w:i/>
                <w:spacing w:val="-1"/>
                <w:sz w:val="22"/>
                <w:szCs w:val="22"/>
                <w:lang w:val="en-US" w:eastAsia="en-US"/>
              </w:rPr>
            </m:ctrlPr>
          </m:fPr>
          <m:num>
            <m:r>
              <w:rPr>
                <w:rFonts w:ascii="Cambria Math" w:eastAsia="MS Mincho" w:hAnsi="Cambria Math" w:cs="Times New Roman"/>
                <w:spacing w:val="-1"/>
                <w:sz w:val="22"/>
                <w:szCs w:val="22"/>
                <w:lang w:val="en-US" w:eastAsia="en-US"/>
              </w:rPr>
              <m:t>1</m:t>
            </m:r>
          </m:num>
          <m:den>
            <m:r>
              <w:rPr>
                <w:rFonts w:ascii="Cambria Math" w:eastAsia="MS Mincho" w:hAnsi="Cambria Math" w:cs="Times New Roman"/>
                <w:spacing w:val="-1"/>
                <w:sz w:val="22"/>
                <w:szCs w:val="22"/>
                <w:lang w:val="en-US" w:eastAsia="en-US"/>
              </w:rPr>
              <m:t>π</m:t>
            </m:r>
          </m:den>
        </m:f>
        <m:nary>
          <m:naryPr>
            <m:limLoc m:val="subSup"/>
            <m:ctrlPr>
              <w:rPr>
                <w:rFonts w:ascii="Cambria Math" w:eastAsia="MS Mincho" w:hAnsi="Cambria Math" w:cs="Times New Roman"/>
                <w:i/>
                <w:spacing w:val="-1"/>
                <w:sz w:val="22"/>
                <w:szCs w:val="22"/>
                <w:lang w:val="en-US" w:eastAsia="en-US"/>
              </w:rPr>
            </m:ctrlPr>
          </m:naryPr>
          <m:sub>
            <m:r>
              <w:rPr>
                <w:rFonts w:ascii="Cambria Math" w:eastAsia="MS Mincho" w:hAnsi="Cambria Math" w:cs="Times New Roman"/>
                <w:spacing w:val="-1"/>
                <w:sz w:val="22"/>
                <w:szCs w:val="22"/>
                <w:lang w:val="en-US" w:eastAsia="en-US"/>
              </w:rPr>
              <m:t>0</m:t>
            </m:r>
          </m:sub>
          <m:sup>
            <m:r>
              <w:rPr>
                <w:rFonts w:ascii="Cambria Math" w:eastAsia="MS Mincho" w:hAnsi="Cambria Math" w:cs="Times New Roman"/>
                <w:spacing w:val="-1"/>
                <w:sz w:val="22"/>
                <w:szCs w:val="22"/>
                <w:lang w:val="en-US" w:eastAsia="en-US"/>
              </w:rPr>
              <m:t>π</m:t>
            </m:r>
          </m:sup>
          <m:e>
            <m:r>
              <w:rPr>
                <w:rFonts w:ascii="Cambria Math" w:eastAsia="MS Mincho" w:hAnsi="Cambria Math" w:cs="Times New Roman"/>
                <w:spacing w:val="-1"/>
                <w:sz w:val="22"/>
                <w:szCs w:val="22"/>
                <w:lang w:val="en-US" w:eastAsia="en-US"/>
              </w:rPr>
              <m:t>20log</m:t>
            </m:r>
          </m:e>
        </m:nary>
        <m:r>
          <w:rPr>
            <w:rFonts w:ascii="Cambria Math" w:eastAsia="MS Mincho" w:hAnsi="Cambria Math" w:cs="Times New Roman"/>
            <w:spacing w:val="-1"/>
            <w:sz w:val="22"/>
            <w:szCs w:val="22"/>
            <w:lang w:val="en-US" w:eastAsia="en-US"/>
          </w:rPr>
          <m:t>(E)d</m:t>
        </m:r>
        <m:r>
          <m:rPr>
            <m:sty m:val="p"/>
          </m:rPr>
          <w:rPr>
            <w:rFonts w:ascii="Cambria Math" w:eastAsia="MS Mincho" w:hAnsi="Cambria Math" w:cs="Times New Roman"/>
            <w:spacing w:val="-1"/>
            <w:sz w:val="22"/>
            <w:szCs w:val="22"/>
            <w:lang w:val="en-US" w:eastAsia="en-US"/>
          </w:rPr>
          <m:t>Φ</m:t>
        </m:r>
        <m:r>
          <w:rPr>
            <w:rFonts w:ascii="Cambria Math" w:eastAsia="MS Mincho" w:hAnsi="Cambria Math" w:cs="Times New Roman"/>
            <w:spacing w:val="-1"/>
            <w:sz w:val="22"/>
            <w:szCs w:val="22"/>
            <w:lang w:val="en-US" w:eastAsia="en-US"/>
          </w:rPr>
          <m:t>=20log</m:t>
        </m:r>
        <m:sSub>
          <m:sSubPr>
            <m:ctrlPr>
              <w:rPr>
                <w:rFonts w:ascii="Cambria Math" w:eastAsia="MS Mincho" w:hAnsi="Cambria Math" w:cs="Times New Roman"/>
                <w:i/>
                <w:spacing w:val="-1"/>
                <w:sz w:val="22"/>
                <w:szCs w:val="22"/>
                <w:lang w:val="en-US" w:eastAsia="en-US"/>
              </w:rPr>
            </m:ctrlPr>
          </m:sSubPr>
          <m:e>
            <m:r>
              <w:rPr>
                <w:rFonts w:ascii="Cambria Math" w:eastAsia="MS Mincho" w:hAnsi="Cambria Math" w:cs="Times New Roman"/>
                <w:spacing w:val="-1"/>
                <w:sz w:val="22"/>
                <w:szCs w:val="22"/>
                <w:lang w:val="en-US" w:eastAsia="en-US"/>
              </w:rPr>
              <m:t>(E</m:t>
            </m:r>
          </m:e>
          <m:sub>
            <m:r>
              <w:rPr>
                <w:rFonts w:ascii="Cambria Math" w:eastAsia="MS Mincho" w:hAnsi="Cambria Math" w:cs="Times New Roman"/>
                <w:spacing w:val="-1"/>
                <w:sz w:val="22"/>
                <w:szCs w:val="22"/>
                <w:lang w:val="en-US" w:eastAsia="en-US"/>
              </w:rPr>
              <m:t>D</m:t>
            </m:r>
          </m:sub>
        </m:sSub>
        <m:r>
          <w:rPr>
            <w:rFonts w:ascii="Cambria Math" w:hAnsi="Cambria Math" w:cs="Times New Roman"/>
            <w:sz w:val="22"/>
            <w:szCs w:val="22"/>
            <w:lang w:val="en-US" w:eastAsia="en-US"/>
          </w:rPr>
          <m:t>)</m:t>
        </m:r>
      </m:oMath>
      <w:r w:rsidR="003D279E" w:rsidRPr="00316432">
        <w:rPr>
          <w:rFonts w:ascii="Times New Roman" w:eastAsia="MS Mincho" w:hAnsi="Times New Roman" w:cs="Times New Roman"/>
          <w:sz w:val="22"/>
          <w:szCs w:val="22"/>
          <w:lang w:val="en-US" w:eastAsia="en-US"/>
        </w:rPr>
        <w:t>.</w:t>
      </w:r>
      <w:r w:rsidR="003D279E" w:rsidRPr="00316432">
        <w:rPr>
          <w:rFonts w:ascii="Times New Roman" w:eastAsia="MS Mincho" w:hAnsi="Times New Roman" w:cs="Times New Roman"/>
          <w:sz w:val="22"/>
          <w:szCs w:val="22"/>
          <w:lang w:val="en-US" w:eastAsia="en-US"/>
        </w:rPr>
        <w:tab/>
      </w:r>
      <w:r w:rsidR="003D279E" w:rsidRPr="00316432">
        <w:rPr>
          <w:rFonts w:ascii="Times New Roman" w:eastAsia="MS Mincho" w:hAnsi="Times New Roman" w:cs="Times New Roman"/>
          <w:sz w:val="22"/>
          <w:szCs w:val="22"/>
          <w:lang w:val="en-US" w:eastAsia="en-US"/>
        </w:rPr>
        <w:tab/>
      </w:r>
      <w:r w:rsidR="003D279E" w:rsidRPr="00316432">
        <w:rPr>
          <w:rFonts w:ascii="Times New Roman" w:eastAsia="MS Mincho" w:hAnsi="Times New Roman" w:cs="Times New Roman"/>
          <w:sz w:val="22"/>
          <w:szCs w:val="22"/>
          <w:lang w:val="en-US" w:eastAsia="en-US"/>
        </w:rPr>
        <w:tab/>
      </w:r>
      <w:r w:rsidR="003D279E" w:rsidRPr="00316432">
        <w:rPr>
          <w:rFonts w:ascii="Times New Roman" w:eastAsia="MS Mincho" w:hAnsi="Times New Roman" w:cs="Times New Roman"/>
          <w:sz w:val="22"/>
          <w:szCs w:val="22"/>
          <w:lang w:val="en-US" w:eastAsia="en-US"/>
        </w:rPr>
        <w:tab/>
      </w:r>
      <w:r w:rsidR="003D279E" w:rsidRPr="00316432">
        <w:rPr>
          <w:rFonts w:eastAsia="MS Mincho"/>
          <w:lang w:val="en-US" w:eastAsia="en-US"/>
        </w:rPr>
        <w:t>(</w:t>
      </w:r>
      <w:r w:rsidR="00470270" w:rsidRPr="00316432">
        <w:rPr>
          <w:rFonts w:eastAsia="MS Mincho"/>
          <w:lang w:val="en-US" w:eastAsia="en-US"/>
        </w:rPr>
        <w:t>44</w:t>
      </w:r>
      <w:r w:rsidR="003D279E" w:rsidRPr="00316432">
        <w:rPr>
          <w:rFonts w:eastAsia="MS Mincho"/>
          <w:lang w:val="en-US" w:eastAsia="en-US"/>
        </w:rPr>
        <w:t>)</w:t>
      </w:r>
    </w:p>
    <w:p w:rsidR="002B138A" w:rsidRPr="00316432" w:rsidRDefault="003D279E" w:rsidP="00CA7A2B">
      <w:pPr>
        <w:tabs>
          <w:tab w:val="left" w:pos="288"/>
        </w:tabs>
        <w:spacing w:before="240" w:after="240" w:line="228" w:lineRule="auto"/>
        <w:ind w:left="720"/>
        <w:jc w:val="both"/>
        <w:rPr>
          <w:rFonts w:ascii="Times New Roman" w:eastAsia="MS Mincho" w:hAnsi="Times New Roman" w:cs="Times New Roman"/>
          <w:spacing w:val="-1"/>
          <w:sz w:val="22"/>
          <w:szCs w:val="22"/>
          <w:lang w:val="en-US" w:eastAsia="en-US"/>
        </w:rPr>
      </w:pPr>
      <w:r w:rsidRPr="00316432">
        <w:rPr>
          <w:rFonts w:eastAsia="MS Mincho"/>
          <w:spacing w:val="-1"/>
          <w:lang w:val="en-US" w:eastAsia="en-US"/>
        </w:rPr>
        <w:t>From this equation it follows that in case the field strength is measured by logarithmic units (the sweep spectrum analyzers present signal level measurement data on a logarithmic scale, usually in</w:t>
      </w:r>
      <w:r w:rsidRPr="00316432">
        <w:rPr>
          <w:rFonts w:ascii="Times New Roman" w:eastAsia="MS Mincho" w:hAnsi="Times New Roman" w:cs="Times New Roman"/>
          <w:i/>
          <w:spacing w:val="-1"/>
          <w:sz w:val="24"/>
          <w:szCs w:val="24"/>
          <w:lang w:val="en-US" w:eastAsia="en-US"/>
        </w:rPr>
        <w:t xml:space="preserve"> </w:t>
      </w:r>
      <w:r w:rsidRPr="00316432">
        <w:rPr>
          <w:rFonts w:ascii="Times New Roman" w:eastAsia="MS Mincho" w:hAnsi="Times New Roman" w:cs="Times New Roman"/>
          <w:i/>
          <w:spacing w:val="-1"/>
          <w:sz w:val="22"/>
          <w:szCs w:val="22"/>
          <w:lang w:val="en-US" w:eastAsia="en-US"/>
        </w:rPr>
        <w:t>dBµV/m</w:t>
      </w:r>
      <w:r w:rsidRPr="00316432">
        <w:rPr>
          <w:rFonts w:ascii="Times New Roman" w:eastAsia="MS Mincho" w:hAnsi="Times New Roman" w:cs="Times New Roman"/>
          <w:spacing w:val="-1"/>
          <w:sz w:val="22"/>
          <w:szCs w:val="22"/>
          <w:lang w:val="en-US" w:eastAsia="en-US"/>
        </w:rPr>
        <w:t>)</w:t>
      </w:r>
      <w:r w:rsidRPr="00316432">
        <w:rPr>
          <w:rFonts w:eastAsia="MS Mincho"/>
          <w:spacing w:val="-1"/>
          <w:sz w:val="22"/>
          <w:szCs w:val="22"/>
          <w:lang w:val="en-US" w:eastAsia="en-US"/>
        </w:rPr>
        <w:t xml:space="preserve">, </w:t>
      </w:r>
      <w:r w:rsidRPr="00316432">
        <w:rPr>
          <w:rFonts w:eastAsia="MS Mincho"/>
          <w:spacing w:val="-1"/>
          <w:lang w:val="en-US" w:eastAsia="en-US"/>
        </w:rPr>
        <w:t xml:space="preserve">then the field strength of direct wave is equal to the average value of the resultant field strength values </w:t>
      </w:r>
      <w:bookmarkStart w:id="26" w:name="_Hlk509992848"/>
      <w:r w:rsidRPr="00316432">
        <w:rPr>
          <w:rFonts w:eastAsia="MS Mincho"/>
          <w:spacing w:val="-1"/>
          <w:lang w:val="en-US" w:eastAsia="en-US"/>
        </w:rPr>
        <w:t>within the interval in which phase difference</w:t>
      </w:r>
      <w:r w:rsidRPr="00316432">
        <w:rPr>
          <w:rFonts w:ascii="Times New Roman" w:eastAsia="MS Mincho" w:hAnsi="Times New Roman" w:cs="Times New Roman"/>
          <w:spacing w:val="-1"/>
          <w:sz w:val="22"/>
          <w:szCs w:val="22"/>
          <w:lang w:val="en-US" w:eastAsia="en-US"/>
        </w:rPr>
        <w:t xml:space="preserve"> </w:t>
      </w:r>
      <w:bookmarkStart w:id="27" w:name="_Hlk509827193"/>
      <w:bookmarkStart w:id="28" w:name="_Hlk509567264"/>
      <w:r w:rsidRPr="00316432">
        <w:rPr>
          <w:rFonts w:ascii="Times New Roman" w:eastAsia="MS Mincho" w:hAnsi="Times New Roman" w:cs="Times New Roman"/>
          <w:spacing w:val="-1"/>
          <w:sz w:val="22"/>
          <w:szCs w:val="22"/>
          <w:lang w:val="en-US" w:eastAsia="en-US"/>
        </w:rPr>
        <w:t>Δ</w:t>
      </w:r>
      <w:bookmarkStart w:id="29" w:name="_Hlk509566688"/>
      <w:r w:rsidRPr="00316432">
        <w:rPr>
          <w:rFonts w:ascii="Times New Roman" w:eastAsia="MS Mincho" w:hAnsi="Times New Roman" w:cs="Times New Roman"/>
          <w:spacing w:val="-1"/>
          <w:sz w:val="22"/>
          <w:szCs w:val="22"/>
          <w:lang w:val="en-US" w:eastAsia="en-US"/>
        </w:rPr>
        <w:t>Φ</w:t>
      </w:r>
      <w:bookmarkEnd w:id="27"/>
      <w:bookmarkEnd w:id="29"/>
      <w:r w:rsidRPr="00316432">
        <w:rPr>
          <w:rFonts w:ascii="Times New Roman" w:eastAsia="MS Mincho" w:hAnsi="Times New Roman" w:cs="Times New Roman"/>
          <w:spacing w:val="-1"/>
          <w:sz w:val="22"/>
          <w:szCs w:val="22"/>
          <w:lang w:val="en-US" w:eastAsia="en-US"/>
        </w:rPr>
        <w:t xml:space="preserve"> </w:t>
      </w:r>
      <w:r w:rsidRPr="00316432">
        <w:rPr>
          <w:rFonts w:eastAsia="MS Mincho"/>
          <w:spacing w:val="-1"/>
          <w:lang w:val="en-US" w:eastAsia="en-US"/>
        </w:rPr>
        <w:t xml:space="preserve">changes </w:t>
      </w:r>
      <w:r w:rsidR="008916B6" w:rsidRPr="00316432">
        <w:rPr>
          <w:rFonts w:eastAsia="MS Mincho"/>
          <w:spacing w:val="-1"/>
          <w:lang w:val="en-US" w:eastAsia="en-US"/>
        </w:rPr>
        <w:t xml:space="preserve">from 0 to </w:t>
      </w:r>
      <w:r w:rsidRPr="00316432">
        <w:rPr>
          <w:rFonts w:ascii="Times New Roman" w:eastAsia="MS Mincho" w:hAnsi="Times New Roman" w:cs="Times New Roman"/>
          <w:spacing w:val="-1"/>
          <w:sz w:val="22"/>
          <w:szCs w:val="22"/>
          <w:lang w:val="en-US" w:eastAsia="en-US"/>
        </w:rPr>
        <w:t>π</w:t>
      </w:r>
      <w:bookmarkEnd w:id="26"/>
      <w:r w:rsidR="002B138A" w:rsidRPr="00316432">
        <w:rPr>
          <w:rFonts w:ascii="Times New Roman" w:eastAsia="MS Mincho" w:hAnsi="Times New Roman" w:cs="Times New Roman"/>
          <w:spacing w:val="-1"/>
          <w:sz w:val="22"/>
          <w:szCs w:val="22"/>
          <w:lang w:val="en-US" w:eastAsia="en-US"/>
        </w:rPr>
        <w:t>:</w:t>
      </w:r>
    </w:p>
    <w:p w:rsidR="002B138A" w:rsidRPr="00316432" w:rsidRDefault="00991A62" w:rsidP="002B138A">
      <w:pPr>
        <w:tabs>
          <w:tab w:val="left" w:pos="288"/>
        </w:tabs>
        <w:spacing w:before="240" w:after="240" w:line="228" w:lineRule="auto"/>
        <w:ind w:left="720"/>
        <w:jc w:val="right"/>
        <w:rPr>
          <w:rFonts w:eastAsia="MS Mincho"/>
          <w:spacing w:val="-1"/>
          <w:lang w:val="en-US" w:eastAsia="en-US"/>
        </w:rPr>
      </w:pPr>
      <m:oMath>
        <m:f>
          <m:fPr>
            <m:ctrlPr>
              <w:rPr>
                <w:rFonts w:ascii="Cambria Math" w:eastAsia="MS Mincho" w:hAnsi="Cambria Math" w:cs="Times New Roman"/>
                <w:i/>
                <w:spacing w:val="-1"/>
                <w:sz w:val="22"/>
                <w:szCs w:val="22"/>
                <w:lang w:val="en-US" w:eastAsia="en-US"/>
              </w:rPr>
            </m:ctrlPr>
          </m:fPr>
          <m:num>
            <m:r>
              <w:rPr>
                <w:rFonts w:ascii="Cambria Math" w:eastAsia="MS Mincho" w:hAnsi="Cambria Math" w:cs="Times New Roman"/>
                <w:spacing w:val="-1"/>
                <w:sz w:val="22"/>
                <w:szCs w:val="22"/>
                <w:lang w:val="en-US" w:eastAsia="en-US"/>
              </w:rPr>
              <m:t>1</m:t>
            </m:r>
          </m:num>
          <m:den>
            <m:r>
              <w:rPr>
                <w:rFonts w:ascii="Cambria Math" w:eastAsia="MS Mincho" w:hAnsi="Cambria Math" w:cs="Times New Roman"/>
                <w:spacing w:val="-1"/>
                <w:sz w:val="22"/>
                <w:szCs w:val="22"/>
                <w:lang w:val="en-US" w:eastAsia="en-US"/>
              </w:rPr>
              <m:t>π</m:t>
            </m:r>
          </m:den>
        </m:f>
        <m:nary>
          <m:naryPr>
            <m:limLoc m:val="subSup"/>
            <m:ctrlPr>
              <w:rPr>
                <w:rFonts w:ascii="Cambria Math" w:eastAsia="MS Mincho" w:hAnsi="Cambria Math" w:cs="Times New Roman"/>
                <w:i/>
                <w:spacing w:val="-1"/>
                <w:sz w:val="22"/>
                <w:szCs w:val="22"/>
                <w:lang w:val="en-US" w:eastAsia="en-US"/>
              </w:rPr>
            </m:ctrlPr>
          </m:naryPr>
          <m:sub>
            <m:r>
              <w:rPr>
                <w:rFonts w:ascii="Cambria Math" w:eastAsia="MS Mincho" w:hAnsi="Cambria Math" w:cs="Times New Roman"/>
                <w:spacing w:val="-1"/>
                <w:sz w:val="22"/>
                <w:szCs w:val="22"/>
                <w:lang w:val="en-US" w:eastAsia="en-US"/>
              </w:rPr>
              <m:t>0</m:t>
            </m:r>
          </m:sub>
          <m:sup>
            <m:r>
              <w:rPr>
                <w:rFonts w:ascii="Cambria Math" w:eastAsia="MS Mincho" w:hAnsi="Cambria Math" w:cs="Times New Roman"/>
                <w:spacing w:val="-1"/>
                <w:sz w:val="22"/>
                <w:szCs w:val="22"/>
                <w:lang w:val="en-US" w:eastAsia="en-US"/>
              </w:rPr>
              <m:t>π</m:t>
            </m:r>
          </m:sup>
          <m:e>
            <m:r>
              <w:rPr>
                <w:rFonts w:ascii="Cambria Math" w:eastAsia="MS Mincho" w:hAnsi="Cambria Math" w:cs="Times New Roman"/>
                <w:spacing w:val="-1"/>
                <w:sz w:val="22"/>
                <w:szCs w:val="22"/>
                <w:lang w:val="en-US" w:eastAsia="en-US"/>
              </w:rPr>
              <m:t>E(dBμV/m)</m:t>
            </m:r>
          </m:e>
        </m:nary>
        <m:r>
          <w:rPr>
            <w:rFonts w:ascii="Cambria Math" w:eastAsia="MS Mincho" w:hAnsi="Cambria Math" w:cs="Times New Roman"/>
            <w:spacing w:val="-1"/>
            <w:sz w:val="22"/>
            <w:szCs w:val="22"/>
            <w:lang w:val="en-US" w:eastAsia="en-US"/>
          </w:rPr>
          <m:t>d</m:t>
        </m:r>
        <m:r>
          <m:rPr>
            <m:sty m:val="p"/>
          </m:rPr>
          <w:rPr>
            <w:rFonts w:ascii="Cambria Math" w:eastAsia="MS Mincho" w:hAnsi="Cambria Math" w:cs="Times New Roman"/>
            <w:spacing w:val="-1"/>
            <w:sz w:val="22"/>
            <w:szCs w:val="22"/>
            <w:lang w:val="en-US" w:eastAsia="en-US"/>
          </w:rPr>
          <m:t>Φ</m:t>
        </m:r>
        <m:r>
          <w:rPr>
            <w:rFonts w:ascii="Cambria Math" w:eastAsia="MS Mincho" w:hAnsi="Cambria Math" w:cs="Times New Roman"/>
            <w:spacing w:val="-1"/>
            <w:sz w:val="22"/>
            <w:szCs w:val="22"/>
            <w:lang w:val="en-US" w:eastAsia="en-US"/>
          </w:rPr>
          <m:t>=</m:t>
        </m:r>
        <m:sSub>
          <m:sSubPr>
            <m:ctrlPr>
              <w:rPr>
                <w:rFonts w:ascii="Cambria Math" w:eastAsia="MS Mincho" w:hAnsi="Cambria Math" w:cs="Times New Roman"/>
                <w:i/>
                <w:spacing w:val="-1"/>
                <w:sz w:val="22"/>
                <w:szCs w:val="22"/>
                <w:lang w:val="en-US" w:eastAsia="en-US"/>
              </w:rPr>
            </m:ctrlPr>
          </m:sSubPr>
          <m:e>
            <m:r>
              <w:rPr>
                <w:rFonts w:ascii="Cambria Math" w:eastAsia="MS Mincho" w:hAnsi="Cambria Math" w:cs="Times New Roman"/>
                <w:spacing w:val="-1"/>
                <w:sz w:val="22"/>
                <w:szCs w:val="22"/>
                <w:lang w:val="en-US" w:eastAsia="en-US"/>
              </w:rPr>
              <m:t>E</m:t>
            </m:r>
          </m:e>
          <m:sub>
            <m:r>
              <w:rPr>
                <w:rFonts w:ascii="Cambria Math" w:eastAsia="MS Mincho" w:hAnsi="Cambria Math" w:cs="Times New Roman"/>
                <w:spacing w:val="-1"/>
                <w:sz w:val="22"/>
                <w:szCs w:val="22"/>
                <w:lang w:val="en-US" w:eastAsia="en-US"/>
              </w:rPr>
              <m:t>D</m:t>
            </m:r>
          </m:sub>
        </m:sSub>
        <m:r>
          <w:rPr>
            <w:rFonts w:ascii="Cambria Math" w:hAnsi="Cambria Math" w:cs="Times New Roman"/>
            <w:sz w:val="22"/>
            <w:szCs w:val="22"/>
            <w:lang w:val="en-US" w:eastAsia="en-US"/>
          </w:rPr>
          <m:t>(dBμV/m)</m:t>
        </m:r>
      </m:oMath>
      <w:r w:rsidR="002B138A" w:rsidRPr="00316432">
        <w:rPr>
          <w:rFonts w:ascii="Times New Roman" w:eastAsia="MS Mincho" w:hAnsi="Times New Roman" w:cs="Times New Roman"/>
          <w:sz w:val="22"/>
          <w:szCs w:val="22"/>
          <w:lang w:val="en-US" w:eastAsia="en-US"/>
        </w:rPr>
        <w:t>.</w:t>
      </w:r>
      <w:r w:rsidR="002B138A" w:rsidRPr="00316432">
        <w:rPr>
          <w:rFonts w:ascii="Times New Roman" w:eastAsia="MS Mincho" w:hAnsi="Times New Roman" w:cs="Times New Roman"/>
          <w:sz w:val="22"/>
          <w:szCs w:val="22"/>
          <w:lang w:val="en-US" w:eastAsia="en-US"/>
        </w:rPr>
        <w:tab/>
      </w:r>
      <w:r w:rsidR="002B138A" w:rsidRPr="00316432">
        <w:rPr>
          <w:rFonts w:ascii="Times New Roman" w:eastAsia="MS Mincho" w:hAnsi="Times New Roman" w:cs="Times New Roman"/>
          <w:sz w:val="22"/>
          <w:szCs w:val="22"/>
          <w:lang w:val="en-US" w:eastAsia="en-US"/>
        </w:rPr>
        <w:tab/>
      </w:r>
      <w:r w:rsidR="002B138A" w:rsidRPr="00316432">
        <w:rPr>
          <w:rFonts w:ascii="Times New Roman" w:eastAsia="MS Mincho" w:hAnsi="Times New Roman" w:cs="Times New Roman"/>
          <w:sz w:val="22"/>
          <w:szCs w:val="22"/>
          <w:lang w:val="en-US" w:eastAsia="en-US"/>
        </w:rPr>
        <w:tab/>
      </w:r>
      <w:r w:rsidR="002B138A" w:rsidRPr="00316432">
        <w:rPr>
          <w:rFonts w:ascii="Times New Roman" w:eastAsia="MS Mincho" w:hAnsi="Times New Roman" w:cs="Times New Roman"/>
          <w:sz w:val="22"/>
          <w:szCs w:val="22"/>
          <w:lang w:val="en-US" w:eastAsia="en-US"/>
        </w:rPr>
        <w:tab/>
      </w:r>
      <w:r w:rsidR="002B138A" w:rsidRPr="00316432">
        <w:rPr>
          <w:rFonts w:eastAsia="MS Mincho"/>
          <w:lang w:val="en-US" w:eastAsia="en-US"/>
        </w:rPr>
        <w:t>(45)</w:t>
      </w:r>
    </w:p>
    <w:p w:rsidR="002E2F66" w:rsidRPr="000328F3" w:rsidRDefault="00316432" w:rsidP="002B138A">
      <w:pPr>
        <w:tabs>
          <w:tab w:val="left" w:pos="288"/>
        </w:tabs>
        <w:spacing w:before="240" w:after="120" w:line="228" w:lineRule="auto"/>
        <w:ind w:left="720"/>
        <w:rPr>
          <w:rFonts w:ascii="Times New Roman" w:eastAsia="MS Mincho" w:hAnsi="Times New Roman" w:cs="Times New Roman"/>
          <w:color w:val="000000" w:themeColor="text1"/>
          <w:spacing w:val="-1"/>
          <w:sz w:val="22"/>
          <w:szCs w:val="22"/>
          <w:lang w:val="en-US" w:eastAsia="en-US"/>
        </w:rPr>
      </w:pPr>
      <w:r w:rsidRPr="00B07C6D">
        <w:rPr>
          <w:rFonts w:eastAsia="MS Mincho"/>
          <w:spacing w:val="-1"/>
          <w:lang w:val="en-US" w:eastAsia="en-US"/>
        </w:rPr>
        <w:t>In general case lower limit of integration and integration interval can be equal to</w:t>
      </w:r>
      <w:r w:rsidRPr="00316432">
        <w:rPr>
          <w:rFonts w:eastAsia="MS Mincho"/>
          <w:spacing w:val="-1"/>
          <w:sz w:val="22"/>
          <w:szCs w:val="22"/>
          <w:lang w:val="en-US" w:eastAsia="en-US"/>
        </w:rPr>
        <w:t xml:space="preserve"> </w:t>
      </w:r>
      <w:r w:rsidRPr="000328F3">
        <w:rPr>
          <w:rFonts w:ascii="Times New Roman" w:eastAsia="MS Mincho" w:hAnsi="Times New Roman" w:cs="Times New Roman"/>
          <w:i/>
          <w:color w:val="000000" w:themeColor="text1"/>
          <w:spacing w:val="-1"/>
          <w:sz w:val="22"/>
          <w:szCs w:val="22"/>
          <w:lang w:val="en-US" w:eastAsia="en-US"/>
        </w:rPr>
        <w:t>k*π</w:t>
      </w:r>
      <w:r w:rsidRPr="000328F3">
        <w:rPr>
          <w:rFonts w:ascii="Times New Roman" w:eastAsia="MS Mincho" w:hAnsi="Times New Roman" w:cs="Times New Roman"/>
          <w:color w:val="000000" w:themeColor="text1"/>
          <w:spacing w:val="-1"/>
          <w:sz w:val="22"/>
          <w:szCs w:val="22"/>
          <w:lang w:val="en-US" w:eastAsia="en-US"/>
        </w:rPr>
        <w:t xml:space="preserve">, </w:t>
      </w:r>
      <w:r w:rsidRPr="000328F3">
        <w:rPr>
          <w:rFonts w:eastAsia="MS Mincho"/>
          <w:color w:val="000000" w:themeColor="text1"/>
          <w:spacing w:val="-1"/>
          <w:lang w:val="en-US" w:eastAsia="en-US"/>
        </w:rPr>
        <w:t>where</w:t>
      </w:r>
      <w:r w:rsidRPr="000328F3">
        <w:rPr>
          <w:rFonts w:ascii="Times New Roman" w:eastAsia="MS Mincho" w:hAnsi="Times New Roman" w:cs="Times New Roman"/>
          <w:color w:val="000000" w:themeColor="text1"/>
          <w:spacing w:val="-1"/>
          <w:sz w:val="22"/>
          <w:szCs w:val="22"/>
          <w:lang w:val="en-US" w:eastAsia="en-US"/>
        </w:rPr>
        <w:t xml:space="preserve"> </w:t>
      </w:r>
      <w:r w:rsidRPr="000328F3">
        <w:rPr>
          <w:rFonts w:ascii="Times New Roman" w:eastAsia="MS Mincho" w:hAnsi="Times New Roman" w:cs="Times New Roman"/>
          <w:i/>
          <w:color w:val="000000" w:themeColor="text1"/>
          <w:spacing w:val="-1"/>
          <w:sz w:val="22"/>
          <w:szCs w:val="22"/>
          <w:lang w:val="en-US" w:eastAsia="en-US"/>
        </w:rPr>
        <w:t>k</w:t>
      </w:r>
      <w:r w:rsidRPr="000328F3">
        <w:rPr>
          <w:rFonts w:ascii="Times New Roman" w:eastAsia="MS Mincho" w:hAnsi="Times New Roman" w:cs="Times New Roman"/>
          <w:color w:val="000000" w:themeColor="text1"/>
          <w:spacing w:val="-1"/>
          <w:sz w:val="22"/>
          <w:szCs w:val="22"/>
          <w:lang w:val="en-US" w:eastAsia="en-US"/>
        </w:rPr>
        <w:t>=1; 2; 3; …</w:t>
      </w:r>
      <w:bookmarkEnd w:id="28"/>
    </w:p>
    <w:p w:rsidR="000328F3" w:rsidRPr="000328F3" w:rsidRDefault="00316432" w:rsidP="00B07C6D">
      <w:pPr>
        <w:tabs>
          <w:tab w:val="left" w:pos="288"/>
        </w:tabs>
        <w:spacing w:before="240" w:after="120" w:line="228" w:lineRule="auto"/>
        <w:ind w:left="720"/>
        <w:jc w:val="both"/>
        <w:rPr>
          <w:rFonts w:eastAsia="MS Mincho"/>
          <w:color w:val="000000" w:themeColor="text1"/>
          <w:spacing w:val="-1"/>
          <w:lang w:val="en-US" w:eastAsia="en-US"/>
        </w:rPr>
      </w:pPr>
      <w:r w:rsidRPr="000328F3">
        <w:rPr>
          <w:rFonts w:eastAsia="MS Mincho"/>
          <w:color w:val="000000" w:themeColor="text1"/>
          <w:spacing w:val="-1"/>
          <w:lang w:val="en-US" w:eastAsia="en-US"/>
        </w:rPr>
        <w:t>In practice when changing receiving antenna height the field strength is measured not evenly, but over uniform fixed duration time periods. If antenna height changes smoothl</w:t>
      </w:r>
      <w:r w:rsidR="000328F3" w:rsidRPr="000328F3">
        <w:rPr>
          <w:rFonts w:eastAsia="MS Mincho"/>
          <w:color w:val="000000" w:themeColor="text1"/>
          <w:spacing w:val="-1"/>
          <w:lang w:val="en-US" w:eastAsia="en-US"/>
        </w:rPr>
        <w:t>y, then as it follows from equa</w:t>
      </w:r>
      <w:r w:rsidRPr="000328F3">
        <w:rPr>
          <w:rFonts w:eastAsia="MS Mincho"/>
          <w:color w:val="000000" w:themeColor="text1"/>
          <w:spacing w:val="-1"/>
          <w:lang w:val="en-US" w:eastAsia="en-US"/>
        </w:rPr>
        <w:t xml:space="preserve">tions (5) and (19) these intervals conform to the uniform size phase changes </w:t>
      </w:r>
      <w:proofErr w:type="spellStart"/>
      <w:r w:rsidRPr="000328F3">
        <w:rPr>
          <w:rFonts w:ascii="Times New Roman" w:eastAsia="MS Mincho" w:hAnsi="Times New Roman" w:cs="Times New Roman"/>
          <w:color w:val="000000" w:themeColor="text1"/>
          <w:spacing w:val="-1"/>
          <w:sz w:val="22"/>
          <w:szCs w:val="22"/>
          <w:lang w:val="en-US" w:eastAsia="en-US"/>
        </w:rPr>
        <w:t>δΦ</w:t>
      </w:r>
      <w:proofErr w:type="spellEnd"/>
      <w:r w:rsidRPr="000328F3">
        <w:rPr>
          <w:rFonts w:eastAsia="MS Mincho"/>
          <w:color w:val="000000" w:themeColor="text1"/>
          <w:spacing w:val="-1"/>
          <w:lang w:val="en-US" w:eastAsia="en-US"/>
        </w:rPr>
        <w:t xml:space="preserve">. If we measure </w:t>
      </w:r>
      <w:r w:rsidRPr="000328F3">
        <w:rPr>
          <w:rFonts w:eastAsia="MS Mincho"/>
          <w:i/>
          <w:color w:val="000000" w:themeColor="text1"/>
          <w:spacing w:val="-1"/>
          <w:lang w:val="en-US" w:eastAsia="en-US"/>
        </w:rPr>
        <w:t>N</w:t>
      </w:r>
      <w:r w:rsidRPr="000328F3">
        <w:rPr>
          <w:rFonts w:eastAsia="MS Mincho"/>
          <w:color w:val="000000" w:themeColor="text1"/>
          <w:spacing w:val="-1"/>
          <w:lang w:val="en-US" w:eastAsia="en-US"/>
        </w:rPr>
        <w:t xml:space="preserve"> values while phase </w:t>
      </w:r>
      <w:r w:rsidRPr="000328F3">
        <w:rPr>
          <w:rFonts w:ascii="Times New Roman" w:eastAsia="MS Mincho" w:hAnsi="Times New Roman" w:cs="Times New Roman"/>
          <w:color w:val="000000" w:themeColor="text1"/>
          <w:spacing w:val="-1"/>
          <w:sz w:val="22"/>
          <w:szCs w:val="22"/>
          <w:lang w:val="en-US" w:eastAsia="en-US"/>
        </w:rPr>
        <w:t>ΔΦ</w:t>
      </w:r>
      <w:r w:rsidRPr="000328F3">
        <w:rPr>
          <w:rFonts w:eastAsia="MS Mincho"/>
          <w:color w:val="000000" w:themeColor="text1"/>
          <w:spacing w:val="-1"/>
          <w:lang w:val="en-US" w:eastAsia="en-US"/>
        </w:rPr>
        <w:t xml:space="preserve"> changes by</w:t>
      </w:r>
      <w:r w:rsidRPr="000328F3">
        <w:rPr>
          <w:rFonts w:ascii="Times New Roman" w:eastAsia="MS Mincho" w:hAnsi="Times New Roman" w:cs="Times New Roman"/>
          <w:color w:val="000000" w:themeColor="text1"/>
          <w:spacing w:val="-1"/>
          <w:sz w:val="22"/>
          <w:szCs w:val="22"/>
          <w:lang w:val="en-US" w:eastAsia="en-US"/>
        </w:rPr>
        <w:t xml:space="preserve"> π</w:t>
      </w:r>
      <w:r w:rsidRPr="000328F3">
        <w:rPr>
          <w:rFonts w:eastAsia="MS Mincho"/>
          <w:color w:val="000000" w:themeColor="text1"/>
          <w:spacing w:val="-1"/>
          <w:lang w:val="en-US" w:eastAsia="en-US"/>
        </w:rPr>
        <w:t>, then p</w:t>
      </w:r>
      <w:r w:rsidR="000328F3" w:rsidRPr="000328F3">
        <w:rPr>
          <w:rFonts w:eastAsia="MS Mincho"/>
          <w:color w:val="000000" w:themeColor="text1"/>
          <w:spacing w:val="-1"/>
          <w:lang w:val="en-US" w:eastAsia="en-US"/>
        </w:rPr>
        <w:t>h</w:t>
      </w:r>
      <w:r w:rsidRPr="000328F3">
        <w:rPr>
          <w:rFonts w:eastAsia="MS Mincho"/>
          <w:color w:val="000000" w:themeColor="text1"/>
          <w:spacing w:val="-1"/>
          <w:lang w:val="en-US" w:eastAsia="en-US"/>
        </w:rPr>
        <w:t xml:space="preserve">ase change </w:t>
      </w:r>
      <w:proofErr w:type="spellStart"/>
      <w:r w:rsidRPr="000328F3">
        <w:rPr>
          <w:rFonts w:ascii="Times New Roman" w:eastAsia="MS Mincho" w:hAnsi="Times New Roman" w:cs="Times New Roman"/>
          <w:color w:val="000000" w:themeColor="text1"/>
          <w:spacing w:val="-1"/>
          <w:sz w:val="22"/>
          <w:szCs w:val="22"/>
          <w:lang w:val="en-US" w:eastAsia="en-US"/>
        </w:rPr>
        <w:t>δΦ</w:t>
      </w:r>
      <w:proofErr w:type="spellEnd"/>
      <w:r w:rsidRPr="000328F3">
        <w:rPr>
          <w:rFonts w:ascii="Times New Roman" w:eastAsia="MS Mincho" w:hAnsi="Times New Roman" w:cs="Times New Roman"/>
          <w:color w:val="000000" w:themeColor="text1"/>
          <w:spacing w:val="-1"/>
          <w:sz w:val="22"/>
          <w:szCs w:val="22"/>
          <w:lang w:val="en-US" w:eastAsia="en-US"/>
        </w:rPr>
        <w:t xml:space="preserve"> </w:t>
      </w:r>
      <w:r w:rsidRPr="000328F3">
        <w:rPr>
          <w:rFonts w:eastAsia="MS Mincho"/>
          <w:color w:val="000000" w:themeColor="text1"/>
          <w:spacing w:val="-1"/>
          <w:lang w:val="en-US" w:eastAsia="en-US"/>
        </w:rPr>
        <w:t xml:space="preserve">is equal to </w:t>
      </w:r>
      <w:r w:rsidRPr="000328F3">
        <w:rPr>
          <w:rFonts w:ascii="Times New Roman" w:eastAsia="MS Mincho" w:hAnsi="Times New Roman" w:cs="Times New Roman"/>
          <w:color w:val="000000" w:themeColor="text1"/>
          <w:spacing w:val="-1"/>
          <w:sz w:val="22"/>
          <w:szCs w:val="22"/>
          <w:lang w:val="en-US" w:eastAsia="en-US"/>
        </w:rPr>
        <w:t>π/</w:t>
      </w:r>
      <w:r w:rsidRPr="000328F3">
        <w:rPr>
          <w:rFonts w:ascii="Times New Roman" w:eastAsia="MS Mincho" w:hAnsi="Times New Roman" w:cs="Times New Roman"/>
          <w:i/>
          <w:color w:val="000000" w:themeColor="text1"/>
          <w:spacing w:val="-1"/>
          <w:sz w:val="22"/>
          <w:szCs w:val="22"/>
          <w:lang w:val="en-US" w:eastAsia="en-US"/>
        </w:rPr>
        <w:t>N</w:t>
      </w:r>
      <w:r w:rsidR="000328F3" w:rsidRPr="000328F3">
        <w:rPr>
          <w:rFonts w:eastAsia="MS Mincho"/>
          <w:color w:val="000000" w:themeColor="text1"/>
          <w:spacing w:val="-1"/>
          <w:lang w:val="en-US" w:eastAsia="en-US"/>
        </w:rPr>
        <w:t>. As a result the integral</w:t>
      </w:r>
      <w:r w:rsidRPr="000328F3">
        <w:rPr>
          <w:rFonts w:eastAsia="MS Mincho"/>
          <w:color w:val="000000" w:themeColor="text1"/>
          <w:spacing w:val="-1"/>
          <w:lang w:val="en-US" w:eastAsia="en-US"/>
        </w:rPr>
        <w:t xml:space="preserve"> </w:t>
      </w:r>
      <w:r w:rsidR="000328F3" w:rsidRPr="000328F3">
        <w:rPr>
          <w:rFonts w:eastAsia="MS Mincho"/>
          <w:color w:val="000000" w:themeColor="text1"/>
          <w:spacing w:val="-1"/>
          <w:lang w:val="en-US" w:eastAsia="en-US"/>
        </w:rPr>
        <w:t>i</w:t>
      </w:r>
      <w:r w:rsidRPr="000328F3">
        <w:rPr>
          <w:rFonts w:eastAsia="MS Mincho"/>
          <w:color w:val="000000" w:themeColor="text1"/>
          <w:spacing w:val="-1"/>
          <w:lang w:val="en-US" w:eastAsia="en-US"/>
        </w:rPr>
        <w:t>n the left side of equation (45) can be changed to a summation:</w:t>
      </w:r>
    </w:p>
    <w:p w:rsidR="00F54C88" w:rsidRPr="00316432" w:rsidRDefault="00991A62" w:rsidP="002B138A">
      <w:pPr>
        <w:tabs>
          <w:tab w:val="left" w:pos="288"/>
        </w:tabs>
        <w:spacing w:before="240" w:after="120" w:line="228" w:lineRule="auto"/>
        <w:ind w:left="720"/>
        <w:rPr>
          <w:rFonts w:eastAsia="MS Mincho"/>
          <w:spacing w:val="-1"/>
          <w:lang w:val="en-US" w:eastAsia="en-US"/>
        </w:rPr>
      </w:pPr>
      <m:oMath>
        <m:f>
          <m:fPr>
            <m:ctrlPr>
              <w:rPr>
                <w:rFonts w:ascii="Cambria Math" w:eastAsia="MS Mincho" w:hAnsi="Cambria Math" w:cs="Times New Roman"/>
                <w:i/>
                <w:spacing w:val="-1"/>
                <w:sz w:val="22"/>
                <w:szCs w:val="22"/>
                <w:lang w:val="en-US" w:eastAsia="en-US"/>
              </w:rPr>
            </m:ctrlPr>
          </m:fPr>
          <m:num>
            <m:r>
              <w:rPr>
                <w:rFonts w:ascii="Cambria Math" w:eastAsia="MS Mincho" w:hAnsi="Cambria Math" w:cs="Times New Roman"/>
                <w:spacing w:val="-1"/>
                <w:sz w:val="22"/>
                <w:szCs w:val="22"/>
                <w:lang w:val="en-US" w:eastAsia="en-US"/>
              </w:rPr>
              <m:t>1</m:t>
            </m:r>
          </m:num>
          <m:den>
            <m:r>
              <w:rPr>
                <w:rFonts w:ascii="Cambria Math" w:eastAsia="MS Mincho" w:hAnsi="Cambria Math" w:cs="Times New Roman"/>
                <w:spacing w:val="-1"/>
                <w:sz w:val="22"/>
                <w:szCs w:val="22"/>
                <w:lang w:val="en-US" w:eastAsia="en-US"/>
              </w:rPr>
              <m:t>π</m:t>
            </m:r>
          </m:den>
        </m:f>
        <m:nary>
          <m:naryPr>
            <m:limLoc m:val="subSup"/>
            <m:ctrlPr>
              <w:rPr>
                <w:rFonts w:ascii="Cambria Math" w:eastAsia="MS Mincho" w:hAnsi="Cambria Math" w:cs="Times New Roman"/>
                <w:i/>
                <w:spacing w:val="-1"/>
                <w:sz w:val="22"/>
                <w:szCs w:val="22"/>
                <w:lang w:val="en-US" w:eastAsia="en-US"/>
              </w:rPr>
            </m:ctrlPr>
          </m:naryPr>
          <m:sub>
            <m:r>
              <w:rPr>
                <w:rFonts w:ascii="Cambria Math" w:eastAsia="MS Mincho" w:hAnsi="Cambria Math" w:cs="Times New Roman"/>
                <w:spacing w:val="-1"/>
                <w:sz w:val="22"/>
                <w:szCs w:val="22"/>
                <w:lang w:val="en-US" w:eastAsia="en-US"/>
              </w:rPr>
              <m:t>0</m:t>
            </m:r>
          </m:sub>
          <m:sup>
            <m:r>
              <w:rPr>
                <w:rFonts w:ascii="Cambria Math" w:eastAsia="MS Mincho" w:hAnsi="Cambria Math" w:cs="Times New Roman"/>
                <w:spacing w:val="-1"/>
                <w:sz w:val="22"/>
                <w:szCs w:val="22"/>
                <w:lang w:val="en-US" w:eastAsia="en-US"/>
              </w:rPr>
              <m:t>π</m:t>
            </m:r>
          </m:sup>
          <m:e>
            <m:r>
              <w:rPr>
                <w:rFonts w:ascii="Cambria Math" w:eastAsia="MS Mincho" w:hAnsi="Cambria Math" w:cs="Times New Roman"/>
                <w:spacing w:val="-1"/>
                <w:sz w:val="22"/>
                <w:szCs w:val="22"/>
                <w:lang w:val="en-US" w:eastAsia="en-US"/>
              </w:rPr>
              <m:t>E(dBμV/m)</m:t>
            </m:r>
          </m:e>
        </m:nary>
        <m:r>
          <w:rPr>
            <w:rFonts w:ascii="Cambria Math" w:eastAsia="MS Mincho" w:hAnsi="Cambria Math" w:cs="Times New Roman"/>
            <w:spacing w:val="-1"/>
            <w:sz w:val="22"/>
            <w:szCs w:val="22"/>
            <w:lang w:val="en-US" w:eastAsia="en-US"/>
          </w:rPr>
          <m:t>d</m:t>
        </m:r>
        <m:r>
          <m:rPr>
            <m:sty m:val="p"/>
          </m:rPr>
          <w:rPr>
            <w:rFonts w:ascii="Cambria Math" w:eastAsia="MS Mincho" w:hAnsi="Cambria Math" w:cs="Times New Roman"/>
            <w:spacing w:val="-1"/>
            <w:sz w:val="22"/>
            <w:szCs w:val="22"/>
            <w:lang w:val="en-US" w:eastAsia="en-US"/>
          </w:rPr>
          <m:t>Φ≅</m:t>
        </m:r>
        <m:f>
          <m:fPr>
            <m:ctrlPr>
              <w:rPr>
                <w:rFonts w:ascii="Cambria Math" w:eastAsia="MS Mincho" w:hAnsi="Cambria Math" w:cs="Times New Roman"/>
                <w:spacing w:val="-1"/>
                <w:sz w:val="22"/>
                <w:szCs w:val="22"/>
                <w:lang w:val="en-US" w:eastAsia="en-US"/>
              </w:rPr>
            </m:ctrlPr>
          </m:fPr>
          <m:num>
            <m:r>
              <w:rPr>
                <w:rFonts w:ascii="Cambria Math" w:eastAsia="MS Mincho" w:hAnsi="Cambria Math" w:cs="Times New Roman"/>
                <w:spacing w:val="-1"/>
                <w:sz w:val="22"/>
                <w:szCs w:val="22"/>
                <w:lang w:val="en-US" w:eastAsia="en-US"/>
              </w:rPr>
              <m:t>1</m:t>
            </m:r>
          </m:num>
          <m:den>
            <m:r>
              <w:rPr>
                <w:rFonts w:ascii="Cambria Math" w:eastAsia="MS Mincho" w:hAnsi="Cambria Math" w:cs="Times New Roman"/>
                <w:spacing w:val="-1"/>
                <w:sz w:val="22"/>
                <w:szCs w:val="22"/>
                <w:lang w:val="en-US" w:eastAsia="en-US"/>
              </w:rPr>
              <m:t>π</m:t>
            </m:r>
          </m:den>
        </m:f>
        <m:nary>
          <m:naryPr>
            <m:chr m:val="∑"/>
            <m:limLoc m:val="undOvr"/>
            <m:ctrlPr>
              <w:rPr>
                <w:rFonts w:ascii="Cambria Math" w:eastAsia="MS Mincho" w:hAnsi="Cambria Math" w:cs="Times New Roman"/>
                <w:i/>
                <w:spacing w:val="-1"/>
                <w:sz w:val="22"/>
                <w:szCs w:val="22"/>
                <w:lang w:val="en-US" w:eastAsia="en-US"/>
              </w:rPr>
            </m:ctrlPr>
          </m:naryPr>
          <m:sub>
            <m:r>
              <w:rPr>
                <w:rFonts w:ascii="Cambria Math" w:eastAsia="MS Mincho" w:hAnsi="Cambria Math" w:cs="Times New Roman"/>
                <w:spacing w:val="-1"/>
                <w:sz w:val="22"/>
                <w:szCs w:val="22"/>
                <w:lang w:val="en-US" w:eastAsia="en-US"/>
              </w:rPr>
              <m:t>i=1</m:t>
            </m:r>
          </m:sub>
          <m:sup>
            <m:r>
              <w:rPr>
                <w:rFonts w:ascii="Cambria Math" w:eastAsia="MS Mincho" w:hAnsi="Cambria Math" w:cs="Times New Roman"/>
                <w:spacing w:val="-1"/>
                <w:sz w:val="22"/>
                <w:szCs w:val="22"/>
                <w:lang w:val="en-US" w:eastAsia="en-US"/>
              </w:rPr>
              <m:t>N</m:t>
            </m:r>
          </m:sup>
          <m:e>
            <m:r>
              <w:rPr>
                <w:rFonts w:ascii="Cambria Math" w:eastAsia="MS Mincho" w:hAnsi="Cambria Math" w:cs="Times New Roman"/>
                <w:spacing w:val="-1"/>
                <w:sz w:val="22"/>
                <w:szCs w:val="22"/>
                <w:lang w:val="en-US" w:eastAsia="en-US"/>
              </w:rPr>
              <m:t>E(dBμV/m)δ</m:t>
            </m:r>
            <m:r>
              <m:rPr>
                <m:sty m:val="p"/>
              </m:rPr>
              <w:rPr>
                <w:rFonts w:ascii="Cambria Math" w:eastAsia="MS Mincho" w:hAnsi="Cambria Math" w:cs="Times New Roman"/>
                <w:spacing w:val="-1"/>
                <w:sz w:val="22"/>
                <w:szCs w:val="22"/>
                <w:lang w:val="en-US" w:eastAsia="en-US"/>
              </w:rPr>
              <m:t>Φ</m:t>
            </m:r>
          </m:e>
        </m:nary>
        <m:r>
          <w:rPr>
            <w:rFonts w:ascii="Cambria Math" w:eastAsia="MS Mincho" w:hAnsi="Cambria Math" w:cs="Times New Roman"/>
            <w:spacing w:val="-1"/>
            <w:sz w:val="22"/>
            <w:szCs w:val="22"/>
            <w:lang w:val="en-US" w:eastAsia="en-US"/>
          </w:rPr>
          <m:t>=</m:t>
        </m:r>
        <m:f>
          <m:fPr>
            <m:ctrlPr>
              <w:rPr>
                <w:rFonts w:ascii="Cambria Math" w:eastAsia="MS Mincho" w:hAnsi="Cambria Math" w:cs="Times New Roman"/>
                <w:i/>
                <w:spacing w:val="-1"/>
                <w:sz w:val="22"/>
                <w:szCs w:val="22"/>
                <w:lang w:val="en-US" w:eastAsia="en-US"/>
              </w:rPr>
            </m:ctrlPr>
          </m:fPr>
          <m:num>
            <m:r>
              <w:rPr>
                <w:rFonts w:ascii="Cambria Math" w:eastAsia="MS Mincho" w:hAnsi="Cambria Math" w:cs="Times New Roman"/>
                <w:spacing w:val="-1"/>
                <w:sz w:val="22"/>
                <w:szCs w:val="22"/>
                <w:lang w:val="en-US" w:eastAsia="en-US"/>
              </w:rPr>
              <m:t>δ</m:t>
            </m:r>
            <m:r>
              <m:rPr>
                <m:sty m:val="p"/>
              </m:rPr>
              <w:rPr>
                <w:rFonts w:ascii="Cambria Math" w:eastAsia="MS Mincho" w:hAnsi="Cambria Math" w:cs="Times New Roman"/>
                <w:spacing w:val="-1"/>
                <w:sz w:val="22"/>
                <w:szCs w:val="22"/>
                <w:lang w:val="en-US" w:eastAsia="en-US"/>
              </w:rPr>
              <m:t>Φ</m:t>
            </m:r>
          </m:num>
          <m:den>
            <m:r>
              <w:rPr>
                <w:rFonts w:ascii="Cambria Math" w:eastAsia="MS Mincho" w:hAnsi="Cambria Math" w:cs="Times New Roman"/>
                <w:spacing w:val="-1"/>
                <w:sz w:val="22"/>
                <w:szCs w:val="22"/>
                <w:lang w:val="en-US" w:eastAsia="en-US"/>
              </w:rPr>
              <m:t>π</m:t>
            </m:r>
          </m:den>
        </m:f>
        <m:nary>
          <m:naryPr>
            <m:chr m:val="∑"/>
            <m:limLoc m:val="undOvr"/>
            <m:ctrlPr>
              <w:rPr>
                <w:rFonts w:ascii="Cambria Math" w:eastAsia="MS Mincho" w:hAnsi="Cambria Math" w:cs="Times New Roman"/>
                <w:i/>
                <w:spacing w:val="-1"/>
                <w:sz w:val="22"/>
                <w:szCs w:val="22"/>
                <w:lang w:val="en-US" w:eastAsia="en-US"/>
              </w:rPr>
            </m:ctrlPr>
          </m:naryPr>
          <m:sub>
            <m:r>
              <w:rPr>
                <w:rFonts w:ascii="Cambria Math" w:eastAsia="MS Mincho" w:hAnsi="Cambria Math" w:cs="Times New Roman"/>
                <w:spacing w:val="-1"/>
                <w:sz w:val="22"/>
                <w:szCs w:val="22"/>
                <w:lang w:val="en-US" w:eastAsia="en-US"/>
              </w:rPr>
              <m:t>i=1</m:t>
            </m:r>
          </m:sub>
          <m:sup>
            <m:r>
              <w:rPr>
                <w:rFonts w:ascii="Cambria Math" w:eastAsia="MS Mincho" w:hAnsi="Cambria Math" w:cs="Times New Roman"/>
                <w:spacing w:val="-1"/>
                <w:sz w:val="22"/>
                <w:szCs w:val="22"/>
                <w:lang w:val="en-US" w:eastAsia="en-US"/>
              </w:rPr>
              <m:t>N</m:t>
            </m:r>
          </m:sup>
          <m:e>
            <m:r>
              <w:rPr>
                <w:rFonts w:ascii="Cambria Math" w:eastAsia="MS Mincho" w:hAnsi="Cambria Math" w:cs="Times New Roman"/>
                <w:spacing w:val="-1"/>
                <w:sz w:val="22"/>
                <w:szCs w:val="22"/>
                <w:lang w:val="en-US" w:eastAsia="en-US"/>
              </w:rPr>
              <m:t>E</m:t>
            </m:r>
            <m:d>
              <m:dPr>
                <m:ctrlPr>
                  <w:rPr>
                    <w:rFonts w:ascii="Cambria Math" w:eastAsia="MS Mincho" w:hAnsi="Cambria Math" w:cs="Times New Roman"/>
                    <w:i/>
                    <w:spacing w:val="-1"/>
                    <w:sz w:val="22"/>
                    <w:szCs w:val="22"/>
                    <w:lang w:val="en-US" w:eastAsia="en-US"/>
                  </w:rPr>
                </m:ctrlPr>
              </m:dPr>
              <m:e>
                <m:r>
                  <w:rPr>
                    <w:rFonts w:ascii="Cambria Math" w:eastAsia="MS Mincho" w:hAnsi="Cambria Math" w:cs="Times New Roman"/>
                    <w:spacing w:val="-1"/>
                    <w:sz w:val="22"/>
                    <w:szCs w:val="22"/>
                    <w:lang w:val="en-US" w:eastAsia="en-US"/>
                  </w:rPr>
                  <m:t>dBμV/m</m:t>
                </m:r>
              </m:e>
            </m:d>
            <m:r>
              <w:rPr>
                <w:rFonts w:ascii="Cambria Math" w:eastAsia="MS Mincho" w:hAnsi="Cambria Math" w:cs="Times New Roman"/>
                <w:spacing w:val="-1"/>
                <w:sz w:val="22"/>
                <w:szCs w:val="22"/>
                <w:lang w:val="en-US" w:eastAsia="en-US"/>
              </w:rPr>
              <m:t>=</m:t>
            </m:r>
          </m:e>
        </m:nary>
        <m:f>
          <m:fPr>
            <m:ctrlPr>
              <w:rPr>
                <w:rFonts w:ascii="Cambria Math" w:eastAsia="MS Mincho" w:hAnsi="Cambria Math" w:cs="Times New Roman"/>
                <w:i/>
                <w:spacing w:val="-1"/>
                <w:sz w:val="22"/>
                <w:szCs w:val="22"/>
                <w:lang w:val="en-US" w:eastAsia="en-US"/>
              </w:rPr>
            </m:ctrlPr>
          </m:fPr>
          <m:num>
            <m:r>
              <w:rPr>
                <w:rFonts w:ascii="Cambria Math" w:eastAsia="MS Mincho" w:hAnsi="Cambria Math" w:cs="Times New Roman"/>
                <w:spacing w:val="-1"/>
                <w:sz w:val="22"/>
                <w:szCs w:val="22"/>
                <w:lang w:val="en-US" w:eastAsia="en-US"/>
              </w:rPr>
              <m:t>1</m:t>
            </m:r>
          </m:num>
          <m:den>
            <m:r>
              <w:rPr>
                <w:rFonts w:ascii="Cambria Math" w:eastAsia="MS Mincho" w:hAnsi="Cambria Math" w:cs="Times New Roman"/>
                <w:spacing w:val="-1"/>
                <w:sz w:val="22"/>
                <w:szCs w:val="22"/>
                <w:lang w:val="en-US" w:eastAsia="en-US"/>
              </w:rPr>
              <m:t>N</m:t>
            </m:r>
          </m:den>
        </m:f>
        <m:nary>
          <m:naryPr>
            <m:chr m:val="∑"/>
            <m:limLoc m:val="undOvr"/>
            <m:ctrlPr>
              <w:rPr>
                <w:rFonts w:ascii="Cambria Math" w:hAnsi="Cambria Math" w:cs="Times New Roman"/>
                <w:i/>
                <w:sz w:val="22"/>
                <w:szCs w:val="22"/>
                <w:lang w:val="en-US" w:eastAsia="en-US"/>
              </w:rPr>
            </m:ctrlPr>
          </m:naryPr>
          <m:sub>
            <m:r>
              <w:rPr>
                <w:rFonts w:ascii="Cambria Math" w:hAnsi="Cambria Math" w:cs="Times New Roman"/>
                <w:sz w:val="22"/>
                <w:szCs w:val="22"/>
                <w:lang w:val="en-US" w:eastAsia="en-US"/>
              </w:rPr>
              <m:t>i=1</m:t>
            </m:r>
          </m:sub>
          <m:sup>
            <m:r>
              <w:rPr>
                <w:rFonts w:ascii="Cambria Math" w:hAnsi="Cambria Math" w:cs="Times New Roman"/>
                <w:sz w:val="22"/>
                <w:szCs w:val="22"/>
                <w:lang w:val="en-US" w:eastAsia="en-US"/>
              </w:rPr>
              <m:t>N</m:t>
            </m:r>
          </m:sup>
          <m:e>
            <m:r>
              <w:rPr>
                <w:rFonts w:ascii="Cambria Math" w:hAnsi="Cambria Math" w:cs="Times New Roman"/>
                <w:sz w:val="22"/>
                <w:szCs w:val="22"/>
                <w:lang w:val="en-US" w:eastAsia="en-US"/>
              </w:rPr>
              <m:t>E(dBμV/m</m:t>
            </m:r>
          </m:e>
        </m:nary>
        <m:r>
          <w:rPr>
            <w:rFonts w:ascii="Cambria Math" w:hAnsi="Cambria Math" w:cs="Times New Roman"/>
            <w:sz w:val="22"/>
            <w:szCs w:val="22"/>
            <w:lang w:val="en-US" w:eastAsia="en-US"/>
          </w:rPr>
          <m:t>)</m:t>
        </m:r>
      </m:oMath>
      <w:proofErr w:type="gramStart"/>
      <w:r w:rsidR="00F54C88" w:rsidRPr="00316432">
        <w:rPr>
          <w:rFonts w:ascii="Times New Roman" w:eastAsia="MS Mincho" w:hAnsi="Times New Roman" w:cs="Times New Roman"/>
          <w:sz w:val="22"/>
          <w:szCs w:val="22"/>
          <w:lang w:val="en-US" w:eastAsia="en-US"/>
        </w:rPr>
        <w:t>.</w:t>
      </w:r>
      <w:r w:rsidR="00470270" w:rsidRPr="00316432">
        <w:rPr>
          <w:rFonts w:eastAsia="MS Mincho"/>
          <w:lang w:val="en-US" w:eastAsia="en-US"/>
        </w:rPr>
        <w:t>(</w:t>
      </w:r>
      <w:proofErr w:type="gramEnd"/>
      <w:r w:rsidR="00470270" w:rsidRPr="00316432">
        <w:rPr>
          <w:rFonts w:eastAsia="MS Mincho"/>
          <w:lang w:val="en-US" w:eastAsia="en-US"/>
        </w:rPr>
        <w:t>4</w:t>
      </w:r>
      <w:r w:rsidR="00570336" w:rsidRPr="00316432">
        <w:rPr>
          <w:rFonts w:eastAsia="MS Mincho"/>
          <w:lang w:val="en-US" w:eastAsia="en-US"/>
        </w:rPr>
        <w:t>6</w:t>
      </w:r>
      <w:r w:rsidR="00051803" w:rsidRPr="00316432">
        <w:rPr>
          <w:rFonts w:eastAsia="MS Mincho"/>
          <w:lang w:val="en-US" w:eastAsia="en-US"/>
        </w:rPr>
        <w:t>)</w:t>
      </w:r>
    </w:p>
    <w:p w:rsidR="0063626F" w:rsidRPr="000328F3" w:rsidRDefault="00316432" w:rsidP="00152B5F">
      <w:pPr>
        <w:tabs>
          <w:tab w:val="left" w:pos="288"/>
        </w:tabs>
        <w:spacing w:before="240" w:after="120" w:line="228" w:lineRule="auto"/>
        <w:ind w:left="720"/>
        <w:jc w:val="both"/>
        <w:rPr>
          <w:rFonts w:eastAsia="MS Mincho"/>
          <w:color w:val="000000" w:themeColor="text1"/>
          <w:spacing w:val="-1"/>
          <w:lang w:val="en-US" w:eastAsia="en-US"/>
        </w:rPr>
      </w:pPr>
      <w:r w:rsidRPr="000328F3">
        <w:rPr>
          <w:rFonts w:eastAsia="MS Mincho"/>
          <w:color w:val="000000" w:themeColor="text1"/>
          <w:spacing w:val="-1"/>
          <w:lang w:val="en-US" w:eastAsia="en-US"/>
        </w:rPr>
        <w:t xml:space="preserve">This way from equations (45) and (46) it follows, that if field strength is measured in </w:t>
      </w:r>
      <w:r w:rsidR="000328F3" w:rsidRPr="000328F3">
        <w:rPr>
          <w:rFonts w:eastAsia="MS Mincho"/>
          <w:color w:val="000000" w:themeColor="text1"/>
          <w:spacing w:val="-1"/>
          <w:lang w:val="en-US" w:eastAsia="en-US"/>
        </w:rPr>
        <w:t>logarithmic</w:t>
      </w:r>
      <w:r w:rsidRPr="000328F3">
        <w:rPr>
          <w:rFonts w:eastAsia="MS Mincho"/>
          <w:color w:val="000000" w:themeColor="text1"/>
          <w:spacing w:val="-1"/>
          <w:lang w:val="en-US" w:eastAsia="en-US"/>
        </w:rPr>
        <w:t xml:space="preserve"> units, then its arithmetic mean in specific height intervals is equal to the field strength of a direct wave.</w:t>
      </w:r>
    </w:p>
    <w:p w:rsidR="004B3C41" w:rsidRPr="000328F3" w:rsidRDefault="00316432" w:rsidP="00152B5F">
      <w:pPr>
        <w:tabs>
          <w:tab w:val="left" w:pos="288"/>
        </w:tabs>
        <w:spacing w:before="240" w:after="120" w:line="228" w:lineRule="auto"/>
        <w:ind w:left="720"/>
        <w:jc w:val="both"/>
        <w:rPr>
          <w:rFonts w:eastAsia="MS Mincho"/>
          <w:color w:val="000000" w:themeColor="text1"/>
          <w:spacing w:val="-1"/>
          <w:lang w:val="en-US" w:eastAsia="en-US"/>
        </w:rPr>
      </w:pPr>
      <w:r w:rsidRPr="000328F3">
        <w:rPr>
          <w:rFonts w:eastAsia="MS Mincho"/>
          <w:color w:val="000000" w:themeColor="text1"/>
          <w:spacing w:val="-1"/>
          <w:lang w:val="en-US" w:eastAsia="en-US"/>
        </w:rPr>
        <w:t xml:space="preserve">In </w:t>
      </w:r>
      <w:r w:rsidR="000328F3" w:rsidRPr="000328F3">
        <w:rPr>
          <w:rFonts w:eastAsia="MS Mincho"/>
          <w:color w:val="000000" w:themeColor="text1"/>
          <w:spacing w:val="-1"/>
          <w:lang w:val="en-US" w:eastAsia="en-US"/>
        </w:rPr>
        <w:t>practice</w:t>
      </w:r>
      <w:r w:rsidRPr="000328F3">
        <w:rPr>
          <w:rFonts w:eastAsia="MS Mincho"/>
          <w:color w:val="000000" w:themeColor="text1"/>
          <w:spacing w:val="-1"/>
          <w:lang w:val="en-US" w:eastAsia="en-US"/>
        </w:rPr>
        <w:t xml:space="preserve"> it is inconvenient to average the field strength over the interval,</w:t>
      </w:r>
      <w:r w:rsidR="002D28EF" w:rsidRPr="000328F3">
        <w:rPr>
          <w:rFonts w:eastAsia="MS Mincho"/>
          <w:color w:val="000000" w:themeColor="text1"/>
          <w:spacing w:val="-1"/>
          <w:lang w:val="en-US" w:eastAsia="en-US"/>
        </w:rPr>
        <w:t xml:space="preserve"> in which phase difference </w:t>
      </w:r>
      <w:r w:rsidR="002D28EF" w:rsidRPr="000328F3">
        <w:rPr>
          <w:rFonts w:ascii="Times New Roman" w:eastAsia="MS Mincho" w:hAnsi="Times New Roman" w:cs="Times New Roman"/>
          <w:color w:val="000000" w:themeColor="text1"/>
          <w:spacing w:val="-1"/>
          <w:sz w:val="22"/>
          <w:szCs w:val="22"/>
          <w:lang w:val="en-US" w:eastAsia="en-US"/>
        </w:rPr>
        <w:t>ΔΦ</w:t>
      </w:r>
      <w:r w:rsidR="002D28EF" w:rsidRPr="000328F3">
        <w:rPr>
          <w:rFonts w:eastAsia="MS Mincho"/>
          <w:color w:val="000000" w:themeColor="text1"/>
          <w:spacing w:val="-1"/>
          <w:lang w:val="en-US" w:eastAsia="en-US"/>
        </w:rPr>
        <w:t xml:space="preserve"> changes from 0 to </w:t>
      </w:r>
      <w:r w:rsidR="002D28EF" w:rsidRPr="000328F3">
        <w:rPr>
          <w:rFonts w:ascii="Times New Roman" w:eastAsia="MS Mincho" w:hAnsi="Times New Roman" w:cs="Times New Roman"/>
          <w:color w:val="000000" w:themeColor="text1"/>
          <w:spacing w:val="-1"/>
          <w:sz w:val="22"/>
          <w:szCs w:val="22"/>
          <w:lang w:val="en-US" w:eastAsia="en-US"/>
        </w:rPr>
        <w:t>π</w:t>
      </w:r>
      <w:r w:rsidR="002D28EF" w:rsidRPr="000328F3">
        <w:rPr>
          <w:rFonts w:eastAsia="MS Mincho"/>
          <w:color w:val="000000" w:themeColor="text1"/>
          <w:spacing w:val="-1"/>
          <w:lang w:val="en-US" w:eastAsia="en-US"/>
        </w:rPr>
        <w:t xml:space="preserve">, </w:t>
      </w:r>
      <w:r w:rsidRPr="000328F3">
        <w:rPr>
          <w:rFonts w:eastAsia="MS Mincho"/>
          <w:color w:val="000000" w:themeColor="text1"/>
          <w:spacing w:val="-1"/>
          <w:lang w:val="en-US" w:eastAsia="en-US"/>
        </w:rPr>
        <w:t>because 0 corresponds to the resultant field strength maximum, which is not sharp.</w:t>
      </w:r>
      <w:r w:rsidR="002D28EF" w:rsidRPr="000328F3">
        <w:rPr>
          <w:rFonts w:eastAsia="MS Mincho"/>
          <w:color w:val="000000" w:themeColor="text1"/>
          <w:spacing w:val="-1"/>
          <w:lang w:val="en-US" w:eastAsia="en-US"/>
        </w:rPr>
        <w:t xml:space="preserve"> </w:t>
      </w:r>
      <w:r w:rsidRPr="000328F3">
        <w:rPr>
          <w:rFonts w:eastAsia="MS Mincho"/>
          <w:color w:val="000000" w:themeColor="text1"/>
          <w:spacing w:val="-1"/>
          <w:lang w:val="en-US" w:eastAsia="en-US"/>
        </w:rPr>
        <w:t xml:space="preserve">The minimums are expressed much more clearly. </w:t>
      </w:r>
      <w:r w:rsidR="000328F3" w:rsidRPr="000328F3">
        <w:rPr>
          <w:rFonts w:eastAsia="MS Mincho"/>
          <w:color w:val="000000" w:themeColor="text1"/>
          <w:spacing w:val="-1"/>
          <w:lang w:val="en-US" w:eastAsia="en-US"/>
        </w:rPr>
        <w:t>Therefore, m</w:t>
      </w:r>
      <w:r w:rsidRPr="000328F3">
        <w:rPr>
          <w:rFonts w:eastAsia="MS Mincho"/>
          <w:color w:val="000000" w:themeColor="text1"/>
          <w:spacing w:val="-1"/>
          <w:lang w:val="en-US" w:eastAsia="en-US"/>
        </w:rPr>
        <w:t xml:space="preserve">ore precise result can be obtained by averaging </w:t>
      </w:r>
      <w:r w:rsidR="002D28EF" w:rsidRPr="000328F3">
        <w:rPr>
          <w:rFonts w:eastAsia="MS Mincho"/>
          <w:color w:val="000000" w:themeColor="text1"/>
          <w:spacing w:val="-1"/>
          <w:lang w:val="en-US" w:eastAsia="en-US"/>
        </w:rPr>
        <w:t xml:space="preserve">between two minimums of resultant field strength. </w:t>
      </w:r>
      <w:r w:rsidRPr="000328F3">
        <w:rPr>
          <w:rFonts w:eastAsia="MS Mincho"/>
          <w:color w:val="000000" w:themeColor="text1"/>
          <w:spacing w:val="-1"/>
          <w:lang w:val="en-US" w:eastAsia="en-US"/>
        </w:rPr>
        <w:t xml:space="preserve">Phase </w:t>
      </w:r>
      <w:r w:rsidR="002D28EF" w:rsidRPr="000328F3">
        <w:rPr>
          <w:rFonts w:ascii="Times New Roman" w:eastAsia="MS Mincho" w:hAnsi="Times New Roman" w:cs="Times New Roman"/>
          <w:color w:val="000000" w:themeColor="text1"/>
          <w:spacing w:val="-1"/>
          <w:sz w:val="22"/>
          <w:szCs w:val="22"/>
          <w:lang w:val="en-US" w:eastAsia="en-US"/>
        </w:rPr>
        <w:t>ΔΦ</w:t>
      </w:r>
      <w:r w:rsidR="002D28EF" w:rsidRPr="000328F3">
        <w:rPr>
          <w:rFonts w:eastAsia="MS Mincho"/>
          <w:color w:val="000000" w:themeColor="text1"/>
          <w:spacing w:val="-1"/>
          <w:lang w:val="en-US" w:eastAsia="en-US"/>
        </w:rPr>
        <w:t xml:space="preserve"> </w:t>
      </w:r>
      <w:r w:rsidRPr="000328F3">
        <w:rPr>
          <w:rFonts w:eastAsia="MS Mincho"/>
          <w:color w:val="000000" w:themeColor="text1"/>
          <w:spacing w:val="-1"/>
          <w:lang w:val="en-US" w:eastAsia="en-US"/>
        </w:rPr>
        <w:t xml:space="preserve">change over the interval between two minimums is equal to </w:t>
      </w:r>
      <w:r w:rsidR="002D28EF" w:rsidRPr="000328F3">
        <w:rPr>
          <w:rFonts w:ascii="Times New Roman" w:eastAsia="MS Mincho" w:hAnsi="Times New Roman" w:cs="Times New Roman"/>
          <w:color w:val="000000" w:themeColor="text1"/>
          <w:spacing w:val="-1"/>
          <w:sz w:val="22"/>
          <w:szCs w:val="22"/>
          <w:lang w:val="en-US" w:eastAsia="en-US"/>
        </w:rPr>
        <w:t>2π</w:t>
      </w:r>
      <w:r w:rsidR="002D28EF" w:rsidRPr="000328F3">
        <w:rPr>
          <w:rFonts w:eastAsia="MS Mincho"/>
          <w:color w:val="000000" w:themeColor="text1"/>
          <w:spacing w:val="-1"/>
          <w:lang w:val="en-US" w:eastAsia="en-US"/>
        </w:rPr>
        <w:t>.</w:t>
      </w:r>
    </w:p>
    <w:p w:rsidR="00C67ECD" w:rsidRPr="00B07C6D" w:rsidRDefault="00316432" w:rsidP="00C67ECD">
      <w:pPr>
        <w:tabs>
          <w:tab w:val="left" w:pos="288"/>
        </w:tabs>
        <w:spacing w:before="240" w:after="120" w:line="228" w:lineRule="auto"/>
        <w:ind w:left="720"/>
        <w:jc w:val="both"/>
        <w:rPr>
          <w:color w:val="000000" w:themeColor="text1"/>
          <w:lang w:val="en-US"/>
        </w:rPr>
      </w:pPr>
      <w:r w:rsidRPr="000328F3">
        <w:rPr>
          <w:color w:val="000000" w:themeColor="text1"/>
          <w:lang w:val="en-US"/>
        </w:rPr>
        <w:t>It is clear</w:t>
      </w:r>
      <w:r w:rsidR="00C67ECD" w:rsidRPr="000328F3">
        <w:rPr>
          <w:color w:val="000000" w:themeColor="text1"/>
          <w:lang w:val="en-US"/>
        </w:rPr>
        <w:t xml:space="preserve">, </w:t>
      </w:r>
      <w:r w:rsidRPr="000328F3">
        <w:rPr>
          <w:color w:val="000000" w:themeColor="text1"/>
          <w:lang w:val="en-US"/>
        </w:rPr>
        <w:t xml:space="preserve">that </w:t>
      </w:r>
      <w:r w:rsidR="00C67ECD" w:rsidRPr="000328F3">
        <w:rPr>
          <w:color w:val="000000" w:themeColor="text1"/>
          <w:lang w:val="en-US"/>
        </w:rPr>
        <w:t xml:space="preserve">if the field </w:t>
      </w:r>
      <w:r w:rsidR="00C67ECD" w:rsidRPr="00316432">
        <w:rPr>
          <w:color w:val="000000" w:themeColor="text1"/>
          <w:lang w:val="en-US"/>
        </w:rPr>
        <w:t>strength measurements for the calculation of radiated power were carried out unde</w:t>
      </w:r>
      <w:r w:rsidR="00CE7359" w:rsidRPr="00316432">
        <w:rPr>
          <w:color w:val="000000" w:themeColor="text1"/>
          <w:lang w:val="en-US"/>
        </w:rPr>
        <w:t>r</w:t>
      </w:r>
      <w:r w:rsidR="00C67ECD" w:rsidRPr="00316432">
        <w:rPr>
          <w:color w:val="000000" w:themeColor="text1"/>
          <w:lang w:val="en-US"/>
        </w:rPr>
        <w:t xml:space="preserve"> the direct line-of-sight position of the receiving antenna to the transmitter and an unobstructed propagation path with no objects causing considerable reflections in the vicinity</w:t>
      </w:r>
      <w:r>
        <w:rPr>
          <w:color w:val="000000" w:themeColor="text1"/>
          <w:lang w:val="en-US"/>
        </w:rPr>
        <w:t xml:space="preserve">, then </w:t>
      </w:r>
      <w:r w:rsidR="00CE7359" w:rsidRPr="00316432">
        <w:rPr>
          <w:color w:val="000000" w:themeColor="text1"/>
          <w:lang w:val="en-US"/>
        </w:rPr>
        <w:t xml:space="preserve">the field strength of direct wave </w:t>
      </w:r>
      <w:r w:rsidR="00807505" w:rsidRPr="00316432">
        <w:rPr>
          <w:rFonts w:ascii="Times New Roman" w:hAnsi="Times New Roman" w:cs="Times New Roman"/>
          <w:i/>
          <w:color w:val="000000" w:themeColor="text1"/>
          <w:sz w:val="22"/>
          <w:szCs w:val="22"/>
          <w:lang w:val="en-US"/>
        </w:rPr>
        <w:t>E</w:t>
      </w:r>
      <w:r w:rsidR="00807505" w:rsidRPr="00316432">
        <w:rPr>
          <w:rFonts w:ascii="Times New Roman" w:hAnsi="Times New Roman" w:cs="Times New Roman"/>
          <w:i/>
          <w:color w:val="000000" w:themeColor="text1"/>
          <w:sz w:val="22"/>
          <w:szCs w:val="22"/>
          <w:vertAlign w:val="subscript"/>
          <w:lang w:val="en-US"/>
        </w:rPr>
        <w:t>D</w:t>
      </w:r>
      <w:r w:rsidR="00CE7359" w:rsidRPr="00316432">
        <w:rPr>
          <w:color w:val="7030A0"/>
          <w:lang w:val="en-US"/>
        </w:rPr>
        <w:t xml:space="preserve"> </w:t>
      </w:r>
      <w:r w:rsidRPr="000328F3">
        <w:rPr>
          <w:color w:val="000000" w:themeColor="text1"/>
          <w:lang w:val="en-US"/>
        </w:rPr>
        <w:t xml:space="preserve">is </w:t>
      </w:r>
      <w:r w:rsidR="00CE7359" w:rsidRPr="000328F3">
        <w:rPr>
          <w:color w:val="000000" w:themeColor="text1"/>
          <w:lang w:val="en-US"/>
        </w:rPr>
        <w:t>t</w:t>
      </w:r>
      <w:r w:rsidR="00CE7359" w:rsidRPr="00316432">
        <w:rPr>
          <w:color w:val="000000" w:themeColor="text1"/>
          <w:lang w:val="en-US"/>
        </w:rPr>
        <w:t>he free space field strength</w:t>
      </w:r>
      <w:r w:rsidR="00807505" w:rsidRPr="00316432">
        <w:rPr>
          <w:color w:val="000000" w:themeColor="text1"/>
          <w:lang w:val="en-US"/>
        </w:rPr>
        <w:t xml:space="preserve"> </w:t>
      </w:r>
      <w:r w:rsidR="00807505" w:rsidRPr="00316432">
        <w:rPr>
          <w:rFonts w:ascii="Times New Roman" w:hAnsi="Times New Roman" w:cs="Times New Roman"/>
          <w:i/>
          <w:color w:val="000000" w:themeColor="text1"/>
          <w:sz w:val="22"/>
          <w:szCs w:val="22"/>
          <w:lang w:val="en-US"/>
        </w:rPr>
        <w:t>E</w:t>
      </w:r>
      <w:r w:rsidR="00807505" w:rsidRPr="00316432">
        <w:rPr>
          <w:rFonts w:ascii="Times New Roman" w:hAnsi="Times New Roman" w:cs="Times New Roman"/>
          <w:i/>
          <w:color w:val="000000" w:themeColor="text1"/>
          <w:sz w:val="22"/>
          <w:szCs w:val="22"/>
          <w:vertAlign w:val="subscript"/>
          <w:lang w:val="en-US"/>
        </w:rPr>
        <w:t>FS</w:t>
      </w:r>
      <w:r w:rsidR="00CE7359" w:rsidRPr="00B07C6D">
        <w:rPr>
          <w:color w:val="000000" w:themeColor="text1"/>
          <w:lang w:val="en-US"/>
        </w:rPr>
        <w:t>.</w:t>
      </w:r>
    </w:p>
    <w:p w:rsidR="007E13A9" w:rsidRPr="00316432" w:rsidRDefault="007E13A9" w:rsidP="007E13A9">
      <w:pPr>
        <w:pStyle w:val="ECCAnnex-heading1"/>
        <w:rPr>
          <w:lang w:val="en-US"/>
        </w:rPr>
      </w:pPr>
      <w:r w:rsidRPr="00316432">
        <w:rPr>
          <w:lang w:val="en-US"/>
        </w:rPr>
        <w:lastRenderedPageBreak/>
        <w:t>typical radiation pattern parameters for several bays antenna arrays</w:t>
      </w:r>
    </w:p>
    <w:p w:rsidR="007E13A9" w:rsidRPr="00316432" w:rsidRDefault="007E13A9" w:rsidP="007F3020">
      <w:pPr>
        <w:pStyle w:val="Textkrper"/>
        <w:ind w:firstLine="0"/>
        <w:rPr>
          <w:szCs w:val="22"/>
        </w:rPr>
      </w:pPr>
    </w:p>
    <w:p w:rsidR="00FD650E" w:rsidRPr="00316432" w:rsidRDefault="00FD650E" w:rsidP="00FD650E">
      <w:pPr>
        <w:pStyle w:val="ECCAnnexheading2"/>
      </w:pPr>
      <w:r w:rsidRPr="00316432">
        <w:t>Typical radiation pattern parameters for several bays antenna arrays</w:t>
      </w:r>
    </w:p>
    <w:p w:rsidR="00D63F03" w:rsidRPr="00316432" w:rsidRDefault="005603E2" w:rsidP="00CA7A2B">
      <w:pPr>
        <w:pStyle w:val="Textkrper"/>
        <w:spacing w:after="240"/>
        <w:ind w:firstLine="0"/>
        <w:rPr>
          <w:rFonts w:ascii="Arial" w:hAnsi="Arial"/>
          <w:szCs w:val="22"/>
        </w:rPr>
      </w:pPr>
      <w:r w:rsidRPr="00316432">
        <w:rPr>
          <w:rFonts w:ascii="Arial" w:hAnsi="Arial"/>
          <w:szCs w:val="22"/>
        </w:rPr>
        <w:t>The accuracy and the applicability of the-over-the-air measurement methods highly depends on the transmit</w:t>
      </w:r>
      <w:r w:rsidR="00C4507C" w:rsidRPr="00316432">
        <w:rPr>
          <w:rFonts w:ascii="Arial" w:hAnsi="Arial"/>
          <w:szCs w:val="22"/>
        </w:rPr>
        <w:t>ting</w:t>
      </w:r>
      <w:r w:rsidRPr="00316432">
        <w:rPr>
          <w:rFonts w:ascii="Arial" w:hAnsi="Arial"/>
          <w:szCs w:val="22"/>
        </w:rPr>
        <w:t xml:space="preserve"> antenna design. </w:t>
      </w:r>
      <w:r w:rsidR="00860451" w:rsidRPr="00316432">
        <w:rPr>
          <w:rFonts w:ascii="Arial" w:hAnsi="Arial"/>
          <w:szCs w:val="22"/>
        </w:rPr>
        <w:t>Therefore,</w:t>
      </w:r>
      <w:r w:rsidRPr="00316432">
        <w:rPr>
          <w:rFonts w:ascii="Arial" w:hAnsi="Arial"/>
          <w:szCs w:val="22"/>
        </w:rPr>
        <w:t xml:space="preserve"> </w:t>
      </w:r>
      <w:r w:rsidR="00FD650E" w:rsidRPr="00316432">
        <w:rPr>
          <w:rFonts w:ascii="Arial" w:hAnsi="Arial"/>
          <w:szCs w:val="22"/>
        </w:rPr>
        <w:t xml:space="preserve">it is useful to consider the typical vertical radiation patterns for broadcast antennas, consisting of several bays. </w:t>
      </w:r>
      <w:bookmarkStart w:id="30" w:name="_Hlk491879751"/>
      <w:r w:rsidR="000E4FC2" w:rsidRPr="00316432">
        <w:rPr>
          <w:rFonts w:ascii="Arial" w:hAnsi="Arial"/>
          <w:szCs w:val="22"/>
        </w:rPr>
        <w:t xml:space="preserve">The </w:t>
      </w:r>
      <w:r w:rsidR="001755DC" w:rsidRPr="00316432">
        <w:rPr>
          <w:rFonts w:ascii="Arial" w:hAnsi="Arial"/>
          <w:szCs w:val="22"/>
        </w:rPr>
        <w:t xml:space="preserve">Table 2 and </w:t>
      </w:r>
      <w:r w:rsidR="00F225CC" w:rsidRPr="00316432">
        <w:rPr>
          <w:rFonts w:ascii="Arial" w:hAnsi="Arial"/>
          <w:szCs w:val="22"/>
        </w:rPr>
        <w:t>3</w:t>
      </w:r>
      <w:r w:rsidR="00FD650E" w:rsidRPr="00316432">
        <w:rPr>
          <w:rFonts w:ascii="Arial" w:hAnsi="Arial"/>
          <w:szCs w:val="22"/>
        </w:rPr>
        <w:t xml:space="preserve"> </w:t>
      </w:r>
      <w:bookmarkEnd w:id="30"/>
      <w:r w:rsidR="000E4FC2" w:rsidRPr="00316432">
        <w:rPr>
          <w:rFonts w:ascii="Arial" w:hAnsi="Arial"/>
          <w:szCs w:val="22"/>
        </w:rPr>
        <w:t>below</w:t>
      </w:r>
      <w:r w:rsidR="00FD650E" w:rsidRPr="00316432">
        <w:rPr>
          <w:rFonts w:ascii="Arial" w:hAnsi="Arial"/>
          <w:szCs w:val="22"/>
        </w:rPr>
        <w:t xml:space="preserve"> present elevation angles at which antenna gain is 1 dB and 10 dB less than the maximum gain (further they will be denoted as -1 dB </w:t>
      </w:r>
      <w:r w:rsidR="0028184D" w:rsidRPr="00316432">
        <w:rPr>
          <w:rFonts w:ascii="Arial" w:hAnsi="Arial"/>
          <w:szCs w:val="22"/>
        </w:rPr>
        <w:t xml:space="preserve">elevation angle </w:t>
      </w:r>
      <w:r w:rsidR="0028184D" w:rsidRPr="00316432">
        <w:rPr>
          <w:rFonts w:cs="Times New Roman"/>
          <w:i/>
          <w:sz w:val="22"/>
          <w:szCs w:val="22"/>
        </w:rPr>
        <w:t>θ</w:t>
      </w:r>
      <w:r w:rsidR="007F19FE" w:rsidRPr="00316432">
        <w:rPr>
          <w:rFonts w:cs="Times New Roman"/>
          <w:i/>
          <w:sz w:val="22"/>
          <w:szCs w:val="22"/>
        </w:rPr>
        <w:t>(-1dB)</w:t>
      </w:r>
      <w:r w:rsidR="0028184D" w:rsidRPr="00316432">
        <w:rPr>
          <w:rFonts w:ascii="Arial" w:hAnsi="Arial"/>
          <w:szCs w:val="22"/>
        </w:rPr>
        <w:t xml:space="preserve"> </w:t>
      </w:r>
      <w:r w:rsidR="00FD650E" w:rsidRPr="00316432">
        <w:rPr>
          <w:rFonts w:ascii="Arial" w:hAnsi="Arial"/>
          <w:szCs w:val="22"/>
        </w:rPr>
        <w:t xml:space="preserve">and -10 dB </w:t>
      </w:r>
      <w:r w:rsidR="00F87B52" w:rsidRPr="00316432">
        <w:rPr>
          <w:rFonts w:ascii="Arial" w:hAnsi="Arial"/>
          <w:szCs w:val="22"/>
        </w:rPr>
        <w:t xml:space="preserve">elevation </w:t>
      </w:r>
      <w:r w:rsidR="00FD650E" w:rsidRPr="00316432">
        <w:rPr>
          <w:rFonts w:ascii="Arial" w:hAnsi="Arial"/>
          <w:szCs w:val="22"/>
        </w:rPr>
        <w:t>angle</w:t>
      </w:r>
      <w:r w:rsidR="0028184D" w:rsidRPr="00316432">
        <w:rPr>
          <w:rFonts w:ascii="Arial" w:hAnsi="Arial"/>
          <w:szCs w:val="22"/>
        </w:rPr>
        <w:t xml:space="preserve"> </w:t>
      </w:r>
      <w:r w:rsidR="0028184D" w:rsidRPr="00316432">
        <w:rPr>
          <w:rFonts w:cs="Times New Roman"/>
          <w:i/>
          <w:sz w:val="22"/>
          <w:szCs w:val="22"/>
        </w:rPr>
        <w:t>θ</w:t>
      </w:r>
      <w:r w:rsidR="007F19FE" w:rsidRPr="00316432">
        <w:rPr>
          <w:rFonts w:cs="Times New Roman"/>
          <w:i/>
          <w:sz w:val="22"/>
          <w:szCs w:val="22"/>
        </w:rPr>
        <w:t>(-10 dB)</w:t>
      </w:r>
      <w:r w:rsidR="00FD650E" w:rsidRPr="00316432">
        <w:rPr>
          <w:rFonts w:ascii="Arial" w:hAnsi="Arial"/>
          <w:szCs w:val="22"/>
        </w:rPr>
        <w:t xml:space="preserve">). </w:t>
      </w:r>
      <w:r w:rsidR="004635F0" w:rsidRPr="00316432">
        <w:rPr>
          <w:rFonts w:ascii="Arial" w:hAnsi="Arial"/>
          <w:szCs w:val="22"/>
        </w:rPr>
        <w:t xml:space="preserve">These </w:t>
      </w:r>
      <w:proofErr w:type="gramStart"/>
      <w:r w:rsidR="004635F0" w:rsidRPr="00316432">
        <w:rPr>
          <w:rFonts w:cs="Times New Roman"/>
          <w:i/>
          <w:sz w:val="22"/>
          <w:szCs w:val="22"/>
        </w:rPr>
        <w:t>θ</w:t>
      </w:r>
      <w:r w:rsidR="007F19FE" w:rsidRPr="00316432">
        <w:rPr>
          <w:rFonts w:cs="Times New Roman"/>
          <w:i/>
          <w:sz w:val="22"/>
          <w:szCs w:val="22"/>
        </w:rPr>
        <w:t>(</w:t>
      </w:r>
      <w:proofErr w:type="gramEnd"/>
      <w:r w:rsidR="007F19FE" w:rsidRPr="00316432">
        <w:rPr>
          <w:rFonts w:cs="Times New Roman"/>
          <w:i/>
          <w:sz w:val="22"/>
          <w:szCs w:val="22"/>
        </w:rPr>
        <w:t>-1 dB)</w:t>
      </w:r>
      <w:r w:rsidR="004635F0" w:rsidRPr="00316432">
        <w:rPr>
          <w:rFonts w:ascii="Arial" w:hAnsi="Arial"/>
          <w:szCs w:val="22"/>
        </w:rPr>
        <w:t xml:space="preserve"> and </w:t>
      </w:r>
      <w:r w:rsidR="004635F0" w:rsidRPr="00316432">
        <w:rPr>
          <w:rFonts w:cs="Times New Roman"/>
          <w:i/>
          <w:sz w:val="22"/>
          <w:szCs w:val="22"/>
        </w:rPr>
        <w:t>θ</w:t>
      </w:r>
      <w:r w:rsidR="007F19FE" w:rsidRPr="00316432">
        <w:rPr>
          <w:rFonts w:cs="Times New Roman"/>
          <w:i/>
          <w:sz w:val="22"/>
          <w:szCs w:val="22"/>
        </w:rPr>
        <w:t>(-10 dB)</w:t>
      </w:r>
      <w:r w:rsidR="004635F0" w:rsidRPr="00316432">
        <w:rPr>
          <w:rFonts w:ascii="Arial" w:hAnsi="Arial"/>
          <w:szCs w:val="22"/>
        </w:rPr>
        <w:t xml:space="preserve"> angle values were obtained from the radiation </w:t>
      </w:r>
      <w:r w:rsidR="007F19FE" w:rsidRPr="00316432">
        <w:rPr>
          <w:rFonts w:ascii="Arial" w:hAnsi="Arial"/>
          <w:szCs w:val="22"/>
        </w:rPr>
        <w:t>pa</w:t>
      </w:r>
      <w:r w:rsidR="004635F0" w:rsidRPr="00316432">
        <w:rPr>
          <w:rFonts w:ascii="Arial" w:hAnsi="Arial"/>
          <w:szCs w:val="22"/>
        </w:rPr>
        <w:t>tterns, given in Kathrein catalogue “Professional Broadcast Antennas and Combiners</w:t>
      </w:r>
      <w:r w:rsidR="001755DC" w:rsidRPr="00316432">
        <w:rPr>
          <w:rFonts w:ascii="Arial" w:hAnsi="Arial"/>
          <w:szCs w:val="22"/>
        </w:rPr>
        <w:t>.</w:t>
      </w:r>
      <w:r w:rsidR="004635F0" w:rsidRPr="00316432">
        <w:rPr>
          <w:rFonts w:ascii="Arial" w:hAnsi="Arial"/>
          <w:szCs w:val="22"/>
        </w:rPr>
        <w:t xml:space="preserve"> </w:t>
      </w:r>
      <w:r w:rsidR="000E4FC2" w:rsidRPr="00316432">
        <w:rPr>
          <w:rFonts w:ascii="Arial" w:hAnsi="Arial"/>
          <w:szCs w:val="22"/>
        </w:rPr>
        <w:t xml:space="preserve">The reason for use of these angles is the following. If </w:t>
      </w:r>
      <w:r w:rsidR="00CE4577" w:rsidRPr="00316432">
        <w:rPr>
          <w:rFonts w:ascii="Arial" w:hAnsi="Arial"/>
          <w:szCs w:val="22"/>
        </w:rPr>
        <w:t xml:space="preserve">the elevation angle at the measurement point is lower than </w:t>
      </w:r>
      <w:r w:rsidR="000E4FC2" w:rsidRPr="00316432">
        <w:rPr>
          <w:rFonts w:ascii="Arial" w:hAnsi="Arial"/>
          <w:szCs w:val="22"/>
        </w:rPr>
        <w:t>-1 dB elevation angle</w:t>
      </w:r>
      <w:r w:rsidR="00892A89">
        <w:rPr>
          <w:rFonts w:ascii="Arial" w:hAnsi="Arial"/>
          <w:szCs w:val="22"/>
        </w:rPr>
        <w:t>,</w:t>
      </w:r>
      <w:r w:rsidR="000E4FC2" w:rsidRPr="00316432">
        <w:rPr>
          <w:rFonts w:ascii="Arial" w:hAnsi="Arial"/>
          <w:szCs w:val="22"/>
        </w:rPr>
        <w:t xml:space="preserve"> the directivity of the antenna in vertical plane can be neglected, otherwise it must be taken into account. </w:t>
      </w:r>
      <w:r w:rsidR="00CE4577" w:rsidRPr="00316432">
        <w:rPr>
          <w:rFonts w:ascii="Arial" w:hAnsi="Arial"/>
          <w:szCs w:val="22"/>
        </w:rPr>
        <w:t>T</w:t>
      </w:r>
      <w:r w:rsidR="000E4FC2" w:rsidRPr="00316432">
        <w:rPr>
          <w:rFonts w:ascii="Arial" w:hAnsi="Arial"/>
          <w:szCs w:val="22"/>
        </w:rPr>
        <w:t>he influence of th</w:t>
      </w:r>
      <w:r w:rsidR="00CE4577" w:rsidRPr="00316432">
        <w:rPr>
          <w:rFonts w:ascii="Arial" w:hAnsi="Arial"/>
          <w:szCs w:val="22"/>
        </w:rPr>
        <w:t>is</w:t>
      </w:r>
      <w:r w:rsidR="000E4FC2" w:rsidRPr="00316432">
        <w:rPr>
          <w:rFonts w:ascii="Arial" w:hAnsi="Arial"/>
          <w:szCs w:val="22"/>
        </w:rPr>
        <w:t xml:space="preserve"> directivity can be considered with sufficient accuracy </w:t>
      </w:r>
      <w:bookmarkStart w:id="31" w:name="_Hlk486506758"/>
      <w:r w:rsidR="000E4FC2" w:rsidRPr="00316432">
        <w:rPr>
          <w:rFonts w:ascii="Arial" w:hAnsi="Arial"/>
          <w:szCs w:val="22"/>
        </w:rPr>
        <w:t xml:space="preserve">if elevation angle </w:t>
      </w:r>
      <w:r w:rsidR="00D63F03" w:rsidRPr="00316432">
        <w:rPr>
          <w:rFonts w:ascii="Arial" w:hAnsi="Arial"/>
          <w:szCs w:val="22"/>
        </w:rPr>
        <w:t xml:space="preserve">at the measurement point </w:t>
      </w:r>
      <w:r w:rsidR="00042466" w:rsidRPr="00316432">
        <w:rPr>
          <w:rFonts w:ascii="Arial" w:hAnsi="Arial"/>
          <w:szCs w:val="22"/>
        </w:rPr>
        <w:t>is</w:t>
      </w:r>
      <w:r w:rsidR="000E4FC2" w:rsidRPr="00316432">
        <w:rPr>
          <w:rFonts w:ascii="Arial" w:hAnsi="Arial"/>
          <w:szCs w:val="22"/>
        </w:rPr>
        <w:t xml:space="preserve"> </w:t>
      </w:r>
      <w:r w:rsidR="00042466" w:rsidRPr="00316432">
        <w:rPr>
          <w:rFonts w:ascii="Arial" w:hAnsi="Arial"/>
          <w:szCs w:val="22"/>
        </w:rPr>
        <w:t>less</w:t>
      </w:r>
      <w:r w:rsidR="000E4FC2" w:rsidRPr="00316432">
        <w:rPr>
          <w:rFonts w:ascii="Arial" w:hAnsi="Arial"/>
          <w:szCs w:val="22"/>
        </w:rPr>
        <w:t xml:space="preserve"> than </w:t>
      </w:r>
      <w:r w:rsidR="00042466" w:rsidRPr="00316432">
        <w:rPr>
          <w:rFonts w:ascii="Arial" w:hAnsi="Arial"/>
          <w:szCs w:val="22"/>
        </w:rPr>
        <w:t xml:space="preserve">-10 dB </w:t>
      </w:r>
      <w:r w:rsidR="000E4FC2" w:rsidRPr="00316432">
        <w:rPr>
          <w:rFonts w:ascii="Arial" w:hAnsi="Arial"/>
          <w:szCs w:val="22"/>
        </w:rPr>
        <w:t>elevation angle</w:t>
      </w:r>
      <w:bookmarkEnd w:id="31"/>
      <w:r w:rsidR="00042466" w:rsidRPr="00316432">
        <w:rPr>
          <w:rFonts w:ascii="Arial" w:hAnsi="Arial"/>
          <w:szCs w:val="22"/>
        </w:rPr>
        <w:t>.</w:t>
      </w:r>
    </w:p>
    <w:p w:rsidR="00417033" w:rsidRDefault="00B1516A" w:rsidP="00CA7A2B">
      <w:pPr>
        <w:pStyle w:val="Textkrper"/>
        <w:spacing w:after="240"/>
        <w:ind w:firstLine="0"/>
        <w:rPr>
          <w:rFonts w:ascii="Arial" w:hAnsi="Arial"/>
          <w:szCs w:val="22"/>
        </w:rPr>
      </w:pPr>
      <w:r w:rsidRPr="00316432">
        <w:rPr>
          <w:rFonts w:ascii="Arial" w:hAnsi="Arial"/>
          <w:szCs w:val="22"/>
        </w:rPr>
        <w:t>A</w:t>
      </w:r>
      <w:r w:rsidR="00AF77D9">
        <w:rPr>
          <w:rFonts w:ascii="Arial" w:hAnsi="Arial"/>
          <w:szCs w:val="22"/>
        </w:rPr>
        <w:t>s it was shown in section A1.5</w:t>
      </w:r>
      <w:r w:rsidRPr="00316432">
        <w:rPr>
          <w:rFonts w:ascii="Arial" w:hAnsi="Arial"/>
          <w:szCs w:val="22"/>
        </w:rPr>
        <w:t xml:space="preserve"> </w:t>
      </w:r>
      <w:r w:rsidR="00013644" w:rsidRPr="00316432">
        <w:rPr>
          <w:rFonts w:ascii="Arial" w:hAnsi="Arial"/>
          <w:szCs w:val="22"/>
        </w:rPr>
        <w:t xml:space="preserve">the height scan method can be applied only if </w:t>
      </w:r>
      <w:r w:rsidR="00193C94" w:rsidRPr="00316432">
        <w:rPr>
          <w:rFonts w:ascii="Arial" w:hAnsi="Arial"/>
          <w:szCs w:val="22"/>
        </w:rPr>
        <w:t xml:space="preserve">the measurement is performed at elevation angle which is bigger </w:t>
      </w:r>
      <w:r w:rsidR="007F19FE" w:rsidRPr="00316432">
        <w:rPr>
          <w:rFonts w:ascii="Arial" w:hAnsi="Arial"/>
          <w:szCs w:val="22"/>
        </w:rPr>
        <w:t>or equal</w:t>
      </w:r>
      <w:r w:rsidR="00193C94" w:rsidRPr="00316432">
        <w:rPr>
          <w:rFonts w:ascii="Arial" w:hAnsi="Arial"/>
          <w:szCs w:val="22"/>
        </w:rPr>
        <w:t xml:space="preserve"> </w:t>
      </w:r>
      <w:r w:rsidR="007F5DB2" w:rsidRPr="00316432">
        <w:rPr>
          <w:rFonts w:ascii="Arial" w:hAnsi="Arial"/>
          <w:szCs w:val="22"/>
        </w:rPr>
        <w:t xml:space="preserve">to </w:t>
      </w:r>
      <w:r w:rsidR="00EA314C" w:rsidRPr="00316432">
        <w:rPr>
          <w:rFonts w:ascii="Arial" w:hAnsi="Arial"/>
          <w:szCs w:val="22"/>
        </w:rPr>
        <w:t xml:space="preserve">minimum </w:t>
      </w:r>
      <w:r w:rsidR="00193C94" w:rsidRPr="00316432">
        <w:rPr>
          <w:rFonts w:ascii="Arial" w:hAnsi="Arial"/>
          <w:szCs w:val="22"/>
        </w:rPr>
        <w:t xml:space="preserve">elevation angle </w:t>
      </w:r>
      <w:proofErr w:type="spellStart"/>
      <w:r w:rsidR="00EA314C" w:rsidRPr="00316432">
        <w:rPr>
          <w:rFonts w:cs="Times New Roman"/>
          <w:i/>
          <w:sz w:val="22"/>
          <w:szCs w:val="22"/>
        </w:rPr>
        <w:t>θ</w:t>
      </w:r>
      <w:r w:rsidR="00EA314C" w:rsidRPr="00316432">
        <w:rPr>
          <w:rFonts w:cs="Times New Roman"/>
          <w:i/>
          <w:sz w:val="22"/>
          <w:szCs w:val="22"/>
          <w:vertAlign w:val="subscript"/>
        </w:rPr>
        <w:t>min</w:t>
      </w:r>
      <w:proofErr w:type="spellEnd"/>
      <w:r w:rsidR="00193C94" w:rsidRPr="00316432">
        <w:rPr>
          <w:rFonts w:ascii="Arial" w:hAnsi="Arial"/>
          <w:szCs w:val="22"/>
        </w:rPr>
        <w:t xml:space="preserve">. </w:t>
      </w:r>
      <w:r w:rsidR="00013644" w:rsidRPr="00316432">
        <w:rPr>
          <w:rFonts w:ascii="Arial" w:hAnsi="Arial"/>
          <w:szCs w:val="22"/>
        </w:rPr>
        <w:t>Therefore,</w:t>
      </w:r>
      <w:r w:rsidRPr="00316432">
        <w:rPr>
          <w:rFonts w:ascii="Arial" w:hAnsi="Arial"/>
          <w:szCs w:val="22"/>
        </w:rPr>
        <w:t xml:space="preserve"> </w:t>
      </w:r>
      <w:r w:rsidR="00013644" w:rsidRPr="00316432">
        <w:rPr>
          <w:rFonts w:ascii="Arial" w:hAnsi="Arial"/>
          <w:szCs w:val="22"/>
        </w:rPr>
        <w:t>i</w:t>
      </w:r>
      <w:r w:rsidR="009E0CB9" w:rsidRPr="00316432">
        <w:rPr>
          <w:rFonts w:ascii="Arial" w:hAnsi="Arial"/>
          <w:szCs w:val="22"/>
        </w:rPr>
        <w:t>n order to evaluate the possibility of applying the height scan method</w:t>
      </w:r>
      <w:r w:rsidR="007F6940" w:rsidRPr="00316432">
        <w:rPr>
          <w:rFonts w:ascii="Arial" w:hAnsi="Arial"/>
          <w:szCs w:val="22"/>
        </w:rPr>
        <w:t xml:space="preserve">, the </w:t>
      </w:r>
      <w:bookmarkStart w:id="32" w:name="_Hlk491970023"/>
      <w:r w:rsidR="00E94295" w:rsidRPr="00316432">
        <w:rPr>
          <w:rFonts w:ascii="Arial" w:hAnsi="Arial"/>
          <w:szCs w:val="22"/>
        </w:rPr>
        <w:t xml:space="preserve">minimum </w:t>
      </w:r>
      <w:r w:rsidR="007F6940" w:rsidRPr="00316432">
        <w:rPr>
          <w:rFonts w:ascii="Arial" w:hAnsi="Arial"/>
          <w:szCs w:val="22"/>
        </w:rPr>
        <w:t xml:space="preserve">elevation angle </w:t>
      </w:r>
      <w:bookmarkEnd w:id="32"/>
      <w:proofErr w:type="spellStart"/>
      <w:r w:rsidR="00E94295" w:rsidRPr="00316432">
        <w:rPr>
          <w:rFonts w:cs="Times New Roman"/>
          <w:i/>
          <w:sz w:val="22"/>
          <w:szCs w:val="22"/>
        </w:rPr>
        <w:t>θ</w:t>
      </w:r>
      <w:r w:rsidR="00E94295" w:rsidRPr="00316432">
        <w:rPr>
          <w:rFonts w:cs="Times New Roman"/>
          <w:i/>
          <w:sz w:val="22"/>
          <w:szCs w:val="22"/>
          <w:vertAlign w:val="subscript"/>
        </w:rPr>
        <w:t>min</w:t>
      </w:r>
      <w:proofErr w:type="spellEnd"/>
      <w:r w:rsidR="00E94295" w:rsidRPr="00316432">
        <w:rPr>
          <w:rFonts w:ascii="Arial" w:hAnsi="Arial"/>
          <w:szCs w:val="22"/>
        </w:rPr>
        <w:t xml:space="preserve"> </w:t>
      </w:r>
      <w:r w:rsidR="007F6940" w:rsidRPr="00316432">
        <w:rPr>
          <w:rFonts w:ascii="Arial" w:hAnsi="Arial"/>
          <w:szCs w:val="22"/>
        </w:rPr>
        <w:t xml:space="preserve">values are presented in the Tables 2 and </w:t>
      </w:r>
      <w:r w:rsidR="00F225CC" w:rsidRPr="00316432">
        <w:rPr>
          <w:rFonts w:ascii="Arial" w:hAnsi="Arial"/>
          <w:szCs w:val="22"/>
        </w:rPr>
        <w:t>3</w:t>
      </w:r>
      <w:r w:rsidR="00FF2602" w:rsidRPr="00316432">
        <w:rPr>
          <w:rFonts w:ascii="Arial" w:hAnsi="Arial"/>
          <w:szCs w:val="22"/>
        </w:rPr>
        <w:t>.</w:t>
      </w:r>
      <w:r w:rsidR="003069ED" w:rsidRPr="00316432">
        <w:rPr>
          <w:rFonts w:ascii="Arial" w:hAnsi="Arial"/>
          <w:szCs w:val="22"/>
        </w:rPr>
        <w:t xml:space="preserve"> </w:t>
      </w:r>
      <w:r w:rsidR="004D082F" w:rsidRPr="00316432">
        <w:rPr>
          <w:rFonts w:ascii="Arial" w:hAnsi="Arial"/>
          <w:szCs w:val="22"/>
        </w:rPr>
        <w:t>These angles</w:t>
      </w:r>
      <w:r w:rsidR="003069ED" w:rsidRPr="00316432">
        <w:rPr>
          <w:rFonts w:ascii="Arial" w:hAnsi="Arial"/>
          <w:szCs w:val="22"/>
        </w:rPr>
        <w:t xml:space="preserve"> were</w:t>
      </w:r>
      <w:r w:rsidR="00FD650E" w:rsidRPr="00316432">
        <w:rPr>
          <w:rFonts w:ascii="Arial" w:hAnsi="Arial"/>
          <w:szCs w:val="22"/>
        </w:rPr>
        <w:t xml:space="preserve"> calculated using formula (</w:t>
      </w:r>
      <w:r w:rsidR="00470270" w:rsidRPr="00316432">
        <w:rPr>
          <w:rFonts w:ascii="Arial" w:hAnsi="Arial"/>
          <w:szCs w:val="22"/>
        </w:rPr>
        <w:t>2</w:t>
      </w:r>
      <w:r w:rsidR="00017C7E" w:rsidRPr="00316432">
        <w:rPr>
          <w:rFonts w:ascii="Arial" w:hAnsi="Arial"/>
          <w:szCs w:val="22"/>
        </w:rPr>
        <w:t>4</w:t>
      </w:r>
      <w:r w:rsidR="00FD650E" w:rsidRPr="00316432">
        <w:rPr>
          <w:rFonts w:ascii="Arial" w:hAnsi="Arial"/>
          <w:szCs w:val="22"/>
        </w:rPr>
        <w:t xml:space="preserve">) when </w:t>
      </w:r>
      <w:proofErr w:type="spellStart"/>
      <w:r w:rsidR="00FD650E" w:rsidRPr="00316432">
        <w:rPr>
          <w:rFonts w:cs="Times New Roman"/>
          <w:i/>
          <w:sz w:val="22"/>
          <w:szCs w:val="22"/>
        </w:rPr>
        <w:t>h</w:t>
      </w:r>
      <w:r w:rsidR="00FD650E" w:rsidRPr="00316432">
        <w:rPr>
          <w:rFonts w:cs="Times New Roman"/>
          <w:i/>
          <w:sz w:val="22"/>
          <w:szCs w:val="22"/>
          <w:vertAlign w:val="subscript"/>
        </w:rPr>
        <w:t>max</w:t>
      </w:r>
      <w:proofErr w:type="spellEnd"/>
      <w:r w:rsidR="00FD650E" w:rsidRPr="00316432">
        <w:rPr>
          <w:rFonts w:ascii="Arial" w:hAnsi="Arial"/>
          <w:szCs w:val="22"/>
        </w:rPr>
        <w:t>=10 m.</w:t>
      </w:r>
    </w:p>
    <w:p w:rsidR="0013632A" w:rsidRPr="00DC0A0D" w:rsidRDefault="00417033" w:rsidP="00CA7A2B">
      <w:pPr>
        <w:pStyle w:val="Textkrper"/>
        <w:spacing w:after="240"/>
        <w:ind w:firstLine="0"/>
        <w:rPr>
          <w:rFonts w:ascii="Arial" w:hAnsi="Arial"/>
          <w:color w:val="000000" w:themeColor="text1"/>
          <w:szCs w:val="22"/>
        </w:rPr>
      </w:pPr>
      <w:r w:rsidRPr="00DC0A0D">
        <w:rPr>
          <w:rFonts w:ascii="Arial" w:hAnsi="Arial"/>
          <w:color w:val="000000" w:themeColor="text1"/>
          <w:szCs w:val="22"/>
        </w:rPr>
        <w:t xml:space="preserve">For example, in Fig. 8 is shown </w:t>
      </w:r>
      <w:r w:rsidR="00E5103B" w:rsidRPr="00DC0A0D">
        <w:rPr>
          <w:rFonts w:ascii="Arial" w:hAnsi="Arial"/>
          <w:color w:val="000000" w:themeColor="text1"/>
          <w:szCs w:val="22"/>
        </w:rPr>
        <w:t xml:space="preserve">the </w:t>
      </w:r>
      <w:r w:rsidRPr="00DC0A0D">
        <w:rPr>
          <w:rFonts w:ascii="Arial" w:hAnsi="Arial"/>
          <w:color w:val="000000" w:themeColor="text1"/>
          <w:szCs w:val="22"/>
        </w:rPr>
        <w:t>situation, when</w:t>
      </w:r>
      <w:r w:rsidR="00AF77D9" w:rsidRPr="00DC0A0D">
        <w:rPr>
          <w:rFonts w:ascii="Arial" w:hAnsi="Arial"/>
          <w:color w:val="000000" w:themeColor="text1"/>
          <w:szCs w:val="22"/>
        </w:rPr>
        <w:t xml:space="preserve"> the height scan method </w:t>
      </w:r>
      <w:r w:rsidRPr="00DC0A0D">
        <w:rPr>
          <w:rFonts w:ascii="Arial" w:hAnsi="Arial"/>
          <w:color w:val="000000" w:themeColor="text1"/>
          <w:szCs w:val="22"/>
        </w:rPr>
        <w:t>can be applied only if</w:t>
      </w:r>
      <w:r w:rsidR="00AF77D9" w:rsidRPr="00DC0A0D">
        <w:rPr>
          <w:rFonts w:ascii="Arial" w:hAnsi="Arial"/>
          <w:color w:val="000000" w:themeColor="text1"/>
          <w:szCs w:val="22"/>
        </w:rPr>
        <w:t xml:space="preserve"> the directivity of the transmitting antenna in vertical plane</w:t>
      </w:r>
      <w:r w:rsidRPr="00DC0A0D">
        <w:rPr>
          <w:rFonts w:ascii="Arial" w:hAnsi="Arial"/>
          <w:color w:val="000000" w:themeColor="text1"/>
          <w:szCs w:val="22"/>
        </w:rPr>
        <w:t xml:space="preserve"> is</w:t>
      </w:r>
      <w:r w:rsidR="00AF77D9" w:rsidRPr="00DC0A0D">
        <w:rPr>
          <w:rFonts w:ascii="Arial" w:hAnsi="Arial"/>
          <w:color w:val="000000" w:themeColor="text1"/>
          <w:szCs w:val="22"/>
        </w:rPr>
        <w:t xml:space="preserve"> taken into account.</w:t>
      </w:r>
    </w:p>
    <w:p w:rsidR="00FD650E" w:rsidRPr="006C5139" w:rsidRDefault="00FD650E" w:rsidP="00B55101">
      <w:pPr>
        <w:pStyle w:val="Textkrper"/>
        <w:ind w:firstLine="0"/>
        <w:rPr>
          <w:rFonts w:ascii="Arial" w:hAnsi="Arial"/>
        </w:rPr>
      </w:pPr>
      <w:r w:rsidRPr="00316432">
        <w:rPr>
          <w:rFonts w:ascii="Arial" w:hAnsi="Arial"/>
        </w:rPr>
        <w:t>It can be seen from Table 2 that in FM broadcast band (8</w:t>
      </w:r>
      <w:r w:rsidR="00BC3D40" w:rsidRPr="00316432">
        <w:rPr>
          <w:rFonts w:ascii="Arial" w:hAnsi="Arial"/>
        </w:rPr>
        <w:t>7.5</w:t>
      </w:r>
      <w:r w:rsidRPr="00316432">
        <w:rPr>
          <w:rFonts w:ascii="Arial" w:hAnsi="Arial"/>
        </w:rPr>
        <w:t xml:space="preserve">-108 MHz) the directivity of an antenna in vertical plane can be neglected only for single bay antenna arrays. For 2 and 4-bays antenna arrays the directivity in vertical plane must be taken into account. In case of 6 and 8-bays the application of </w:t>
      </w:r>
      <w:r w:rsidR="003069ED" w:rsidRPr="00316432">
        <w:rPr>
          <w:rFonts w:ascii="Arial" w:hAnsi="Arial"/>
        </w:rPr>
        <w:t>height scan</w:t>
      </w:r>
      <w:r w:rsidRPr="00316432">
        <w:rPr>
          <w:rFonts w:ascii="Arial" w:hAnsi="Arial"/>
        </w:rPr>
        <w:t xml:space="preserve"> method is not possible. At DAB broadcast band (174-240 MHz) the directivity of an antenna in vertical plane can be neglected for single and 2 bays antennas arrays. For antenna arrays with more bays the directivity in vertical plane must be taken into account</w:t>
      </w:r>
      <w:r w:rsidRPr="006C5139">
        <w:rPr>
          <w:rFonts w:ascii="Arial" w:hAnsi="Arial"/>
        </w:rPr>
        <w:t>.</w:t>
      </w:r>
    </w:p>
    <w:p w:rsidR="004641B1" w:rsidRDefault="00142D81" w:rsidP="004641B1">
      <w:pPr>
        <w:pStyle w:val="Textkrper"/>
        <w:ind w:firstLine="0"/>
        <w:jc w:val="center"/>
        <w:rPr>
          <w:rFonts w:ascii="Arial" w:hAnsi="Arial"/>
          <w:highlight w:val="yellow"/>
        </w:rPr>
      </w:pPr>
      <w:r w:rsidRPr="00142D81">
        <w:rPr>
          <w:rFonts w:ascii="Arial" w:hAnsi="Arial"/>
          <w:noProof/>
          <w:lang w:val="de-DE" w:eastAsia="de-DE"/>
        </w:rPr>
        <w:drawing>
          <wp:inline distT="0" distB="0" distL="0" distR="0">
            <wp:extent cx="4179930" cy="1989734"/>
            <wp:effectExtent l="0" t="0" r="0" b="0"/>
            <wp:docPr id="11" name="Picture 11" descr="D:\FM22\Kopenhagen 2018 April\RRT input rec 12(03)\Schema su Vilniaus T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FM22\Kopenhagen 2018 April\RRT input rec 12(03)\Schema su Vilniaus TV.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08101" cy="2003144"/>
                    </a:xfrm>
                    <a:prstGeom prst="rect">
                      <a:avLst/>
                    </a:prstGeom>
                    <a:noFill/>
                    <a:ln>
                      <a:noFill/>
                    </a:ln>
                  </pic:spPr>
                </pic:pic>
              </a:graphicData>
            </a:graphic>
          </wp:inline>
        </w:drawing>
      </w:r>
    </w:p>
    <w:p w:rsidR="006C5139" w:rsidRPr="006C5139" w:rsidRDefault="006C5139" w:rsidP="006C5139">
      <w:pPr>
        <w:pStyle w:val="ECCFiguretitle"/>
        <w:ind w:left="0" w:firstLine="426"/>
        <w:rPr>
          <w:lang w:val="en-US"/>
        </w:rPr>
      </w:pPr>
      <w:r w:rsidRPr="006C5139">
        <w:rPr>
          <w:lang w:val="en-US"/>
        </w:rPr>
        <w:t>Determination of the measurement location</w:t>
      </w:r>
    </w:p>
    <w:p w:rsidR="00FD650E" w:rsidRPr="00316432" w:rsidRDefault="00FD650E" w:rsidP="00FD650E">
      <w:pPr>
        <w:pStyle w:val="ECCTabletitle"/>
        <w:rPr>
          <w:lang w:val="en-US"/>
        </w:rPr>
      </w:pPr>
      <w:r w:rsidRPr="00316432">
        <w:rPr>
          <w:lang w:val="en-US"/>
        </w:rPr>
        <w:t xml:space="preserve">Typical vertical radiation pattern parameters for FM </w:t>
      </w:r>
      <w:r w:rsidR="00DC311D" w:rsidRPr="00316432">
        <w:rPr>
          <w:lang w:val="en-US"/>
        </w:rPr>
        <w:t xml:space="preserve">and DAB </w:t>
      </w:r>
      <w:r w:rsidRPr="00316432">
        <w:rPr>
          <w:lang w:val="en-US"/>
        </w:rPr>
        <w:t>several bays antenna arrays</w:t>
      </w:r>
    </w:p>
    <w:tbl>
      <w:tblPr>
        <w:tblW w:w="9526"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00" w:firstRow="0" w:lastRow="0" w:firstColumn="0" w:lastColumn="0" w:noHBand="0" w:noVBand="0"/>
      </w:tblPr>
      <w:tblGrid>
        <w:gridCol w:w="3404"/>
        <w:gridCol w:w="613"/>
        <w:gridCol w:w="613"/>
        <w:gridCol w:w="612"/>
        <w:gridCol w:w="612"/>
        <w:gridCol w:w="612"/>
        <w:gridCol w:w="612"/>
        <w:gridCol w:w="612"/>
        <w:gridCol w:w="612"/>
        <w:gridCol w:w="612"/>
        <w:gridCol w:w="612"/>
      </w:tblGrid>
      <w:tr w:rsidR="00FD650E" w:rsidRPr="00316432" w:rsidTr="00244078">
        <w:trPr>
          <w:cantSplit/>
          <w:trHeight w:val="567"/>
          <w:jc w:val="center"/>
        </w:trPr>
        <w:tc>
          <w:tcPr>
            <w:tcW w:w="3404" w:type="dxa"/>
            <w:tcBorders>
              <w:right w:val="single" w:sz="4" w:space="0" w:color="FFFFFF" w:themeColor="background1"/>
            </w:tcBorders>
            <w:shd w:val="clear" w:color="auto" w:fill="FF0000"/>
            <w:vAlign w:val="center"/>
          </w:tcPr>
          <w:p w:rsidR="00FD650E" w:rsidRPr="00316432" w:rsidRDefault="00FD650E" w:rsidP="00244078">
            <w:pPr>
              <w:rPr>
                <w:b/>
                <w:noProof/>
                <w:color w:val="FFFFFF" w:themeColor="background1"/>
                <w:lang w:val="en-US"/>
              </w:rPr>
            </w:pPr>
          </w:p>
        </w:tc>
        <w:tc>
          <w:tcPr>
            <w:tcW w:w="306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316432" w:rsidRDefault="00FD650E" w:rsidP="00244078">
            <w:pPr>
              <w:jc w:val="center"/>
              <w:rPr>
                <w:b/>
                <w:color w:val="FFFFFF" w:themeColor="background1"/>
                <w:lang w:val="en-US"/>
              </w:rPr>
            </w:pPr>
            <w:r w:rsidRPr="00316432">
              <w:rPr>
                <w:b/>
                <w:color w:val="FFFFFF" w:themeColor="background1"/>
                <w:lang w:val="en-US"/>
              </w:rPr>
              <w:t>Without null fill</w:t>
            </w:r>
          </w:p>
        </w:tc>
        <w:tc>
          <w:tcPr>
            <w:tcW w:w="306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316432" w:rsidRDefault="00FD650E" w:rsidP="00244078">
            <w:pPr>
              <w:ind w:left="-108"/>
              <w:jc w:val="center"/>
              <w:rPr>
                <w:b/>
                <w:color w:val="FFFFFF" w:themeColor="background1"/>
                <w:lang w:val="en-US"/>
              </w:rPr>
            </w:pPr>
            <w:r w:rsidRPr="00316432">
              <w:rPr>
                <w:b/>
                <w:color w:val="FFFFFF" w:themeColor="background1"/>
                <w:lang w:val="en-US"/>
              </w:rPr>
              <w:t>With null fill and beam tilt</w:t>
            </w:r>
          </w:p>
        </w:tc>
      </w:tr>
      <w:tr w:rsidR="00FD650E" w:rsidRPr="00316432" w:rsidTr="00244078">
        <w:trPr>
          <w:cantSplit/>
          <w:trHeight w:val="567"/>
          <w:jc w:val="center"/>
        </w:trPr>
        <w:tc>
          <w:tcPr>
            <w:tcW w:w="3404" w:type="dxa"/>
            <w:tcBorders>
              <w:right w:val="single" w:sz="4" w:space="0" w:color="FFFFFF" w:themeColor="background1"/>
            </w:tcBorders>
            <w:shd w:val="clear" w:color="auto" w:fill="FF0000"/>
            <w:vAlign w:val="center"/>
          </w:tcPr>
          <w:p w:rsidR="00FD650E" w:rsidRPr="00316432" w:rsidRDefault="00FD650E" w:rsidP="00244078">
            <w:pPr>
              <w:rPr>
                <w:b/>
                <w:noProof/>
                <w:color w:val="FFFFFF" w:themeColor="background1"/>
                <w:lang w:val="en-US"/>
              </w:rPr>
            </w:pPr>
            <w:r w:rsidRPr="00316432">
              <w:rPr>
                <w:b/>
                <w:noProof/>
                <w:color w:val="FFFFFF" w:themeColor="background1"/>
                <w:lang w:val="en-US"/>
              </w:rPr>
              <w:t>Quantity of bays in antenna arrays</w:t>
            </w:r>
          </w:p>
        </w:tc>
        <w:tc>
          <w:tcPr>
            <w:tcW w:w="6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316432" w:rsidRDefault="00FD650E" w:rsidP="00244078">
            <w:pPr>
              <w:jc w:val="center"/>
              <w:rPr>
                <w:b/>
                <w:color w:val="FFFFFF" w:themeColor="background1"/>
                <w:lang w:val="en-US"/>
              </w:rPr>
            </w:pPr>
            <w:r w:rsidRPr="00316432">
              <w:rPr>
                <w:b/>
                <w:color w:val="FFFFFF" w:themeColor="background1"/>
                <w:lang w:val="en-US"/>
              </w:rPr>
              <w:t>1</w:t>
            </w:r>
          </w:p>
        </w:tc>
        <w:tc>
          <w:tcPr>
            <w:tcW w:w="6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316432" w:rsidRDefault="00FD650E" w:rsidP="00244078">
            <w:pPr>
              <w:jc w:val="center"/>
              <w:rPr>
                <w:b/>
                <w:color w:val="FFFFFF" w:themeColor="background1"/>
                <w:lang w:val="en-US"/>
              </w:rPr>
            </w:pPr>
            <w:r w:rsidRPr="00316432">
              <w:rPr>
                <w:b/>
                <w:color w:val="FFFFFF" w:themeColor="background1"/>
                <w:lang w:val="en-US"/>
              </w:rPr>
              <w:t>2</w:t>
            </w:r>
          </w:p>
        </w:tc>
        <w:tc>
          <w:tcPr>
            <w:tcW w:w="6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316432" w:rsidRDefault="00FD650E" w:rsidP="00244078">
            <w:pPr>
              <w:jc w:val="center"/>
              <w:rPr>
                <w:b/>
                <w:color w:val="FFFFFF" w:themeColor="background1"/>
                <w:lang w:val="en-US"/>
              </w:rPr>
            </w:pPr>
            <w:r w:rsidRPr="00316432">
              <w:rPr>
                <w:b/>
                <w:color w:val="FFFFFF" w:themeColor="background1"/>
                <w:lang w:val="en-US"/>
              </w:rPr>
              <w:t>4</w:t>
            </w:r>
          </w:p>
        </w:tc>
        <w:tc>
          <w:tcPr>
            <w:tcW w:w="6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316432" w:rsidRDefault="00FD650E" w:rsidP="00244078">
            <w:pPr>
              <w:jc w:val="center"/>
              <w:rPr>
                <w:b/>
                <w:color w:val="FFFFFF" w:themeColor="background1"/>
                <w:lang w:val="en-US"/>
              </w:rPr>
            </w:pPr>
            <w:r w:rsidRPr="00316432">
              <w:rPr>
                <w:b/>
                <w:color w:val="FFFFFF" w:themeColor="background1"/>
                <w:lang w:val="en-US"/>
              </w:rPr>
              <w:t>6</w:t>
            </w:r>
          </w:p>
        </w:tc>
        <w:tc>
          <w:tcPr>
            <w:tcW w:w="6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316432" w:rsidRDefault="00FD650E" w:rsidP="00244078">
            <w:pPr>
              <w:jc w:val="center"/>
              <w:rPr>
                <w:b/>
                <w:color w:val="FFFFFF" w:themeColor="background1"/>
                <w:lang w:val="en-US"/>
              </w:rPr>
            </w:pPr>
            <w:r w:rsidRPr="00316432">
              <w:rPr>
                <w:b/>
                <w:color w:val="FFFFFF" w:themeColor="background1"/>
                <w:lang w:val="en-US"/>
              </w:rPr>
              <w:t>8</w:t>
            </w:r>
          </w:p>
        </w:tc>
        <w:tc>
          <w:tcPr>
            <w:tcW w:w="6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316432" w:rsidRDefault="00FD650E" w:rsidP="00244078">
            <w:pPr>
              <w:jc w:val="center"/>
              <w:rPr>
                <w:b/>
                <w:color w:val="FFFFFF" w:themeColor="background1"/>
                <w:lang w:val="en-US"/>
              </w:rPr>
            </w:pPr>
            <w:r w:rsidRPr="00316432">
              <w:rPr>
                <w:b/>
                <w:color w:val="FFFFFF" w:themeColor="background1"/>
                <w:lang w:val="en-US"/>
              </w:rPr>
              <w:t>1</w:t>
            </w:r>
          </w:p>
        </w:tc>
        <w:tc>
          <w:tcPr>
            <w:tcW w:w="6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316432" w:rsidRDefault="00FD650E" w:rsidP="00244078">
            <w:pPr>
              <w:jc w:val="center"/>
              <w:rPr>
                <w:b/>
                <w:color w:val="FFFFFF" w:themeColor="background1"/>
                <w:lang w:val="en-US"/>
              </w:rPr>
            </w:pPr>
            <w:r w:rsidRPr="00316432">
              <w:rPr>
                <w:b/>
                <w:color w:val="FFFFFF" w:themeColor="background1"/>
                <w:lang w:val="en-US"/>
              </w:rPr>
              <w:t>2</w:t>
            </w:r>
          </w:p>
        </w:tc>
        <w:tc>
          <w:tcPr>
            <w:tcW w:w="6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316432" w:rsidRDefault="00FD650E" w:rsidP="00244078">
            <w:pPr>
              <w:jc w:val="center"/>
              <w:rPr>
                <w:b/>
                <w:color w:val="FFFFFF" w:themeColor="background1"/>
                <w:lang w:val="en-US"/>
              </w:rPr>
            </w:pPr>
            <w:r w:rsidRPr="00316432">
              <w:rPr>
                <w:b/>
                <w:color w:val="FFFFFF" w:themeColor="background1"/>
                <w:lang w:val="en-US"/>
              </w:rPr>
              <w:t>4</w:t>
            </w:r>
          </w:p>
        </w:tc>
        <w:tc>
          <w:tcPr>
            <w:tcW w:w="6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316432" w:rsidRDefault="00FD650E" w:rsidP="00244078">
            <w:pPr>
              <w:ind w:left="-108"/>
              <w:jc w:val="center"/>
              <w:rPr>
                <w:b/>
                <w:color w:val="FFFFFF" w:themeColor="background1"/>
                <w:lang w:val="en-US"/>
              </w:rPr>
            </w:pPr>
            <w:r w:rsidRPr="00316432">
              <w:rPr>
                <w:b/>
                <w:color w:val="FFFFFF" w:themeColor="background1"/>
                <w:lang w:val="en-US"/>
              </w:rPr>
              <w:t>6</w:t>
            </w:r>
          </w:p>
        </w:tc>
        <w:tc>
          <w:tcPr>
            <w:tcW w:w="6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316432" w:rsidRDefault="00FD650E" w:rsidP="00244078">
            <w:pPr>
              <w:ind w:left="-108"/>
              <w:jc w:val="center"/>
              <w:rPr>
                <w:b/>
                <w:color w:val="FFFFFF" w:themeColor="background1"/>
                <w:lang w:val="en-US"/>
              </w:rPr>
            </w:pPr>
            <w:r w:rsidRPr="00316432">
              <w:rPr>
                <w:b/>
                <w:color w:val="FFFFFF" w:themeColor="background1"/>
                <w:lang w:val="en-US"/>
              </w:rPr>
              <w:t>8</w:t>
            </w:r>
          </w:p>
        </w:tc>
      </w:tr>
      <w:tr w:rsidR="00FD650E" w:rsidRPr="00316432" w:rsidTr="00244078">
        <w:trPr>
          <w:cantSplit/>
          <w:trHeight w:val="454"/>
          <w:jc w:val="center"/>
        </w:trPr>
        <w:tc>
          <w:tcPr>
            <w:tcW w:w="3404" w:type="dxa"/>
            <w:vAlign w:val="center"/>
          </w:tcPr>
          <w:p w:rsidR="00FD650E" w:rsidRPr="00316432" w:rsidRDefault="00FD650E" w:rsidP="00244078">
            <w:pPr>
              <w:rPr>
                <w:noProof/>
                <w:lang w:val="en-US"/>
              </w:rPr>
            </w:pPr>
            <w:r w:rsidRPr="00316432">
              <w:rPr>
                <w:noProof/>
                <w:lang w:val="en-US"/>
              </w:rPr>
              <w:t>Elevation angle at -1 dB</w:t>
            </w:r>
            <w:r w:rsidR="00DC311D" w:rsidRPr="00316432">
              <w:rPr>
                <w:noProof/>
                <w:lang w:val="en-US"/>
              </w:rPr>
              <w:t xml:space="preserve"> level</w:t>
            </w:r>
            <w:r w:rsidRPr="00316432">
              <w:rPr>
                <w:noProof/>
                <w:lang w:val="en-US"/>
              </w:rPr>
              <w:t>, deg</w:t>
            </w:r>
          </w:p>
        </w:tc>
        <w:tc>
          <w:tcPr>
            <w:tcW w:w="613" w:type="dxa"/>
            <w:tcBorders>
              <w:top w:val="single" w:sz="4" w:space="0" w:color="FFFFFF" w:themeColor="background1"/>
            </w:tcBorders>
            <w:vAlign w:val="center"/>
          </w:tcPr>
          <w:p w:rsidR="00FD650E" w:rsidRPr="00316432" w:rsidRDefault="00FD650E" w:rsidP="00244078">
            <w:pPr>
              <w:jc w:val="center"/>
              <w:rPr>
                <w:lang w:val="en-US"/>
              </w:rPr>
            </w:pPr>
            <w:r w:rsidRPr="00316432">
              <w:rPr>
                <w:lang w:val="en-US"/>
              </w:rPr>
              <w:t>17</w:t>
            </w:r>
          </w:p>
        </w:tc>
        <w:tc>
          <w:tcPr>
            <w:tcW w:w="613" w:type="dxa"/>
            <w:tcBorders>
              <w:top w:val="single" w:sz="4" w:space="0" w:color="FFFFFF" w:themeColor="background1"/>
            </w:tcBorders>
            <w:vAlign w:val="center"/>
          </w:tcPr>
          <w:p w:rsidR="00FD650E" w:rsidRPr="00316432" w:rsidRDefault="00FD650E" w:rsidP="00244078">
            <w:pPr>
              <w:jc w:val="center"/>
              <w:rPr>
                <w:lang w:val="en-US"/>
              </w:rPr>
            </w:pPr>
            <w:r w:rsidRPr="00316432">
              <w:rPr>
                <w:lang w:val="en-US"/>
              </w:rPr>
              <w:t>8</w:t>
            </w:r>
          </w:p>
        </w:tc>
        <w:tc>
          <w:tcPr>
            <w:tcW w:w="612" w:type="dxa"/>
            <w:tcBorders>
              <w:top w:val="single" w:sz="4" w:space="0" w:color="FFFFFF" w:themeColor="background1"/>
            </w:tcBorders>
            <w:vAlign w:val="center"/>
          </w:tcPr>
          <w:p w:rsidR="00FD650E" w:rsidRPr="00316432" w:rsidRDefault="00FD650E" w:rsidP="00244078">
            <w:pPr>
              <w:jc w:val="center"/>
              <w:rPr>
                <w:lang w:val="en-US"/>
              </w:rPr>
            </w:pPr>
            <w:r w:rsidRPr="00316432">
              <w:rPr>
                <w:lang w:val="en-US"/>
              </w:rPr>
              <w:t>3.5</w:t>
            </w:r>
          </w:p>
        </w:tc>
        <w:tc>
          <w:tcPr>
            <w:tcW w:w="612" w:type="dxa"/>
            <w:tcBorders>
              <w:top w:val="single" w:sz="4" w:space="0" w:color="FFFFFF" w:themeColor="background1"/>
            </w:tcBorders>
            <w:vAlign w:val="center"/>
          </w:tcPr>
          <w:p w:rsidR="00FD650E" w:rsidRPr="00316432" w:rsidRDefault="00DC311D" w:rsidP="00244078">
            <w:pPr>
              <w:jc w:val="center"/>
              <w:rPr>
                <w:lang w:val="en-US"/>
              </w:rPr>
            </w:pPr>
            <w:r w:rsidRPr="00316432">
              <w:rPr>
                <w:lang w:val="en-US"/>
              </w:rPr>
              <w:t>2.6</w:t>
            </w:r>
          </w:p>
        </w:tc>
        <w:tc>
          <w:tcPr>
            <w:tcW w:w="612" w:type="dxa"/>
            <w:tcBorders>
              <w:top w:val="single" w:sz="4" w:space="0" w:color="FFFFFF" w:themeColor="background1"/>
            </w:tcBorders>
            <w:vAlign w:val="center"/>
          </w:tcPr>
          <w:p w:rsidR="00FD650E" w:rsidRPr="00316432" w:rsidRDefault="00FD650E" w:rsidP="00244078">
            <w:pPr>
              <w:jc w:val="center"/>
              <w:rPr>
                <w:lang w:val="en-US"/>
              </w:rPr>
            </w:pPr>
            <w:r w:rsidRPr="00316432">
              <w:rPr>
                <w:lang w:val="en-US"/>
              </w:rPr>
              <w:t>2</w:t>
            </w:r>
          </w:p>
        </w:tc>
        <w:tc>
          <w:tcPr>
            <w:tcW w:w="612" w:type="dxa"/>
            <w:tcBorders>
              <w:top w:val="single" w:sz="4" w:space="0" w:color="FFFFFF" w:themeColor="background1"/>
            </w:tcBorders>
            <w:vAlign w:val="center"/>
          </w:tcPr>
          <w:p w:rsidR="00FD650E" w:rsidRPr="00316432" w:rsidRDefault="00690ABF" w:rsidP="00244078">
            <w:pPr>
              <w:jc w:val="center"/>
              <w:rPr>
                <w:lang w:val="en-US"/>
              </w:rPr>
            </w:pPr>
            <w:r w:rsidRPr="00316432">
              <w:rPr>
                <w:lang w:val="en-US"/>
              </w:rPr>
              <w:t>-</w:t>
            </w:r>
          </w:p>
        </w:tc>
        <w:tc>
          <w:tcPr>
            <w:tcW w:w="612" w:type="dxa"/>
            <w:tcBorders>
              <w:top w:val="single" w:sz="4" w:space="0" w:color="FFFFFF" w:themeColor="background1"/>
            </w:tcBorders>
            <w:vAlign w:val="center"/>
          </w:tcPr>
          <w:p w:rsidR="00FD650E" w:rsidRPr="00316432" w:rsidRDefault="00690ABF" w:rsidP="00244078">
            <w:pPr>
              <w:jc w:val="center"/>
              <w:rPr>
                <w:lang w:val="en-US"/>
              </w:rPr>
            </w:pPr>
            <w:r w:rsidRPr="00316432">
              <w:rPr>
                <w:lang w:val="en-US"/>
              </w:rPr>
              <w:t>-</w:t>
            </w:r>
          </w:p>
        </w:tc>
        <w:tc>
          <w:tcPr>
            <w:tcW w:w="612" w:type="dxa"/>
            <w:tcBorders>
              <w:top w:val="single" w:sz="4" w:space="0" w:color="FFFFFF" w:themeColor="background1"/>
            </w:tcBorders>
            <w:vAlign w:val="center"/>
          </w:tcPr>
          <w:p w:rsidR="00FD650E" w:rsidRPr="00316432" w:rsidRDefault="00690ABF" w:rsidP="00244078">
            <w:pPr>
              <w:jc w:val="center"/>
              <w:rPr>
                <w:lang w:val="en-US"/>
              </w:rPr>
            </w:pPr>
            <w:r w:rsidRPr="00316432">
              <w:rPr>
                <w:lang w:val="en-US"/>
              </w:rPr>
              <w:t>5</w:t>
            </w:r>
          </w:p>
        </w:tc>
        <w:tc>
          <w:tcPr>
            <w:tcW w:w="612" w:type="dxa"/>
            <w:tcBorders>
              <w:top w:val="single" w:sz="4" w:space="0" w:color="FFFFFF" w:themeColor="background1"/>
            </w:tcBorders>
            <w:vAlign w:val="center"/>
          </w:tcPr>
          <w:p w:rsidR="00FD650E" w:rsidRPr="00316432" w:rsidRDefault="00FD650E" w:rsidP="00244078">
            <w:pPr>
              <w:ind w:left="-108"/>
              <w:jc w:val="center"/>
              <w:rPr>
                <w:lang w:val="en-US"/>
              </w:rPr>
            </w:pPr>
            <w:r w:rsidRPr="00316432">
              <w:rPr>
                <w:lang w:val="en-US"/>
              </w:rPr>
              <w:t>3.9</w:t>
            </w:r>
          </w:p>
        </w:tc>
        <w:tc>
          <w:tcPr>
            <w:tcW w:w="612" w:type="dxa"/>
            <w:tcBorders>
              <w:top w:val="single" w:sz="4" w:space="0" w:color="FFFFFF" w:themeColor="background1"/>
            </w:tcBorders>
            <w:vAlign w:val="center"/>
          </w:tcPr>
          <w:p w:rsidR="00FD650E" w:rsidRPr="00316432" w:rsidRDefault="00FD650E" w:rsidP="00244078">
            <w:pPr>
              <w:ind w:left="-108"/>
              <w:jc w:val="center"/>
              <w:rPr>
                <w:lang w:val="en-US"/>
              </w:rPr>
            </w:pPr>
            <w:r w:rsidRPr="00316432">
              <w:rPr>
                <w:lang w:val="en-US"/>
              </w:rPr>
              <w:t>3</w:t>
            </w:r>
          </w:p>
        </w:tc>
      </w:tr>
      <w:tr w:rsidR="00FD650E" w:rsidRPr="00316432" w:rsidTr="00690ABF">
        <w:trPr>
          <w:cantSplit/>
          <w:trHeight w:val="454"/>
          <w:jc w:val="center"/>
        </w:trPr>
        <w:tc>
          <w:tcPr>
            <w:tcW w:w="3404" w:type="dxa"/>
            <w:vAlign w:val="center"/>
          </w:tcPr>
          <w:p w:rsidR="00FD650E" w:rsidRPr="00316432" w:rsidRDefault="00FD650E" w:rsidP="00244078">
            <w:pPr>
              <w:rPr>
                <w:noProof/>
                <w:lang w:val="en-US"/>
              </w:rPr>
            </w:pPr>
            <w:r w:rsidRPr="00316432">
              <w:rPr>
                <w:noProof/>
                <w:lang w:val="en-US"/>
              </w:rPr>
              <w:lastRenderedPageBreak/>
              <w:t>Elevation angle at -10 dB level, deg</w:t>
            </w:r>
          </w:p>
        </w:tc>
        <w:tc>
          <w:tcPr>
            <w:tcW w:w="613" w:type="dxa"/>
            <w:vAlign w:val="center"/>
          </w:tcPr>
          <w:p w:rsidR="00FD650E" w:rsidRPr="00316432" w:rsidRDefault="00690ABF" w:rsidP="00244078">
            <w:pPr>
              <w:jc w:val="center"/>
              <w:rPr>
                <w:lang w:val="en-US"/>
              </w:rPr>
            </w:pPr>
            <w:r w:rsidRPr="00316432">
              <w:rPr>
                <w:lang w:val="en-US"/>
              </w:rPr>
              <w:t>60</w:t>
            </w:r>
          </w:p>
        </w:tc>
        <w:tc>
          <w:tcPr>
            <w:tcW w:w="613" w:type="dxa"/>
            <w:vAlign w:val="center"/>
          </w:tcPr>
          <w:p w:rsidR="00FD650E" w:rsidRPr="00316432" w:rsidRDefault="00DC311D" w:rsidP="00244078">
            <w:pPr>
              <w:jc w:val="center"/>
              <w:rPr>
                <w:lang w:val="en-US"/>
              </w:rPr>
            </w:pPr>
            <w:r w:rsidRPr="00316432">
              <w:rPr>
                <w:lang w:val="en-US"/>
              </w:rPr>
              <w:t>24</w:t>
            </w:r>
          </w:p>
        </w:tc>
        <w:tc>
          <w:tcPr>
            <w:tcW w:w="612" w:type="dxa"/>
            <w:vAlign w:val="center"/>
          </w:tcPr>
          <w:p w:rsidR="00FD650E" w:rsidRPr="00316432" w:rsidRDefault="00DC311D" w:rsidP="00244078">
            <w:pPr>
              <w:jc w:val="center"/>
              <w:rPr>
                <w:lang w:val="en-US"/>
              </w:rPr>
            </w:pPr>
            <w:r w:rsidRPr="00316432">
              <w:rPr>
                <w:lang w:val="en-US"/>
              </w:rPr>
              <w:t>11</w:t>
            </w:r>
          </w:p>
        </w:tc>
        <w:tc>
          <w:tcPr>
            <w:tcW w:w="612" w:type="dxa"/>
            <w:vAlign w:val="center"/>
          </w:tcPr>
          <w:p w:rsidR="00FD650E" w:rsidRPr="00316432" w:rsidRDefault="00DC311D" w:rsidP="00244078">
            <w:pPr>
              <w:jc w:val="center"/>
              <w:rPr>
                <w:lang w:val="en-US"/>
              </w:rPr>
            </w:pPr>
            <w:r w:rsidRPr="00316432">
              <w:rPr>
                <w:lang w:val="en-US"/>
              </w:rPr>
              <w:t>7.5</w:t>
            </w:r>
          </w:p>
        </w:tc>
        <w:tc>
          <w:tcPr>
            <w:tcW w:w="612" w:type="dxa"/>
            <w:vAlign w:val="center"/>
          </w:tcPr>
          <w:p w:rsidR="00FD650E" w:rsidRPr="00316432" w:rsidRDefault="00DC311D" w:rsidP="00244078">
            <w:pPr>
              <w:jc w:val="center"/>
              <w:rPr>
                <w:lang w:val="en-US"/>
              </w:rPr>
            </w:pPr>
            <w:r w:rsidRPr="00316432">
              <w:rPr>
                <w:lang w:val="en-US"/>
              </w:rPr>
              <w:t>5.5</w:t>
            </w:r>
          </w:p>
        </w:tc>
        <w:tc>
          <w:tcPr>
            <w:tcW w:w="612" w:type="dxa"/>
            <w:vAlign w:val="center"/>
          </w:tcPr>
          <w:p w:rsidR="00FD650E" w:rsidRPr="00316432" w:rsidRDefault="00690ABF" w:rsidP="00244078">
            <w:pPr>
              <w:jc w:val="center"/>
              <w:rPr>
                <w:lang w:val="en-US"/>
              </w:rPr>
            </w:pPr>
            <w:r w:rsidRPr="00316432">
              <w:rPr>
                <w:lang w:val="en-US"/>
              </w:rPr>
              <w:t>-</w:t>
            </w:r>
          </w:p>
        </w:tc>
        <w:tc>
          <w:tcPr>
            <w:tcW w:w="612" w:type="dxa"/>
            <w:vAlign w:val="center"/>
          </w:tcPr>
          <w:p w:rsidR="00FD650E" w:rsidRPr="00316432" w:rsidRDefault="00690ABF" w:rsidP="00244078">
            <w:pPr>
              <w:jc w:val="center"/>
              <w:rPr>
                <w:lang w:val="en-US"/>
              </w:rPr>
            </w:pPr>
            <w:r w:rsidRPr="00316432">
              <w:rPr>
                <w:lang w:val="en-US"/>
              </w:rPr>
              <w:t>-</w:t>
            </w:r>
          </w:p>
        </w:tc>
        <w:tc>
          <w:tcPr>
            <w:tcW w:w="612" w:type="dxa"/>
            <w:vAlign w:val="center"/>
          </w:tcPr>
          <w:p w:rsidR="00FD650E" w:rsidRPr="00316432" w:rsidRDefault="00FD650E" w:rsidP="00244078">
            <w:pPr>
              <w:jc w:val="center"/>
              <w:rPr>
                <w:lang w:val="en-US"/>
              </w:rPr>
            </w:pPr>
            <w:r w:rsidRPr="00316432">
              <w:rPr>
                <w:lang w:val="en-US"/>
              </w:rPr>
              <w:t>12</w:t>
            </w:r>
            <w:r w:rsidR="00690ABF" w:rsidRPr="00316432">
              <w:rPr>
                <w:lang w:val="en-US"/>
              </w:rPr>
              <w:t>.6</w:t>
            </w:r>
          </w:p>
        </w:tc>
        <w:tc>
          <w:tcPr>
            <w:tcW w:w="612" w:type="dxa"/>
            <w:vAlign w:val="center"/>
          </w:tcPr>
          <w:p w:rsidR="00FD650E" w:rsidRPr="00316432" w:rsidRDefault="00690ABF" w:rsidP="00244078">
            <w:pPr>
              <w:ind w:left="-108"/>
              <w:jc w:val="center"/>
              <w:rPr>
                <w:lang w:val="en-US"/>
              </w:rPr>
            </w:pPr>
            <w:r w:rsidRPr="00316432">
              <w:rPr>
                <w:lang w:val="en-US"/>
              </w:rPr>
              <w:t>9</w:t>
            </w:r>
          </w:p>
        </w:tc>
        <w:tc>
          <w:tcPr>
            <w:tcW w:w="612" w:type="dxa"/>
            <w:vAlign w:val="center"/>
          </w:tcPr>
          <w:p w:rsidR="00FD650E" w:rsidRPr="00316432" w:rsidRDefault="00FD650E" w:rsidP="00244078">
            <w:pPr>
              <w:ind w:left="-108"/>
              <w:jc w:val="center"/>
              <w:rPr>
                <w:lang w:val="en-US"/>
              </w:rPr>
            </w:pPr>
            <w:r w:rsidRPr="00316432">
              <w:rPr>
                <w:lang w:val="en-US"/>
              </w:rPr>
              <w:t>7.2</w:t>
            </w:r>
          </w:p>
        </w:tc>
      </w:tr>
      <w:tr w:rsidR="00FD650E" w:rsidRPr="00316432" w:rsidTr="00244078">
        <w:trPr>
          <w:cantSplit/>
          <w:trHeight w:val="454"/>
          <w:jc w:val="center"/>
        </w:trPr>
        <w:tc>
          <w:tcPr>
            <w:tcW w:w="3404" w:type="dxa"/>
            <w:vAlign w:val="center"/>
          </w:tcPr>
          <w:p w:rsidR="00FD650E" w:rsidRPr="00316432" w:rsidRDefault="00FD650E" w:rsidP="00244078">
            <w:pPr>
              <w:rPr>
                <w:noProof/>
                <w:lang w:val="en-US"/>
              </w:rPr>
            </w:pPr>
            <w:r w:rsidRPr="00316432">
              <w:rPr>
                <w:noProof/>
                <w:lang w:val="en-US"/>
              </w:rPr>
              <w:t xml:space="preserve">Elevation angle </w:t>
            </w:r>
            <w:r w:rsidRPr="00316432">
              <w:rPr>
                <w:rFonts w:ascii="Times New Roman" w:hAnsi="Times New Roman" w:cs="Times New Roman"/>
                <w:i/>
                <w:noProof/>
                <w:sz w:val="22"/>
                <w:szCs w:val="22"/>
                <w:lang w:val="en-US"/>
              </w:rPr>
              <w:t>θ</w:t>
            </w:r>
            <w:r w:rsidRPr="00316432">
              <w:rPr>
                <w:rFonts w:ascii="Times New Roman" w:hAnsi="Times New Roman" w:cs="Times New Roman"/>
                <w:i/>
                <w:noProof/>
                <w:sz w:val="22"/>
                <w:szCs w:val="22"/>
                <w:vertAlign w:val="subscript"/>
                <w:lang w:val="en-US"/>
              </w:rPr>
              <w:t>min</w:t>
            </w:r>
            <w:r w:rsidRPr="00316432">
              <w:rPr>
                <w:noProof/>
                <w:lang w:val="en-US"/>
              </w:rPr>
              <w:t xml:space="preserve"> in FM broadcast band, deg</w:t>
            </w:r>
          </w:p>
        </w:tc>
        <w:tc>
          <w:tcPr>
            <w:tcW w:w="6122" w:type="dxa"/>
            <w:gridSpan w:val="10"/>
            <w:vAlign w:val="center"/>
          </w:tcPr>
          <w:p w:rsidR="00FD650E" w:rsidRPr="00316432" w:rsidRDefault="00B4620D" w:rsidP="00244078">
            <w:pPr>
              <w:ind w:left="-108"/>
              <w:jc w:val="center"/>
              <w:rPr>
                <w:lang w:val="en-US"/>
              </w:rPr>
            </w:pPr>
            <w:r w:rsidRPr="00316432">
              <w:rPr>
                <w:lang w:val="en-US"/>
              </w:rPr>
              <w:t>11.8-</w:t>
            </w:r>
            <w:r w:rsidR="00FD650E" w:rsidRPr="00316432">
              <w:rPr>
                <w:lang w:val="en-US"/>
              </w:rPr>
              <w:t>1</w:t>
            </w:r>
            <w:r w:rsidRPr="00316432">
              <w:rPr>
                <w:lang w:val="en-US"/>
              </w:rPr>
              <w:t>4.4</w:t>
            </w:r>
          </w:p>
        </w:tc>
      </w:tr>
      <w:tr w:rsidR="00DC311D" w:rsidRPr="00316432" w:rsidTr="00244078">
        <w:trPr>
          <w:cantSplit/>
          <w:trHeight w:val="454"/>
          <w:jc w:val="center"/>
        </w:trPr>
        <w:tc>
          <w:tcPr>
            <w:tcW w:w="3404" w:type="dxa"/>
            <w:vAlign w:val="center"/>
          </w:tcPr>
          <w:p w:rsidR="00DC311D" w:rsidRPr="00316432" w:rsidRDefault="00DC311D" w:rsidP="00244078">
            <w:pPr>
              <w:rPr>
                <w:noProof/>
                <w:lang w:val="en-US"/>
              </w:rPr>
            </w:pPr>
            <w:r w:rsidRPr="00316432">
              <w:rPr>
                <w:noProof/>
                <w:lang w:val="en-US"/>
              </w:rPr>
              <w:t xml:space="preserve">Elevation angle </w:t>
            </w:r>
            <w:r w:rsidRPr="00316432">
              <w:rPr>
                <w:rFonts w:ascii="Times New Roman" w:hAnsi="Times New Roman" w:cs="Times New Roman"/>
                <w:i/>
                <w:noProof/>
                <w:sz w:val="22"/>
                <w:szCs w:val="22"/>
                <w:lang w:val="en-US"/>
              </w:rPr>
              <w:t>θ</w:t>
            </w:r>
            <w:r w:rsidRPr="00316432">
              <w:rPr>
                <w:rFonts w:ascii="Times New Roman" w:hAnsi="Times New Roman" w:cs="Times New Roman"/>
                <w:i/>
                <w:noProof/>
                <w:sz w:val="22"/>
                <w:szCs w:val="22"/>
                <w:vertAlign w:val="subscript"/>
                <w:lang w:val="en-US"/>
              </w:rPr>
              <w:t>min</w:t>
            </w:r>
            <w:r w:rsidRPr="00316432">
              <w:rPr>
                <w:noProof/>
                <w:lang w:val="en-US"/>
              </w:rPr>
              <w:t xml:space="preserve"> in DAB broadcast band, deg</w:t>
            </w:r>
          </w:p>
        </w:tc>
        <w:tc>
          <w:tcPr>
            <w:tcW w:w="6122" w:type="dxa"/>
            <w:gridSpan w:val="10"/>
            <w:vAlign w:val="center"/>
          </w:tcPr>
          <w:p w:rsidR="00DC311D" w:rsidRPr="00316432" w:rsidRDefault="00DC311D" w:rsidP="00244078">
            <w:pPr>
              <w:ind w:left="-108"/>
              <w:jc w:val="center"/>
              <w:rPr>
                <w:lang w:val="en-US"/>
              </w:rPr>
            </w:pPr>
            <w:r w:rsidRPr="00316432">
              <w:rPr>
                <w:lang w:val="en-US"/>
              </w:rPr>
              <w:t>5,4-7,4</w:t>
            </w:r>
          </w:p>
        </w:tc>
      </w:tr>
    </w:tbl>
    <w:p w:rsidR="00FD650E" w:rsidRPr="00316432" w:rsidRDefault="00FD650E" w:rsidP="00FD650E">
      <w:pPr>
        <w:pStyle w:val="ECCParagraph"/>
        <w:rPr>
          <w:lang w:val="en-US"/>
        </w:rPr>
      </w:pPr>
    </w:p>
    <w:p w:rsidR="00FD650E" w:rsidRPr="00316432" w:rsidRDefault="00FD650E" w:rsidP="00FD650E">
      <w:pPr>
        <w:pStyle w:val="ECCParagraph"/>
        <w:rPr>
          <w:lang w:val="en-US"/>
        </w:rPr>
      </w:pPr>
      <w:r w:rsidRPr="00316432">
        <w:rPr>
          <w:lang w:val="en-US"/>
        </w:rPr>
        <w:t>It can be seen from Table 3 that in at DAB broadcast band (174-240 MHz) the directivity of an antenna in vertical plane can be neglected for single and 2 bays antennas arrays. For antenna arrays with more bays, the directivity in vertical plane must be taken into account.</w:t>
      </w:r>
    </w:p>
    <w:p w:rsidR="00FD650E" w:rsidRPr="00316432" w:rsidRDefault="00FD650E" w:rsidP="00FD650E">
      <w:pPr>
        <w:pStyle w:val="ECCParagraph"/>
        <w:rPr>
          <w:lang w:val="en-US"/>
        </w:rPr>
      </w:pPr>
    </w:p>
    <w:p w:rsidR="00FD650E" w:rsidRPr="00316432" w:rsidRDefault="00FD650E" w:rsidP="00FD650E">
      <w:pPr>
        <w:pStyle w:val="ECCTabletitle"/>
        <w:rPr>
          <w:lang w:val="en-US"/>
        </w:rPr>
      </w:pPr>
      <w:r w:rsidRPr="00316432">
        <w:rPr>
          <w:lang w:val="en-US"/>
        </w:rPr>
        <w:t>Typical vertical radiation patterns parameters for DVB-T several bays antenna arrays</w:t>
      </w:r>
    </w:p>
    <w:tbl>
      <w:tblPr>
        <w:tblW w:w="9526"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00" w:firstRow="0" w:lastRow="0" w:firstColumn="0" w:lastColumn="0" w:noHBand="0" w:noVBand="0"/>
      </w:tblPr>
      <w:tblGrid>
        <w:gridCol w:w="3404"/>
        <w:gridCol w:w="613"/>
        <w:gridCol w:w="613"/>
        <w:gridCol w:w="612"/>
        <w:gridCol w:w="612"/>
        <w:gridCol w:w="612"/>
        <w:gridCol w:w="612"/>
        <w:gridCol w:w="612"/>
        <w:gridCol w:w="612"/>
        <w:gridCol w:w="612"/>
        <w:gridCol w:w="612"/>
      </w:tblGrid>
      <w:tr w:rsidR="00FD650E" w:rsidRPr="00316432" w:rsidTr="00244078">
        <w:trPr>
          <w:cantSplit/>
          <w:trHeight w:val="567"/>
          <w:jc w:val="center"/>
        </w:trPr>
        <w:tc>
          <w:tcPr>
            <w:tcW w:w="3404" w:type="dxa"/>
            <w:tcBorders>
              <w:right w:val="single" w:sz="4" w:space="0" w:color="FFFFFF" w:themeColor="background1"/>
            </w:tcBorders>
            <w:shd w:val="clear" w:color="auto" w:fill="FF0000"/>
            <w:vAlign w:val="center"/>
          </w:tcPr>
          <w:p w:rsidR="00FD650E" w:rsidRPr="00316432" w:rsidRDefault="00FD650E" w:rsidP="00244078">
            <w:pPr>
              <w:rPr>
                <w:b/>
                <w:noProof/>
                <w:color w:val="FFFFFF" w:themeColor="background1"/>
                <w:lang w:val="en-US"/>
              </w:rPr>
            </w:pPr>
          </w:p>
        </w:tc>
        <w:tc>
          <w:tcPr>
            <w:tcW w:w="306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316432" w:rsidRDefault="00FD650E" w:rsidP="00244078">
            <w:pPr>
              <w:jc w:val="center"/>
              <w:rPr>
                <w:b/>
                <w:color w:val="FFFFFF" w:themeColor="background1"/>
                <w:lang w:val="en-US"/>
              </w:rPr>
            </w:pPr>
            <w:r w:rsidRPr="00316432">
              <w:rPr>
                <w:b/>
                <w:color w:val="FFFFFF" w:themeColor="background1"/>
                <w:lang w:val="en-US"/>
              </w:rPr>
              <w:t>Without null fill</w:t>
            </w:r>
          </w:p>
        </w:tc>
        <w:tc>
          <w:tcPr>
            <w:tcW w:w="306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316432" w:rsidRDefault="00FD650E" w:rsidP="00244078">
            <w:pPr>
              <w:ind w:left="-108"/>
              <w:jc w:val="center"/>
              <w:rPr>
                <w:b/>
                <w:color w:val="FFFFFF" w:themeColor="background1"/>
                <w:lang w:val="en-US"/>
              </w:rPr>
            </w:pPr>
            <w:r w:rsidRPr="00316432">
              <w:rPr>
                <w:b/>
                <w:color w:val="FFFFFF" w:themeColor="background1"/>
                <w:lang w:val="en-US"/>
              </w:rPr>
              <w:t>With null fill and beam tilt</w:t>
            </w:r>
          </w:p>
        </w:tc>
      </w:tr>
      <w:tr w:rsidR="00FD650E" w:rsidRPr="00316432" w:rsidTr="00244078">
        <w:trPr>
          <w:cantSplit/>
          <w:trHeight w:val="567"/>
          <w:jc w:val="center"/>
        </w:trPr>
        <w:tc>
          <w:tcPr>
            <w:tcW w:w="3404" w:type="dxa"/>
            <w:tcBorders>
              <w:right w:val="single" w:sz="4" w:space="0" w:color="FFFFFF" w:themeColor="background1"/>
            </w:tcBorders>
            <w:shd w:val="clear" w:color="auto" w:fill="FF0000"/>
            <w:vAlign w:val="center"/>
          </w:tcPr>
          <w:p w:rsidR="00FD650E" w:rsidRPr="00316432" w:rsidRDefault="00FD650E" w:rsidP="00244078">
            <w:pPr>
              <w:rPr>
                <w:b/>
                <w:noProof/>
                <w:color w:val="FFFFFF" w:themeColor="background1"/>
                <w:lang w:val="en-US"/>
              </w:rPr>
            </w:pPr>
            <w:r w:rsidRPr="00316432">
              <w:rPr>
                <w:b/>
                <w:noProof/>
                <w:color w:val="FFFFFF" w:themeColor="background1"/>
                <w:lang w:val="en-US"/>
              </w:rPr>
              <w:t>Quantity of bays in antenna arrays</w:t>
            </w:r>
          </w:p>
        </w:tc>
        <w:tc>
          <w:tcPr>
            <w:tcW w:w="6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316432" w:rsidRDefault="00FD650E" w:rsidP="00244078">
            <w:pPr>
              <w:jc w:val="center"/>
              <w:rPr>
                <w:b/>
                <w:color w:val="FFFFFF" w:themeColor="background1"/>
                <w:lang w:val="en-US"/>
              </w:rPr>
            </w:pPr>
            <w:r w:rsidRPr="00316432">
              <w:rPr>
                <w:b/>
                <w:color w:val="FFFFFF" w:themeColor="background1"/>
                <w:lang w:val="en-US"/>
              </w:rPr>
              <w:t>2</w:t>
            </w:r>
          </w:p>
        </w:tc>
        <w:tc>
          <w:tcPr>
            <w:tcW w:w="6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316432" w:rsidRDefault="00FD650E" w:rsidP="00244078">
            <w:pPr>
              <w:jc w:val="center"/>
              <w:rPr>
                <w:b/>
                <w:color w:val="FFFFFF" w:themeColor="background1"/>
                <w:lang w:val="en-US"/>
              </w:rPr>
            </w:pPr>
            <w:r w:rsidRPr="00316432">
              <w:rPr>
                <w:b/>
                <w:color w:val="FFFFFF" w:themeColor="background1"/>
                <w:lang w:val="en-US"/>
              </w:rPr>
              <w:t>4</w:t>
            </w:r>
          </w:p>
        </w:tc>
        <w:tc>
          <w:tcPr>
            <w:tcW w:w="6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316432" w:rsidRDefault="00FD650E" w:rsidP="00244078">
            <w:pPr>
              <w:jc w:val="center"/>
              <w:rPr>
                <w:b/>
                <w:color w:val="FFFFFF" w:themeColor="background1"/>
                <w:lang w:val="en-US"/>
              </w:rPr>
            </w:pPr>
            <w:r w:rsidRPr="00316432">
              <w:rPr>
                <w:b/>
                <w:color w:val="FFFFFF" w:themeColor="background1"/>
                <w:lang w:val="en-US"/>
              </w:rPr>
              <w:t>8</w:t>
            </w:r>
          </w:p>
        </w:tc>
        <w:tc>
          <w:tcPr>
            <w:tcW w:w="6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316432" w:rsidRDefault="00FD650E" w:rsidP="00244078">
            <w:pPr>
              <w:jc w:val="center"/>
              <w:rPr>
                <w:b/>
                <w:color w:val="FFFFFF" w:themeColor="background1"/>
                <w:lang w:val="en-US"/>
              </w:rPr>
            </w:pPr>
            <w:r w:rsidRPr="00316432">
              <w:rPr>
                <w:b/>
                <w:color w:val="FFFFFF" w:themeColor="background1"/>
                <w:lang w:val="en-US"/>
              </w:rPr>
              <w:t>12</w:t>
            </w:r>
          </w:p>
        </w:tc>
        <w:tc>
          <w:tcPr>
            <w:tcW w:w="6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316432" w:rsidRDefault="00FD650E" w:rsidP="00244078">
            <w:pPr>
              <w:jc w:val="center"/>
              <w:rPr>
                <w:b/>
                <w:color w:val="FFFFFF" w:themeColor="background1"/>
                <w:lang w:val="en-US"/>
              </w:rPr>
            </w:pPr>
            <w:r w:rsidRPr="00316432">
              <w:rPr>
                <w:b/>
                <w:color w:val="FFFFFF" w:themeColor="background1"/>
                <w:lang w:val="en-US"/>
              </w:rPr>
              <w:t>16</w:t>
            </w:r>
          </w:p>
        </w:tc>
        <w:tc>
          <w:tcPr>
            <w:tcW w:w="6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316432" w:rsidRDefault="00FD650E" w:rsidP="00244078">
            <w:pPr>
              <w:jc w:val="center"/>
              <w:rPr>
                <w:b/>
                <w:color w:val="FFFFFF" w:themeColor="background1"/>
                <w:lang w:val="en-US"/>
              </w:rPr>
            </w:pPr>
            <w:r w:rsidRPr="00316432">
              <w:rPr>
                <w:b/>
                <w:color w:val="FFFFFF" w:themeColor="background1"/>
                <w:lang w:val="en-US"/>
              </w:rPr>
              <w:t>2</w:t>
            </w:r>
          </w:p>
        </w:tc>
        <w:tc>
          <w:tcPr>
            <w:tcW w:w="6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316432" w:rsidRDefault="00FD650E" w:rsidP="00244078">
            <w:pPr>
              <w:jc w:val="center"/>
              <w:rPr>
                <w:b/>
                <w:color w:val="FFFFFF" w:themeColor="background1"/>
                <w:lang w:val="en-US"/>
              </w:rPr>
            </w:pPr>
            <w:r w:rsidRPr="00316432">
              <w:rPr>
                <w:b/>
                <w:color w:val="FFFFFF" w:themeColor="background1"/>
                <w:lang w:val="en-US"/>
              </w:rPr>
              <w:t>4</w:t>
            </w:r>
          </w:p>
        </w:tc>
        <w:tc>
          <w:tcPr>
            <w:tcW w:w="6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316432" w:rsidRDefault="00FD650E" w:rsidP="00244078">
            <w:pPr>
              <w:jc w:val="center"/>
              <w:rPr>
                <w:b/>
                <w:color w:val="FFFFFF" w:themeColor="background1"/>
                <w:lang w:val="en-US"/>
              </w:rPr>
            </w:pPr>
            <w:r w:rsidRPr="00316432">
              <w:rPr>
                <w:b/>
                <w:color w:val="FFFFFF" w:themeColor="background1"/>
                <w:lang w:val="en-US"/>
              </w:rPr>
              <w:t>8</w:t>
            </w:r>
          </w:p>
        </w:tc>
        <w:tc>
          <w:tcPr>
            <w:tcW w:w="6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316432" w:rsidRDefault="00FD650E" w:rsidP="00244078">
            <w:pPr>
              <w:ind w:left="-108"/>
              <w:jc w:val="center"/>
              <w:rPr>
                <w:b/>
                <w:color w:val="FFFFFF" w:themeColor="background1"/>
                <w:lang w:val="en-US"/>
              </w:rPr>
            </w:pPr>
            <w:r w:rsidRPr="00316432">
              <w:rPr>
                <w:b/>
                <w:color w:val="FFFFFF" w:themeColor="background1"/>
                <w:lang w:val="en-US"/>
              </w:rPr>
              <w:t>12</w:t>
            </w:r>
          </w:p>
        </w:tc>
        <w:tc>
          <w:tcPr>
            <w:tcW w:w="6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316432" w:rsidRDefault="00FD650E" w:rsidP="00244078">
            <w:pPr>
              <w:ind w:left="-108"/>
              <w:jc w:val="center"/>
              <w:rPr>
                <w:b/>
                <w:color w:val="FFFFFF" w:themeColor="background1"/>
                <w:lang w:val="en-US"/>
              </w:rPr>
            </w:pPr>
            <w:r w:rsidRPr="00316432">
              <w:rPr>
                <w:b/>
                <w:color w:val="FFFFFF" w:themeColor="background1"/>
                <w:lang w:val="en-US"/>
              </w:rPr>
              <w:t>16</w:t>
            </w:r>
          </w:p>
        </w:tc>
      </w:tr>
      <w:tr w:rsidR="00FD650E" w:rsidRPr="00316432" w:rsidTr="00244078">
        <w:trPr>
          <w:cantSplit/>
          <w:trHeight w:val="454"/>
          <w:jc w:val="center"/>
        </w:trPr>
        <w:tc>
          <w:tcPr>
            <w:tcW w:w="3404" w:type="dxa"/>
            <w:vAlign w:val="center"/>
          </w:tcPr>
          <w:p w:rsidR="00FD650E" w:rsidRPr="00316432" w:rsidRDefault="00FD650E" w:rsidP="00244078">
            <w:pPr>
              <w:rPr>
                <w:noProof/>
                <w:lang w:val="en-US"/>
              </w:rPr>
            </w:pPr>
            <w:r w:rsidRPr="00316432">
              <w:rPr>
                <w:noProof/>
                <w:lang w:val="en-US"/>
              </w:rPr>
              <w:t>Elevation angle at -1 dB level, deg</w:t>
            </w:r>
          </w:p>
        </w:tc>
        <w:tc>
          <w:tcPr>
            <w:tcW w:w="613" w:type="dxa"/>
            <w:tcBorders>
              <w:top w:val="single" w:sz="4" w:space="0" w:color="FFFFFF" w:themeColor="background1"/>
            </w:tcBorders>
            <w:vAlign w:val="center"/>
          </w:tcPr>
          <w:p w:rsidR="00FD650E" w:rsidRPr="00316432" w:rsidRDefault="00CC4E29" w:rsidP="00244078">
            <w:pPr>
              <w:jc w:val="center"/>
              <w:rPr>
                <w:lang w:val="en-US"/>
              </w:rPr>
            </w:pPr>
            <w:r w:rsidRPr="00316432">
              <w:rPr>
                <w:lang w:val="en-US"/>
              </w:rPr>
              <w:t>3</w:t>
            </w:r>
          </w:p>
        </w:tc>
        <w:tc>
          <w:tcPr>
            <w:tcW w:w="613" w:type="dxa"/>
            <w:tcBorders>
              <w:top w:val="single" w:sz="4" w:space="0" w:color="FFFFFF" w:themeColor="background1"/>
            </w:tcBorders>
            <w:vAlign w:val="center"/>
          </w:tcPr>
          <w:p w:rsidR="00FD650E" w:rsidRPr="00316432" w:rsidRDefault="00FD650E" w:rsidP="00244078">
            <w:pPr>
              <w:jc w:val="center"/>
              <w:rPr>
                <w:lang w:val="en-US"/>
              </w:rPr>
            </w:pPr>
            <w:r w:rsidRPr="00316432">
              <w:rPr>
                <w:lang w:val="en-US"/>
              </w:rPr>
              <w:t>1.</w:t>
            </w:r>
            <w:r w:rsidR="004155B7" w:rsidRPr="00316432">
              <w:rPr>
                <w:lang w:val="en-US"/>
              </w:rPr>
              <w:t>6</w:t>
            </w:r>
          </w:p>
        </w:tc>
        <w:tc>
          <w:tcPr>
            <w:tcW w:w="612" w:type="dxa"/>
            <w:tcBorders>
              <w:top w:val="single" w:sz="4" w:space="0" w:color="FFFFFF" w:themeColor="background1"/>
            </w:tcBorders>
            <w:vAlign w:val="center"/>
          </w:tcPr>
          <w:p w:rsidR="00FD650E" w:rsidRPr="00316432" w:rsidRDefault="004155B7" w:rsidP="00244078">
            <w:pPr>
              <w:jc w:val="center"/>
              <w:rPr>
                <w:lang w:val="en-US"/>
              </w:rPr>
            </w:pPr>
            <w:r w:rsidRPr="00316432">
              <w:rPr>
                <w:lang w:val="en-US"/>
              </w:rPr>
              <w:t>0.6</w:t>
            </w:r>
          </w:p>
        </w:tc>
        <w:tc>
          <w:tcPr>
            <w:tcW w:w="612" w:type="dxa"/>
            <w:tcBorders>
              <w:top w:val="single" w:sz="4" w:space="0" w:color="FFFFFF" w:themeColor="background1"/>
            </w:tcBorders>
            <w:vAlign w:val="center"/>
          </w:tcPr>
          <w:p w:rsidR="00FD650E" w:rsidRPr="00316432" w:rsidRDefault="00FD650E" w:rsidP="00244078">
            <w:pPr>
              <w:jc w:val="center"/>
              <w:rPr>
                <w:lang w:val="en-US"/>
              </w:rPr>
            </w:pPr>
            <w:r w:rsidRPr="00316432">
              <w:rPr>
                <w:lang w:val="en-US"/>
              </w:rPr>
              <w:t>0.</w:t>
            </w:r>
            <w:r w:rsidR="004155B7" w:rsidRPr="00316432">
              <w:rPr>
                <w:lang w:val="en-US"/>
              </w:rPr>
              <w:t>4</w:t>
            </w:r>
          </w:p>
        </w:tc>
        <w:tc>
          <w:tcPr>
            <w:tcW w:w="612" w:type="dxa"/>
            <w:tcBorders>
              <w:top w:val="single" w:sz="4" w:space="0" w:color="FFFFFF" w:themeColor="background1"/>
            </w:tcBorders>
            <w:vAlign w:val="center"/>
          </w:tcPr>
          <w:p w:rsidR="00FD650E" w:rsidRPr="00316432" w:rsidRDefault="00C35D70" w:rsidP="00244078">
            <w:pPr>
              <w:jc w:val="center"/>
              <w:rPr>
                <w:lang w:val="en-US"/>
              </w:rPr>
            </w:pPr>
            <w:r w:rsidRPr="00316432">
              <w:rPr>
                <w:lang w:val="en-US"/>
              </w:rPr>
              <w:t>0.</w:t>
            </w:r>
            <w:r w:rsidR="004155B7" w:rsidRPr="00316432">
              <w:rPr>
                <w:lang w:val="en-US"/>
              </w:rPr>
              <w:t>3</w:t>
            </w:r>
          </w:p>
        </w:tc>
        <w:tc>
          <w:tcPr>
            <w:tcW w:w="612" w:type="dxa"/>
            <w:tcBorders>
              <w:top w:val="single" w:sz="4" w:space="0" w:color="FFFFFF" w:themeColor="background1"/>
            </w:tcBorders>
            <w:vAlign w:val="center"/>
          </w:tcPr>
          <w:p w:rsidR="00FD650E" w:rsidRPr="00316432" w:rsidRDefault="00CC4E29" w:rsidP="00244078">
            <w:pPr>
              <w:jc w:val="center"/>
              <w:rPr>
                <w:lang w:val="en-US"/>
              </w:rPr>
            </w:pPr>
            <w:r w:rsidRPr="00316432">
              <w:rPr>
                <w:lang w:val="en-US"/>
              </w:rPr>
              <w:t>7</w:t>
            </w:r>
          </w:p>
        </w:tc>
        <w:tc>
          <w:tcPr>
            <w:tcW w:w="612" w:type="dxa"/>
            <w:tcBorders>
              <w:top w:val="single" w:sz="4" w:space="0" w:color="FFFFFF" w:themeColor="background1"/>
            </w:tcBorders>
            <w:vAlign w:val="center"/>
          </w:tcPr>
          <w:p w:rsidR="00FD650E" w:rsidRPr="00316432" w:rsidRDefault="004155B7" w:rsidP="00244078">
            <w:pPr>
              <w:jc w:val="center"/>
              <w:rPr>
                <w:lang w:val="en-US"/>
              </w:rPr>
            </w:pPr>
            <w:r w:rsidRPr="00316432">
              <w:rPr>
                <w:lang w:val="en-US"/>
              </w:rPr>
              <w:t>2.6</w:t>
            </w:r>
          </w:p>
        </w:tc>
        <w:tc>
          <w:tcPr>
            <w:tcW w:w="612" w:type="dxa"/>
            <w:tcBorders>
              <w:top w:val="single" w:sz="4" w:space="0" w:color="FFFFFF" w:themeColor="background1"/>
            </w:tcBorders>
            <w:vAlign w:val="center"/>
          </w:tcPr>
          <w:p w:rsidR="00FD650E" w:rsidRPr="00316432" w:rsidRDefault="004155B7" w:rsidP="00244078">
            <w:pPr>
              <w:jc w:val="center"/>
              <w:rPr>
                <w:lang w:val="en-US"/>
              </w:rPr>
            </w:pPr>
            <w:r w:rsidRPr="00316432">
              <w:rPr>
                <w:lang w:val="en-US"/>
              </w:rPr>
              <w:t>1.</w:t>
            </w:r>
            <w:r w:rsidR="00FD650E" w:rsidRPr="00316432">
              <w:rPr>
                <w:lang w:val="en-US"/>
              </w:rPr>
              <w:t>2</w:t>
            </w:r>
          </w:p>
        </w:tc>
        <w:tc>
          <w:tcPr>
            <w:tcW w:w="612" w:type="dxa"/>
            <w:tcBorders>
              <w:top w:val="single" w:sz="4" w:space="0" w:color="FFFFFF" w:themeColor="background1"/>
            </w:tcBorders>
            <w:vAlign w:val="center"/>
          </w:tcPr>
          <w:p w:rsidR="00FD650E" w:rsidRPr="00316432" w:rsidRDefault="00FD650E" w:rsidP="00244078">
            <w:pPr>
              <w:ind w:left="-108"/>
              <w:jc w:val="center"/>
              <w:rPr>
                <w:lang w:val="en-US"/>
              </w:rPr>
            </w:pPr>
            <w:r w:rsidRPr="00316432">
              <w:rPr>
                <w:lang w:val="en-US"/>
              </w:rPr>
              <w:t>1.</w:t>
            </w:r>
            <w:r w:rsidR="004155B7" w:rsidRPr="00316432">
              <w:rPr>
                <w:lang w:val="en-US"/>
              </w:rPr>
              <w:t>1</w:t>
            </w:r>
          </w:p>
        </w:tc>
        <w:tc>
          <w:tcPr>
            <w:tcW w:w="612" w:type="dxa"/>
            <w:tcBorders>
              <w:top w:val="single" w:sz="4" w:space="0" w:color="FFFFFF" w:themeColor="background1"/>
            </w:tcBorders>
            <w:vAlign w:val="center"/>
          </w:tcPr>
          <w:p w:rsidR="00FD650E" w:rsidRPr="00316432" w:rsidRDefault="004155B7" w:rsidP="00244078">
            <w:pPr>
              <w:ind w:left="-108"/>
              <w:jc w:val="center"/>
              <w:rPr>
                <w:lang w:val="en-US"/>
              </w:rPr>
            </w:pPr>
            <w:r w:rsidRPr="00316432">
              <w:rPr>
                <w:lang w:val="en-US"/>
              </w:rPr>
              <w:t>0.9</w:t>
            </w:r>
          </w:p>
        </w:tc>
      </w:tr>
      <w:tr w:rsidR="00FD650E" w:rsidRPr="00316432" w:rsidTr="00F225CC">
        <w:trPr>
          <w:cantSplit/>
          <w:trHeight w:val="454"/>
          <w:jc w:val="center"/>
        </w:trPr>
        <w:tc>
          <w:tcPr>
            <w:tcW w:w="3404" w:type="dxa"/>
            <w:vAlign w:val="center"/>
          </w:tcPr>
          <w:p w:rsidR="00FD650E" w:rsidRPr="00316432" w:rsidRDefault="00FD650E" w:rsidP="00244078">
            <w:pPr>
              <w:rPr>
                <w:noProof/>
                <w:lang w:val="en-US"/>
              </w:rPr>
            </w:pPr>
            <w:r w:rsidRPr="00316432">
              <w:rPr>
                <w:noProof/>
                <w:lang w:val="en-US"/>
              </w:rPr>
              <w:t>Elevation angle at -10 dB level, deg</w:t>
            </w:r>
          </w:p>
        </w:tc>
        <w:tc>
          <w:tcPr>
            <w:tcW w:w="613" w:type="dxa"/>
            <w:vAlign w:val="center"/>
          </w:tcPr>
          <w:p w:rsidR="00FD650E" w:rsidRPr="00316432" w:rsidRDefault="00CC4E29" w:rsidP="00244078">
            <w:pPr>
              <w:jc w:val="center"/>
              <w:rPr>
                <w:lang w:val="en-US"/>
              </w:rPr>
            </w:pPr>
            <w:r w:rsidRPr="00316432">
              <w:rPr>
                <w:lang w:val="en-US"/>
              </w:rPr>
              <w:t>9</w:t>
            </w:r>
          </w:p>
        </w:tc>
        <w:tc>
          <w:tcPr>
            <w:tcW w:w="613" w:type="dxa"/>
            <w:vAlign w:val="center"/>
          </w:tcPr>
          <w:p w:rsidR="00FD650E" w:rsidRPr="00316432" w:rsidRDefault="00C35D70" w:rsidP="00244078">
            <w:pPr>
              <w:jc w:val="center"/>
              <w:rPr>
                <w:lang w:val="en-US"/>
              </w:rPr>
            </w:pPr>
            <w:r w:rsidRPr="00316432">
              <w:rPr>
                <w:lang w:val="en-US"/>
              </w:rPr>
              <w:t>4.4</w:t>
            </w:r>
          </w:p>
        </w:tc>
        <w:tc>
          <w:tcPr>
            <w:tcW w:w="612" w:type="dxa"/>
            <w:vAlign w:val="center"/>
          </w:tcPr>
          <w:p w:rsidR="00FD650E" w:rsidRPr="00316432" w:rsidRDefault="00C35D70" w:rsidP="00244078">
            <w:pPr>
              <w:jc w:val="center"/>
              <w:rPr>
                <w:lang w:val="en-US"/>
              </w:rPr>
            </w:pPr>
            <w:r w:rsidRPr="00316432">
              <w:rPr>
                <w:lang w:val="en-US"/>
              </w:rPr>
              <w:t>2.</w:t>
            </w:r>
            <w:r w:rsidR="00FD650E" w:rsidRPr="00316432">
              <w:rPr>
                <w:lang w:val="en-US"/>
              </w:rPr>
              <w:t>1</w:t>
            </w:r>
          </w:p>
        </w:tc>
        <w:tc>
          <w:tcPr>
            <w:tcW w:w="612" w:type="dxa"/>
            <w:vAlign w:val="center"/>
          </w:tcPr>
          <w:p w:rsidR="00FD650E" w:rsidRPr="00316432" w:rsidRDefault="004155B7" w:rsidP="00244078">
            <w:pPr>
              <w:jc w:val="center"/>
              <w:rPr>
                <w:lang w:val="en-US"/>
              </w:rPr>
            </w:pPr>
            <w:r w:rsidRPr="00316432">
              <w:rPr>
                <w:lang w:val="en-US"/>
              </w:rPr>
              <w:t>1.4</w:t>
            </w:r>
          </w:p>
        </w:tc>
        <w:tc>
          <w:tcPr>
            <w:tcW w:w="612" w:type="dxa"/>
            <w:vAlign w:val="center"/>
          </w:tcPr>
          <w:p w:rsidR="00FD650E" w:rsidRPr="00316432" w:rsidRDefault="004155B7" w:rsidP="00244078">
            <w:pPr>
              <w:jc w:val="center"/>
              <w:rPr>
                <w:lang w:val="en-US"/>
              </w:rPr>
            </w:pPr>
            <w:r w:rsidRPr="00316432">
              <w:rPr>
                <w:lang w:val="en-US"/>
              </w:rPr>
              <w:t>0.9</w:t>
            </w:r>
          </w:p>
        </w:tc>
        <w:tc>
          <w:tcPr>
            <w:tcW w:w="612" w:type="dxa"/>
            <w:vAlign w:val="center"/>
          </w:tcPr>
          <w:p w:rsidR="00FD650E" w:rsidRPr="00316432" w:rsidRDefault="00CC4E29" w:rsidP="00244078">
            <w:pPr>
              <w:jc w:val="center"/>
              <w:rPr>
                <w:lang w:val="en-US"/>
              </w:rPr>
            </w:pPr>
            <w:r w:rsidRPr="00316432">
              <w:rPr>
                <w:lang w:val="en-US"/>
              </w:rPr>
              <w:t>13</w:t>
            </w:r>
          </w:p>
        </w:tc>
        <w:tc>
          <w:tcPr>
            <w:tcW w:w="612" w:type="dxa"/>
            <w:vAlign w:val="center"/>
          </w:tcPr>
          <w:p w:rsidR="00FD650E" w:rsidRPr="00316432" w:rsidRDefault="004155B7" w:rsidP="00244078">
            <w:pPr>
              <w:jc w:val="center"/>
              <w:rPr>
                <w:lang w:val="en-US"/>
              </w:rPr>
            </w:pPr>
            <w:r w:rsidRPr="00316432">
              <w:rPr>
                <w:lang w:val="en-US"/>
              </w:rPr>
              <w:t>6</w:t>
            </w:r>
          </w:p>
        </w:tc>
        <w:tc>
          <w:tcPr>
            <w:tcW w:w="612" w:type="dxa"/>
            <w:vAlign w:val="center"/>
          </w:tcPr>
          <w:p w:rsidR="00FD650E" w:rsidRPr="00316432" w:rsidRDefault="00FD650E" w:rsidP="00244078">
            <w:pPr>
              <w:jc w:val="center"/>
              <w:rPr>
                <w:lang w:val="en-US"/>
              </w:rPr>
            </w:pPr>
            <w:r w:rsidRPr="00316432">
              <w:rPr>
                <w:lang w:val="en-US"/>
              </w:rPr>
              <w:t>2.</w:t>
            </w:r>
            <w:r w:rsidR="004155B7" w:rsidRPr="00316432">
              <w:rPr>
                <w:lang w:val="en-US"/>
              </w:rPr>
              <w:t>8</w:t>
            </w:r>
          </w:p>
        </w:tc>
        <w:tc>
          <w:tcPr>
            <w:tcW w:w="612" w:type="dxa"/>
            <w:vAlign w:val="center"/>
          </w:tcPr>
          <w:p w:rsidR="00FD650E" w:rsidRPr="00316432" w:rsidRDefault="00FD650E" w:rsidP="00244078">
            <w:pPr>
              <w:ind w:left="-108"/>
              <w:jc w:val="center"/>
              <w:rPr>
                <w:lang w:val="en-US"/>
              </w:rPr>
            </w:pPr>
            <w:r w:rsidRPr="00316432">
              <w:rPr>
                <w:lang w:val="en-US"/>
              </w:rPr>
              <w:t>2.</w:t>
            </w:r>
            <w:r w:rsidR="004155B7" w:rsidRPr="00316432">
              <w:rPr>
                <w:lang w:val="en-US"/>
              </w:rPr>
              <w:t>1</w:t>
            </w:r>
          </w:p>
        </w:tc>
        <w:tc>
          <w:tcPr>
            <w:tcW w:w="612" w:type="dxa"/>
            <w:vAlign w:val="center"/>
          </w:tcPr>
          <w:p w:rsidR="00FD650E" w:rsidRPr="00316432" w:rsidRDefault="004155B7" w:rsidP="00244078">
            <w:pPr>
              <w:ind w:left="-108"/>
              <w:jc w:val="center"/>
              <w:rPr>
                <w:lang w:val="en-US"/>
              </w:rPr>
            </w:pPr>
            <w:r w:rsidRPr="00316432">
              <w:rPr>
                <w:lang w:val="en-US"/>
              </w:rPr>
              <w:t>1.7</w:t>
            </w:r>
          </w:p>
        </w:tc>
      </w:tr>
      <w:tr w:rsidR="00FD650E" w:rsidRPr="00316432" w:rsidTr="00244078">
        <w:trPr>
          <w:cantSplit/>
          <w:trHeight w:val="454"/>
          <w:jc w:val="center"/>
        </w:trPr>
        <w:tc>
          <w:tcPr>
            <w:tcW w:w="3404" w:type="dxa"/>
            <w:vAlign w:val="center"/>
          </w:tcPr>
          <w:p w:rsidR="00FD650E" w:rsidRPr="00316432" w:rsidRDefault="00FD650E" w:rsidP="00244078">
            <w:pPr>
              <w:rPr>
                <w:noProof/>
                <w:lang w:val="en-US"/>
              </w:rPr>
            </w:pPr>
            <w:r w:rsidRPr="00316432">
              <w:rPr>
                <w:noProof/>
                <w:lang w:val="en-US"/>
              </w:rPr>
              <w:t>Elevation angle θ</w:t>
            </w:r>
            <w:r w:rsidRPr="00316432">
              <w:rPr>
                <w:noProof/>
                <w:vertAlign w:val="subscript"/>
                <w:lang w:val="en-US"/>
              </w:rPr>
              <w:t>min</w:t>
            </w:r>
            <w:r w:rsidRPr="00316432">
              <w:rPr>
                <w:noProof/>
                <w:lang w:val="en-US"/>
              </w:rPr>
              <w:t xml:space="preserve"> in DVB-T broadcast band, deg</w:t>
            </w:r>
          </w:p>
        </w:tc>
        <w:tc>
          <w:tcPr>
            <w:tcW w:w="6122" w:type="dxa"/>
            <w:gridSpan w:val="10"/>
            <w:vAlign w:val="center"/>
          </w:tcPr>
          <w:p w:rsidR="00FD650E" w:rsidRPr="00316432" w:rsidRDefault="00FD650E" w:rsidP="00244078">
            <w:pPr>
              <w:ind w:left="-108"/>
              <w:jc w:val="center"/>
              <w:rPr>
                <w:lang w:val="en-US"/>
              </w:rPr>
            </w:pPr>
            <w:r w:rsidRPr="00316432">
              <w:rPr>
                <w:lang w:val="en-US"/>
              </w:rPr>
              <w:t>1.</w:t>
            </w:r>
            <w:r w:rsidR="00B4620D" w:rsidRPr="00316432">
              <w:rPr>
                <w:lang w:val="en-US"/>
              </w:rPr>
              <w:t>5-2.7</w:t>
            </w:r>
          </w:p>
        </w:tc>
      </w:tr>
    </w:tbl>
    <w:p w:rsidR="00FD650E" w:rsidRPr="00316432" w:rsidRDefault="00FD650E" w:rsidP="00FD650E">
      <w:pPr>
        <w:pStyle w:val="ECCParagraph"/>
        <w:rPr>
          <w:lang w:val="en-US"/>
        </w:rPr>
      </w:pPr>
    </w:p>
    <w:p w:rsidR="00FD650E" w:rsidRPr="00316432" w:rsidRDefault="00FD650E" w:rsidP="00FD650E">
      <w:pPr>
        <w:pStyle w:val="Textkrper"/>
        <w:spacing w:before="240" w:after="240"/>
        <w:ind w:firstLine="0"/>
        <w:rPr>
          <w:rFonts w:ascii="Arial" w:hAnsi="Arial"/>
        </w:rPr>
      </w:pPr>
      <w:r w:rsidRPr="00316432">
        <w:rPr>
          <w:rFonts w:ascii="Arial" w:hAnsi="Arial"/>
        </w:rPr>
        <w:t xml:space="preserve">It can be seen from Table </w:t>
      </w:r>
      <w:r w:rsidR="00F225CC" w:rsidRPr="00316432">
        <w:rPr>
          <w:rFonts w:ascii="Arial" w:hAnsi="Arial"/>
        </w:rPr>
        <w:t>3</w:t>
      </w:r>
      <w:r w:rsidRPr="00316432">
        <w:rPr>
          <w:rFonts w:ascii="Arial" w:hAnsi="Arial"/>
        </w:rPr>
        <w:t xml:space="preserve"> that in the lower part of the DVB-T broadcast band (470-862 MHz) the directivity of an antenna in vertical plane can be neglected only for </w:t>
      </w:r>
      <w:r w:rsidR="00F225CC" w:rsidRPr="00316432">
        <w:rPr>
          <w:rFonts w:ascii="Arial" w:hAnsi="Arial"/>
        </w:rPr>
        <w:t>2</w:t>
      </w:r>
      <w:r w:rsidRPr="00316432">
        <w:rPr>
          <w:rFonts w:ascii="Arial" w:hAnsi="Arial"/>
        </w:rPr>
        <w:t xml:space="preserve"> bays antenna arrays</w:t>
      </w:r>
      <w:r w:rsidR="00CC4E29" w:rsidRPr="00316432">
        <w:rPr>
          <w:rFonts w:ascii="Arial" w:hAnsi="Arial"/>
        </w:rPr>
        <w:t xml:space="preserve"> without null fill, and for 2 and 4 bays – with null fill and beam tilt.</w:t>
      </w:r>
      <w:r w:rsidRPr="00316432">
        <w:rPr>
          <w:rFonts w:ascii="Arial" w:hAnsi="Arial"/>
        </w:rPr>
        <w:t xml:space="preserve"> In case of 16 bays antenna arrays or more the application of </w:t>
      </w:r>
      <w:r w:rsidR="00E31145" w:rsidRPr="00316432">
        <w:rPr>
          <w:rFonts w:ascii="Arial" w:hAnsi="Arial"/>
        </w:rPr>
        <w:t>height scan</w:t>
      </w:r>
      <w:r w:rsidRPr="00316432">
        <w:rPr>
          <w:rFonts w:ascii="Arial" w:hAnsi="Arial"/>
        </w:rPr>
        <w:t xml:space="preserve"> method, generally, is not possible.</w:t>
      </w:r>
    </w:p>
    <w:p w:rsidR="005277F6" w:rsidRPr="00DC0A0D" w:rsidRDefault="00484525" w:rsidP="006F6DF1">
      <w:pPr>
        <w:pStyle w:val="ECCAnnex-heading1"/>
        <w:rPr>
          <w:b/>
          <w:caps w:val="0"/>
          <w:color w:val="000000" w:themeColor="text1"/>
          <w:lang w:val="en-US"/>
        </w:rPr>
      </w:pPr>
      <w:r w:rsidRPr="00DC0A0D">
        <w:rPr>
          <w:b/>
          <w:color w:val="000000" w:themeColor="text1"/>
          <w:lang w:val="en-US"/>
        </w:rPr>
        <w:lastRenderedPageBreak/>
        <w:t>h</w:t>
      </w:r>
      <w:r w:rsidR="00BD38CE" w:rsidRPr="00DC0A0D">
        <w:rPr>
          <w:b/>
          <w:color w:val="000000" w:themeColor="text1"/>
          <w:lang w:val="en-US"/>
        </w:rPr>
        <w:t xml:space="preserve">eight scan method for determing the </w:t>
      </w:r>
      <w:r w:rsidR="005277F6" w:rsidRPr="00DC0A0D">
        <w:rPr>
          <w:b/>
          <w:color w:val="000000" w:themeColor="text1"/>
          <w:lang w:val="en-US"/>
        </w:rPr>
        <w:t xml:space="preserve">radiated power in the frequency range from </w:t>
      </w:r>
      <w:r w:rsidR="00BD38CE" w:rsidRPr="00DC0A0D">
        <w:rPr>
          <w:b/>
          <w:color w:val="000000" w:themeColor="text1"/>
          <w:lang w:val="en-US"/>
        </w:rPr>
        <w:t>87.7</w:t>
      </w:r>
      <w:r w:rsidR="005277F6" w:rsidRPr="00DC0A0D">
        <w:rPr>
          <w:b/>
          <w:color w:val="000000" w:themeColor="text1"/>
          <w:lang w:val="en-US"/>
        </w:rPr>
        <w:t xml:space="preserve"> MH</w:t>
      </w:r>
      <w:r w:rsidR="005277F6" w:rsidRPr="00DC0A0D">
        <w:rPr>
          <w:b/>
          <w:caps w:val="0"/>
          <w:color w:val="000000" w:themeColor="text1"/>
          <w:lang w:val="en-US"/>
        </w:rPr>
        <w:t>z</w:t>
      </w:r>
      <w:r w:rsidR="005277F6" w:rsidRPr="00DC0A0D">
        <w:rPr>
          <w:b/>
          <w:color w:val="000000" w:themeColor="text1"/>
          <w:lang w:val="en-US"/>
        </w:rPr>
        <w:t xml:space="preserve"> to 6000 MH</w:t>
      </w:r>
      <w:r w:rsidR="005277F6" w:rsidRPr="00DC0A0D">
        <w:rPr>
          <w:b/>
          <w:caps w:val="0"/>
          <w:color w:val="000000" w:themeColor="text1"/>
          <w:lang w:val="en-US"/>
        </w:rPr>
        <w:t>z</w:t>
      </w:r>
    </w:p>
    <w:p w:rsidR="00E967F9" w:rsidRPr="00DC0A0D" w:rsidRDefault="00E967F9" w:rsidP="00E967F9">
      <w:pPr>
        <w:pStyle w:val="ECCAnnexheading2"/>
        <w:ind w:left="2703"/>
        <w:rPr>
          <w:color w:val="000000" w:themeColor="text1"/>
        </w:rPr>
      </w:pPr>
      <w:r w:rsidRPr="00DC0A0D">
        <w:rPr>
          <w:color w:val="000000" w:themeColor="text1"/>
        </w:rPr>
        <w:t>Abbreviations and symbols</w:t>
      </w:r>
    </w:p>
    <w:p w:rsidR="00E967F9" w:rsidRPr="00316432" w:rsidRDefault="00E967F9" w:rsidP="00CB7ADD">
      <w:pPr>
        <w:pStyle w:val="ECCTabletitle"/>
        <w:rPr>
          <w:lang w:val="en-US"/>
        </w:rPr>
      </w:pPr>
      <w:r w:rsidRPr="00316432">
        <w:rPr>
          <w:lang w:val="en-US"/>
        </w:rPr>
        <w:t>Abbreviations and symbols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2393"/>
        <w:gridCol w:w="7127"/>
      </w:tblGrid>
      <w:tr w:rsidR="00E967F9" w:rsidRPr="00316432" w:rsidTr="007F19FE">
        <w:trPr>
          <w:trHeight w:val="170"/>
          <w:tblHeader/>
        </w:trPr>
        <w:tc>
          <w:tcPr>
            <w:tcW w:w="2393" w:type="dxa"/>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rsidR="00E967F9" w:rsidRPr="00316432" w:rsidRDefault="00E967F9" w:rsidP="00484DCD">
            <w:pPr>
              <w:keepNext/>
              <w:spacing w:before="60" w:after="60"/>
              <w:jc w:val="center"/>
              <w:rPr>
                <w:b/>
                <w:color w:val="FFFFFF"/>
                <w:lang w:val="en-US"/>
              </w:rPr>
            </w:pPr>
            <w:r w:rsidRPr="00316432">
              <w:rPr>
                <w:b/>
                <w:color w:val="FFFFFF"/>
                <w:lang w:val="en-US"/>
              </w:rPr>
              <w:t>Abbreviation &amp; symbol</w:t>
            </w:r>
          </w:p>
        </w:tc>
        <w:tc>
          <w:tcPr>
            <w:tcW w:w="7127" w:type="dxa"/>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rsidR="00E967F9" w:rsidRPr="00316432" w:rsidRDefault="00E967F9" w:rsidP="00484DCD">
            <w:pPr>
              <w:keepNext/>
              <w:spacing w:before="60" w:after="60"/>
              <w:jc w:val="center"/>
              <w:rPr>
                <w:b/>
                <w:color w:val="FFFFFF"/>
                <w:lang w:val="en-US"/>
              </w:rPr>
            </w:pPr>
            <w:r w:rsidRPr="00316432">
              <w:rPr>
                <w:b/>
                <w:color w:val="FFFFFF"/>
                <w:lang w:val="en-US"/>
              </w:rPr>
              <w:t>Explanation</w:t>
            </w:r>
          </w:p>
        </w:tc>
      </w:tr>
      <w:tr w:rsidR="00E967F9" w:rsidRPr="00316432" w:rsidTr="007F19FE">
        <w:trPr>
          <w:trHeight w:val="170"/>
        </w:trPr>
        <w:tc>
          <w:tcPr>
            <w:tcW w:w="2393" w:type="dxa"/>
            <w:tcBorders>
              <w:top w:val="single" w:sz="4" w:space="0" w:color="D2232A"/>
              <w:left w:val="single" w:sz="4" w:space="0" w:color="D2232A"/>
              <w:bottom w:val="single" w:sz="4" w:space="0" w:color="D2232A"/>
              <w:right w:val="single" w:sz="4" w:space="0" w:color="D2232A"/>
            </w:tcBorders>
          </w:tcPr>
          <w:p w:rsidR="00E967F9" w:rsidRPr="000328F3" w:rsidRDefault="00E967F9" w:rsidP="00484DCD">
            <w:pPr>
              <w:spacing w:line="288" w:lineRule="auto"/>
              <w:rPr>
                <w:rFonts w:ascii="Times New Roman" w:hAnsi="Times New Roman" w:cs="Times New Roman"/>
                <w:i/>
                <w:sz w:val="22"/>
                <w:szCs w:val="22"/>
                <w:lang w:val="en-US"/>
              </w:rPr>
            </w:pPr>
            <w:r w:rsidRPr="000328F3">
              <w:rPr>
                <w:rFonts w:ascii="Times New Roman" w:hAnsi="Times New Roman" w:cs="Times New Roman"/>
                <w:i/>
                <w:sz w:val="22"/>
                <w:szCs w:val="22"/>
                <w:lang w:val="en-US"/>
              </w:rPr>
              <w:t>D</w:t>
            </w:r>
          </w:p>
        </w:tc>
        <w:tc>
          <w:tcPr>
            <w:tcW w:w="7127" w:type="dxa"/>
            <w:tcBorders>
              <w:top w:val="single" w:sz="4" w:space="0" w:color="D2232A"/>
              <w:left w:val="single" w:sz="4" w:space="0" w:color="D2232A"/>
              <w:bottom w:val="single" w:sz="4" w:space="0" w:color="D2232A"/>
              <w:right w:val="single" w:sz="4" w:space="0" w:color="D2232A"/>
            </w:tcBorders>
          </w:tcPr>
          <w:p w:rsidR="00E967F9" w:rsidRPr="00316432" w:rsidRDefault="00E967F9" w:rsidP="00484DCD">
            <w:pPr>
              <w:pStyle w:val="ECCParagraph"/>
              <w:spacing w:after="0" w:line="288" w:lineRule="auto"/>
              <w:rPr>
                <w:szCs w:val="20"/>
                <w:lang w:val="en-US"/>
              </w:rPr>
            </w:pPr>
            <w:r w:rsidRPr="00316432">
              <w:rPr>
                <w:szCs w:val="20"/>
                <w:lang w:val="en-US"/>
              </w:rPr>
              <w:t>Largest dimension of the transmitting antenna</w:t>
            </w:r>
          </w:p>
        </w:tc>
      </w:tr>
      <w:tr w:rsidR="00742921" w:rsidRPr="00316432" w:rsidTr="002F44BD">
        <w:trPr>
          <w:trHeight w:val="170"/>
        </w:trPr>
        <w:tc>
          <w:tcPr>
            <w:tcW w:w="2393" w:type="dxa"/>
            <w:tcBorders>
              <w:top w:val="single" w:sz="4" w:space="0" w:color="D2232A"/>
              <w:left w:val="single" w:sz="4" w:space="0" w:color="D2232A"/>
              <w:bottom w:val="single" w:sz="4" w:space="0" w:color="D2232A"/>
              <w:right w:val="single" w:sz="4" w:space="0" w:color="D2232A"/>
            </w:tcBorders>
            <w:vAlign w:val="center"/>
          </w:tcPr>
          <w:p w:rsidR="00742921" w:rsidRPr="000328F3" w:rsidRDefault="00742921" w:rsidP="00742921">
            <w:pPr>
              <w:spacing w:line="288" w:lineRule="auto"/>
              <w:rPr>
                <w:rFonts w:ascii="Times New Roman" w:hAnsi="Times New Roman" w:cs="Times New Roman"/>
                <w:i/>
                <w:sz w:val="22"/>
                <w:szCs w:val="22"/>
                <w:lang w:val="en-US"/>
              </w:rPr>
            </w:pPr>
            <w:r w:rsidRPr="000328F3">
              <w:rPr>
                <w:rFonts w:ascii="Times New Roman" w:hAnsi="Times New Roman" w:cs="Times New Roman"/>
                <w:i/>
                <w:sz w:val="22"/>
                <w:szCs w:val="22"/>
                <w:lang w:val="en-US"/>
              </w:rPr>
              <w:t>E</w:t>
            </w:r>
            <w:r w:rsidRPr="000328F3">
              <w:rPr>
                <w:rFonts w:ascii="Times New Roman" w:hAnsi="Times New Roman" w:cs="Times New Roman"/>
                <w:i/>
                <w:sz w:val="22"/>
                <w:szCs w:val="22"/>
                <w:vertAlign w:val="subscript"/>
                <w:lang w:val="en-US"/>
              </w:rPr>
              <w:t>FS</w:t>
            </w:r>
          </w:p>
        </w:tc>
        <w:tc>
          <w:tcPr>
            <w:tcW w:w="7127" w:type="dxa"/>
            <w:tcBorders>
              <w:top w:val="single" w:sz="4" w:space="0" w:color="D2232A"/>
              <w:left w:val="single" w:sz="4" w:space="0" w:color="D2232A"/>
              <w:bottom w:val="single" w:sz="4" w:space="0" w:color="D2232A"/>
              <w:right w:val="single" w:sz="4" w:space="0" w:color="D2232A"/>
            </w:tcBorders>
            <w:vAlign w:val="center"/>
          </w:tcPr>
          <w:p w:rsidR="00742921" w:rsidRPr="00316432" w:rsidRDefault="00742921" w:rsidP="00742921">
            <w:pPr>
              <w:pStyle w:val="ECCParagraph"/>
              <w:spacing w:after="0"/>
              <w:rPr>
                <w:szCs w:val="20"/>
                <w:lang w:val="en-US"/>
              </w:rPr>
            </w:pPr>
            <w:r w:rsidRPr="00316432">
              <w:rPr>
                <w:szCs w:val="20"/>
                <w:lang w:val="en-US"/>
              </w:rPr>
              <w:t>Field strength of direct wave (free space)</w:t>
            </w:r>
          </w:p>
        </w:tc>
      </w:tr>
      <w:tr w:rsidR="00742921" w:rsidRPr="00316432" w:rsidTr="002F44BD">
        <w:trPr>
          <w:trHeight w:val="170"/>
        </w:trPr>
        <w:tc>
          <w:tcPr>
            <w:tcW w:w="2393" w:type="dxa"/>
            <w:tcBorders>
              <w:top w:val="single" w:sz="4" w:space="0" w:color="D2232A"/>
              <w:left w:val="single" w:sz="4" w:space="0" w:color="D2232A"/>
              <w:bottom w:val="single" w:sz="4" w:space="0" w:color="D2232A"/>
              <w:right w:val="single" w:sz="4" w:space="0" w:color="D2232A"/>
            </w:tcBorders>
            <w:vAlign w:val="center"/>
          </w:tcPr>
          <w:p w:rsidR="00742921" w:rsidRPr="000328F3" w:rsidRDefault="00742921" w:rsidP="00742921">
            <w:pPr>
              <w:spacing w:line="288" w:lineRule="auto"/>
              <w:rPr>
                <w:rFonts w:ascii="Times New Roman" w:hAnsi="Times New Roman" w:cs="Times New Roman"/>
                <w:i/>
                <w:sz w:val="22"/>
                <w:szCs w:val="22"/>
                <w:lang w:val="en-US"/>
              </w:rPr>
            </w:pPr>
            <w:r w:rsidRPr="000328F3">
              <w:rPr>
                <w:rFonts w:ascii="Times New Roman" w:hAnsi="Times New Roman" w:cs="Times New Roman"/>
                <w:i/>
                <w:sz w:val="22"/>
                <w:szCs w:val="22"/>
                <w:lang w:val="en-US"/>
              </w:rPr>
              <w:t>G</w:t>
            </w:r>
            <w:r w:rsidRPr="000328F3">
              <w:rPr>
                <w:rFonts w:ascii="Times New Roman" w:hAnsi="Times New Roman" w:cs="Times New Roman"/>
                <w:i/>
                <w:sz w:val="22"/>
                <w:szCs w:val="22"/>
                <w:vertAlign w:val="subscript"/>
                <w:lang w:val="en-US"/>
              </w:rPr>
              <w:t>RX</w:t>
            </w:r>
          </w:p>
        </w:tc>
        <w:tc>
          <w:tcPr>
            <w:tcW w:w="7127" w:type="dxa"/>
            <w:tcBorders>
              <w:top w:val="single" w:sz="4" w:space="0" w:color="D2232A"/>
              <w:left w:val="single" w:sz="4" w:space="0" w:color="D2232A"/>
              <w:bottom w:val="single" w:sz="4" w:space="0" w:color="D2232A"/>
              <w:right w:val="single" w:sz="4" w:space="0" w:color="D2232A"/>
            </w:tcBorders>
            <w:vAlign w:val="center"/>
          </w:tcPr>
          <w:p w:rsidR="00742921" w:rsidRPr="00316432" w:rsidRDefault="00EB25D3" w:rsidP="00742921">
            <w:pPr>
              <w:pStyle w:val="ECCParagraph"/>
              <w:spacing w:after="0"/>
              <w:rPr>
                <w:szCs w:val="20"/>
                <w:lang w:val="en-US"/>
              </w:rPr>
            </w:pPr>
            <w:r w:rsidRPr="00316432">
              <w:rPr>
                <w:szCs w:val="20"/>
                <w:lang w:val="en-US"/>
              </w:rPr>
              <w:t>Receiving antenna gain</w:t>
            </w:r>
          </w:p>
        </w:tc>
      </w:tr>
      <w:tr w:rsidR="00742921" w:rsidRPr="00316432" w:rsidTr="007F19FE">
        <w:trPr>
          <w:trHeight w:val="170"/>
        </w:trPr>
        <w:tc>
          <w:tcPr>
            <w:tcW w:w="2393" w:type="dxa"/>
            <w:tcBorders>
              <w:top w:val="single" w:sz="4" w:space="0" w:color="D2232A"/>
              <w:left w:val="single" w:sz="4" w:space="0" w:color="D2232A"/>
              <w:bottom w:val="single" w:sz="4" w:space="0" w:color="D2232A"/>
              <w:right w:val="single" w:sz="4" w:space="0" w:color="D2232A"/>
            </w:tcBorders>
          </w:tcPr>
          <w:p w:rsidR="00742921" w:rsidRPr="000328F3" w:rsidRDefault="00742921" w:rsidP="00742921">
            <w:pPr>
              <w:spacing w:line="288" w:lineRule="auto"/>
              <w:rPr>
                <w:rFonts w:ascii="Times New Roman" w:hAnsi="Times New Roman" w:cs="Times New Roman"/>
                <w:i/>
                <w:sz w:val="22"/>
                <w:szCs w:val="22"/>
                <w:lang w:val="en-US"/>
              </w:rPr>
            </w:pPr>
            <w:r w:rsidRPr="000328F3">
              <w:rPr>
                <w:rFonts w:ascii="Times New Roman" w:hAnsi="Times New Roman" w:cs="Times New Roman"/>
                <w:i/>
                <w:sz w:val="22"/>
                <w:szCs w:val="22"/>
                <w:lang w:val="en-US"/>
              </w:rPr>
              <w:t>k</w:t>
            </w:r>
          </w:p>
        </w:tc>
        <w:tc>
          <w:tcPr>
            <w:tcW w:w="7127" w:type="dxa"/>
            <w:tcBorders>
              <w:top w:val="single" w:sz="4" w:space="0" w:color="D2232A"/>
              <w:left w:val="single" w:sz="4" w:space="0" w:color="D2232A"/>
              <w:bottom w:val="single" w:sz="4" w:space="0" w:color="D2232A"/>
              <w:right w:val="single" w:sz="4" w:space="0" w:color="D2232A"/>
            </w:tcBorders>
          </w:tcPr>
          <w:p w:rsidR="00742921" w:rsidRPr="00316432" w:rsidRDefault="00742921" w:rsidP="00742921">
            <w:pPr>
              <w:pStyle w:val="ECCParagraph"/>
              <w:spacing w:after="0" w:line="288" w:lineRule="auto"/>
              <w:rPr>
                <w:szCs w:val="20"/>
                <w:lang w:val="en-US"/>
              </w:rPr>
            </w:pPr>
            <w:r w:rsidRPr="00316432">
              <w:rPr>
                <w:lang w:val="en-US"/>
              </w:rPr>
              <w:t>Antenna factor, dB/m</w:t>
            </w:r>
          </w:p>
        </w:tc>
      </w:tr>
      <w:tr w:rsidR="00742921" w:rsidRPr="00316432" w:rsidTr="007F19FE">
        <w:trPr>
          <w:trHeight w:val="170"/>
        </w:trPr>
        <w:tc>
          <w:tcPr>
            <w:tcW w:w="2393" w:type="dxa"/>
            <w:tcBorders>
              <w:top w:val="single" w:sz="4" w:space="0" w:color="D2232A"/>
              <w:left w:val="single" w:sz="4" w:space="0" w:color="D2232A"/>
              <w:bottom w:val="single" w:sz="4" w:space="0" w:color="D2232A"/>
              <w:right w:val="single" w:sz="4" w:space="0" w:color="D2232A"/>
            </w:tcBorders>
          </w:tcPr>
          <w:p w:rsidR="00742921" w:rsidRPr="000328F3" w:rsidRDefault="00742921" w:rsidP="00742921">
            <w:pPr>
              <w:spacing w:line="288" w:lineRule="auto"/>
              <w:rPr>
                <w:rFonts w:ascii="Times New Roman" w:hAnsi="Times New Roman" w:cs="Times New Roman"/>
                <w:i/>
                <w:sz w:val="22"/>
                <w:szCs w:val="22"/>
                <w:lang w:val="en-US"/>
              </w:rPr>
            </w:pPr>
            <w:r w:rsidRPr="000328F3">
              <w:rPr>
                <w:rFonts w:ascii="Times New Roman" w:hAnsi="Times New Roman" w:cs="Times New Roman"/>
                <w:i/>
                <w:sz w:val="22"/>
                <w:szCs w:val="22"/>
                <w:lang w:val="en-US"/>
              </w:rPr>
              <w:t>m</w:t>
            </w:r>
          </w:p>
        </w:tc>
        <w:tc>
          <w:tcPr>
            <w:tcW w:w="7127" w:type="dxa"/>
            <w:tcBorders>
              <w:top w:val="single" w:sz="4" w:space="0" w:color="D2232A"/>
              <w:left w:val="single" w:sz="4" w:space="0" w:color="D2232A"/>
              <w:bottom w:val="single" w:sz="4" w:space="0" w:color="D2232A"/>
              <w:right w:val="single" w:sz="4" w:space="0" w:color="D2232A"/>
            </w:tcBorders>
          </w:tcPr>
          <w:p w:rsidR="00742921" w:rsidRPr="00316432" w:rsidRDefault="00742921" w:rsidP="00742921">
            <w:pPr>
              <w:pStyle w:val="ECCParagraph"/>
              <w:spacing w:after="0" w:line="288" w:lineRule="auto"/>
              <w:rPr>
                <w:szCs w:val="20"/>
                <w:lang w:val="en-US"/>
              </w:rPr>
            </w:pPr>
            <w:r w:rsidRPr="00316432">
              <w:rPr>
                <w:szCs w:val="20"/>
                <w:lang w:val="en-US"/>
              </w:rPr>
              <w:t>Mete</w:t>
            </w:r>
            <w:r w:rsidR="00EC32F6">
              <w:rPr>
                <w:szCs w:val="20"/>
                <w:lang w:val="en-US"/>
              </w:rPr>
              <w:t>r</w:t>
            </w:r>
          </w:p>
        </w:tc>
      </w:tr>
      <w:tr w:rsidR="00742921" w:rsidRPr="00316432" w:rsidTr="007F19FE">
        <w:trPr>
          <w:trHeight w:val="170"/>
        </w:trPr>
        <w:tc>
          <w:tcPr>
            <w:tcW w:w="2393" w:type="dxa"/>
            <w:tcBorders>
              <w:top w:val="single" w:sz="4" w:space="0" w:color="D2232A"/>
              <w:left w:val="single" w:sz="4" w:space="0" w:color="D2232A"/>
              <w:bottom w:val="single" w:sz="4" w:space="0" w:color="D2232A"/>
              <w:right w:val="single" w:sz="4" w:space="0" w:color="D2232A"/>
            </w:tcBorders>
          </w:tcPr>
          <w:p w:rsidR="00742921" w:rsidRPr="000328F3" w:rsidRDefault="00742921" w:rsidP="00742921">
            <w:pPr>
              <w:spacing w:line="288" w:lineRule="auto"/>
              <w:rPr>
                <w:rFonts w:ascii="Times New Roman" w:hAnsi="Times New Roman" w:cs="Times New Roman"/>
                <w:i/>
                <w:sz w:val="22"/>
                <w:szCs w:val="22"/>
                <w:lang w:val="en-US"/>
              </w:rPr>
            </w:pPr>
            <w:r w:rsidRPr="000328F3">
              <w:rPr>
                <w:rFonts w:ascii="Times New Roman" w:hAnsi="Times New Roman" w:cs="Times New Roman"/>
                <w:i/>
                <w:sz w:val="22"/>
                <w:szCs w:val="22"/>
                <w:lang w:val="en-US"/>
              </w:rPr>
              <w:t>P</w:t>
            </w:r>
            <w:r w:rsidRPr="000328F3">
              <w:rPr>
                <w:rFonts w:ascii="Times New Roman" w:hAnsi="Times New Roman" w:cs="Times New Roman"/>
                <w:i/>
                <w:sz w:val="22"/>
                <w:szCs w:val="22"/>
                <w:vertAlign w:val="subscript"/>
                <w:lang w:val="en-US"/>
              </w:rPr>
              <w:t>RX</w:t>
            </w:r>
          </w:p>
        </w:tc>
        <w:tc>
          <w:tcPr>
            <w:tcW w:w="7127" w:type="dxa"/>
            <w:tcBorders>
              <w:top w:val="single" w:sz="4" w:space="0" w:color="D2232A"/>
              <w:left w:val="single" w:sz="4" w:space="0" w:color="D2232A"/>
              <w:bottom w:val="single" w:sz="4" w:space="0" w:color="D2232A"/>
              <w:right w:val="single" w:sz="4" w:space="0" w:color="D2232A"/>
            </w:tcBorders>
          </w:tcPr>
          <w:p w:rsidR="00742921" w:rsidRPr="00316432" w:rsidRDefault="00EB25D3" w:rsidP="00EB25D3">
            <w:pPr>
              <w:pStyle w:val="ECCParagraph"/>
              <w:spacing w:after="0" w:line="288" w:lineRule="auto"/>
              <w:rPr>
                <w:szCs w:val="20"/>
                <w:lang w:val="en-US"/>
              </w:rPr>
            </w:pPr>
            <w:r w:rsidRPr="00316432">
              <w:rPr>
                <w:szCs w:val="20"/>
                <w:lang w:val="en-US"/>
              </w:rPr>
              <w:t>Measured receiver input power</w:t>
            </w:r>
          </w:p>
        </w:tc>
      </w:tr>
      <w:tr w:rsidR="00742921" w:rsidRPr="00316432" w:rsidTr="007F19FE">
        <w:trPr>
          <w:trHeight w:val="170"/>
        </w:trPr>
        <w:tc>
          <w:tcPr>
            <w:tcW w:w="2393" w:type="dxa"/>
            <w:tcBorders>
              <w:top w:val="single" w:sz="4" w:space="0" w:color="D2232A"/>
              <w:left w:val="single" w:sz="4" w:space="0" w:color="D2232A"/>
              <w:bottom w:val="single" w:sz="4" w:space="0" w:color="D2232A"/>
              <w:right w:val="single" w:sz="4" w:space="0" w:color="D2232A"/>
            </w:tcBorders>
          </w:tcPr>
          <w:p w:rsidR="00742921" w:rsidRPr="000328F3" w:rsidRDefault="00742921" w:rsidP="00742921">
            <w:pPr>
              <w:spacing w:line="288" w:lineRule="auto"/>
              <w:rPr>
                <w:rFonts w:ascii="Times New Roman" w:hAnsi="Times New Roman" w:cs="Times New Roman"/>
                <w:i/>
                <w:sz w:val="22"/>
                <w:szCs w:val="22"/>
                <w:lang w:val="en-US"/>
              </w:rPr>
            </w:pPr>
            <w:r w:rsidRPr="000328F3">
              <w:rPr>
                <w:rFonts w:ascii="Times New Roman" w:hAnsi="Times New Roman" w:cs="Times New Roman"/>
                <w:i/>
                <w:sz w:val="22"/>
                <w:szCs w:val="22"/>
                <w:lang w:val="en-US"/>
              </w:rPr>
              <w:t>Rx</w:t>
            </w:r>
          </w:p>
        </w:tc>
        <w:tc>
          <w:tcPr>
            <w:tcW w:w="7127" w:type="dxa"/>
            <w:tcBorders>
              <w:top w:val="single" w:sz="4" w:space="0" w:color="D2232A"/>
              <w:left w:val="single" w:sz="4" w:space="0" w:color="D2232A"/>
              <w:bottom w:val="single" w:sz="4" w:space="0" w:color="D2232A"/>
              <w:right w:val="single" w:sz="4" w:space="0" w:color="D2232A"/>
            </w:tcBorders>
          </w:tcPr>
          <w:p w:rsidR="00742921" w:rsidRPr="00316432" w:rsidRDefault="00742921" w:rsidP="00742921">
            <w:pPr>
              <w:pStyle w:val="ECCParagraph"/>
              <w:spacing w:after="0" w:line="288" w:lineRule="auto"/>
              <w:rPr>
                <w:szCs w:val="20"/>
                <w:lang w:val="en-US"/>
              </w:rPr>
            </w:pPr>
            <w:r w:rsidRPr="00316432">
              <w:rPr>
                <w:szCs w:val="20"/>
                <w:lang w:val="en-US"/>
              </w:rPr>
              <w:t>Receiver</w:t>
            </w:r>
          </w:p>
        </w:tc>
      </w:tr>
      <w:tr w:rsidR="00742921" w:rsidRPr="00316432" w:rsidTr="007F19FE">
        <w:trPr>
          <w:trHeight w:val="170"/>
        </w:trPr>
        <w:tc>
          <w:tcPr>
            <w:tcW w:w="2393" w:type="dxa"/>
            <w:tcBorders>
              <w:top w:val="single" w:sz="4" w:space="0" w:color="D2232A"/>
              <w:left w:val="single" w:sz="4" w:space="0" w:color="D2232A"/>
              <w:bottom w:val="single" w:sz="4" w:space="0" w:color="D2232A"/>
              <w:right w:val="single" w:sz="4" w:space="0" w:color="D2232A"/>
            </w:tcBorders>
          </w:tcPr>
          <w:p w:rsidR="00742921" w:rsidRPr="000328F3" w:rsidRDefault="00742921" w:rsidP="00742921">
            <w:pPr>
              <w:spacing w:line="288" w:lineRule="auto"/>
              <w:rPr>
                <w:rFonts w:ascii="Times New Roman" w:hAnsi="Times New Roman" w:cs="Times New Roman"/>
                <w:i/>
                <w:sz w:val="22"/>
                <w:szCs w:val="22"/>
                <w:lang w:val="en-US"/>
              </w:rPr>
            </w:pPr>
            <w:r w:rsidRPr="000328F3">
              <w:rPr>
                <w:rFonts w:ascii="Times New Roman" w:hAnsi="Times New Roman" w:cs="Times New Roman"/>
                <w:i/>
                <w:sz w:val="22"/>
                <w:szCs w:val="22"/>
                <w:lang w:val="en-US"/>
              </w:rPr>
              <w:t>Tx</w:t>
            </w:r>
          </w:p>
        </w:tc>
        <w:tc>
          <w:tcPr>
            <w:tcW w:w="7127" w:type="dxa"/>
            <w:tcBorders>
              <w:top w:val="single" w:sz="4" w:space="0" w:color="D2232A"/>
              <w:left w:val="single" w:sz="4" w:space="0" w:color="D2232A"/>
              <w:bottom w:val="single" w:sz="4" w:space="0" w:color="D2232A"/>
              <w:right w:val="single" w:sz="4" w:space="0" w:color="D2232A"/>
            </w:tcBorders>
          </w:tcPr>
          <w:p w:rsidR="00742921" w:rsidRPr="00316432" w:rsidRDefault="00742921" w:rsidP="00742921">
            <w:pPr>
              <w:pStyle w:val="ECCParagraph"/>
              <w:spacing w:after="0" w:line="288" w:lineRule="auto"/>
              <w:rPr>
                <w:szCs w:val="20"/>
                <w:lang w:val="en-US"/>
              </w:rPr>
            </w:pPr>
            <w:r w:rsidRPr="00316432">
              <w:rPr>
                <w:szCs w:val="20"/>
                <w:lang w:val="en-US"/>
              </w:rPr>
              <w:t>Transmitter</w:t>
            </w:r>
          </w:p>
        </w:tc>
      </w:tr>
      <w:tr w:rsidR="00742921" w:rsidRPr="00316432" w:rsidTr="007F19FE">
        <w:trPr>
          <w:trHeight w:val="170"/>
        </w:trPr>
        <w:tc>
          <w:tcPr>
            <w:tcW w:w="2393" w:type="dxa"/>
            <w:tcBorders>
              <w:top w:val="single" w:sz="4" w:space="0" w:color="D2232A"/>
              <w:left w:val="single" w:sz="4" w:space="0" w:color="D2232A"/>
              <w:bottom w:val="single" w:sz="4" w:space="0" w:color="D2232A"/>
              <w:right w:val="single" w:sz="4" w:space="0" w:color="D2232A"/>
            </w:tcBorders>
          </w:tcPr>
          <w:p w:rsidR="00742921" w:rsidRPr="000328F3" w:rsidRDefault="00742921" w:rsidP="00742921">
            <w:pPr>
              <w:spacing w:line="288" w:lineRule="auto"/>
              <w:rPr>
                <w:rFonts w:ascii="Times New Roman" w:hAnsi="Times New Roman" w:cs="Times New Roman"/>
                <w:i/>
                <w:color w:val="000000" w:themeColor="text1"/>
                <w:sz w:val="22"/>
                <w:szCs w:val="22"/>
                <w:lang w:val="en-US"/>
              </w:rPr>
            </w:pPr>
            <w:proofErr w:type="spellStart"/>
            <w:r w:rsidRPr="000328F3">
              <w:rPr>
                <w:rFonts w:ascii="Times New Roman" w:hAnsi="Times New Roman" w:cs="Times New Roman"/>
                <w:i/>
                <w:color w:val="000000" w:themeColor="text1"/>
                <w:sz w:val="22"/>
                <w:szCs w:val="22"/>
                <w:lang w:val="en-US"/>
              </w:rPr>
              <w:t>U</w:t>
            </w:r>
            <w:r w:rsidRPr="000328F3">
              <w:rPr>
                <w:rFonts w:ascii="Times New Roman" w:hAnsi="Times New Roman" w:cs="Times New Roman"/>
                <w:i/>
                <w:color w:val="000000" w:themeColor="text1"/>
                <w:sz w:val="22"/>
                <w:szCs w:val="22"/>
                <w:vertAlign w:val="subscript"/>
                <w:lang w:val="en-US"/>
              </w:rPr>
              <w:t>max</w:t>
            </w:r>
            <w:proofErr w:type="spellEnd"/>
          </w:p>
        </w:tc>
        <w:tc>
          <w:tcPr>
            <w:tcW w:w="7127" w:type="dxa"/>
            <w:tcBorders>
              <w:top w:val="single" w:sz="4" w:space="0" w:color="D2232A"/>
              <w:left w:val="single" w:sz="4" w:space="0" w:color="D2232A"/>
              <w:bottom w:val="single" w:sz="4" w:space="0" w:color="D2232A"/>
              <w:right w:val="single" w:sz="4" w:space="0" w:color="D2232A"/>
            </w:tcBorders>
          </w:tcPr>
          <w:p w:rsidR="00742921" w:rsidRPr="00316432" w:rsidRDefault="00742921" w:rsidP="00742921">
            <w:pPr>
              <w:pStyle w:val="ECCParagraph"/>
              <w:spacing w:after="0" w:line="288" w:lineRule="auto"/>
              <w:rPr>
                <w:lang w:val="en-US"/>
              </w:rPr>
            </w:pPr>
            <w:r w:rsidRPr="00316432">
              <w:rPr>
                <w:lang w:val="en-US"/>
              </w:rPr>
              <w:t>Maximal signal voltage level</w:t>
            </w:r>
          </w:p>
        </w:tc>
      </w:tr>
      <w:tr w:rsidR="00742921" w:rsidRPr="00316432" w:rsidTr="007F19FE">
        <w:trPr>
          <w:trHeight w:val="170"/>
        </w:trPr>
        <w:tc>
          <w:tcPr>
            <w:tcW w:w="2393" w:type="dxa"/>
            <w:tcBorders>
              <w:top w:val="single" w:sz="4" w:space="0" w:color="D2232A"/>
              <w:left w:val="single" w:sz="4" w:space="0" w:color="D2232A"/>
              <w:bottom w:val="single" w:sz="4" w:space="0" w:color="D2232A"/>
              <w:right w:val="single" w:sz="4" w:space="0" w:color="D2232A"/>
            </w:tcBorders>
          </w:tcPr>
          <w:p w:rsidR="00742921" w:rsidRPr="000328F3" w:rsidRDefault="00742921" w:rsidP="00742921">
            <w:pPr>
              <w:spacing w:line="288" w:lineRule="auto"/>
              <w:rPr>
                <w:rFonts w:ascii="Times New Roman" w:hAnsi="Times New Roman" w:cs="Times New Roman"/>
                <w:i/>
                <w:color w:val="000000" w:themeColor="text1"/>
                <w:sz w:val="22"/>
                <w:szCs w:val="22"/>
                <w:lang w:val="en-US"/>
              </w:rPr>
            </w:pPr>
            <w:proofErr w:type="spellStart"/>
            <w:r w:rsidRPr="000328F3">
              <w:rPr>
                <w:rFonts w:ascii="Times New Roman" w:hAnsi="Times New Roman" w:cs="Times New Roman"/>
                <w:i/>
                <w:color w:val="000000" w:themeColor="text1"/>
                <w:sz w:val="22"/>
                <w:szCs w:val="22"/>
                <w:lang w:val="en-US"/>
              </w:rPr>
              <w:t>U</w:t>
            </w:r>
            <w:r w:rsidRPr="000328F3">
              <w:rPr>
                <w:rFonts w:ascii="Times New Roman" w:hAnsi="Times New Roman" w:cs="Times New Roman"/>
                <w:i/>
                <w:color w:val="000000" w:themeColor="text1"/>
                <w:sz w:val="22"/>
                <w:szCs w:val="22"/>
                <w:vertAlign w:val="subscript"/>
                <w:lang w:val="en-US"/>
              </w:rPr>
              <w:t>min</w:t>
            </w:r>
            <w:proofErr w:type="spellEnd"/>
          </w:p>
        </w:tc>
        <w:tc>
          <w:tcPr>
            <w:tcW w:w="7127" w:type="dxa"/>
            <w:tcBorders>
              <w:top w:val="single" w:sz="4" w:space="0" w:color="D2232A"/>
              <w:left w:val="single" w:sz="4" w:space="0" w:color="D2232A"/>
              <w:bottom w:val="single" w:sz="4" w:space="0" w:color="D2232A"/>
              <w:right w:val="single" w:sz="4" w:space="0" w:color="D2232A"/>
            </w:tcBorders>
          </w:tcPr>
          <w:p w:rsidR="00742921" w:rsidRPr="00316432" w:rsidRDefault="00742921" w:rsidP="00742921">
            <w:pPr>
              <w:pStyle w:val="ECCParagraph"/>
              <w:spacing w:after="0" w:line="288" w:lineRule="auto"/>
              <w:rPr>
                <w:lang w:val="en-US"/>
              </w:rPr>
            </w:pPr>
            <w:r w:rsidRPr="00316432">
              <w:rPr>
                <w:lang w:val="en-US"/>
              </w:rPr>
              <w:t>Minimal signal voltage level</w:t>
            </w:r>
          </w:p>
        </w:tc>
      </w:tr>
      <w:tr w:rsidR="00742921" w:rsidRPr="00316432" w:rsidTr="007F19FE">
        <w:trPr>
          <w:trHeight w:val="170"/>
        </w:trPr>
        <w:tc>
          <w:tcPr>
            <w:tcW w:w="2393" w:type="dxa"/>
            <w:tcBorders>
              <w:top w:val="single" w:sz="4" w:space="0" w:color="D2232A"/>
              <w:left w:val="single" w:sz="4" w:space="0" w:color="D2232A"/>
              <w:bottom w:val="single" w:sz="4" w:space="0" w:color="D2232A"/>
              <w:right w:val="single" w:sz="4" w:space="0" w:color="D2232A"/>
            </w:tcBorders>
          </w:tcPr>
          <w:p w:rsidR="00742921" w:rsidRPr="000328F3" w:rsidRDefault="00742921" w:rsidP="00742921">
            <w:pPr>
              <w:spacing w:line="288" w:lineRule="auto"/>
              <w:rPr>
                <w:rFonts w:ascii="Times New Roman" w:hAnsi="Times New Roman" w:cs="Times New Roman"/>
                <w:i/>
                <w:sz w:val="22"/>
                <w:szCs w:val="22"/>
                <w:lang w:val="en-US"/>
              </w:rPr>
            </w:pPr>
            <w:r w:rsidRPr="000328F3">
              <w:rPr>
                <w:rFonts w:ascii="Times New Roman" w:hAnsi="Times New Roman" w:cs="Times New Roman"/>
                <w:i/>
                <w:color w:val="000000" w:themeColor="text1"/>
                <w:sz w:val="22"/>
                <w:szCs w:val="22"/>
                <w:lang w:val="en-US"/>
              </w:rPr>
              <w:t>U</w:t>
            </w:r>
            <w:r w:rsidRPr="000328F3">
              <w:rPr>
                <w:rFonts w:ascii="Times New Roman" w:hAnsi="Times New Roman" w:cs="Times New Roman"/>
                <w:i/>
                <w:color w:val="000000" w:themeColor="text1"/>
                <w:sz w:val="22"/>
                <w:szCs w:val="22"/>
                <w:vertAlign w:val="subscript"/>
                <w:lang w:val="en-US"/>
              </w:rPr>
              <w:t>RX</w:t>
            </w:r>
          </w:p>
        </w:tc>
        <w:tc>
          <w:tcPr>
            <w:tcW w:w="7127" w:type="dxa"/>
            <w:tcBorders>
              <w:top w:val="single" w:sz="4" w:space="0" w:color="D2232A"/>
              <w:left w:val="single" w:sz="4" w:space="0" w:color="D2232A"/>
              <w:bottom w:val="single" w:sz="4" w:space="0" w:color="D2232A"/>
              <w:right w:val="single" w:sz="4" w:space="0" w:color="D2232A"/>
            </w:tcBorders>
          </w:tcPr>
          <w:p w:rsidR="00742921" w:rsidRPr="00316432" w:rsidRDefault="00EB25D3" w:rsidP="00742921">
            <w:pPr>
              <w:pStyle w:val="ECCParagraph"/>
              <w:spacing w:after="0" w:line="288" w:lineRule="auto"/>
              <w:rPr>
                <w:szCs w:val="20"/>
                <w:lang w:val="en-US"/>
              </w:rPr>
            </w:pPr>
            <w:r w:rsidRPr="00316432">
              <w:rPr>
                <w:lang w:val="en-US"/>
              </w:rPr>
              <w:t>M</w:t>
            </w:r>
            <w:r w:rsidR="00742921" w:rsidRPr="00316432">
              <w:rPr>
                <w:lang w:val="en-US"/>
              </w:rPr>
              <w:t>easured receiver input voltage</w:t>
            </w:r>
          </w:p>
        </w:tc>
      </w:tr>
      <w:tr w:rsidR="00742921" w:rsidRPr="00316432" w:rsidTr="007F19FE">
        <w:trPr>
          <w:trHeight w:val="170"/>
        </w:trPr>
        <w:tc>
          <w:tcPr>
            <w:tcW w:w="2393" w:type="dxa"/>
            <w:tcBorders>
              <w:top w:val="single" w:sz="4" w:space="0" w:color="D2232A"/>
              <w:left w:val="single" w:sz="4" w:space="0" w:color="D2232A"/>
              <w:bottom w:val="single" w:sz="4" w:space="0" w:color="D2232A"/>
              <w:right w:val="single" w:sz="4" w:space="0" w:color="D2232A"/>
            </w:tcBorders>
          </w:tcPr>
          <w:p w:rsidR="00742921" w:rsidRPr="000328F3" w:rsidRDefault="00742921" w:rsidP="00742921">
            <w:pPr>
              <w:spacing w:line="288" w:lineRule="auto"/>
              <w:rPr>
                <w:rFonts w:ascii="Times New Roman" w:hAnsi="Times New Roman" w:cs="Times New Roman"/>
                <w:i/>
                <w:sz w:val="22"/>
                <w:szCs w:val="22"/>
                <w:lang w:val="en-US"/>
              </w:rPr>
            </w:pPr>
            <w:r w:rsidRPr="000328F3">
              <w:rPr>
                <w:rFonts w:ascii="Times New Roman" w:hAnsi="Times New Roman" w:cs="Times New Roman"/>
                <w:i/>
                <w:sz w:val="22"/>
                <w:szCs w:val="22"/>
                <w:lang w:val="en-US"/>
              </w:rPr>
              <w:t>W</w:t>
            </w:r>
          </w:p>
        </w:tc>
        <w:tc>
          <w:tcPr>
            <w:tcW w:w="7127" w:type="dxa"/>
            <w:tcBorders>
              <w:top w:val="single" w:sz="4" w:space="0" w:color="D2232A"/>
              <w:left w:val="single" w:sz="4" w:space="0" w:color="D2232A"/>
              <w:bottom w:val="single" w:sz="4" w:space="0" w:color="D2232A"/>
              <w:right w:val="single" w:sz="4" w:space="0" w:color="D2232A"/>
            </w:tcBorders>
          </w:tcPr>
          <w:p w:rsidR="00742921" w:rsidRPr="00316432" w:rsidRDefault="00742921" w:rsidP="00742921">
            <w:pPr>
              <w:pStyle w:val="ECCParagraph"/>
              <w:spacing w:after="0" w:line="288" w:lineRule="auto"/>
              <w:rPr>
                <w:szCs w:val="20"/>
                <w:lang w:val="en-US"/>
              </w:rPr>
            </w:pPr>
            <w:r w:rsidRPr="00316432">
              <w:rPr>
                <w:szCs w:val="20"/>
                <w:lang w:val="en-US"/>
              </w:rPr>
              <w:t>Watt</w:t>
            </w:r>
          </w:p>
        </w:tc>
      </w:tr>
      <w:tr w:rsidR="00742921" w:rsidRPr="00316432" w:rsidTr="007F19FE">
        <w:trPr>
          <w:trHeight w:val="170"/>
        </w:trPr>
        <w:tc>
          <w:tcPr>
            <w:tcW w:w="2393" w:type="dxa"/>
            <w:tcBorders>
              <w:top w:val="single" w:sz="4" w:space="0" w:color="D2232A"/>
              <w:left w:val="single" w:sz="4" w:space="0" w:color="D2232A"/>
              <w:bottom w:val="single" w:sz="4" w:space="0" w:color="D2232A"/>
              <w:right w:val="single" w:sz="4" w:space="0" w:color="D2232A"/>
            </w:tcBorders>
          </w:tcPr>
          <w:p w:rsidR="00742921" w:rsidRPr="000328F3" w:rsidRDefault="00742921" w:rsidP="00742921">
            <w:pPr>
              <w:spacing w:line="288" w:lineRule="auto"/>
              <w:rPr>
                <w:rFonts w:ascii="Times New Roman" w:hAnsi="Times New Roman" w:cs="Times New Roman"/>
                <w:i/>
                <w:sz w:val="22"/>
                <w:szCs w:val="22"/>
                <w:lang w:val="en-US"/>
              </w:rPr>
            </w:pPr>
            <w:r w:rsidRPr="000328F3">
              <w:rPr>
                <w:rFonts w:ascii="Times New Roman" w:hAnsi="Times New Roman" w:cs="Times New Roman"/>
                <w:i/>
                <w:sz w:val="22"/>
                <w:szCs w:val="22"/>
                <w:lang w:val="en-US"/>
              </w:rPr>
              <w:t>ΔE</w:t>
            </w:r>
          </w:p>
        </w:tc>
        <w:tc>
          <w:tcPr>
            <w:tcW w:w="7127" w:type="dxa"/>
            <w:tcBorders>
              <w:top w:val="single" w:sz="4" w:space="0" w:color="D2232A"/>
              <w:left w:val="single" w:sz="4" w:space="0" w:color="D2232A"/>
              <w:bottom w:val="single" w:sz="4" w:space="0" w:color="D2232A"/>
              <w:right w:val="single" w:sz="4" w:space="0" w:color="D2232A"/>
            </w:tcBorders>
          </w:tcPr>
          <w:p w:rsidR="00742921" w:rsidRPr="00316432" w:rsidRDefault="00742921" w:rsidP="00742921">
            <w:pPr>
              <w:pStyle w:val="ECCParagraph"/>
              <w:spacing w:after="0" w:line="288" w:lineRule="auto"/>
              <w:rPr>
                <w:szCs w:val="20"/>
                <w:lang w:val="en-US"/>
              </w:rPr>
            </w:pPr>
            <w:r w:rsidRPr="00316432">
              <w:rPr>
                <w:szCs w:val="20"/>
                <w:lang w:val="en-US"/>
              </w:rPr>
              <w:t>Difference between the maximum and the adjacent minimum field strength</w:t>
            </w:r>
          </w:p>
        </w:tc>
      </w:tr>
      <w:tr w:rsidR="00742921" w:rsidRPr="00316432" w:rsidTr="007F19FE">
        <w:trPr>
          <w:trHeight w:val="170"/>
        </w:trPr>
        <w:tc>
          <w:tcPr>
            <w:tcW w:w="2393" w:type="dxa"/>
            <w:tcBorders>
              <w:top w:val="single" w:sz="4" w:space="0" w:color="D2232A"/>
              <w:left w:val="single" w:sz="4" w:space="0" w:color="D2232A"/>
              <w:bottom w:val="single" w:sz="4" w:space="0" w:color="D2232A"/>
              <w:right w:val="single" w:sz="4" w:space="0" w:color="D2232A"/>
            </w:tcBorders>
          </w:tcPr>
          <w:p w:rsidR="00742921" w:rsidRPr="000328F3" w:rsidRDefault="00742921" w:rsidP="00742921">
            <w:pPr>
              <w:spacing w:line="288" w:lineRule="auto"/>
              <w:rPr>
                <w:rFonts w:ascii="Times New Roman" w:hAnsi="Times New Roman" w:cs="Times New Roman"/>
                <w:i/>
                <w:sz w:val="22"/>
                <w:szCs w:val="22"/>
                <w:lang w:val="en-US"/>
              </w:rPr>
            </w:pPr>
            <w:proofErr w:type="spellStart"/>
            <w:r w:rsidRPr="000328F3">
              <w:rPr>
                <w:rFonts w:ascii="Times New Roman" w:hAnsi="Times New Roman" w:cs="Times New Roman"/>
                <w:i/>
                <w:sz w:val="22"/>
                <w:szCs w:val="22"/>
                <w:lang w:val="en-US"/>
              </w:rPr>
              <w:t>a</w:t>
            </w:r>
            <w:r w:rsidRPr="000328F3">
              <w:rPr>
                <w:rFonts w:ascii="Times New Roman" w:hAnsi="Times New Roman" w:cs="Times New Roman"/>
                <w:i/>
                <w:sz w:val="22"/>
                <w:szCs w:val="22"/>
                <w:vertAlign w:val="subscript"/>
                <w:lang w:val="en-US"/>
              </w:rPr>
              <w:t>k</w:t>
            </w:r>
            <w:proofErr w:type="spellEnd"/>
          </w:p>
        </w:tc>
        <w:tc>
          <w:tcPr>
            <w:tcW w:w="7127" w:type="dxa"/>
            <w:tcBorders>
              <w:top w:val="single" w:sz="4" w:space="0" w:color="D2232A"/>
              <w:left w:val="single" w:sz="4" w:space="0" w:color="D2232A"/>
              <w:bottom w:val="single" w:sz="4" w:space="0" w:color="D2232A"/>
              <w:right w:val="single" w:sz="4" w:space="0" w:color="D2232A"/>
            </w:tcBorders>
          </w:tcPr>
          <w:p w:rsidR="00742921" w:rsidRPr="00316432" w:rsidRDefault="00742921" w:rsidP="00742921">
            <w:pPr>
              <w:pStyle w:val="ECCParagraph"/>
              <w:spacing w:after="0" w:line="288" w:lineRule="auto"/>
              <w:rPr>
                <w:szCs w:val="20"/>
                <w:lang w:val="en-US"/>
              </w:rPr>
            </w:pPr>
            <w:r w:rsidRPr="00316432">
              <w:rPr>
                <w:lang w:val="en-US"/>
              </w:rPr>
              <w:t>Cable loss</w:t>
            </w:r>
          </w:p>
        </w:tc>
      </w:tr>
      <w:tr w:rsidR="00742921" w:rsidRPr="00316432" w:rsidTr="007F19FE">
        <w:trPr>
          <w:trHeight w:val="170"/>
        </w:trPr>
        <w:tc>
          <w:tcPr>
            <w:tcW w:w="2393" w:type="dxa"/>
            <w:tcBorders>
              <w:top w:val="single" w:sz="4" w:space="0" w:color="D2232A"/>
              <w:left w:val="single" w:sz="4" w:space="0" w:color="D2232A"/>
              <w:bottom w:val="single" w:sz="4" w:space="0" w:color="D2232A"/>
              <w:right w:val="single" w:sz="4" w:space="0" w:color="D2232A"/>
            </w:tcBorders>
          </w:tcPr>
          <w:p w:rsidR="00742921" w:rsidRPr="000328F3" w:rsidRDefault="00742921" w:rsidP="00742921">
            <w:pPr>
              <w:spacing w:line="288" w:lineRule="auto"/>
              <w:rPr>
                <w:rFonts w:ascii="Times New Roman" w:hAnsi="Times New Roman" w:cs="Times New Roman"/>
                <w:i/>
                <w:sz w:val="22"/>
                <w:szCs w:val="22"/>
                <w:lang w:val="en-US"/>
              </w:rPr>
            </w:pPr>
            <w:r w:rsidRPr="000328F3">
              <w:rPr>
                <w:rFonts w:ascii="Times New Roman" w:hAnsi="Times New Roman" w:cs="Times New Roman"/>
                <w:i/>
                <w:sz w:val="22"/>
                <w:szCs w:val="22"/>
                <w:lang w:val="en-US"/>
              </w:rPr>
              <w:t>λ</w:t>
            </w:r>
          </w:p>
        </w:tc>
        <w:tc>
          <w:tcPr>
            <w:tcW w:w="7127" w:type="dxa"/>
            <w:tcBorders>
              <w:top w:val="single" w:sz="4" w:space="0" w:color="D2232A"/>
              <w:left w:val="single" w:sz="4" w:space="0" w:color="D2232A"/>
              <w:bottom w:val="single" w:sz="4" w:space="0" w:color="D2232A"/>
              <w:right w:val="single" w:sz="4" w:space="0" w:color="D2232A"/>
            </w:tcBorders>
          </w:tcPr>
          <w:p w:rsidR="00742921" w:rsidRPr="00316432" w:rsidRDefault="00742921" w:rsidP="00742921">
            <w:pPr>
              <w:pStyle w:val="ECCParagraph"/>
              <w:spacing w:after="0" w:line="288" w:lineRule="auto"/>
              <w:rPr>
                <w:szCs w:val="20"/>
                <w:lang w:val="en-US"/>
              </w:rPr>
            </w:pPr>
            <w:r w:rsidRPr="00316432">
              <w:rPr>
                <w:szCs w:val="20"/>
                <w:lang w:val="en-US"/>
              </w:rPr>
              <w:t>Wavelength</w:t>
            </w:r>
          </w:p>
        </w:tc>
      </w:tr>
      <w:tr w:rsidR="00742921" w:rsidRPr="00316432" w:rsidTr="007F19FE">
        <w:trPr>
          <w:trHeight w:val="170"/>
        </w:trPr>
        <w:tc>
          <w:tcPr>
            <w:tcW w:w="2393" w:type="dxa"/>
            <w:tcBorders>
              <w:top w:val="single" w:sz="4" w:space="0" w:color="D2232A"/>
              <w:left w:val="single" w:sz="4" w:space="0" w:color="D2232A"/>
              <w:bottom w:val="single" w:sz="4" w:space="0" w:color="D2232A"/>
              <w:right w:val="single" w:sz="4" w:space="0" w:color="D2232A"/>
            </w:tcBorders>
          </w:tcPr>
          <w:p w:rsidR="00742921" w:rsidRPr="000328F3" w:rsidRDefault="00742921" w:rsidP="00742921">
            <w:pPr>
              <w:spacing w:line="288" w:lineRule="auto"/>
              <w:rPr>
                <w:sz w:val="22"/>
                <w:szCs w:val="22"/>
                <w:lang w:val="en-US"/>
              </w:rPr>
            </w:pPr>
            <w:proofErr w:type="spellStart"/>
            <w:r w:rsidRPr="000328F3">
              <w:rPr>
                <w:rFonts w:ascii="Times New Roman" w:hAnsi="Times New Roman" w:cs="Times New Roman"/>
                <w:i/>
                <w:sz w:val="22"/>
                <w:szCs w:val="22"/>
                <w:lang w:val="en-US"/>
              </w:rPr>
              <w:t>n</w:t>
            </w:r>
            <w:r w:rsidRPr="000328F3">
              <w:rPr>
                <w:sz w:val="22"/>
                <w:szCs w:val="22"/>
                <w:vertAlign w:val="subscript"/>
                <w:lang w:val="en-US"/>
              </w:rPr>
              <w:t>k</w:t>
            </w:r>
            <w:proofErr w:type="spellEnd"/>
          </w:p>
        </w:tc>
        <w:tc>
          <w:tcPr>
            <w:tcW w:w="7127" w:type="dxa"/>
            <w:tcBorders>
              <w:top w:val="single" w:sz="4" w:space="0" w:color="D2232A"/>
              <w:left w:val="single" w:sz="4" w:space="0" w:color="D2232A"/>
              <w:bottom w:val="single" w:sz="4" w:space="0" w:color="D2232A"/>
              <w:right w:val="single" w:sz="4" w:space="0" w:color="D2232A"/>
            </w:tcBorders>
          </w:tcPr>
          <w:p w:rsidR="00742921" w:rsidRPr="00316432" w:rsidRDefault="00742921" w:rsidP="00CD6D34">
            <w:pPr>
              <w:pStyle w:val="ECCParagraph"/>
              <w:spacing w:after="0" w:line="288" w:lineRule="auto"/>
              <w:rPr>
                <w:szCs w:val="20"/>
                <w:lang w:val="en-US"/>
              </w:rPr>
            </w:pPr>
            <w:r w:rsidRPr="00316432">
              <w:rPr>
                <w:szCs w:val="20"/>
                <w:lang w:val="en-US"/>
              </w:rPr>
              <w:t xml:space="preserve">Correction </w:t>
            </w:r>
            <w:r w:rsidR="00EC32F6">
              <w:rPr>
                <w:szCs w:val="20"/>
                <w:lang w:val="en-US"/>
              </w:rPr>
              <w:t>c</w:t>
            </w:r>
            <w:r w:rsidR="00EC32F6" w:rsidRPr="00316432">
              <w:rPr>
                <w:szCs w:val="20"/>
                <w:lang w:val="en-US"/>
              </w:rPr>
              <w:t>oefficient</w:t>
            </w:r>
          </w:p>
        </w:tc>
      </w:tr>
      <w:tr w:rsidR="00742921" w:rsidRPr="00316432" w:rsidTr="00E1509B">
        <w:trPr>
          <w:trHeight w:val="170"/>
        </w:trPr>
        <w:tc>
          <w:tcPr>
            <w:tcW w:w="2393" w:type="dxa"/>
            <w:tcBorders>
              <w:top w:val="single" w:sz="4" w:space="0" w:color="D2232A"/>
              <w:left w:val="single" w:sz="4" w:space="0" w:color="D2232A"/>
              <w:bottom w:val="single" w:sz="4" w:space="0" w:color="D2232A"/>
              <w:right w:val="single" w:sz="4" w:space="0" w:color="D2232A"/>
            </w:tcBorders>
          </w:tcPr>
          <w:p w:rsidR="00742921" w:rsidRPr="00316432" w:rsidRDefault="00742921" w:rsidP="00742921">
            <w:pPr>
              <w:spacing w:line="288" w:lineRule="auto"/>
              <w:rPr>
                <w:lang w:val="en-US"/>
              </w:rPr>
            </w:pPr>
            <w:r w:rsidRPr="00316432">
              <w:rPr>
                <w:lang w:val="en-US"/>
              </w:rPr>
              <w:t>AV</w:t>
            </w:r>
          </w:p>
        </w:tc>
        <w:tc>
          <w:tcPr>
            <w:tcW w:w="7127" w:type="dxa"/>
            <w:tcBorders>
              <w:top w:val="single" w:sz="4" w:space="0" w:color="D2232A"/>
              <w:left w:val="single" w:sz="4" w:space="0" w:color="D2232A"/>
              <w:bottom w:val="single" w:sz="4" w:space="0" w:color="D2232A"/>
              <w:right w:val="single" w:sz="4" w:space="0" w:color="D2232A"/>
            </w:tcBorders>
          </w:tcPr>
          <w:p w:rsidR="00742921" w:rsidRPr="00316432" w:rsidRDefault="00742921" w:rsidP="00742921">
            <w:pPr>
              <w:pStyle w:val="ECCParagraph"/>
              <w:spacing w:after="0" w:line="288" w:lineRule="auto"/>
              <w:rPr>
                <w:szCs w:val="20"/>
                <w:lang w:val="en-US"/>
              </w:rPr>
            </w:pPr>
            <w:r w:rsidRPr="00316432">
              <w:rPr>
                <w:szCs w:val="20"/>
                <w:lang w:val="en-US"/>
              </w:rPr>
              <w:t>Average</w:t>
            </w:r>
          </w:p>
        </w:tc>
      </w:tr>
      <w:tr w:rsidR="00742921" w:rsidRPr="00316432" w:rsidTr="00E1509B">
        <w:trPr>
          <w:trHeight w:val="170"/>
        </w:trPr>
        <w:tc>
          <w:tcPr>
            <w:tcW w:w="2393" w:type="dxa"/>
            <w:tcBorders>
              <w:top w:val="single" w:sz="4" w:space="0" w:color="D2232A"/>
              <w:left w:val="single" w:sz="4" w:space="0" w:color="D2232A"/>
              <w:bottom w:val="single" w:sz="4" w:space="0" w:color="D2232A"/>
              <w:right w:val="single" w:sz="4" w:space="0" w:color="D2232A"/>
            </w:tcBorders>
          </w:tcPr>
          <w:p w:rsidR="00742921" w:rsidRPr="00316432" w:rsidRDefault="00742921" w:rsidP="00742921">
            <w:pPr>
              <w:spacing w:line="288" w:lineRule="auto"/>
              <w:rPr>
                <w:lang w:val="en-US"/>
              </w:rPr>
            </w:pPr>
            <w:r w:rsidRPr="00316432">
              <w:rPr>
                <w:lang w:val="en-US"/>
              </w:rPr>
              <w:t>GNSS</w:t>
            </w:r>
          </w:p>
        </w:tc>
        <w:tc>
          <w:tcPr>
            <w:tcW w:w="7127" w:type="dxa"/>
            <w:tcBorders>
              <w:top w:val="single" w:sz="4" w:space="0" w:color="D2232A"/>
              <w:left w:val="single" w:sz="4" w:space="0" w:color="D2232A"/>
              <w:bottom w:val="single" w:sz="4" w:space="0" w:color="D2232A"/>
              <w:right w:val="single" w:sz="4" w:space="0" w:color="D2232A"/>
            </w:tcBorders>
          </w:tcPr>
          <w:p w:rsidR="00742921" w:rsidRPr="00316432" w:rsidRDefault="00742921" w:rsidP="00742921">
            <w:pPr>
              <w:pStyle w:val="ECCParagraph"/>
              <w:spacing w:after="0" w:line="288" w:lineRule="auto"/>
              <w:rPr>
                <w:szCs w:val="20"/>
                <w:lang w:val="en-US"/>
              </w:rPr>
            </w:pPr>
            <w:r w:rsidRPr="00316432">
              <w:rPr>
                <w:szCs w:val="20"/>
                <w:lang w:val="en-US"/>
              </w:rPr>
              <w:t>Global Navigation Satellite System</w:t>
            </w:r>
          </w:p>
        </w:tc>
      </w:tr>
      <w:tr w:rsidR="00742921" w:rsidRPr="00316432" w:rsidTr="00E1509B">
        <w:trPr>
          <w:trHeight w:val="170"/>
        </w:trPr>
        <w:tc>
          <w:tcPr>
            <w:tcW w:w="2393" w:type="dxa"/>
            <w:tcBorders>
              <w:top w:val="single" w:sz="4" w:space="0" w:color="D2232A"/>
              <w:left w:val="single" w:sz="4" w:space="0" w:color="D2232A"/>
              <w:bottom w:val="single" w:sz="4" w:space="0" w:color="D2232A"/>
              <w:right w:val="single" w:sz="4" w:space="0" w:color="D2232A"/>
            </w:tcBorders>
          </w:tcPr>
          <w:p w:rsidR="00742921" w:rsidRPr="00316432" w:rsidRDefault="00742921" w:rsidP="00742921">
            <w:pPr>
              <w:spacing w:line="288" w:lineRule="auto"/>
              <w:rPr>
                <w:lang w:val="en-US"/>
              </w:rPr>
            </w:pPr>
            <w:r w:rsidRPr="00316432">
              <w:rPr>
                <w:lang w:val="en-US"/>
              </w:rPr>
              <w:t>RLAN</w:t>
            </w:r>
          </w:p>
        </w:tc>
        <w:tc>
          <w:tcPr>
            <w:tcW w:w="7127" w:type="dxa"/>
            <w:tcBorders>
              <w:top w:val="single" w:sz="4" w:space="0" w:color="D2232A"/>
              <w:left w:val="single" w:sz="4" w:space="0" w:color="D2232A"/>
              <w:bottom w:val="single" w:sz="4" w:space="0" w:color="D2232A"/>
              <w:right w:val="single" w:sz="4" w:space="0" w:color="D2232A"/>
            </w:tcBorders>
          </w:tcPr>
          <w:p w:rsidR="00742921" w:rsidRPr="00316432" w:rsidRDefault="00EB25D3" w:rsidP="00742921">
            <w:pPr>
              <w:pStyle w:val="ECCParagraph"/>
              <w:spacing w:after="0" w:line="288" w:lineRule="auto"/>
              <w:rPr>
                <w:szCs w:val="20"/>
                <w:lang w:val="en-US"/>
              </w:rPr>
            </w:pPr>
            <w:r w:rsidRPr="00316432">
              <w:rPr>
                <w:szCs w:val="20"/>
                <w:lang w:val="en-US"/>
              </w:rPr>
              <w:t>Radio Local Area Networks</w:t>
            </w:r>
          </w:p>
        </w:tc>
      </w:tr>
      <w:tr w:rsidR="00742921" w:rsidRPr="00316432" w:rsidTr="00E1509B">
        <w:trPr>
          <w:trHeight w:val="170"/>
        </w:trPr>
        <w:tc>
          <w:tcPr>
            <w:tcW w:w="2393" w:type="dxa"/>
            <w:tcBorders>
              <w:top w:val="single" w:sz="4" w:space="0" w:color="D2232A"/>
              <w:left w:val="single" w:sz="4" w:space="0" w:color="D2232A"/>
              <w:bottom w:val="single" w:sz="4" w:space="0" w:color="D2232A"/>
              <w:right w:val="single" w:sz="4" w:space="0" w:color="D2232A"/>
            </w:tcBorders>
          </w:tcPr>
          <w:p w:rsidR="00742921" w:rsidRPr="00316432" w:rsidRDefault="00742921" w:rsidP="00742921">
            <w:pPr>
              <w:spacing w:line="288" w:lineRule="auto"/>
              <w:rPr>
                <w:lang w:val="en-US"/>
              </w:rPr>
            </w:pPr>
            <w:r w:rsidRPr="00316432">
              <w:rPr>
                <w:lang w:val="en-US"/>
              </w:rPr>
              <w:t>RMS</w:t>
            </w:r>
          </w:p>
        </w:tc>
        <w:tc>
          <w:tcPr>
            <w:tcW w:w="7127" w:type="dxa"/>
            <w:tcBorders>
              <w:top w:val="single" w:sz="4" w:space="0" w:color="D2232A"/>
              <w:left w:val="single" w:sz="4" w:space="0" w:color="D2232A"/>
              <w:bottom w:val="single" w:sz="4" w:space="0" w:color="D2232A"/>
              <w:right w:val="single" w:sz="4" w:space="0" w:color="D2232A"/>
            </w:tcBorders>
          </w:tcPr>
          <w:p w:rsidR="00742921" w:rsidRPr="00316432" w:rsidRDefault="00742921" w:rsidP="00742921">
            <w:pPr>
              <w:pStyle w:val="ECCParagraph"/>
              <w:spacing w:after="0" w:line="288" w:lineRule="auto"/>
              <w:rPr>
                <w:szCs w:val="20"/>
                <w:lang w:val="en-US"/>
              </w:rPr>
            </w:pPr>
            <w:r w:rsidRPr="00316432">
              <w:rPr>
                <w:szCs w:val="20"/>
                <w:lang w:val="en-US"/>
              </w:rPr>
              <w:t>Root Mean Square</w:t>
            </w:r>
          </w:p>
        </w:tc>
      </w:tr>
      <w:tr w:rsidR="00742921" w:rsidRPr="00316432" w:rsidTr="00E1509B">
        <w:trPr>
          <w:trHeight w:val="170"/>
        </w:trPr>
        <w:tc>
          <w:tcPr>
            <w:tcW w:w="2393" w:type="dxa"/>
            <w:tcBorders>
              <w:top w:val="single" w:sz="4" w:space="0" w:color="D2232A"/>
              <w:left w:val="single" w:sz="4" w:space="0" w:color="D2232A"/>
              <w:bottom w:val="single" w:sz="4" w:space="0" w:color="D2232A"/>
              <w:right w:val="single" w:sz="4" w:space="0" w:color="D2232A"/>
            </w:tcBorders>
          </w:tcPr>
          <w:p w:rsidR="00742921" w:rsidRPr="00316432" w:rsidRDefault="00742921" w:rsidP="00742921">
            <w:pPr>
              <w:spacing w:line="288" w:lineRule="auto"/>
              <w:rPr>
                <w:lang w:val="en-US"/>
              </w:rPr>
            </w:pPr>
            <w:r w:rsidRPr="00316432">
              <w:rPr>
                <w:lang w:val="en-US"/>
              </w:rPr>
              <w:t>TDMA</w:t>
            </w:r>
          </w:p>
        </w:tc>
        <w:tc>
          <w:tcPr>
            <w:tcW w:w="7127" w:type="dxa"/>
            <w:tcBorders>
              <w:top w:val="single" w:sz="4" w:space="0" w:color="D2232A"/>
              <w:left w:val="single" w:sz="4" w:space="0" w:color="D2232A"/>
              <w:bottom w:val="single" w:sz="4" w:space="0" w:color="D2232A"/>
              <w:right w:val="single" w:sz="4" w:space="0" w:color="D2232A"/>
            </w:tcBorders>
          </w:tcPr>
          <w:p w:rsidR="00742921" w:rsidRPr="00316432" w:rsidRDefault="00742921" w:rsidP="00742921">
            <w:pPr>
              <w:pStyle w:val="ECCParagraph"/>
              <w:spacing w:after="0" w:line="288" w:lineRule="auto"/>
              <w:rPr>
                <w:szCs w:val="20"/>
                <w:lang w:val="en-US"/>
              </w:rPr>
            </w:pPr>
            <w:r w:rsidRPr="00316432">
              <w:rPr>
                <w:szCs w:val="20"/>
                <w:lang w:val="en-US"/>
              </w:rPr>
              <w:t xml:space="preserve">Time Division Multiple </w:t>
            </w:r>
            <w:r w:rsidR="00EB25D3" w:rsidRPr="00316432">
              <w:rPr>
                <w:szCs w:val="20"/>
                <w:lang w:val="en-US"/>
              </w:rPr>
              <w:t>Access</w:t>
            </w:r>
          </w:p>
        </w:tc>
      </w:tr>
      <w:tr w:rsidR="00EB25D3" w:rsidRPr="00316432" w:rsidTr="00E1509B">
        <w:trPr>
          <w:trHeight w:val="170"/>
        </w:trPr>
        <w:tc>
          <w:tcPr>
            <w:tcW w:w="2393" w:type="dxa"/>
            <w:tcBorders>
              <w:top w:val="single" w:sz="4" w:space="0" w:color="D2232A"/>
              <w:left w:val="single" w:sz="4" w:space="0" w:color="D2232A"/>
              <w:bottom w:val="single" w:sz="4" w:space="0" w:color="D2232A"/>
              <w:right w:val="single" w:sz="4" w:space="0" w:color="D2232A"/>
            </w:tcBorders>
          </w:tcPr>
          <w:p w:rsidR="00EB25D3" w:rsidRPr="00316432" w:rsidRDefault="00EB25D3" w:rsidP="00EB25D3">
            <w:pPr>
              <w:spacing w:line="288" w:lineRule="auto"/>
              <w:rPr>
                <w:lang w:val="en-US"/>
              </w:rPr>
            </w:pPr>
            <w:r w:rsidRPr="00316432">
              <w:rPr>
                <w:lang w:val="en-US"/>
              </w:rPr>
              <w:t>∞</w:t>
            </w:r>
          </w:p>
        </w:tc>
        <w:tc>
          <w:tcPr>
            <w:tcW w:w="7127" w:type="dxa"/>
            <w:tcBorders>
              <w:top w:val="single" w:sz="4" w:space="0" w:color="D2232A"/>
              <w:left w:val="single" w:sz="4" w:space="0" w:color="D2232A"/>
              <w:bottom w:val="single" w:sz="4" w:space="0" w:color="D2232A"/>
              <w:right w:val="single" w:sz="4" w:space="0" w:color="D2232A"/>
            </w:tcBorders>
          </w:tcPr>
          <w:p w:rsidR="00EB25D3" w:rsidRPr="00316432" w:rsidRDefault="00EB25D3" w:rsidP="00EB25D3">
            <w:pPr>
              <w:pStyle w:val="ECCParagraph"/>
              <w:spacing w:after="0" w:line="288" w:lineRule="auto"/>
              <w:rPr>
                <w:szCs w:val="20"/>
                <w:lang w:val="en-US"/>
              </w:rPr>
            </w:pPr>
            <w:r w:rsidRPr="00316432">
              <w:rPr>
                <w:szCs w:val="20"/>
                <w:lang w:val="en-US"/>
              </w:rPr>
              <w:t>Infinity</w:t>
            </w:r>
          </w:p>
        </w:tc>
      </w:tr>
    </w:tbl>
    <w:p w:rsidR="00E967F9" w:rsidRPr="00316432" w:rsidRDefault="00E967F9" w:rsidP="00E967F9">
      <w:pPr>
        <w:pStyle w:val="ECCParagraph"/>
        <w:rPr>
          <w:lang w:val="en-US"/>
        </w:rPr>
      </w:pPr>
    </w:p>
    <w:p w:rsidR="005277F6" w:rsidRPr="00316432" w:rsidRDefault="005277F6" w:rsidP="00676BAD">
      <w:pPr>
        <w:pStyle w:val="ECCAnnexheading2"/>
        <w:ind w:hanging="860"/>
      </w:pPr>
      <w:r w:rsidRPr="00316432">
        <w:t>introduction</w:t>
      </w:r>
    </w:p>
    <w:p w:rsidR="005277F6" w:rsidRPr="00316432" w:rsidRDefault="005277F6" w:rsidP="005D7BBD">
      <w:pPr>
        <w:pStyle w:val="ECCParagraph"/>
        <w:rPr>
          <w:lang w:val="en-US"/>
        </w:rPr>
      </w:pPr>
      <w:r w:rsidRPr="00DC0A0D">
        <w:rPr>
          <w:lang w:val="en-US"/>
        </w:rPr>
        <w:t>Field strength measurements are one of the basic tasks of all radio monitoring services.</w:t>
      </w:r>
      <w:r w:rsidR="00EC32F6">
        <w:rPr>
          <w:lang w:val="en-US"/>
        </w:rPr>
        <w:t xml:space="preserve"> </w:t>
      </w:r>
      <w:r w:rsidRPr="00316432">
        <w:rPr>
          <w:lang w:val="en-US"/>
        </w:rPr>
        <w:t xml:space="preserve">It is feasible to measure the field strength at a single </w:t>
      </w:r>
      <w:r w:rsidR="009F492E" w:rsidRPr="00316432">
        <w:rPr>
          <w:lang w:val="en-US"/>
        </w:rPr>
        <w:t xml:space="preserve">location </w:t>
      </w:r>
      <w:r w:rsidRPr="00316432">
        <w:rPr>
          <w:lang w:val="en-US"/>
        </w:rPr>
        <w:t xml:space="preserve">in the electromagnetic field but due to reflections and other propagation effects, the measured values may change extremely from one measurement </w:t>
      </w:r>
      <w:r w:rsidR="009F492E" w:rsidRPr="00316432">
        <w:rPr>
          <w:lang w:val="en-US"/>
        </w:rPr>
        <w:t xml:space="preserve">location </w:t>
      </w:r>
      <w:r w:rsidRPr="00316432">
        <w:rPr>
          <w:lang w:val="en-US"/>
        </w:rPr>
        <w:t xml:space="preserve">to the next. The following measurement method </w:t>
      </w:r>
      <w:r w:rsidR="0053755E" w:rsidRPr="00316432">
        <w:rPr>
          <w:lang w:val="en-US"/>
        </w:rPr>
        <w:t xml:space="preserve">describes </w:t>
      </w:r>
      <w:r w:rsidRPr="00316432">
        <w:rPr>
          <w:lang w:val="en-US"/>
        </w:rPr>
        <w:t>how these effects can be handled in order to retrieve reliable field strength values which may be used for the determination of the radiated power of a transmitter.</w:t>
      </w:r>
    </w:p>
    <w:p w:rsidR="005277F6" w:rsidRPr="00316432" w:rsidRDefault="005277F6" w:rsidP="007561FB">
      <w:pPr>
        <w:pStyle w:val="ECCAnnexheading2"/>
        <w:ind w:hanging="860"/>
      </w:pPr>
      <w:r w:rsidRPr="00316432">
        <w:t>Scope of application and limitations</w:t>
      </w:r>
    </w:p>
    <w:p w:rsidR="005277F6" w:rsidRPr="00316432" w:rsidRDefault="005277F6" w:rsidP="005D7BBD">
      <w:pPr>
        <w:pStyle w:val="ECCParagraph"/>
        <w:rPr>
          <w:lang w:val="en-US"/>
        </w:rPr>
      </w:pPr>
      <w:r w:rsidRPr="00316432">
        <w:rPr>
          <w:lang w:val="en-US"/>
        </w:rPr>
        <w:t xml:space="preserve">The measurement method relies on the correction of the influence of possible ground reflections from information gained through a height scan of the field strength at the </w:t>
      </w:r>
      <w:r w:rsidR="009F492E" w:rsidRPr="00316432">
        <w:rPr>
          <w:lang w:val="en-US"/>
        </w:rPr>
        <w:t xml:space="preserve">location </w:t>
      </w:r>
      <w:r w:rsidRPr="00316432">
        <w:rPr>
          <w:lang w:val="en-US"/>
        </w:rPr>
        <w:t xml:space="preserve">of reception which allows </w:t>
      </w:r>
      <w:r w:rsidRPr="00316432">
        <w:rPr>
          <w:lang w:val="en-US"/>
        </w:rPr>
        <w:lastRenderedPageBreak/>
        <w:t xml:space="preserve">estimating the effective reflection coefficient. This method is basically frequency independent. However, </w:t>
      </w:r>
      <w:r w:rsidR="00185E72" w:rsidRPr="00316432">
        <w:rPr>
          <w:lang w:val="en-US"/>
        </w:rPr>
        <w:t>there are many cautions to take into account in order to reduce external influence factors which may lead to errors in the measurement process.</w:t>
      </w:r>
    </w:p>
    <w:p w:rsidR="00772742" w:rsidRPr="00316432" w:rsidRDefault="00772742" w:rsidP="005D7BBD">
      <w:pPr>
        <w:pStyle w:val="ECCParagraph"/>
        <w:rPr>
          <w:lang w:val="en-US"/>
        </w:rPr>
      </w:pPr>
      <w:r w:rsidRPr="00316432">
        <w:rPr>
          <w:lang w:val="en-US"/>
        </w:rPr>
        <w:t xml:space="preserve">The accuracy and the applicability of the recommended measurement method </w:t>
      </w:r>
      <w:r w:rsidR="008201A2" w:rsidRPr="00316432">
        <w:rPr>
          <w:lang w:val="en-US"/>
        </w:rPr>
        <w:t xml:space="preserve">in FM and DAB broadcast bands </w:t>
      </w:r>
      <w:r w:rsidRPr="00316432">
        <w:rPr>
          <w:lang w:val="en-US"/>
        </w:rPr>
        <w:t>highly depends on the transmit antenna design</w:t>
      </w:r>
      <w:r w:rsidR="008201A2" w:rsidRPr="00316432">
        <w:rPr>
          <w:lang w:val="en-US"/>
        </w:rPr>
        <w:t xml:space="preserve"> and can usually not be applied for antenna arrays with more than 4 </w:t>
      </w:r>
      <w:r w:rsidR="008201A2" w:rsidRPr="00862959">
        <w:rPr>
          <w:lang w:val="en-US"/>
        </w:rPr>
        <w:t>bays</w:t>
      </w:r>
      <w:r w:rsidR="00D264CB" w:rsidRPr="00862959">
        <w:rPr>
          <w:lang w:val="en-US"/>
        </w:rPr>
        <w:t xml:space="preserve"> (see Annex 2)</w:t>
      </w:r>
      <w:r w:rsidR="008201A2" w:rsidRPr="00862959">
        <w:rPr>
          <w:lang w:val="en-US"/>
        </w:rPr>
        <w:t>.</w:t>
      </w:r>
      <w:r w:rsidRPr="00316432">
        <w:rPr>
          <w:lang w:val="en-US"/>
        </w:rPr>
        <w:t xml:space="preserve"> Even for simpler antenna designs, the applicability of the method may depend on an a priori knowledge of the </w:t>
      </w:r>
      <w:r w:rsidR="00850F7F" w:rsidRPr="00316432">
        <w:rPr>
          <w:lang w:val="en-US"/>
        </w:rPr>
        <w:t xml:space="preserve">antenna </w:t>
      </w:r>
      <w:r w:rsidR="00345957" w:rsidRPr="00316432">
        <w:rPr>
          <w:lang w:val="en-US"/>
        </w:rPr>
        <w:t>pattern</w:t>
      </w:r>
      <w:r w:rsidR="00850F7F" w:rsidRPr="00316432">
        <w:rPr>
          <w:lang w:val="en-US"/>
        </w:rPr>
        <w:t xml:space="preserve"> in vertical plane</w:t>
      </w:r>
      <w:r w:rsidRPr="00316432">
        <w:rPr>
          <w:lang w:val="en-US"/>
        </w:rPr>
        <w:t>.</w:t>
      </w:r>
      <w:r w:rsidR="00D264CB">
        <w:rPr>
          <w:lang w:val="en-US"/>
        </w:rPr>
        <w:t xml:space="preserve"> </w:t>
      </w:r>
    </w:p>
    <w:p w:rsidR="005277F6" w:rsidRPr="00316432" w:rsidRDefault="005277F6" w:rsidP="005D7BBD">
      <w:pPr>
        <w:pStyle w:val="ECCParagraph"/>
        <w:rPr>
          <w:lang w:val="en-US"/>
        </w:rPr>
      </w:pPr>
      <w:r w:rsidRPr="00316432">
        <w:rPr>
          <w:lang w:val="en-US"/>
        </w:rPr>
        <w:t>There are, however, even more constraints with regard to the applicability of the method. Field strength measurements have to be performed in the far field. The far field is usually defined as the range from 2D</w:t>
      </w:r>
      <w:r w:rsidRPr="00316432">
        <w:rPr>
          <w:vertAlign w:val="superscript"/>
          <w:lang w:val="en-US"/>
        </w:rPr>
        <w:t>2</w:t>
      </w:r>
      <w:r w:rsidRPr="00316432">
        <w:rPr>
          <w:lang w:val="en-US"/>
        </w:rPr>
        <w:t xml:space="preserve">/λ to ∞ with D being the largest dimension of the transmitting antenna. If D=1 m (typical base station antenna) and λ=0.1 m (3 GHz) the measurement distance </w:t>
      </w:r>
      <w:r w:rsidR="00661DFD" w:rsidRPr="00316432">
        <w:rPr>
          <w:lang w:val="en-US"/>
        </w:rPr>
        <w:t xml:space="preserve">between the transmitter and the receiving antenna </w:t>
      </w:r>
      <w:r w:rsidRPr="00316432">
        <w:rPr>
          <w:lang w:val="en-US"/>
        </w:rPr>
        <w:t>has to be at least 20 m.</w:t>
      </w:r>
    </w:p>
    <w:p w:rsidR="0019238E" w:rsidRPr="00685BB7" w:rsidRDefault="005277F6" w:rsidP="005D7BBD">
      <w:pPr>
        <w:pStyle w:val="ECCParagraph"/>
        <w:rPr>
          <w:color w:val="000000" w:themeColor="text1"/>
          <w:lang w:val="en-US"/>
        </w:rPr>
      </w:pPr>
      <w:r w:rsidRPr="00685BB7">
        <w:rPr>
          <w:color w:val="000000" w:themeColor="text1"/>
          <w:lang w:val="en-US"/>
        </w:rPr>
        <w:t>It has further to be taken into account that</w:t>
      </w:r>
      <w:r w:rsidR="0019238E" w:rsidRPr="00685BB7">
        <w:rPr>
          <w:color w:val="000000" w:themeColor="text1"/>
          <w:lang w:val="en-US"/>
        </w:rPr>
        <w:t xml:space="preserve">, as Fig. 1 shows, </w:t>
      </w:r>
      <w:bookmarkStart w:id="33" w:name="_Hlk509835578"/>
      <w:r w:rsidR="0019238E" w:rsidRPr="00685BB7">
        <w:rPr>
          <w:color w:val="000000" w:themeColor="text1"/>
          <w:lang w:val="en-US"/>
        </w:rPr>
        <w:t xml:space="preserve">the position of geometrical reflection point on the ground depends on height at which the field strength is measured. </w:t>
      </w:r>
      <w:bookmarkStart w:id="34" w:name="_Hlk509835668"/>
      <w:bookmarkEnd w:id="33"/>
      <w:r w:rsidR="0019238E" w:rsidRPr="00685BB7">
        <w:rPr>
          <w:color w:val="000000" w:themeColor="text1"/>
          <w:lang w:val="en-US"/>
        </w:rPr>
        <w:t xml:space="preserve">This reflection point is in centrum of the surface of Fresnel zones from which comes the major contribution to the reflected wave. </w:t>
      </w:r>
      <w:bookmarkStart w:id="35" w:name="_Hlk509835712"/>
      <w:bookmarkEnd w:id="34"/>
      <w:r w:rsidR="0019238E" w:rsidRPr="00685BB7">
        <w:rPr>
          <w:color w:val="000000" w:themeColor="text1"/>
          <w:lang w:val="en-US"/>
        </w:rPr>
        <w:t xml:space="preserve">In general, the reflection coefficient is non-uniform and its value varies with position on the ground. </w:t>
      </w:r>
      <w:bookmarkEnd w:id="35"/>
      <w:r w:rsidR="0019238E" w:rsidRPr="00685BB7">
        <w:rPr>
          <w:color w:val="000000" w:themeColor="text1"/>
          <w:lang w:val="en-US"/>
        </w:rPr>
        <w:t xml:space="preserve">As a result, the </w:t>
      </w:r>
      <w:r w:rsidR="00A13104" w:rsidRPr="00685BB7">
        <w:rPr>
          <w:color w:val="000000" w:themeColor="text1"/>
          <w:lang w:val="en-US"/>
        </w:rPr>
        <w:t xml:space="preserve">calculated value of the free space </w:t>
      </w:r>
      <w:r w:rsidR="0019238E" w:rsidRPr="00685BB7">
        <w:rPr>
          <w:color w:val="000000" w:themeColor="text1"/>
          <w:lang w:val="en-US"/>
        </w:rPr>
        <w:t xml:space="preserve">field strength </w:t>
      </w:r>
      <w:r w:rsidR="00A13104" w:rsidRPr="00685BB7">
        <w:rPr>
          <w:color w:val="000000" w:themeColor="text1"/>
          <w:lang w:val="en-US"/>
        </w:rPr>
        <w:t xml:space="preserve">usually </w:t>
      </w:r>
      <w:r w:rsidR="0019238E" w:rsidRPr="00685BB7">
        <w:rPr>
          <w:color w:val="000000" w:themeColor="text1"/>
          <w:lang w:val="en-US"/>
        </w:rPr>
        <w:t xml:space="preserve">slowly </w:t>
      </w:r>
      <w:r w:rsidR="00EC32F6" w:rsidRPr="00685BB7">
        <w:rPr>
          <w:color w:val="000000" w:themeColor="text1"/>
          <w:lang w:val="en-US"/>
        </w:rPr>
        <w:t>varies</w:t>
      </w:r>
      <w:r w:rsidR="0019238E" w:rsidRPr="00685BB7">
        <w:rPr>
          <w:color w:val="000000" w:themeColor="text1"/>
          <w:lang w:val="en-US"/>
        </w:rPr>
        <w:t xml:space="preserve"> with height. </w:t>
      </w:r>
      <w:r w:rsidR="00EC32F6" w:rsidRPr="00685BB7">
        <w:rPr>
          <w:color w:val="000000" w:themeColor="text1"/>
          <w:lang w:val="en-US"/>
        </w:rPr>
        <w:t xml:space="preserve">This situation improves in most cases the average field strength value along the height for </w:t>
      </w:r>
      <w:proofErr w:type="spellStart"/>
      <w:r w:rsidR="00EC32F6" w:rsidRPr="00685BB7">
        <w:rPr>
          <w:color w:val="000000" w:themeColor="text1"/>
          <w:lang w:val="en-US"/>
        </w:rPr>
        <w:t>e.i.r.p</w:t>
      </w:r>
      <w:proofErr w:type="spellEnd"/>
      <w:r w:rsidR="00EC32F6" w:rsidRPr="00685BB7">
        <w:rPr>
          <w:color w:val="000000" w:themeColor="text1"/>
          <w:lang w:val="en-US"/>
        </w:rPr>
        <w:t xml:space="preserve">. calculations is used. </w:t>
      </w:r>
    </w:p>
    <w:p w:rsidR="005277F6" w:rsidRPr="00316432" w:rsidRDefault="005277F6" w:rsidP="005D7BBD">
      <w:pPr>
        <w:pStyle w:val="ECCParagraph"/>
        <w:rPr>
          <w:strike/>
          <w:lang w:val="en-US"/>
        </w:rPr>
      </w:pPr>
      <w:r w:rsidRPr="00316432">
        <w:rPr>
          <w:lang w:val="en-US"/>
        </w:rPr>
        <w:t xml:space="preserve">The measurement method assumes free space propagation, i.e. a 20 dB path loss per decade of distance. Hence the method loses accuracy if </w:t>
      </w:r>
      <w:r w:rsidR="00013644" w:rsidRPr="00316432">
        <w:rPr>
          <w:lang w:val="en-US"/>
        </w:rPr>
        <w:t>this condition is not fulfilled.</w:t>
      </w:r>
    </w:p>
    <w:p w:rsidR="005277F6" w:rsidRPr="00316432" w:rsidRDefault="00D2663D" w:rsidP="005D7BBD">
      <w:pPr>
        <w:pStyle w:val="ECCParagraph"/>
        <w:rPr>
          <w:lang w:val="en-US"/>
        </w:rPr>
      </w:pPr>
      <w:r w:rsidRPr="00316432">
        <w:rPr>
          <w:lang w:val="en-US"/>
        </w:rPr>
        <w:t>Finally,</w:t>
      </w:r>
      <w:r w:rsidR="00D1376E" w:rsidRPr="00316432">
        <w:rPr>
          <w:lang w:val="en-US"/>
        </w:rPr>
        <w:t xml:space="preserve"> it should be mentioned that measurement errors due to the aforementioned effects usually result in undervalued field strength or radiated power levels and not in increased levels.</w:t>
      </w:r>
    </w:p>
    <w:p w:rsidR="005277F6" w:rsidRPr="00316432" w:rsidRDefault="005277F6" w:rsidP="005D7BBD">
      <w:pPr>
        <w:pStyle w:val="ECCParagraph"/>
        <w:rPr>
          <w:lang w:val="en-US"/>
        </w:rPr>
      </w:pPr>
      <w:r w:rsidRPr="00316432">
        <w:rPr>
          <w:lang w:val="en-US"/>
        </w:rPr>
        <w:t xml:space="preserve">This procedure may not be suitable for systems using advanced radio technology as such dynamic beam forming. </w:t>
      </w:r>
    </w:p>
    <w:p w:rsidR="005277F6" w:rsidRPr="00316432" w:rsidRDefault="005277F6" w:rsidP="005D7BBD">
      <w:pPr>
        <w:pStyle w:val="ECCParagraph"/>
        <w:rPr>
          <w:lang w:val="en-US"/>
        </w:rPr>
      </w:pPr>
      <w:r w:rsidRPr="00316432">
        <w:rPr>
          <w:lang w:val="en-US"/>
        </w:rPr>
        <w:t>Moreover, it is crucial to perform a spectrum overview at the measurement location in order to avoid overloading the measurement chain and to take into account power contributions from different sources.</w:t>
      </w:r>
    </w:p>
    <w:p w:rsidR="00772742" w:rsidRPr="00316432" w:rsidRDefault="00772742" w:rsidP="00772742">
      <w:pPr>
        <w:pStyle w:val="ECCAnnexheading2"/>
        <w:rPr>
          <w:szCs w:val="20"/>
        </w:rPr>
      </w:pPr>
      <w:bookmarkStart w:id="36" w:name="_Ref235849922"/>
      <w:bookmarkStart w:id="37" w:name="_Toc274726924"/>
      <w:bookmarkStart w:id="38" w:name="_Toc274727150"/>
      <w:bookmarkStart w:id="39" w:name="_Toc274727255"/>
      <w:bookmarkStart w:id="40" w:name="_Toc280604889"/>
      <w:bookmarkStart w:id="41" w:name="_Ref305569770"/>
      <w:r w:rsidRPr="00316432">
        <w:rPr>
          <w:szCs w:val="20"/>
        </w:rPr>
        <w:t>APPLICABILITY OF THE MEASUREMENT METHOD</w:t>
      </w:r>
    </w:p>
    <w:p w:rsidR="00C4507C" w:rsidRPr="00316432" w:rsidRDefault="00B66B4C" w:rsidP="00A70BBB">
      <w:pPr>
        <w:pStyle w:val="Textkrper"/>
        <w:spacing w:after="240"/>
        <w:ind w:firstLine="0"/>
        <w:rPr>
          <w:rFonts w:ascii="Arial" w:hAnsi="Arial"/>
        </w:rPr>
      </w:pPr>
      <w:r w:rsidRPr="00316432">
        <w:rPr>
          <w:rFonts w:ascii="Arial" w:hAnsi="Arial"/>
        </w:rPr>
        <w:t>The applicability of the measurement method depends on several technical and practical conditions. The following flow chart provides guidance on the decision making whether the method, from the technical point of view, is applicable for a particular transmitter. Details and background information on the individual steps are provided in the Table 2: and following sections. From the practical point of view, the applicability of this measurement method may be restricted by lack of access to a suitable measurement location.</w:t>
      </w:r>
    </w:p>
    <w:bookmarkStart w:id="42" w:name="_Hlk486241886"/>
    <w:p w:rsidR="00DF6C24" w:rsidRPr="00316432" w:rsidRDefault="00C20EDA" w:rsidP="00430793">
      <w:pPr>
        <w:pStyle w:val="Textkrper"/>
        <w:ind w:firstLine="0"/>
        <w:jc w:val="left"/>
        <w:rPr>
          <w:rFonts w:ascii="Arial" w:hAnsi="Arial"/>
        </w:rPr>
      </w:pPr>
      <w:r w:rsidRPr="00316432">
        <w:rPr>
          <w:rFonts w:ascii="Calibri" w:eastAsia="Calibri" w:hAnsi="Calibri"/>
          <w:noProof/>
          <w:sz w:val="22"/>
          <w:szCs w:val="22"/>
          <w:lang w:val="de-DE" w:eastAsia="de-DE"/>
        </w:rPr>
        <w:lastRenderedPageBreak/>
        <mc:AlternateContent>
          <mc:Choice Requires="wpc">
            <w:drawing>
              <wp:inline distT="0" distB="0" distL="0" distR="0" wp14:anchorId="720AFD1C" wp14:editId="2A9D12AF">
                <wp:extent cx="6111433" cy="8542117"/>
                <wp:effectExtent l="0" t="0" r="3810" b="11430"/>
                <wp:docPr id="975" name="Canvas 9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19050">
                          <a:noFill/>
                        </a:ln>
                      </wpc:whole>
                      <wps:wsp>
                        <wps:cNvPr id="64" name="Flowchart: Terminator 64"/>
                        <wps:cNvSpPr/>
                        <wps:spPr>
                          <a:xfrm>
                            <a:off x="3925318" y="56614"/>
                            <a:ext cx="2152828" cy="517490"/>
                          </a:xfrm>
                          <a:prstGeom prst="flowChartTerminator">
                            <a:avLst/>
                          </a:prstGeom>
                          <a:solidFill>
                            <a:sysClr val="window" lastClr="FFFFFF"/>
                          </a:solidFill>
                          <a:ln w="25400" cap="flat" cmpd="sng" algn="ctr">
                            <a:solidFill>
                              <a:srgbClr val="D2232A"/>
                            </a:solidFill>
                            <a:prstDash val="solid"/>
                          </a:ln>
                          <a:effectLst/>
                        </wps:spPr>
                        <wps:txbx>
                          <w:txbxContent>
                            <w:p w:rsidR="00AC279D" w:rsidRPr="00997565" w:rsidRDefault="00AC279D" w:rsidP="00C20EDA">
                              <w:pPr>
                                <w:jc w:val="center"/>
                                <w:rPr>
                                  <w:sz w:val="16"/>
                                  <w:szCs w:val="16"/>
                                </w:rPr>
                              </w:pPr>
                              <w:r w:rsidRPr="00997565">
                                <w:rPr>
                                  <w:sz w:val="16"/>
                                  <w:szCs w:val="16"/>
                                </w:rPr>
                                <w:t>Collect available technical information about transmitter (Tx)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Flowchart: Decision 65"/>
                        <wps:cNvSpPr/>
                        <wps:spPr>
                          <a:xfrm>
                            <a:off x="2547198" y="6031877"/>
                            <a:ext cx="1296000" cy="1296000"/>
                          </a:xfrm>
                          <a:prstGeom prst="flowChartDecision">
                            <a:avLst/>
                          </a:prstGeom>
                          <a:noFill/>
                          <a:ln w="25400" cap="flat" cmpd="sng" algn="ctr">
                            <a:solidFill>
                              <a:srgbClr val="D2232A"/>
                            </a:solidFill>
                            <a:prstDash val="solid"/>
                          </a:ln>
                          <a:effectLst/>
                        </wps:spPr>
                        <wps:txbx>
                          <w:txbxContent>
                            <w:p w:rsidR="00AC279D" w:rsidRPr="009734A1" w:rsidRDefault="00AC279D" w:rsidP="009734A1">
                              <w:pPr>
                                <w:jc w:val="center"/>
                                <w:rPr>
                                  <w:sz w:val="16"/>
                                  <w:szCs w:val="16"/>
                                  <w:lang w:val="en-US"/>
                                </w:rPr>
                              </w:pPr>
                              <w:r>
                                <w:rPr>
                                  <w:sz w:val="16"/>
                                  <w:szCs w:val="16"/>
                                  <w:lang w:val="en-US"/>
                                </w:rPr>
                                <w:t>Is this -10-dB angle bigger than minimal elevation angle?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 name="Flowchart: Decision 67"/>
                        <wps:cNvSpPr/>
                        <wps:spPr>
                          <a:xfrm>
                            <a:off x="4357552" y="2026460"/>
                            <a:ext cx="1296000" cy="1296000"/>
                          </a:xfrm>
                          <a:prstGeom prst="flowChartDecision">
                            <a:avLst/>
                          </a:prstGeom>
                          <a:noFill/>
                          <a:ln w="25400" cap="flat" cmpd="sng" algn="ctr">
                            <a:solidFill>
                              <a:srgbClr val="D2232A"/>
                            </a:solidFill>
                            <a:prstDash val="solid"/>
                          </a:ln>
                          <a:effectLst/>
                        </wps:spPr>
                        <wps:txbx>
                          <w:txbxContent>
                            <w:p w:rsidR="00AC279D" w:rsidRPr="009325AC" w:rsidRDefault="00AC279D" w:rsidP="00C20EDA">
                              <w:pPr>
                                <w:pStyle w:val="StandardWeb"/>
                                <w:spacing w:after="200" w:line="276" w:lineRule="auto"/>
                                <w:jc w:val="center"/>
                                <w:rPr>
                                  <w:lang w:val="en-GB"/>
                                </w:rPr>
                              </w:pPr>
                              <w:r>
                                <w:rPr>
                                  <w:rFonts w:ascii="Arial" w:eastAsia="Calibri" w:hAnsi="Arial"/>
                                  <w:sz w:val="16"/>
                                  <w:szCs w:val="16"/>
                                </w:rPr>
                                <w:t>Is the Tx</w:t>
                              </w:r>
                              <w:r w:rsidRPr="009325AC">
                                <w:rPr>
                                  <w:rFonts w:ascii="Arial" w:eastAsia="Calibri" w:hAnsi="Arial"/>
                                  <w:sz w:val="16"/>
                                  <w:szCs w:val="16"/>
                                  <w:lang w:val="en-GB"/>
                                </w:rPr>
                                <w:t xml:space="preserve"> </w:t>
                              </w:r>
                              <w:r w:rsidRPr="009325AC">
                                <w:rPr>
                                  <w:rFonts w:ascii="Arial" w:eastAsia="Calibri" w:hAnsi="Arial"/>
                                  <w:sz w:val="16"/>
                                  <w:szCs w:val="16"/>
                                </w:rPr>
                                <w:t>antenna</w:t>
                              </w:r>
                              <w:r w:rsidRPr="009325AC">
                                <w:rPr>
                                  <w:rFonts w:ascii="Arial" w:eastAsia="Calibri" w:hAnsi="Arial"/>
                                  <w:sz w:val="16"/>
                                  <w:szCs w:val="16"/>
                                  <w:lang w:val="en-GB"/>
                                </w:rPr>
                                <w:t xml:space="preserve"> </w:t>
                              </w:r>
                              <w:r w:rsidRPr="009325AC">
                                <w:rPr>
                                  <w:rFonts w:ascii="Arial" w:eastAsia="Calibri" w:hAnsi="Arial"/>
                                  <w:sz w:val="16"/>
                                  <w:szCs w:val="16"/>
                                </w:rPr>
                                <w:t>pattern available</w:t>
                              </w:r>
                              <w:r w:rsidRPr="009325AC">
                                <w:rPr>
                                  <w:rFonts w:ascii="Arial" w:eastAsia="Calibri" w:hAnsi="Arial"/>
                                  <w:sz w:val="16"/>
                                  <w:szCs w:val="16"/>
                                  <w:lang w:val="en-GB"/>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8" name="Flowchart: Terminator 68"/>
                        <wps:cNvSpPr/>
                        <wps:spPr>
                          <a:xfrm>
                            <a:off x="624568" y="8008852"/>
                            <a:ext cx="2005620" cy="530929"/>
                          </a:xfrm>
                          <a:prstGeom prst="flowChartTerminator">
                            <a:avLst/>
                          </a:prstGeom>
                          <a:solidFill>
                            <a:sysClr val="window" lastClr="FFFFFF"/>
                          </a:solidFill>
                          <a:ln w="25400" cap="flat" cmpd="sng" algn="ctr">
                            <a:solidFill>
                              <a:srgbClr val="D2232A"/>
                            </a:solidFill>
                            <a:prstDash val="solid"/>
                          </a:ln>
                          <a:effectLst/>
                        </wps:spPr>
                        <wps:txbx>
                          <w:txbxContent>
                            <w:p w:rsidR="00AC279D" w:rsidRPr="00A93BC1" w:rsidRDefault="00AC279D" w:rsidP="00C20EDA">
                              <w:pPr>
                                <w:pStyle w:val="StandardWeb"/>
                                <w:spacing w:line="276" w:lineRule="auto"/>
                                <w:jc w:val="center"/>
                                <w:rPr>
                                  <w:lang w:val="en-GB"/>
                                </w:rPr>
                              </w:pPr>
                              <w:r w:rsidRPr="00A93BC1">
                                <w:rPr>
                                  <w:rFonts w:ascii="Arial" w:eastAsia="Calibri" w:hAnsi="Arial"/>
                                  <w:sz w:val="16"/>
                                  <w:szCs w:val="16"/>
                                  <w:lang w:val="en-GB"/>
                                </w:rPr>
                                <w:t>Measurements are possible according to this method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 name="Flowchart: Terminator 69"/>
                        <wps:cNvSpPr/>
                        <wps:spPr>
                          <a:xfrm>
                            <a:off x="3608523" y="7477998"/>
                            <a:ext cx="2005330" cy="530860"/>
                          </a:xfrm>
                          <a:prstGeom prst="flowChartTerminator">
                            <a:avLst/>
                          </a:prstGeom>
                          <a:noFill/>
                          <a:ln w="25400" cap="flat" cmpd="sng" algn="ctr">
                            <a:solidFill>
                              <a:srgbClr val="D2232A"/>
                            </a:solidFill>
                            <a:prstDash val="solid"/>
                          </a:ln>
                          <a:effectLst/>
                        </wps:spPr>
                        <wps:txbx>
                          <w:txbxContent>
                            <w:p w:rsidR="00AC279D" w:rsidRPr="00A93BC1" w:rsidRDefault="00AC279D" w:rsidP="00C20EDA">
                              <w:pPr>
                                <w:pStyle w:val="StandardWeb"/>
                                <w:spacing w:line="276" w:lineRule="auto"/>
                                <w:jc w:val="center"/>
                                <w:rPr>
                                  <w:lang w:val="en-GB"/>
                                </w:rPr>
                              </w:pPr>
                              <w:bookmarkStart w:id="43" w:name="_Hlk492015384"/>
                              <w:r w:rsidRPr="00A93BC1">
                                <w:rPr>
                                  <w:rFonts w:ascii="Arial" w:eastAsia="Calibri" w:hAnsi="Arial"/>
                                  <w:sz w:val="16"/>
                                  <w:szCs w:val="16"/>
                                  <w:lang w:val="en-GB"/>
                                </w:rPr>
                                <w:t xml:space="preserve">Measurements are </w:t>
                              </w:r>
                              <w:r w:rsidRPr="008164AE">
                                <w:rPr>
                                  <w:rFonts w:ascii="Arial" w:eastAsia="Calibri" w:hAnsi="Arial"/>
                                  <w:b/>
                                  <w:color w:val="FF0000"/>
                                  <w:sz w:val="16"/>
                                  <w:szCs w:val="16"/>
                                  <w:lang w:val="en-GB"/>
                                </w:rPr>
                                <w:t>not</w:t>
                              </w:r>
                              <w:r>
                                <w:rPr>
                                  <w:rFonts w:ascii="Arial" w:eastAsia="Calibri" w:hAnsi="Arial"/>
                                  <w:sz w:val="16"/>
                                  <w:szCs w:val="16"/>
                                  <w:lang w:val="en-GB"/>
                                </w:rPr>
                                <w:t xml:space="preserve"> </w:t>
                              </w:r>
                              <w:r w:rsidRPr="00A93BC1">
                                <w:rPr>
                                  <w:rFonts w:ascii="Arial" w:eastAsia="Calibri" w:hAnsi="Arial"/>
                                  <w:sz w:val="16"/>
                                  <w:szCs w:val="16"/>
                                  <w:lang w:val="en-GB"/>
                                </w:rPr>
                                <w:t xml:space="preserve">possible according to </w:t>
                              </w:r>
                              <w:bookmarkEnd w:id="43"/>
                              <w:r w:rsidRPr="00A93BC1">
                                <w:rPr>
                                  <w:rFonts w:ascii="Arial" w:eastAsia="Calibri" w:hAnsi="Arial"/>
                                  <w:sz w:val="16"/>
                                  <w:szCs w:val="16"/>
                                  <w:lang w:val="en-GB"/>
                                </w:rPr>
                                <w:t>this method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 name="Elbow Connector 50"/>
                        <wps:cNvCnPr>
                          <a:stCxn id="91" idx="3"/>
                          <a:endCxn id="68" idx="3"/>
                        </wps:cNvCnPr>
                        <wps:spPr>
                          <a:xfrm flipH="1">
                            <a:off x="2630105" y="6057838"/>
                            <a:ext cx="3022668" cy="2216385"/>
                          </a:xfrm>
                          <a:prstGeom prst="bentConnector3">
                            <a:avLst>
                              <a:gd name="adj1" fmla="val -7563"/>
                            </a:avLst>
                          </a:prstGeom>
                          <a:noFill/>
                          <a:ln w="9525" cap="flat" cmpd="sng" algn="ctr">
                            <a:solidFill>
                              <a:sysClr val="windowText" lastClr="000000"/>
                            </a:solidFill>
                            <a:prstDash val="solid"/>
                            <a:headEnd type="none" w="med" len="med"/>
                            <a:tailEnd type="triangle" w="med" len="med"/>
                          </a:ln>
                          <a:effectLst/>
                        </wps:spPr>
                        <wps:bodyPr/>
                      </wps:wsp>
                      <wps:wsp>
                        <wps:cNvPr id="72" name="Flowchart: Process 72"/>
                        <wps:cNvSpPr/>
                        <wps:spPr>
                          <a:xfrm>
                            <a:off x="3937596" y="778150"/>
                            <a:ext cx="2160000" cy="396000"/>
                          </a:xfrm>
                          <a:prstGeom prst="flowChartProcess">
                            <a:avLst/>
                          </a:prstGeom>
                          <a:solidFill>
                            <a:sysClr val="window" lastClr="FFFFFF"/>
                          </a:solidFill>
                          <a:ln w="25400" cap="flat" cmpd="sng" algn="ctr">
                            <a:solidFill>
                              <a:srgbClr val="D2232A"/>
                            </a:solidFill>
                            <a:prstDash val="solid"/>
                          </a:ln>
                          <a:effectLst/>
                        </wps:spPr>
                        <wps:txbx>
                          <w:txbxContent>
                            <w:p w:rsidR="00AC279D" w:rsidRPr="00CB0571" w:rsidRDefault="00AC279D" w:rsidP="00C20EDA">
                              <w:pPr>
                                <w:jc w:val="center"/>
                                <w:rPr>
                                  <w:sz w:val="16"/>
                                  <w:szCs w:val="16"/>
                                </w:rPr>
                              </w:pPr>
                              <w:r w:rsidRPr="00CB0571">
                                <w:rPr>
                                  <w:sz w:val="16"/>
                                  <w:szCs w:val="16"/>
                                </w:rPr>
                                <w:t>Inspect the Tx antenna installation on-site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Elbow Connector 53"/>
                        <wps:cNvCnPr>
                          <a:endCxn id="88" idx="0"/>
                        </wps:cNvCnPr>
                        <wps:spPr>
                          <a:xfrm rot="10800000" flipV="1">
                            <a:off x="1496871" y="2666070"/>
                            <a:ext cx="2858441" cy="262056"/>
                          </a:xfrm>
                          <a:prstGeom prst="bentConnector2">
                            <a:avLst/>
                          </a:prstGeom>
                          <a:noFill/>
                          <a:ln w="9525" cap="flat" cmpd="sng" algn="ctr">
                            <a:solidFill>
                              <a:sysClr val="windowText" lastClr="000000"/>
                            </a:solidFill>
                            <a:prstDash val="solid"/>
                            <a:headEnd type="none" w="med" len="med"/>
                            <a:tailEnd type="triangle" w="med" len="med"/>
                          </a:ln>
                          <a:effectLst/>
                        </wps:spPr>
                        <wps:bodyPr/>
                      </wps:wsp>
                      <wps:wsp>
                        <wps:cNvPr id="76" name="Flowchart: Process 76"/>
                        <wps:cNvSpPr/>
                        <wps:spPr>
                          <a:xfrm>
                            <a:off x="3937233" y="3566474"/>
                            <a:ext cx="2160000" cy="396000"/>
                          </a:xfrm>
                          <a:prstGeom prst="flowChartProcess">
                            <a:avLst/>
                          </a:prstGeom>
                          <a:solidFill>
                            <a:sysClr val="window" lastClr="FFFFFF"/>
                          </a:solidFill>
                          <a:ln w="25400" cap="flat" cmpd="sng" algn="ctr">
                            <a:solidFill>
                              <a:srgbClr val="D2232A"/>
                            </a:solidFill>
                            <a:prstDash val="solid"/>
                          </a:ln>
                          <a:effectLst/>
                        </wps:spPr>
                        <wps:txbx>
                          <w:txbxContent>
                            <w:p w:rsidR="00AC279D" w:rsidRPr="000A15C7" w:rsidRDefault="00AC279D" w:rsidP="00C20EDA">
                              <w:pPr>
                                <w:pStyle w:val="StandardWeb"/>
                                <w:spacing w:after="200" w:line="276" w:lineRule="auto"/>
                                <w:jc w:val="center"/>
                                <w:rPr>
                                  <w:lang w:val="en-GB"/>
                                </w:rPr>
                              </w:pPr>
                              <w:r w:rsidRPr="000A15C7">
                                <w:rPr>
                                  <w:rFonts w:ascii="Arial" w:eastAsia="Calibri" w:hAnsi="Arial"/>
                                  <w:sz w:val="16"/>
                                  <w:szCs w:val="16"/>
                                  <w:lang w:val="en-GB"/>
                                </w:rPr>
                                <w:t xml:space="preserve">Apply </w:t>
                              </w:r>
                              <w:bookmarkStart w:id="44" w:name="_Hlk491850577"/>
                              <w:r w:rsidRPr="000A15C7">
                                <w:rPr>
                                  <w:rFonts w:ascii="Arial" w:eastAsia="Calibri" w:hAnsi="Arial"/>
                                  <w:sz w:val="16"/>
                                  <w:szCs w:val="16"/>
                                  <w:lang w:val="en-GB"/>
                                </w:rPr>
                                <w:t xml:space="preserve">typical </w:t>
                              </w:r>
                              <w:r w:rsidRPr="000A15C7">
                                <w:rPr>
                                  <w:rFonts w:ascii="Arial" w:eastAsia="Calibri" w:hAnsi="Arial"/>
                                  <w:sz w:val="16"/>
                                  <w:szCs w:val="16"/>
                                </w:rPr>
                                <w:t>antenna</w:t>
                              </w:r>
                              <w:r w:rsidRPr="000A15C7">
                                <w:rPr>
                                  <w:rFonts w:ascii="Arial" w:eastAsia="Calibri" w:hAnsi="Arial"/>
                                  <w:sz w:val="16"/>
                                  <w:szCs w:val="16"/>
                                  <w:lang w:val="en-GB"/>
                                </w:rPr>
                                <w:t xml:space="preserve"> pattern</w:t>
                              </w:r>
                              <w:bookmarkEnd w:id="44"/>
                              <w:r>
                                <w:rPr>
                                  <w:rFonts w:ascii="Arial" w:eastAsia="Calibri" w:hAnsi="Arial"/>
                                  <w:sz w:val="16"/>
                                  <w:szCs w:val="16"/>
                                </w:rPr>
                                <w:t>,</w:t>
                              </w:r>
                              <w:r w:rsidRPr="000A15C7">
                                <w:rPr>
                                  <w:rFonts w:ascii="Arial" w:eastAsia="Calibri" w:hAnsi="Arial"/>
                                  <w:sz w:val="16"/>
                                  <w:szCs w:val="16"/>
                                  <w:lang w:val="en-GB"/>
                                </w:rPr>
                                <w:t xml:space="preserve"> corresponding to the </w:t>
                              </w:r>
                              <w:r w:rsidRPr="000A15C7">
                                <w:rPr>
                                  <w:rFonts w:ascii="Arial" w:eastAsia="Calibri" w:hAnsi="Arial"/>
                                  <w:sz w:val="16"/>
                                  <w:szCs w:val="16"/>
                                </w:rPr>
                                <w:t>antenna</w:t>
                              </w:r>
                              <w:r w:rsidRPr="000A15C7">
                                <w:rPr>
                                  <w:rFonts w:ascii="Arial" w:eastAsia="Calibri" w:hAnsi="Arial"/>
                                  <w:sz w:val="16"/>
                                  <w:szCs w:val="16"/>
                                  <w:lang w:val="en-GB"/>
                                </w:rPr>
                                <w:t xml:space="preserve"> installation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 name="Flowchart: Decision 78"/>
                        <wps:cNvSpPr/>
                        <wps:spPr>
                          <a:xfrm>
                            <a:off x="821879" y="4131776"/>
                            <a:ext cx="1296000" cy="1296000"/>
                          </a:xfrm>
                          <a:prstGeom prst="flowChartDecision">
                            <a:avLst/>
                          </a:prstGeom>
                          <a:noFill/>
                          <a:ln w="25400" cap="flat" cmpd="sng" algn="ctr">
                            <a:solidFill>
                              <a:srgbClr val="D2232A"/>
                            </a:solidFill>
                            <a:prstDash val="solid"/>
                          </a:ln>
                          <a:effectLst/>
                        </wps:spPr>
                        <wps:txbx>
                          <w:txbxContent>
                            <w:p w:rsidR="00AC279D" w:rsidRDefault="00AC279D" w:rsidP="00A651FB">
                              <w:pPr>
                                <w:pStyle w:val="StandardWeb"/>
                                <w:spacing w:after="120" w:line="264" w:lineRule="auto"/>
                                <w:jc w:val="center"/>
                                <w:rPr>
                                  <w:rFonts w:ascii="Arial" w:eastAsia="Calibri" w:hAnsi="Arial"/>
                                  <w:sz w:val="16"/>
                                  <w:szCs w:val="16"/>
                                  <w:lang w:val="en-GB"/>
                                </w:rPr>
                              </w:pPr>
                              <w:bookmarkStart w:id="45" w:name="_Hlk484166951"/>
                              <w:bookmarkStart w:id="46" w:name="_Hlk484166952"/>
                              <w:r>
                                <w:rPr>
                                  <w:rFonts w:ascii="Arial" w:eastAsia="Calibri" w:hAnsi="Arial"/>
                                  <w:sz w:val="16"/>
                                  <w:szCs w:val="16"/>
                                  <w:lang w:val="en-GB"/>
                                </w:rPr>
                                <w:t>Is this -1-dB angle</w:t>
                              </w:r>
                              <w:r w:rsidRPr="00F0033B">
                                <w:rPr>
                                  <w:rFonts w:ascii="Arial" w:eastAsia="Calibri" w:hAnsi="Arial"/>
                                  <w:sz w:val="16"/>
                                  <w:szCs w:val="16"/>
                                  <w:lang w:val="en-GB"/>
                                </w:rPr>
                                <w:t xml:space="preserve"> </w:t>
                              </w:r>
                              <w:r>
                                <w:rPr>
                                  <w:rFonts w:ascii="Arial" w:eastAsia="Calibri" w:hAnsi="Arial"/>
                                  <w:sz w:val="16"/>
                                  <w:szCs w:val="16"/>
                                  <w:lang w:val="en-GB"/>
                                </w:rPr>
                                <w:t>bigger than minimal elevation angle</w:t>
                              </w:r>
                              <w:bookmarkEnd w:id="45"/>
                              <w:bookmarkEnd w:id="46"/>
                              <w:r>
                                <w:rPr>
                                  <w:rFonts w:ascii="Arial" w:eastAsia="Calibri" w:hAnsi="Arial"/>
                                  <w:sz w:val="16"/>
                                  <w:szCs w:val="16"/>
                                  <w:lang w:val="en-GB"/>
                                </w:rPr>
                                <w:t>?</w:t>
                              </w:r>
                            </w:p>
                            <w:p w:rsidR="00AC279D" w:rsidRDefault="00AC279D" w:rsidP="00C20EDA">
                              <w:pPr>
                                <w:pStyle w:val="StandardWeb"/>
                                <w:spacing w:after="200" w:line="276" w:lineRule="auto"/>
                                <w:jc w:val="center"/>
                                <w:rPr>
                                  <w:rFonts w:ascii="Arial" w:eastAsia="Calibri" w:hAnsi="Arial"/>
                                  <w:sz w:val="16"/>
                                  <w:szCs w:val="16"/>
                                  <w:lang w:val="en-GB"/>
                                </w:rPr>
                              </w:pPr>
                            </w:p>
                            <w:p w:rsidR="00AC279D" w:rsidRPr="00F0033B" w:rsidRDefault="00AC279D" w:rsidP="00C20EDA">
                              <w:pPr>
                                <w:pStyle w:val="StandardWeb"/>
                                <w:spacing w:after="200" w:line="276" w:lineRule="auto"/>
                                <w:jc w:val="center"/>
                                <w:rPr>
                                  <w:lang w:val="en-GB"/>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79" name="Text Box 29"/>
                        <wps:cNvSpPr txBox="1"/>
                        <wps:spPr>
                          <a:xfrm>
                            <a:off x="3941246" y="2439077"/>
                            <a:ext cx="433071" cy="233680"/>
                          </a:xfrm>
                          <a:prstGeom prst="rect">
                            <a:avLst/>
                          </a:prstGeom>
                          <a:noFill/>
                          <a:ln w="6350">
                            <a:noFill/>
                          </a:ln>
                          <a:effectLst/>
                        </wps:spPr>
                        <wps:txbx>
                          <w:txbxContent>
                            <w:p w:rsidR="00AC279D" w:rsidRPr="00A30BB4" w:rsidRDefault="00AC279D" w:rsidP="00C20EDA">
                              <w:pPr>
                                <w:pStyle w:val="StandardWeb"/>
                                <w:spacing w:after="200" w:line="276" w:lineRule="auto"/>
                                <w:rPr>
                                  <w:lang w:val="en-GB"/>
                                </w:rPr>
                              </w:pPr>
                              <w:r w:rsidRPr="00A30BB4">
                                <w:rPr>
                                  <w:rFonts w:ascii="Arial" w:eastAsia="Calibri" w:hAnsi="Arial"/>
                                  <w:sz w:val="16"/>
                                  <w:szCs w:val="16"/>
                                  <w:lang w:val="en-GB"/>
                                </w:rPr>
                                <w:t>Yes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0" name="Text Box 29"/>
                        <wps:cNvSpPr txBox="1"/>
                        <wps:spPr>
                          <a:xfrm>
                            <a:off x="5020130" y="3295604"/>
                            <a:ext cx="400263" cy="233045"/>
                          </a:xfrm>
                          <a:prstGeom prst="rect">
                            <a:avLst/>
                          </a:prstGeom>
                          <a:noFill/>
                          <a:ln w="6350">
                            <a:noFill/>
                          </a:ln>
                          <a:effectLst/>
                        </wps:spPr>
                        <wps:txbx>
                          <w:txbxContent>
                            <w:p w:rsidR="00AC279D" w:rsidRDefault="00AC279D" w:rsidP="00C20EDA">
                              <w:pPr>
                                <w:pStyle w:val="StandardWeb"/>
                                <w:spacing w:after="200" w:line="276" w:lineRule="auto"/>
                              </w:pPr>
                              <w:r>
                                <w:rPr>
                                  <w:rFonts w:ascii="Arial" w:eastAsia="Calibri" w:hAnsi="Arial"/>
                                  <w:sz w:val="16"/>
                                  <w:szCs w:val="16"/>
                                  <w:lang w:val="lv-LV"/>
                                </w:rPr>
                                <w:t>No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2" name="Straight Arrow Connector 82"/>
                        <wps:cNvCnPr>
                          <a:stCxn id="72" idx="2"/>
                        </wps:cNvCnPr>
                        <wps:spPr>
                          <a:xfrm>
                            <a:off x="5017438" y="1174137"/>
                            <a:ext cx="2671" cy="23366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83" name="Text Box 29"/>
                        <wps:cNvSpPr txBox="1"/>
                        <wps:spPr>
                          <a:xfrm>
                            <a:off x="1064527" y="5473762"/>
                            <a:ext cx="432435" cy="233045"/>
                          </a:xfrm>
                          <a:prstGeom prst="rect">
                            <a:avLst/>
                          </a:prstGeom>
                          <a:noFill/>
                          <a:ln w="6350">
                            <a:noFill/>
                          </a:ln>
                          <a:effectLst/>
                        </wps:spPr>
                        <wps:txbx>
                          <w:txbxContent>
                            <w:p w:rsidR="00AC279D" w:rsidRPr="00A30BB4" w:rsidRDefault="00AC279D" w:rsidP="00C20EDA">
                              <w:pPr>
                                <w:pStyle w:val="StandardWeb"/>
                                <w:spacing w:after="200" w:line="276" w:lineRule="auto"/>
                                <w:rPr>
                                  <w:lang w:val="en-GB"/>
                                </w:rPr>
                              </w:pPr>
                              <w:r w:rsidRPr="00A30BB4">
                                <w:rPr>
                                  <w:rFonts w:ascii="Arial" w:eastAsia="Calibri" w:hAnsi="Arial"/>
                                  <w:sz w:val="16"/>
                                  <w:szCs w:val="16"/>
                                  <w:lang w:val="en-GB"/>
                                </w:rPr>
                                <w:t>Yes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4" name="Text Box 29"/>
                        <wps:cNvSpPr txBox="1"/>
                        <wps:spPr>
                          <a:xfrm>
                            <a:off x="4662962" y="6780582"/>
                            <a:ext cx="393142" cy="232410"/>
                          </a:xfrm>
                          <a:prstGeom prst="rect">
                            <a:avLst/>
                          </a:prstGeom>
                          <a:noFill/>
                          <a:ln w="6350">
                            <a:noFill/>
                          </a:ln>
                          <a:effectLst/>
                        </wps:spPr>
                        <wps:txbx>
                          <w:txbxContent>
                            <w:p w:rsidR="00AC279D" w:rsidRDefault="00AC279D" w:rsidP="00C20EDA">
                              <w:pPr>
                                <w:pStyle w:val="StandardWeb"/>
                                <w:spacing w:after="200" w:line="276" w:lineRule="auto"/>
                              </w:pPr>
                              <w:r>
                                <w:rPr>
                                  <w:rFonts w:ascii="Arial" w:eastAsia="Calibri" w:hAnsi="Arial"/>
                                  <w:sz w:val="16"/>
                                  <w:szCs w:val="16"/>
                                  <w:lang w:val="lv-LV"/>
                                </w:rPr>
                                <w:t>No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6" name="Elbow Connector 66"/>
                        <wps:cNvCnPr/>
                        <wps:spPr>
                          <a:xfrm rot="5400000">
                            <a:off x="1381300" y="4046890"/>
                            <a:ext cx="196024" cy="1951"/>
                          </a:xfrm>
                          <a:prstGeom prst="bentConnector3">
                            <a:avLst/>
                          </a:prstGeom>
                          <a:noFill/>
                          <a:ln w="9525" cap="flat" cmpd="sng" algn="ctr">
                            <a:solidFill>
                              <a:sysClr val="windowText" lastClr="000000"/>
                            </a:solidFill>
                            <a:prstDash val="solid"/>
                            <a:headEnd type="none" w="med" len="med"/>
                            <a:tailEnd type="triangle" w="med" len="med"/>
                          </a:ln>
                          <a:effectLst/>
                        </wps:spPr>
                        <wps:bodyPr/>
                      </wps:wsp>
                      <wps:wsp>
                        <wps:cNvPr id="87" name="Flowchart: Process 87"/>
                        <wps:cNvSpPr/>
                        <wps:spPr>
                          <a:xfrm>
                            <a:off x="3929885" y="4406521"/>
                            <a:ext cx="2159635" cy="395605"/>
                          </a:xfrm>
                          <a:prstGeom prst="flowChartProcess">
                            <a:avLst/>
                          </a:prstGeom>
                          <a:solidFill>
                            <a:sysClr val="window" lastClr="FFFFFF"/>
                          </a:solidFill>
                          <a:ln w="25400" cap="flat" cmpd="sng" algn="ctr">
                            <a:solidFill>
                              <a:srgbClr val="D2232A"/>
                            </a:solidFill>
                            <a:prstDash val="solid"/>
                          </a:ln>
                          <a:effectLst/>
                        </wps:spPr>
                        <wps:txbx>
                          <w:txbxContent>
                            <w:p w:rsidR="00AC279D" w:rsidRPr="00A30BB4" w:rsidRDefault="00AC279D" w:rsidP="00C20EDA">
                              <w:pPr>
                                <w:pStyle w:val="StandardWeb"/>
                                <w:spacing w:after="200" w:line="276" w:lineRule="auto"/>
                                <w:jc w:val="center"/>
                                <w:rPr>
                                  <w:rFonts w:ascii="Arial" w:hAnsi="Arial"/>
                                  <w:sz w:val="16"/>
                                  <w:szCs w:val="16"/>
                                  <w:lang w:val="en-GB"/>
                                </w:rPr>
                              </w:pPr>
                              <w:r w:rsidRPr="00A30BB4">
                                <w:rPr>
                                  <w:rFonts w:ascii="Arial" w:hAnsi="Arial"/>
                                  <w:sz w:val="16"/>
                                  <w:szCs w:val="16"/>
                                  <w:lang w:val="en-GB"/>
                                </w:rPr>
                                <w:t xml:space="preserve">Determine </w:t>
                              </w:r>
                              <w:r>
                                <w:rPr>
                                  <w:rFonts w:ascii="Arial" w:hAnsi="Arial"/>
                                  <w:sz w:val="16"/>
                                  <w:szCs w:val="16"/>
                                  <w:lang w:val="en-GB"/>
                                </w:rPr>
                                <w:t xml:space="preserve">the elevation angle of the </w:t>
                              </w:r>
                              <w:r w:rsidRPr="004214FD">
                                <w:rPr>
                                  <w:rFonts w:ascii="Arial" w:hAnsi="Arial"/>
                                  <w:sz w:val="16"/>
                                  <w:szCs w:val="16"/>
                                  <w:lang w:val="en-GB"/>
                                </w:rPr>
                                <w:t>typical antenna pattern</w:t>
                              </w:r>
                              <w:r>
                                <w:rPr>
                                  <w:rFonts w:ascii="Arial" w:hAnsi="Arial"/>
                                  <w:sz w:val="16"/>
                                  <w:szCs w:val="16"/>
                                  <w:lang w:val="en-GB"/>
                                </w:rPr>
                                <w:t xml:space="preserve"> at </w:t>
                              </w:r>
                              <w:r w:rsidRPr="004214FD">
                                <w:rPr>
                                  <w:rFonts w:ascii="Arial" w:hAnsi="Arial"/>
                                  <w:sz w:val="16"/>
                                  <w:szCs w:val="16"/>
                                  <w:lang w:val="en-GB"/>
                                </w:rPr>
                                <w:t>-</w:t>
                              </w:r>
                              <w:r>
                                <w:rPr>
                                  <w:rFonts w:ascii="Arial" w:hAnsi="Arial"/>
                                  <w:sz w:val="16"/>
                                  <w:szCs w:val="16"/>
                                  <w:lang w:val="en-GB"/>
                                </w:rPr>
                                <w:t>1 dB level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 name="Flowchart: Process 88"/>
                        <wps:cNvSpPr/>
                        <wps:spPr>
                          <a:xfrm>
                            <a:off x="417370" y="2928126"/>
                            <a:ext cx="2159000" cy="394970"/>
                          </a:xfrm>
                          <a:prstGeom prst="flowChartProcess">
                            <a:avLst/>
                          </a:prstGeom>
                          <a:solidFill>
                            <a:sysClr val="window" lastClr="FFFFFF"/>
                          </a:solidFill>
                          <a:ln w="25400" cap="flat" cmpd="sng" algn="ctr">
                            <a:solidFill>
                              <a:srgbClr val="D2232A"/>
                            </a:solidFill>
                            <a:prstDash val="solid"/>
                          </a:ln>
                          <a:effectLst/>
                        </wps:spPr>
                        <wps:txbx>
                          <w:txbxContent>
                            <w:p w:rsidR="00AC279D" w:rsidRPr="00A30BB4" w:rsidRDefault="00AC279D" w:rsidP="00F23EAD">
                              <w:pPr>
                                <w:pStyle w:val="StandardWeb"/>
                                <w:jc w:val="center"/>
                                <w:rPr>
                                  <w:rFonts w:ascii="Arial" w:hAnsi="Arial"/>
                                  <w:sz w:val="16"/>
                                  <w:szCs w:val="16"/>
                                  <w:lang w:val="en-GB"/>
                                </w:rPr>
                              </w:pPr>
                              <w:r>
                                <w:rPr>
                                  <w:rFonts w:ascii="Arial" w:hAnsi="Arial"/>
                                  <w:sz w:val="16"/>
                                  <w:szCs w:val="16"/>
                                  <w:lang w:val="en-GB"/>
                                </w:rPr>
                                <w:t>Apply available antenna pattern</w:t>
                              </w:r>
                            </w:p>
                          </w:txbxContent>
                        </wps:txbx>
                        <wps:bodyPr rot="0" spcFirstLastPara="0" vert="horz" wrap="square" lIns="91440" tIns="54000" rIns="91440" bIns="45720" numCol="1" spcCol="0" rtlCol="0" fromWordArt="0" anchor="ctr" anchorCtr="0" forceAA="0" compatLnSpc="1">
                          <a:prstTxWarp prst="textNoShape">
                            <a:avLst/>
                          </a:prstTxWarp>
                          <a:noAutofit/>
                        </wps:bodyPr>
                      </wps:wsp>
                      <wps:wsp>
                        <wps:cNvPr id="89" name="Flowchart: Process 89"/>
                        <wps:cNvSpPr/>
                        <wps:spPr>
                          <a:xfrm>
                            <a:off x="2117877" y="5231372"/>
                            <a:ext cx="2159000" cy="394970"/>
                          </a:xfrm>
                          <a:prstGeom prst="flowChartProcess">
                            <a:avLst/>
                          </a:prstGeom>
                          <a:solidFill>
                            <a:sysClr val="window" lastClr="FFFFFF"/>
                          </a:solidFill>
                          <a:ln w="25400" cap="flat" cmpd="sng" algn="ctr">
                            <a:solidFill>
                              <a:srgbClr val="D2232A"/>
                            </a:solidFill>
                            <a:prstDash val="solid"/>
                          </a:ln>
                          <a:effectLst/>
                        </wps:spPr>
                        <wps:txbx>
                          <w:txbxContent>
                            <w:p w:rsidR="00AC279D" w:rsidRPr="00A30BB4" w:rsidRDefault="00AC279D" w:rsidP="00C20EDA">
                              <w:pPr>
                                <w:pStyle w:val="StandardWeb"/>
                                <w:spacing w:after="200" w:line="276" w:lineRule="auto"/>
                                <w:jc w:val="center"/>
                                <w:rPr>
                                  <w:rFonts w:ascii="Arial" w:hAnsi="Arial"/>
                                  <w:sz w:val="16"/>
                                  <w:szCs w:val="16"/>
                                  <w:lang w:val="en-GB"/>
                                </w:rPr>
                              </w:pPr>
                              <w:r w:rsidRPr="00A30BB4">
                                <w:rPr>
                                  <w:rFonts w:ascii="Arial" w:hAnsi="Arial"/>
                                  <w:sz w:val="16"/>
                                  <w:szCs w:val="16"/>
                                  <w:lang w:val="en-GB"/>
                                </w:rPr>
                                <w:t xml:space="preserve">Determine </w:t>
                              </w:r>
                              <w:r>
                                <w:rPr>
                                  <w:rFonts w:ascii="Arial" w:hAnsi="Arial"/>
                                  <w:sz w:val="16"/>
                                  <w:szCs w:val="16"/>
                                  <w:lang w:val="en-GB"/>
                                </w:rPr>
                                <w:t>the elevation angle of the transmitting antenna at -10 dB level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 name="Flowchart: Process 90"/>
                        <wps:cNvSpPr/>
                        <wps:spPr>
                          <a:xfrm>
                            <a:off x="405287" y="3554907"/>
                            <a:ext cx="2159000" cy="394970"/>
                          </a:xfrm>
                          <a:prstGeom prst="flowChartProcess">
                            <a:avLst/>
                          </a:prstGeom>
                          <a:solidFill>
                            <a:sysClr val="window" lastClr="FFFFFF"/>
                          </a:solidFill>
                          <a:ln w="25400" cap="flat" cmpd="sng" algn="ctr">
                            <a:solidFill>
                              <a:srgbClr val="D2232A"/>
                            </a:solidFill>
                            <a:prstDash val="solid"/>
                          </a:ln>
                          <a:effectLst/>
                        </wps:spPr>
                        <wps:txbx>
                          <w:txbxContent>
                            <w:p w:rsidR="00AC279D" w:rsidRPr="00A30BB4" w:rsidRDefault="00AC279D" w:rsidP="00C20EDA">
                              <w:pPr>
                                <w:pStyle w:val="StandardWeb"/>
                                <w:spacing w:after="200" w:line="276" w:lineRule="auto"/>
                                <w:jc w:val="center"/>
                                <w:rPr>
                                  <w:rFonts w:ascii="Arial" w:hAnsi="Arial"/>
                                  <w:sz w:val="16"/>
                                  <w:szCs w:val="16"/>
                                  <w:lang w:val="en-GB"/>
                                </w:rPr>
                              </w:pPr>
                              <w:r w:rsidRPr="00A30BB4">
                                <w:rPr>
                                  <w:rFonts w:ascii="Arial" w:hAnsi="Arial"/>
                                  <w:sz w:val="16"/>
                                  <w:szCs w:val="16"/>
                                  <w:lang w:val="en-GB"/>
                                </w:rPr>
                                <w:t xml:space="preserve">Determine the </w:t>
                              </w:r>
                              <w:r>
                                <w:rPr>
                                  <w:rFonts w:ascii="Arial" w:hAnsi="Arial"/>
                                  <w:sz w:val="16"/>
                                  <w:szCs w:val="16"/>
                                  <w:lang w:val="en-GB"/>
                                </w:rPr>
                                <w:t>elevation angle of the transmitting antenna at -1 dB level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 name="Flowchart: Decision 91"/>
                        <wps:cNvSpPr/>
                        <wps:spPr>
                          <a:xfrm>
                            <a:off x="4357552" y="5410206"/>
                            <a:ext cx="1295400" cy="1295400"/>
                          </a:xfrm>
                          <a:prstGeom prst="flowChartDecision">
                            <a:avLst/>
                          </a:prstGeom>
                          <a:noFill/>
                          <a:ln w="25400" cap="flat" cmpd="sng" algn="ctr">
                            <a:solidFill>
                              <a:srgbClr val="D2232A"/>
                            </a:solidFill>
                            <a:prstDash val="solid"/>
                          </a:ln>
                          <a:effectLst/>
                        </wps:spPr>
                        <wps:txbx>
                          <w:txbxContent>
                            <w:p w:rsidR="00AC279D" w:rsidRPr="00AF76E5" w:rsidRDefault="00AC279D" w:rsidP="00A651FB">
                              <w:pPr>
                                <w:pStyle w:val="StandardWeb"/>
                                <w:spacing w:after="200" w:line="264" w:lineRule="auto"/>
                                <w:jc w:val="center"/>
                                <w:rPr>
                                  <w:rFonts w:ascii="Arial" w:hAnsi="Arial"/>
                                  <w:sz w:val="16"/>
                                  <w:szCs w:val="16"/>
                                  <w:lang w:val="en-GB"/>
                                </w:rPr>
                              </w:pPr>
                              <w:r w:rsidRPr="00DF6C24">
                                <w:rPr>
                                  <w:rFonts w:ascii="Arial" w:hAnsi="Arial"/>
                                  <w:sz w:val="16"/>
                                  <w:szCs w:val="16"/>
                                  <w:lang w:val="en-GB"/>
                                </w:rPr>
                                <w:t>Is this -1-dB angle bigger than minimal elevation an</w:t>
                              </w:r>
                              <w:r>
                                <w:rPr>
                                  <w:rFonts w:ascii="Arial" w:hAnsi="Arial"/>
                                  <w:sz w:val="16"/>
                                  <w:szCs w:val="16"/>
                                  <w:lang w:val="en-GB"/>
                                </w:rPr>
                                <w:t>g</w:t>
                              </w:r>
                              <w:r w:rsidRPr="00DF6C24">
                                <w:rPr>
                                  <w:rFonts w:ascii="Arial" w:hAnsi="Arial"/>
                                  <w:sz w:val="16"/>
                                  <w:szCs w:val="16"/>
                                  <w:lang w:val="en-GB"/>
                                </w:rPr>
                                <w:t>le</w:t>
                              </w:r>
                              <w:r>
                                <w:rPr>
                                  <w:rFonts w:ascii="Arial" w:hAnsi="Arial"/>
                                  <w:sz w:val="16"/>
                                  <w:szCs w:val="16"/>
                                  <w:lang w:val="en-GB"/>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2" name="Flowchart: Process 92"/>
                        <wps:cNvSpPr/>
                        <wps:spPr>
                          <a:xfrm>
                            <a:off x="3941243" y="1405942"/>
                            <a:ext cx="2158365" cy="394335"/>
                          </a:xfrm>
                          <a:prstGeom prst="flowChartProcess">
                            <a:avLst/>
                          </a:prstGeom>
                          <a:solidFill>
                            <a:sysClr val="window" lastClr="FFFFFF"/>
                          </a:solidFill>
                          <a:ln w="25400" cap="flat" cmpd="sng" algn="ctr">
                            <a:solidFill>
                              <a:srgbClr val="D2232A"/>
                            </a:solidFill>
                            <a:prstDash val="solid"/>
                          </a:ln>
                          <a:effectLst/>
                        </wps:spPr>
                        <wps:txbx>
                          <w:txbxContent>
                            <w:p w:rsidR="00AC279D" w:rsidRPr="00466338" w:rsidRDefault="00AC279D" w:rsidP="00C20EDA">
                              <w:pPr>
                                <w:pStyle w:val="StandardWeb"/>
                                <w:spacing w:line="276" w:lineRule="auto"/>
                                <w:jc w:val="center"/>
                                <w:rPr>
                                  <w:rFonts w:ascii="Arial" w:hAnsi="Arial"/>
                                  <w:i/>
                                  <w:sz w:val="16"/>
                                  <w:szCs w:val="16"/>
                                  <w:lang w:val="en-GB"/>
                                </w:rPr>
                              </w:pPr>
                              <w:r>
                                <w:rPr>
                                  <w:rFonts w:ascii="Arial" w:hAnsi="Arial"/>
                                  <w:sz w:val="16"/>
                                  <w:szCs w:val="16"/>
                                  <w:lang w:val="en-GB"/>
                                </w:rPr>
                                <w:t xml:space="preserve">Calculate minimal elevation angle </w:t>
                              </w:r>
                              <w:proofErr w:type="spellStart"/>
                              <w:r w:rsidRPr="00466338">
                                <w:rPr>
                                  <w:rFonts w:cs="Times New Roman"/>
                                  <w:i/>
                                  <w:sz w:val="20"/>
                                  <w:szCs w:val="20"/>
                                  <w:lang w:val="en-GB"/>
                                </w:rPr>
                                <w:t>θ</w:t>
                              </w:r>
                              <w:r w:rsidRPr="00466338">
                                <w:rPr>
                                  <w:rFonts w:cs="Times New Roman"/>
                                  <w:i/>
                                  <w:sz w:val="20"/>
                                  <w:szCs w:val="20"/>
                                  <w:vertAlign w:val="subscript"/>
                                  <w:lang w:val="en-GB"/>
                                </w:rPr>
                                <w:t>min</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 name="Elbow Connector 73"/>
                        <wps:cNvCnPr>
                          <a:stCxn id="78" idx="3"/>
                          <a:endCxn id="89" idx="0"/>
                        </wps:cNvCnPr>
                        <wps:spPr>
                          <a:xfrm>
                            <a:off x="2117812" y="4779722"/>
                            <a:ext cx="1079464" cy="451591"/>
                          </a:xfrm>
                          <a:prstGeom prst="bentConnector2">
                            <a:avLst/>
                          </a:prstGeom>
                          <a:noFill/>
                          <a:ln w="9525" cap="flat" cmpd="sng" algn="ctr">
                            <a:solidFill>
                              <a:sysClr val="windowText" lastClr="000000"/>
                            </a:solidFill>
                            <a:prstDash val="solid"/>
                            <a:headEnd type="none" w="med" len="med"/>
                            <a:tailEnd type="triangle" w="med" len="med"/>
                          </a:ln>
                          <a:effectLst/>
                        </wps:spPr>
                        <wps:bodyPr/>
                      </wps:wsp>
                      <wps:wsp>
                        <wps:cNvPr id="94" name="Elbow Connector 74"/>
                        <wps:cNvCnPr/>
                        <wps:spPr>
                          <a:xfrm rot="16200000" flipH="1">
                            <a:off x="171494" y="6723501"/>
                            <a:ext cx="2570521" cy="1"/>
                          </a:xfrm>
                          <a:prstGeom prst="bentConnector3">
                            <a:avLst/>
                          </a:prstGeom>
                          <a:noFill/>
                          <a:ln w="9525" cap="flat" cmpd="sng" algn="ctr">
                            <a:solidFill>
                              <a:sysClr val="windowText" lastClr="000000"/>
                            </a:solidFill>
                            <a:prstDash val="solid"/>
                            <a:headEnd type="none" w="med" len="med"/>
                            <a:tailEnd type="triangle" w="med" len="med"/>
                          </a:ln>
                          <a:effectLst/>
                        </wps:spPr>
                        <wps:bodyPr/>
                      </wps:wsp>
                      <wps:wsp>
                        <wps:cNvPr id="95" name="Elbow Connector 75"/>
                        <wps:cNvCnPr>
                          <a:stCxn id="65" idx="1"/>
                        </wps:cNvCnPr>
                        <wps:spPr>
                          <a:xfrm rot="10800000" flipV="1">
                            <a:off x="1780332" y="6679802"/>
                            <a:ext cx="766787" cy="1328856"/>
                          </a:xfrm>
                          <a:prstGeom prst="bentConnector2">
                            <a:avLst/>
                          </a:prstGeom>
                          <a:noFill/>
                          <a:ln w="9525" cap="flat" cmpd="sng" algn="ctr">
                            <a:solidFill>
                              <a:sysClr val="windowText" lastClr="000000"/>
                            </a:solidFill>
                            <a:prstDash val="solid"/>
                            <a:headEnd type="none" w="med" len="med"/>
                            <a:tailEnd type="triangle" w="med" len="med"/>
                          </a:ln>
                          <a:effectLst/>
                        </wps:spPr>
                        <wps:bodyPr/>
                      </wps:wsp>
                      <wps:wsp>
                        <wps:cNvPr id="96" name="Elbow Connector 76"/>
                        <wps:cNvCnPr/>
                        <wps:spPr>
                          <a:xfrm rot="16200000" flipH="1">
                            <a:off x="3660247" y="6888429"/>
                            <a:ext cx="726271" cy="360611"/>
                          </a:xfrm>
                          <a:prstGeom prst="bentConnector3">
                            <a:avLst>
                              <a:gd name="adj1" fmla="val -1166"/>
                            </a:avLst>
                          </a:prstGeom>
                          <a:noFill/>
                          <a:ln w="9525" cap="flat" cmpd="sng" algn="ctr">
                            <a:solidFill>
                              <a:sysClr val="windowText" lastClr="000000"/>
                            </a:solidFill>
                            <a:prstDash val="solid"/>
                            <a:headEnd type="none" w="med" len="med"/>
                            <a:tailEnd type="triangle" w="med" len="med"/>
                          </a:ln>
                          <a:effectLst/>
                        </wps:spPr>
                        <wps:bodyPr/>
                      </wps:wsp>
                      <wps:wsp>
                        <wps:cNvPr id="127" name="Oval 127"/>
                        <wps:cNvSpPr/>
                        <wps:spPr>
                          <a:xfrm>
                            <a:off x="3688110" y="226782"/>
                            <a:ext cx="205200" cy="201600"/>
                          </a:xfrm>
                          <a:prstGeom prst="ellipse">
                            <a:avLst/>
                          </a:prstGeom>
                          <a:solidFill>
                            <a:sysClr val="window" lastClr="FFFFFF"/>
                          </a:solidFill>
                          <a:ln w="6350" cap="flat" cmpd="sng" algn="ctr">
                            <a:solidFill>
                              <a:schemeClr val="tx1"/>
                            </a:solidFill>
                            <a:prstDash val="solid"/>
                          </a:ln>
                          <a:effectLst/>
                        </wps:spPr>
                        <wps:txbx>
                          <w:txbxContent>
                            <w:p w:rsidR="00AC279D" w:rsidRPr="00CB5CB5" w:rsidRDefault="00AC279D" w:rsidP="00C20EDA">
                              <w:pPr>
                                <w:jc w:val="center"/>
                                <w:rPr>
                                  <w:b/>
                                  <w:sz w:val="16"/>
                                  <w:szCs w:val="16"/>
                                  <w:lang w:val="lv-LV"/>
                                </w:rPr>
                              </w:pPr>
                              <w:r w:rsidRPr="005B0CEA">
                                <w:rPr>
                                  <w:b/>
                                  <w:sz w:val="16"/>
                                  <w:szCs w:val="16"/>
                                  <w:lang w:val="lv-LV"/>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60" name="Oval 960"/>
                        <wps:cNvSpPr/>
                        <wps:spPr>
                          <a:xfrm>
                            <a:off x="3697730" y="905792"/>
                            <a:ext cx="205105" cy="201295"/>
                          </a:xfrm>
                          <a:prstGeom prst="ellipse">
                            <a:avLst/>
                          </a:prstGeom>
                          <a:solidFill>
                            <a:sysClr val="window" lastClr="FFFFFF"/>
                          </a:solidFill>
                          <a:ln w="6350" cap="flat" cmpd="sng" algn="ctr">
                            <a:solidFill>
                              <a:schemeClr val="tx1"/>
                            </a:solidFill>
                            <a:prstDash val="solid"/>
                          </a:ln>
                          <a:effectLst/>
                        </wps:spPr>
                        <wps:txbx>
                          <w:txbxContent>
                            <w:p w:rsidR="00AC279D" w:rsidRPr="00CB5CB5" w:rsidRDefault="00AC279D" w:rsidP="00C20EDA">
                              <w:pPr>
                                <w:pStyle w:val="StandardWeb"/>
                                <w:jc w:val="center"/>
                                <w:rPr>
                                  <w:color w:val="000000" w:themeColor="text1"/>
                                </w:rPr>
                              </w:pPr>
                              <w:r w:rsidRPr="00CB5CB5">
                                <w:rPr>
                                  <w:rFonts w:ascii="Arial" w:hAnsi="Arial"/>
                                  <w:b/>
                                  <w:bCs/>
                                  <w:color w:val="000000" w:themeColor="text1"/>
                                  <w:sz w:val="16"/>
                                  <w:szCs w:val="16"/>
                                  <w:lang w:val="lv-LV"/>
                                </w:rPr>
                                <w:t>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61" name="Oval 961"/>
                        <wps:cNvSpPr/>
                        <wps:spPr>
                          <a:xfrm>
                            <a:off x="3710592" y="1477184"/>
                            <a:ext cx="204470" cy="200660"/>
                          </a:xfrm>
                          <a:prstGeom prst="ellipse">
                            <a:avLst/>
                          </a:prstGeom>
                          <a:solidFill>
                            <a:sysClr val="window" lastClr="FFFFFF"/>
                          </a:solidFill>
                          <a:ln w="6350" cap="flat" cmpd="sng" algn="ctr">
                            <a:solidFill>
                              <a:schemeClr val="tx1"/>
                            </a:solidFill>
                            <a:prstDash val="solid"/>
                          </a:ln>
                          <a:effectLst/>
                        </wps:spPr>
                        <wps:txbx>
                          <w:txbxContent>
                            <w:p w:rsidR="00AC279D" w:rsidRPr="00CB5CB5" w:rsidRDefault="00AC279D" w:rsidP="00C20EDA">
                              <w:pPr>
                                <w:pStyle w:val="StandardWeb"/>
                                <w:jc w:val="center"/>
                                <w:rPr>
                                  <w:color w:val="000000" w:themeColor="text1"/>
                                </w:rPr>
                              </w:pPr>
                              <w:r w:rsidRPr="00CB5CB5">
                                <w:rPr>
                                  <w:rFonts w:ascii="Arial" w:hAnsi="Arial"/>
                                  <w:b/>
                                  <w:bCs/>
                                  <w:color w:val="000000" w:themeColor="text1"/>
                                  <w:sz w:val="16"/>
                                  <w:szCs w:val="16"/>
                                  <w:lang w:val="lv-LV"/>
                                </w:rPr>
                                <w:t>3</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63" name="Oval 963"/>
                        <wps:cNvSpPr/>
                        <wps:spPr>
                          <a:xfrm>
                            <a:off x="4459180" y="2130791"/>
                            <a:ext cx="203835" cy="200025"/>
                          </a:xfrm>
                          <a:prstGeom prst="ellipse">
                            <a:avLst/>
                          </a:prstGeom>
                          <a:solidFill>
                            <a:sysClr val="window" lastClr="FFFFFF"/>
                          </a:solidFill>
                          <a:ln w="6350" cap="flat" cmpd="sng" algn="ctr">
                            <a:solidFill>
                              <a:schemeClr val="tx1"/>
                            </a:solidFill>
                            <a:prstDash val="solid"/>
                          </a:ln>
                          <a:effectLst/>
                        </wps:spPr>
                        <wps:txbx>
                          <w:txbxContent>
                            <w:p w:rsidR="00AC279D" w:rsidRPr="00CB5CB5" w:rsidRDefault="00AC279D" w:rsidP="00C20EDA">
                              <w:pPr>
                                <w:pStyle w:val="StandardWeb"/>
                                <w:jc w:val="center"/>
                                <w:rPr>
                                  <w:color w:val="000000" w:themeColor="text1"/>
                                </w:rPr>
                              </w:pPr>
                              <w:r w:rsidRPr="00CB5CB5">
                                <w:rPr>
                                  <w:rFonts w:ascii="Arial" w:hAnsi="Arial"/>
                                  <w:b/>
                                  <w:bCs/>
                                  <w:color w:val="000000" w:themeColor="text1"/>
                                  <w:sz w:val="16"/>
                                  <w:szCs w:val="16"/>
                                  <w:lang w:val="lv-LV"/>
                                </w:rPr>
                                <w:t>4</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64" name="Oval 964"/>
                        <wps:cNvSpPr/>
                        <wps:spPr>
                          <a:xfrm>
                            <a:off x="181995" y="2976509"/>
                            <a:ext cx="203200" cy="199390"/>
                          </a:xfrm>
                          <a:prstGeom prst="ellipse">
                            <a:avLst/>
                          </a:prstGeom>
                          <a:solidFill>
                            <a:sysClr val="window" lastClr="FFFFFF"/>
                          </a:solidFill>
                          <a:ln w="6350" cap="flat" cmpd="sng" algn="ctr">
                            <a:solidFill>
                              <a:schemeClr val="tx1"/>
                            </a:solidFill>
                            <a:prstDash val="solid"/>
                          </a:ln>
                          <a:effectLst/>
                        </wps:spPr>
                        <wps:txbx>
                          <w:txbxContent>
                            <w:p w:rsidR="00AC279D" w:rsidRPr="00CB5CB5" w:rsidRDefault="00AC279D" w:rsidP="00C20EDA">
                              <w:pPr>
                                <w:pStyle w:val="StandardWeb"/>
                                <w:jc w:val="center"/>
                                <w:rPr>
                                  <w:color w:val="000000" w:themeColor="text1"/>
                                </w:rPr>
                              </w:pPr>
                              <w:r w:rsidRPr="00CB5CB5">
                                <w:rPr>
                                  <w:rFonts w:ascii="Arial" w:hAnsi="Arial"/>
                                  <w:b/>
                                  <w:bCs/>
                                  <w:color w:val="000000" w:themeColor="text1"/>
                                  <w:sz w:val="16"/>
                                  <w:szCs w:val="16"/>
                                  <w:lang w:val="lv-LV"/>
                                </w:rPr>
                                <w:t>5</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65" name="Oval 965"/>
                        <wps:cNvSpPr/>
                        <wps:spPr>
                          <a:xfrm>
                            <a:off x="161329" y="3641347"/>
                            <a:ext cx="202565" cy="198755"/>
                          </a:xfrm>
                          <a:prstGeom prst="ellipse">
                            <a:avLst/>
                          </a:prstGeom>
                          <a:solidFill>
                            <a:sysClr val="window" lastClr="FFFFFF"/>
                          </a:solidFill>
                          <a:ln w="6350" cap="flat" cmpd="sng" algn="ctr">
                            <a:solidFill>
                              <a:schemeClr val="tx1"/>
                            </a:solidFill>
                            <a:prstDash val="solid"/>
                          </a:ln>
                          <a:effectLst/>
                        </wps:spPr>
                        <wps:txbx>
                          <w:txbxContent>
                            <w:p w:rsidR="00AC279D" w:rsidRPr="00CB5CB5" w:rsidRDefault="00AC279D" w:rsidP="00C20EDA">
                              <w:pPr>
                                <w:pStyle w:val="StandardWeb"/>
                                <w:jc w:val="center"/>
                                <w:rPr>
                                  <w:color w:val="000000" w:themeColor="text1"/>
                                </w:rPr>
                              </w:pPr>
                              <w:r w:rsidRPr="00CB5CB5">
                                <w:rPr>
                                  <w:rFonts w:ascii="Arial" w:hAnsi="Arial"/>
                                  <w:b/>
                                  <w:bCs/>
                                  <w:color w:val="000000" w:themeColor="text1"/>
                                  <w:sz w:val="16"/>
                                  <w:szCs w:val="16"/>
                                  <w:lang w:val="lv-LV"/>
                                </w:rPr>
                                <w:t>6</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66" name="Oval 966"/>
                        <wps:cNvSpPr/>
                        <wps:spPr>
                          <a:xfrm>
                            <a:off x="932475" y="4260683"/>
                            <a:ext cx="201930" cy="198120"/>
                          </a:xfrm>
                          <a:prstGeom prst="ellipse">
                            <a:avLst/>
                          </a:prstGeom>
                          <a:solidFill>
                            <a:sysClr val="window" lastClr="FFFFFF"/>
                          </a:solidFill>
                          <a:ln w="6350" cap="flat" cmpd="sng" algn="ctr">
                            <a:solidFill>
                              <a:schemeClr val="tx1"/>
                            </a:solidFill>
                            <a:prstDash val="solid"/>
                          </a:ln>
                          <a:effectLst/>
                        </wps:spPr>
                        <wps:txbx>
                          <w:txbxContent>
                            <w:p w:rsidR="00AC279D" w:rsidRPr="00CB5CB5" w:rsidRDefault="00AC279D" w:rsidP="00C20EDA">
                              <w:pPr>
                                <w:pStyle w:val="StandardWeb"/>
                                <w:jc w:val="center"/>
                                <w:rPr>
                                  <w:color w:val="000000" w:themeColor="text1"/>
                                </w:rPr>
                              </w:pPr>
                              <w:r w:rsidRPr="00CB5CB5">
                                <w:rPr>
                                  <w:rFonts w:ascii="Arial" w:hAnsi="Arial"/>
                                  <w:b/>
                                  <w:bCs/>
                                  <w:color w:val="000000" w:themeColor="text1"/>
                                  <w:sz w:val="16"/>
                                  <w:szCs w:val="16"/>
                                  <w:lang w:val="lv-LV"/>
                                </w:rPr>
                                <w:t>7</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67" name="Oval 967"/>
                        <wps:cNvSpPr/>
                        <wps:spPr>
                          <a:xfrm>
                            <a:off x="1855185" y="5330965"/>
                            <a:ext cx="201930" cy="198120"/>
                          </a:xfrm>
                          <a:prstGeom prst="ellipse">
                            <a:avLst/>
                          </a:prstGeom>
                          <a:solidFill>
                            <a:sysClr val="window" lastClr="FFFFFF"/>
                          </a:solidFill>
                          <a:ln w="6350" cap="flat" cmpd="sng" algn="ctr">
                            <a:solidFill>
                              <a:schemeClr val="tx1"/>
                            </a:solidFill>
                            <a:prstDash val="solid"/>
                          </a:ln>
                          <a:effectLst/>
                        </wps:spPr>
                        <wps:txbx>
                          <w:txbxContent>
                            <w:p w:rsidR="00AC279D" w:rsidRPr="00CB5CB5" w:rsidRDefault="00AC279D" w:rsidP="00C20EDA">
                              <w:pPr>
                                <w:pStyle w:val="StandardWeb"/>
                                <w:jc w:val="center"/>
                                <w:rPr>
                                  <w:color w:val="000000" w:themeColor="text1"/>
                                </w:rPr>
                              </w:pPr>
                              <w:r w:rsidRPr="00CB5CB5">
                                <w:rPr>
                                  <w:rFonts w:ascii="Arial" w:hAnsi="Arial"/>
                                  <w:b/>
                                  <w:bCs/>
                                  <w:color w:val="000000" w:themeColor="text1"/>
                                  <w:sz w:val="16"/>
                                  <w:szCs w:val="16"/>
                                  <w:lang w:val="lv-LV"/>
                                </w:rPr>
                                <w:t>8</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68" name="Oval 968"/>
                        <wps:cNvSpPr/>
                        <wps:spPr>
                          <a:xfrm>
                            <a:off x="2692185" y="6126431"/>
                            <a:ext cx="201930" cy="198120"/>
                          </a:xfrm>
                          <a:prstGeom prst="ellipse">
                            <a:avLst/>
                          </a:prstGeom>
                          <a:solidFill>
                            <a:sysClr val="window" lastClr="FFFFFF"/>
                          </a:solidFill>
                          <a:ln w="6350" cap="flat" cmpd="sng" algn="ctr">
                            <a:solidFill>
                              <a:schemeClr val="tx1"/>
                            </a:solidFill>
                            <a:prstDash val="solid"/>
                          </a:ln>
                          <a:effectLst/>
                        </wps:spPr>
                        <wps:txbx>
                          <w:txbxContent>
                            <w:p w:rsidR="00AC279D" w:rsidRPr="00CB5CB5" w:rsidRDefault="00AC279D" w:rsidP="00C20EDA">
                              <w:pPr>
                                <w:pStyle w:val="StandardWeb"/>
                                <w:jc w:val="center"/>
                                <w:rPr>
                                  <w:color w:val="000000" w:themeColor="text1"/>
                                </w:rPr>
                              </w:pPr>
                              <w:r w:rsidRPr="00CB5CB5">
                                <w:rPr>
                                  <w:rFonts w:ascii="Arial" w:hAnsi="Arial"/>
                                  <w:b/>
                                  <w:bCs/>
                                  <w:color w:val="000000" w:themeColor="text1"/>
                                  <w:sz w:val="16"/>
                                  <w:szCs w:val="16"/>
                                  <w:lang w:val="lv-LV"/>
                                </w:rPr>
                                <w:t>9</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69" name="Oval 969"/>
                        <wps:cNvSpPr/>
                        <wps:spPr>
                          <a:xfrm>
                            <a:off x="3688098" y="3642579"/>
                            <a:ext cx="201295" cy="197485"/>
                          </a:xfrm>
                          <a:prstGeom prst="ellipse">
                            <a:avLst/>
                          </a:prstGeom>
                          <a:solidFill>
                            <a:sysClr val="window" lastClr="FFFFFF"/>
                          </a:solidFill>
                          <a:ln w="6350" cap="flat" cmpd="sng" algn="ctr">
                            <a:solidFill>
                              <a:schemeClr val="tx1"/>
                            </a:solidFill>
                            <a:prstDash val="solid"/>
                          </a:ln>
                          <a:effectLst/>
                        </wps:spPr>
                        <wps:txbx>
                          <w:txbxContent>
                            <w:p w:rsidR="00AC279D" w:rsidRPr="00CB5CB5" w:rsidRDefault="00AC279D" w:rsidP="00C20EDA">
                              <w:pPr>
                                <w:pStyle w:val="StandardWeb"/>
                                <w:jc w:val="center"/>
                                <w:rPr>
                                  <w:color w:val="000000" w:themeColor="text1"/>
                                </w:rPr>
                              </w:pPr>
                              <w:r w:rsidRPr="00CB5CB5">
                                <w:rPr>
                                  <w:rFonts w:ascii="Arial" w:hAnsi="Arial"/>
                                  <w:b/>
                                  <w:bCs/>
                                  <w:color w:val="000000" w:themeColor="text1"/>
                                  <w:sz w:val="16"/>
                                  <w:szCs w:val="16"/>
                                  <w:lang w:val="lv-LV"/>
                                </w:rPr>
                                <w:t>10</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70" name="Oval 970"/>
                        <wps:cNvSpPr/>
                        <wps:spPr>
                          <a:xfrm>
                            <a:off x="3697718" y="4538157"/>
                            <a:ext cx="201295" cy="197485"/>
                          </a:xfrm>
                          <a:prstGeom prst="ellipse">
                            <a:avLst/>
                          </a:prstGeom>
                          <a:solidFill>
                            <a:sysClr val="window" lastClr="FFFFFF"/>
                          </a:solidFill>
                          <a:ln w="6350" cap="flat" cmpd="sng" algn="ctr">
                            <a:solidFill>
                              <a:schemeClr val="tx1"/>
                            </a:solidFill>
                            <a:prstDash val="solid"/>
                          </a:ln>
                          <a:effectLst/>
                        </wps:spPr>
                        <wps:txbx>
                          <w:txbxContent>
                            <w:p w:rsidR="00AC279D" w:rsidRPr="00CB5CB5" w:rsidRDefault="00AC279D" w:rsidP="00C20EDA">
                              <w:pPr>
                                <w:pStyle w:val="StandardWeb"/>
                                <w:jc w:val="center"/>
                                <w:rPr>
                                  <w:color w:val="000000" w:themeColor="text1"/>
                                </w:rPr>
                              </w:pPr>
                              <w:r w:rsidRPr="00CB5CB5">
                                <w:rPr>
                                  <w:rFonts w:ascii="Arial" w:hAnsi="Arial"/>
                                  <w:b/>
                                  <w:bCs/>
                                  <w:color w:val="000000" w:themeColor="text1"/>
                                  <w:sz w:val="16"/>
                                  <w:szCs w:val="16"/>
                                  <w:lang w:val="lv-LV"/>
                                </w:rPr>
                                <w:t>11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71" name="Oval 971"/>
                        <wps:cNvSpPr/>
                        <wps:spPr>
                          <a:xfrm>
                            <a:off x="4551615" y="5473769"/>
                            <a:ext cx="201295" cy="197485"/>
                          </a:xfrm>
                          <a:prstGeom prst="ellipse">
                            <a:avLst/>
                          </a:prstGeom>
                          <a:solidFill>
                            <a:sysClr val="window" lastClr="FFFFFF"/>
                          </a:solidFill>
                          <a:ln w="6350" cap="flat" cmpd="sng" algn="ctr">
                            <a:solidFill>
                              <a:schemeClr val="tx1"/>
                            </a:solidFill>
                            <a:prstDash val="solid"/>
                          </a:ln>
                          <a:effectLst/>
                        </wps:spPr>
                        <wps:txbx>
                          <w:txbxContent>
                            <w:p w:rsidR="00AC279D" w:rsidRPr="00CB5CB5" w:rsidRDefault="00AC279D" w:rsidP="00C20EDA">
                              <w:pPr>
                                <w:pStyle w:val="StandardWeb"/>
                                <w:jc w:val="center"/>
                                <w:rPr>
                                  <w:color w:val="000000" w:themeColor="text1"/>
                                </w:rPr>
                              </w:pPr>
                              <w:r w:rsidRPr="00CB5CB5">
                                <w:rPr>
                                  <w:rFonts w:ascii="Arial" w:hAnsi="Arial"/>
                                  <w:b/>
                                  <w:bCs/>
                                  <w:color w:val="000000" w:themeColor="text1"/>
                                  <w:sz w:val="16"/>
                                  <w:szCs w:val="16"/>
                                  <w:lang w:val="lv-LV"/>
                                </w:rPr>
                                <w:t>12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72" name="Oval 972"/>
                        <wps:cNvSpPr/>
                        <wps:spPr>
                          <a:xfrm>
                            <a:off x="3369608" y="7634294"/>
                            <a:ext cx="201295" cy="197485"/>
                          </a:xfrm>
                          <a:prstGeom prst="ellipse">
                            <a:avLst/>
                          </a:prstGeom>
                          <a:solidFill>
                            <a:sysClr val="window" lastClr="FFFFFF"/>
                          </a:solidFill>
                          <a:ln w="6350" cap="flat" cmpd="sng" algn="ctr">
                            <a:solidFill>
                              <a:schemeClr val="tx1"/>
                            </a:solidFill>
                            <a:prstDash val="solid"/>
                          </a:ln>
                          <a:effectLst/>
                        </wps:spPr>
                        <wps:txbx>
                          <w:txbxContent>
                            <w:p w:rsidR="00AC279D" w:rsidRPr="00CB5CB5" w:rsidRDefault="00AC279D" w:rsidP="00C20EDA">
                              <w:pPr>
                                <w:pStyle w:val="StandardWeb"/>
                                <w:jc w:val="center"/>
                                <w:rPr>
                                  <w:color w:val="000000" w:themeColor="text1"/>
                                </w:rPr>
                              </w:pPr>
                              <w:r w:rsidRPr="00CB5CB5">
                                <w:rPr>
                                  <w:rFonts w:ascii="Arial" w:hAnsi="Arial"/>
                                  <w:b/>
                                  <w:bCs/>
                                  <w:color w:val="000000" w:themeColor="text1"/>
                                  <w:sz w:val="16"/>
                                  <w:szCs w:val="16"/>
                                  <w:lang w:val="lv-LV"/>
                                </w:rPr>
                                <w:t>13</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73" name="Oval 973"/>
                        <wps:cNvSpPr/>
                        <wps:spPr>
                          <a:xfrm>
                            <a:off x="397573" y="8150420"/>
                            <a:ext cx="201295" cy="197485"/>
                          </a:xfrm>
                          <a:prstGeom prst="ellipse">
                            <a:avLst/>
                          </a:prstGeom>
                          <a:solidFill>
                            <a:sysClr val="window" lastClr="FFFFFF"/>
                          </a:solidFill>
                          <a:ln w="6350" cap="flat" cmpd="sng" algn="ctr">
                            <a:solidFill>
                              <a:schemeClr val="tx1"/>
                            </a:solidFill>
                            <a:prstDash val="solid"/>
                          </a:ln>
                          <a:effectLst/>
                        </wps:spPr>
                        <wps:txbx>
                          <w:txbxContent>
                            <w:p w:rsidR="00AC279D" w:rsidRPr="00CB5CB5" w:rsidRDefault="00AC279D" w:rsidP="00C20EDA">
                              <w:pPr>
                                <w:pStyle w:val="StandardWeb"/>
                                <w:jc w:val="center"/>
                                <w:rPr>
                                  <w:color w:val="000000" w:themeColor="text1"/>
                                </w:rPr>
                              </w:pPr>
                              <w:r w:rsidRPr="00CB5CB5">
                                <w:rPr>
                                  <w:rFonts w:ascii="Arial" w:hAnsi="Arial"/>
                                  <w:b/>
                                  <w:bCs/>
                                  <w:color w:val="000000" w:themeColor="text1"/>
                                  <w:sz w:val="16"/>
                                  <w:szCs w:val="16"/>
                                  <w:lang w:val="lv-LV"/>
                                </w:rPr>
                                <w:t>14</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76" name="Straight Arrow Connector 976"/>
                        <wps:cNvCnPr>
                          <a:stCxn id="89" idx="2"/>
                          <a:endCxn id="65" idx="0"/>
                        </wps:cNvCnPr>
                        <wps:spPr>
                          <a:xfrm flipH="1">
                            <a:off x="3195098" y="5626279"/>
                            <a:ext cx="2178" cy="4055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77" name="Straight Arrow Connector 977"/>
                        <wps:cNvCnPr>
                          <a:stCxn id="87" idx="2"/>
                          <a:endCxn id="91" idx="0"/>
                        </wps:cNvCnPr>
                        <wps:spPr>
                          <a:xfrm flipH="1">
                            <a:off x="5005252" y="4802126"/>
                            <a:ext cx="4451" cy="6080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0" name="Straight Arrow Connector 160"/>
                        <wps:cNvCnPr/>
                        <wps:spPr>
                          <a:xfrm>
                            <a:off x="5009551" y="1800259"/>
                            <a:ext cx="2540" cy="233045"/>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162" name="Straight Arrow Connector 162"/>
                        <wps:cNvCnPr/>
                        <wps:spPr>
                          <a:xfrm>
                            <a:off x="5010555" y="3322459"/>
                            <a:ext cx="2540" cy="23241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163" name="Straight Arrow Connector 163"/>
                        <wps:cNvCnPr/>
                        <wps:spPr>
                          <a:xfrm>
                            <a:off x="1486324" y="3323097"/>
                            <a:ext cx="2540" cy="231775"/>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980" name="Straight Arrow Connector 980"/>
                        <wps:cNvCnPr>
                          <a:stCxn id="76" idx="2"/>
                        </wps:cNvCnPr>
                        <wps:spPr>
                          <a:xfrm>
                            <a:off x="5017075" y="3962430"/>
                            <a:ext cx="2876" cy="44404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1" name="Straight Arrow Connector 981"/>
                        <wps:cNvCnPr>
                          <a:stCxn id="91" idx="2"/>
                        </wps:cNvCnPr>
                        <wps:spPr>
                          <a:xfrm>
                            <a:off x="5005094" y="6705530"/>
                            <a:ext cx="5303" cy="77229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2" name="Straight Arrow Connector 982"/>
                        <wps:cNvCnPr>
                          <a:stCxn id="64" idx="2"/>
                        </wps:cNvCnPr>
                        <wps:spPr>
                          <a:xfrm>
                            <a:off x="5001574" y="574097"/>
                            <a:ext cx="3362" cy="20404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7" name="Text Box 29"/>
                        <wps:cNvSpPr txBox="1"/>
                        <wps:spPr>
                          <a:xfrm>
                            <a:off x="2117751" y="4538202"/>
                            <a:ext cx="400050" cy="232410"/>
                          </a:xfrm>
                          <a:prstGeom prst="rect">
                            <a:avLst/>
                          </a:prstGeom>
                          <a:noFill/>
                          <a:ln w="6350">
                            <a:noFill/>
                          </a:ln>
                          <a:effectLst/>
                        </wps:spPr>
                        <wps:txbx>
                          <w:txbxContent>
                            <w:p w:rsidR="00AC279D" w:rsidRDefault="00AC279D" w:rsidP="009734A1">
                              <w:pPr>
                                <w:pStyle w:val="StandardWeb"/>
                                <w:spacing w:after="200" w:line="276" w:lineRule="auto"/>
                              </w:pPr>
                              <w:r>
                                <w:rPr>
                                  <w:rFonts w:ascii="Arial" w:eastAsia="Calibri" w:hAnsi="Arial"/>
                                  <w:sz w:val="16"/>
                                  <w:szCs w:val="16"/>
                                  <w:lang w:val="lv-LV"/>
                                </w:rPr>
                                <w:t>No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8" name="Text Box 29"/>
                        <wps:cNvSpPr txBox="1"/>
                        <wps:spPr>
                          <a:xfrm>
                            <a:off x="2151151" y="6476513"/>
                            <a:ext cx="432435" cy="233045"/>
                          </a:xfrm>
                          <a:prstGeom prst="rect">
                            <a:avLst/>
                          </a:prstGeom>
                          <a:noFill/>
                          <a:ln w="6350">
                            <a:noFill/>
                          </a:ln>
                          <a:effectLst/>
                        </wps:spPr>
                        <wps:txbx>
                          <w:txbxContent>
                            <w:p w:rsidR="00AC279D" w:rsidRDefault="00AC279D" w:rsidP="00DF6C24">
                              <w:pPr>
                                <w:pStyle w:val="StandardWeb"/>
                                <w:spacing w:after="200" w:line="276" w:lineRule="auto"/>
                              </w:pPr>
                              <w:r>
                                <w:rPr>
                                  <w:rFonts w:ascii="Arial" w:eastAsia="Calibri" w:hAnsi="Arial"/>
                                  <w:sz w:val="16"/>
                                  <w:szCs w:val="16"/>
                                  <w:lang w:val="en-GB"/>
                                </w:rPr>
                                <w:t>Yes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9" name="Text Box 29"/>
                        <wps:cNvSpPr txBox="1"/>
                        <wps:spPr>
                          <a:xfrm>
                            <a:off x="3842957" y="6477076"/>
                            <a:ext cx="400050" cy="232410"/>
                          </a:xfrm>
                          <a:prstGeom prst="rect">
                            <a:avLst/>
                          </a:prstGeom>
                          <a:noFill/>
                          <a:ln w="6350">
                            <a:noFill/>
                          </a:ln>
                          <a:effectLst/>
                        </wps:spPr>
                        <wps:txbx>
                          <w:txbxContent>
                            <w:p w:rsidR="00AC279D" w:rsidRDefault="00AC279D" w:rsidP="00DF6C24">
                              <w:pPr>
                                <w:pStyle w:val="StandardWeb"/>
                                <w:spacing w:after="200" w:line="276" w:lineRule="auto"/>
                              </w:pPr>
                              <w:r>
                                <w:rPr>
                                  <w:rFonts w:ascii="Arial" w:eastAsia="Calibri" w:hAnsi="Arial"/>
                                  <w:sz w:val="16"/>
                                  <w:szCs w:val="16"/>
                                  <w:lang w:val="lv-LV"/>
                                </w:rPr>
                                <w:t>No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0" name="Text Box 29"/>
                        <wps:cNvSpPr txBox="1"/>
                        <wps:spPr>
                          <a:xfrm>
                            <a:off x="5561625" y="5825364"/>
                            <a:ext cx="431800" cy="232410"/>
                          </a:xfrm>
                          <a:prstGeom prst="rect">
                            <a:avLst/>
                          </a:prstGeom>
                          <a:noFill/>
                          <a:ln w="6350">
                            <a:noFill/>
                          </a:ln>
                          <a:effectLst/>
                        </wps:spPr>
                        <wps:txbx>
                          <w:txbxContent>
                            <w:p w:rsidR="00AC279D" w:rsidRDefault="00AC279D" w:rsidP="008164AE">
                              <w:pPr>
                                <w:pStyle w:val="StandardWeb"/>
                                <w:spacing w:after="200" w:line="276" w:lineRule="auto"/>
                              </w:pPr>
                              <w:r>
                                <w:rPr>
                                  <w:rFonts w:ascii="Arial" w:eastAsia="Calibri" w:hAnsi="Arial"/>
                                  <w:sz w:val="16"/>
                                  <w:szCs w:val="16"/>
                                  <w:lang w:val="en-GB"/>
                                </w:rPr>
                                <w:t>Yes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0AFD1C" id="Canvas 975" o:spid="_x0000_s1033" editas="canvas" style="width:481.2pt;height:672.6pt;mso-position-horizontal-relative:char;mso-position-vertical-relative:line" coordsize="61112,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">
                <v:shape id="_x0000_s1034" type="#_x0000_t75" style="position:absolute;width:61112;height:85420;visibility:visible;mso-wrap-style:square" strokeweight="1.5pt">
                  <v:fill o:detectmouseclick="t"/>
                  <v:path o:connecttype="none"/>
                </v:shape>
                <v:shapetype id="_x0000_t116" coordsize="21600,21600" o:spt="116" path="m3475,qx,10800,3475,21600l18125,21600qx21600,10800,18125,xe">
                  <v:stroke joinstyle="miter"/>
                  <v:path gradientshapeok="t" o:connecttype="rect" textboxrect="1018,3163,20582,18437"/>
                </v:shapetype>
                <v:shape id="Flowchart: Terminator 64" o:spid="_x0000_s1035" type="#_x0000_t116" style="position:absolute;left:39253;top:566;width:21528;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" fillcolor="window" strokecolor="#d2232a" strokeweight="2pt">
                  <v:textbox>
                    <w:txbxContent>
                      <w:p w:rsidR="00AC279D" w:rsidRPr="00997565" w:rsidRDefault="00AC279D" w:rsidP="00C20EDA">
                        <w:pPr>
                          <w:jc w:val="center"/>
                          <w:rPr>
                            <w:sz w:val="16"/>
                            <w:szCs w:val="16"/>
                          </w:rPr>
                        </w:pPr>
                        <w:r w:rsidRPr="00997565">
                          <w:rPr>
                            <w:sz w:val="16"/>
                            <w:szCs w:val="16"/>
                          </w:rPr>
                          <w:t>Collect available technical information about transmitter (Tx)</w:t>
                        </w:r>
                      </w:p>
                    </w:txbxContent>
                  </v:textbox>
                </v:shape>
                <v:shapetype id="_x0000_t110" coordsize="21600,21600" o:spt="110" path="m10800,l,10800,10800,21600,21600,10800xe">
                  <v:stroke joinstyle="miter"/>
                  <v:path gradientshapeok="t" o:connecttype="rect" textboxrect="5400,5400,16200,16200"/>
                </v:shapetype>
                <v:shape id="Flowchart: Decision 65" o:spid="_x0000_s1036" type="#_x0000_t110" style="position:absolute;left:25471;top:60318;width:12960;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" filled="f" strokecolor="#d2232a" strokeweight="2pt">
                  <v:textbox inset="0,0,0,0">
                    <w:txbxContent>
                      <w:p w:rsidR="00AC279D" w:rsidRPr="009734A1" w:rsidRDefault="00AC279D" w:rsidP="009734A1">
                        <w:pPr>
                          <w:jc w:val="center"/>
                          <w:rPr>
                            <w:sz w:val="16"/>
                            <w:szCs w:val="16"/>
                            <w:lang w:val="en-US"/>
                          </w:rPr>
                        </w:pPr>
                        <w:r>
                          <w:rPr>
                            <w:sz w:val="16"/>
                            <w:szCs w:val="16"/>
                            <w:lang w:val="en-US"/>
                          </w:rPr>
                          <w:t>Is this -10-dB angle bigger than minimal elevation angle?</w:t>
                        </w:r>
                      </w:p>
                    </w:txbxContent>
                  </v:textbox>
                </v:shape>
                <v:shape id="Flowchart: Decision 67" o:spid="_x0000_s1037" type="#_x0000_t110" style="position:absolute;left:43575;top:20264;width:12960;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" filled="f" strokecolor="#d2232a" strokeweight="2pt">
                  <v:textbox inset="0,0,0,0">
                    <w:txbxContent>
                      <w:p w:rsidR="00AC279D" w:rsidRPr="009325AC" w:rsidRDefault="00AC279D" w:rsidP="00C20EDA">
                        <w:pPr>
                          <w:pStyle w:val="NormalWeb"/>
                          <w:spacing w:after="200" w:line="276" w:lineRule="auto"/>
                          <w:jc w:val="center"/>
                          <w:rPr>
                            <w:lang w:val="en-GB"/>
                          </w:rPr>
                        </w:pPr>
                        <w:r>
                          <w:rPr>
                            <w:rFonts w:ascii="Arial" w:eastAsia="Calibri" w:hAnsi="Arial"/>
                            <w:sz w:val="16"/>
                            <w:szCs w:val="16"/>
                          </w:rPr>
                          <w:t>Is the Tx</w:t>
                        </w:r>
                        <w:r w:rsidRPr="009325AC">
                          <w:rPr>
                            <w:rFonts w:ascii="Arial" w:eastAsia="Calibri" w:hAnsi="Arial"/>
                            <w:sz w:val="16"/>
                            <w:szCs w:val="16"/>
                            <w:lang w:val="en-GB"/>
                          </w:rPr>
                          <w:t xml:space="preserve"> </w:t>
                        </w:r>
                        <w:r w:rsidRPr="009325AC">
                          <w:rPr>
                            <w:rFonts w:ascii="Arial" w:eastAsia="Calibri" w:hAnsi="Arial"/>
                            <w:sz w:val="16"/>
                            <w:szCs w:val="16"/>
                          </w:rPr>
                          <w:t>antenna</w:t>
                        </w:r>
                        <w:r w:rsidRPr="009325AC">
                          <w:rPr>
                            <w:rFonts w:ascii="Arial" w:eastAsia="Calibri" w:hAnsi="Arial"/>
                            <w:sz w:val="16"/>
                            <w:szCs w:val="16"/>
                            <w:lang w:val="en-GB"/>
                          </w:rPr>
                          <w:t xml:space="preserve"> </w:t>
                        </w:r>
                        <w:r w:rsidRPr="009325AC">
                          <w:rPr>
                            <w:rFonts w:ascii="Arial" w:eastAsia="Calibri" w:hAnsi="Arial"/>
                            <w:sz w:val="16"/>
                            <w:szCs w:val="16"/>
                          </w:rPr>
                          <w:t>pattern available</w:t>
                        </w:r>
                        <w:r w:rsidRPr="009325AC">
                          <w:rPr>
                            <w:rFonts w:ascii="Arial" w:eastAsia="Calibri" w:hAnsi="Arial"/>
                            <w:sz w:val="16"/>
                            <w:szCs w:val="16"/>
                            <w:lang w:val="en-GB"/>
                          </w:rPr>
                          <w:t>?</w:t>
                        </w:r>
                      </w:p>
                    </w:txbxContent>
                  </v:textbox>
                </v:shape>
                <v:shape id="Flowchart: Terminator 68" o:spid="_x0000_s1038" type="#_x0000_t116" style="position:absolute;left:6245;top:80088;width:20056;height:5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" fillcolor="window" strokecolor="#d2232a" strokeweight="2pt">
                  <v:textbox>
                    <w:txbxContent>
                      <w:p w:rsidR="00AC279D" w:rsidRPr="00A93BC1" w:rsidRDefault="00AC279D" w:rsidP="00C20EDA">
                        <w:pPr>
                          <w:pStyle w:val="NormalWeb"/>
                          <w:spacing w:line="276" w:lineRule="auto"/>
                          <w:jc w:val="center"/>
                          <w:rPr>
                            <w:lang w:val="en-GB"/>
                          </w:rPr>
                        </w:pPr>
                        <w:r w:rsidRPr="00A93BC1">
                          <w:rPr>
                            <w:rFonts w:ascii="Arial" w:eastAsia="Calibri" w:hAnsi="Arial"/>
                            <w:sz w:val="16"/>
                            <w:szCs w:val="16"/>
                            <w:lang w:val="en-GB"/>
                          </w:rPr>
                          <w:t>Measurements are possible according to this method</w:t>
                        </w:r>
                      </w:p>
                    </w:txbxContent>
                  </v:textbox>
                </v:shape>
                <v:shape id="Flowchart: Terminator 69" o:spid="_x0000_s1039" type="#_x0000_t116" style="position:absolute;left:36085;top:74779;width:20053;height:5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" filled="f" strokecolor="#d2232a" strokeweight="2pt">
                  <v:textbox>
                    <w:txbxContent>
                      <w:p w:rsidR="00AC279D" w:rsidRPr="00A93BC1" w:rsidRDefault="00AC279D" w:rsidP="00C20EDA">
                        <w:pPr>
                          <w:pStyle w:val="NormalWeb"/>
                          <w:spacing w:line="276" w:lineRule="auto"/>
                          <w:jc w:val="center"/>
                          <w:rPr>
                            <w:lang w:val="en-GB"/>
                          </w:rPr>
                        </w:pPr>
                        <w:bookmarkStart w:id="47" w:name="_Hlk492015384"/>
                        <w:r w:rsidRPr="00A93BC1">
                          <w:rPr>
                            <w:rFonts w:ascii="Arial" w:eastAsia="Calibri" w:hAnsi="Arial"/>
                            <w:sz w:val="16"/>
                            <w:szCs w:val="16"/>
                            <w:lang w:val="en-GB"/>
                          </w:rPr>
                          <w:t xml:space="preserve">Measurements are </w:t>
                        </w:r>
                        <w:r w:rsidRPr="008164AE">
                          <w:rPr>
                            <w:rFonts w:ascii="Arial" w:eastAsia="Calibri" w:hAnsi="Arial"/>
                            <w:b/>
                            <w:color w:val="FF0000"/>
                            <w:sz w:val="16"/>
                            <w:szCs w:val="16"/>
                            <w:lang w:val="en-GB"/>
                          </w:rPr>
                          <w:t>not</w:t>
                        </w:r>
                        <w:r>
                          <w:rPr>
                            <w:rFonts w:ascii="Arial" w:eastAsia="Calibri" w:hAnsi="Arial"/>
                            <w:sz w:val="16"/>
                            <w:szCs w:val="16"/>
                            <w:lang w:val="en-GB"/>
                          </w:rPr>
                          <w:t xml:space="preserve"> </w:t>
                        </w:r>
                        <w:r w:rsidRPr="00A93BC1">
                          <w:rPr>
                            <w:rFonts w:ascii="Arial" w:eastAsia="Calibri" w:hAnsi="Arial"/>
                            <w:sz w:val="16"/>
                            <w:szCs w:val="16"/>
                            <w:lang w:val="en-GB"/>
                          </w:rPr>
                          <w:t xml:space="preserve">possible according to </w:t>
                        </w:r>
                        <w:bookmarkEnd w:id="47"/>
                        <w:r w:rsidRPr="00A93BC1">
                          <w:rPr>
                            <w:rFonts w:ascii="Arial" w:eastAsia="Calibri" w:hAnsi="Arial"/>
                            <w:sz w:val="16"/>
                            <w:szCs w:val="16"/>
                            <w:lang w:val="en-GB"/>
                          </w:rPr>
                          <w:t>this method</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0" o:spid="_x0000_s1040" type="#_x0000_t34" style="position:absolute;left:26301;top:60578;width:30226;height:2216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" adj="-1634" strokecolor="windowText">
                  <v:stroke endarrow="block"/>
                </v:shape>
                <v:shapetype id="_x0000_t109" coordsize="21600,21600" o:spt="109" path="m,l,21600r21600,l21600,xe">
                  <v:stroke joinstyle="miter"/>
                  <v:path gradientshapeok="t" o:connecttype="rect"/>
                </v:shapetype>
                <v:shape id="Flowchart: Process 72" o:spid="_x0000_s1041" type="#_x0000_t109" style="position:absolute;left:39375;top:7781;width:2160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" fillcolor="window" strokecolor="#d2232a" strokeweight="2pt">
                  <v:textbox>
                    <w:txbxContent>
                      <w:p w:rsidR="00AC279D" w:rsidRPr="00CB0571" w:rsidRDefault="00AC279D" w:rsidP="00C20EDA">
                        <w:pPr>
                          <w:jc w:val="center"/>
                          <w:rPr>
                            <w:sz w:val="16"/>
                            <w:szCs w:val="16"/>
                          </w:rPr>
                        </w:pPr>
                        <w:r w:rsidRPr="00CB0571">
                          <w:rPr>
                            <w:sz w:val="16"/>
                            <w:szCs w:val="16"/>
                          </w:rPr>
                          <w:t>Inspect the Tx antenna installation on-site</w:t>
                        </w:r>
                      </w:p>
                    </w:txbxContent>
                  </v:textbox>
                </v:shape>
                <v:shapetype id="_x0000_t33" coordsize="21600,21600" o:spt="33" o:oned="t" path="m,l21600,r,21600e" filled="f">
                  <v:stroke joinstyle="miter"/>
                  <v:path arrowok="t" fillok="f" o:connecttype="none"/>
                  <o:lock v:ext="edit" shapetype="t"/>
                </v:shapetype>
                <v:shape id="Elbow Connector 53" o:spid="_x0000_s1042" type="#_x0000_t33" style="position:absolute;left:14968;top:26660;width:28585;height:262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" strokecolor="windowText">
                  <v:stroke endarrow="block"/>
                </v:shape>
                <v:shape id="Flowchart: Process 76" o:spid="_x0000_s1043" type="#_x0000_t109" style="position:absolute;left:39372;top:35664;width:2160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" fillcolor="window" strokecolor="#d2232a" strokeweight="2pt">
                  <v:textbox>
                    <w:txbxContent>
                      <w:p w:rsidR="00AC279D" w:rsidRPr="000A15C7" w:rsidRDefault="00AC279D" w:rsidP="00C20EDA">
                        <w:pPr>
                          <w:pStyle w:val="NormalWeb"/>
                          <w:spacing w:after="200" w:line="276" w:lineRule="auto"/>
                          <w:jc w:val="center"/>
                          <w:rPr>
                            <w:lang w:val="en-GB"/>
                          </w:rPr>
                        </w:pPr>
                        <w:r w:rsidRPr="000A15C7">
                          <w:rPr>
                            <w:rFonts w:ascii="Arial" w:eastAsia="Calibri" w:hAnsi="Arial"/>
                            <w:sz w:val="16"/>
                            <w:szCs w:val="16"/>
                            <w:lang w:val="en-GB"/>
                          </w:rPr>
                          <w:t xml:space="preserve">Apply </w:t>
                        </w:r>
                        <w:bookmarkStart w:id="48" w:name="_Hlk491850577"/>
                        <w:r w:rsidRPr="000A15C7">
                          <w:rPr>
                            <w:rFonts w:ascii="Arial" w:eastAsia="Calibri" w:hAnsi="Arial"/>
                            <w:sz w:val="16"/>
                            <w:szCs w:val="16"/>
                            <w:lang w:val="en-GB"/>
                          </w:rPr>
                          <w:t xml:space="preserve">typical </w:t>
                        </w:r>
                        <w:r w:rsidRPr="000A15C7">
                          <w:rPr>
                            <w:rFonts w:ascii="Arial" w:eastAsia="Calibri" w:hAnsi="Arial"/>
                            <w:sz w:val="16"/>
                            <w:szCs w:val="16"/>
                          </w:rPr>
                          <w:t>antenna</w:t>
                        </w:r>
                        <w:r w:rsidRPr="000A15C7">
                          <w:rPr>
                            <w:rFonts w:ascii="Arial" w:eastAsia="Calibri" w:hAnsi="Arial"/>
                            <w:sz w:val="16"/>
                            <w:szCs w:val="16"/>
                            <w:lang w:val="en-GB"/>
                          </w:rPr>
                          <w:t xml:space="preserve"> pattern</w:t>
                        </w:r>
                        <w:bookmarkEnd w:id="48"/>
                        <w:r>
                          <w:rPr>
                            <w:rFonts w:ascii="Arial" w:eastAsia="Calibri" w:hAnsi="Arial"/>
                            <w:sz w:val="16"/>
                            <w:szCs w:val="16"/>
                          </w:rPr>
                          <w:t>,</w:t>
                        </w:r>
                        <w:r w:rsidRPr="000A15C7">
                          <w:rPr>
                            <w:rFonts w:ascii="Arial" w:eastAsia="Calibri" w:hAnsi="Arial"/>
                            <w:sz w:val="16"/>
                            <w:szCs w:val="16"/>
                            <w:lang w:val="en-GB"/>
                          </w:rPr>
                          <w:t xml:space="preserve"> corresponding to the </w:t>
                        </w:r>
                        <w:r w:rsidRPr="000A15C7">
                          <w:rPr>
                            <w:rFonts w:ascii="Arial" w:eastAsia="Calibri" w:hAnsi="Arial"/>
                            <w:sz w:val="16"/>
                            <w:szCs w:val="16"/>
                          </w:rPr>
                          <w:t>antenna</w:t>
                        </w:r>
                        <w:r w:rsidRPr="000A15C7">
                          <w:rPr>
                            <w:rFonts w:ascii="Arial" w:eastAsia="Calibri" w:hAnsi="Arial"/>
                            <w:sz w:val="16"/>
                            <w:szCs w:val="16"/>
                            <w:lang w:val="en-GB"/>
                          </w:rPr>
                          <w:t xml:space="preserve"> installation</w:t>
                        </w:r>
                      </w:p>
                    </w:txbxContent>
                  </v:textbox>
                </v:shape>
                <v:shape id="Flowchart: Decision 78" o:spid="_x0000_s1044" type="#_x0000_t110" style="position:absolute;left:8218;top:41317;width:12960;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" filled="f" strokecolor="#d2232a" strokeweight="2pt">
                  <v:textbox inset="0,0,0,0">
                    <w:txbxContent>
                      <w:p w:rsidR="00AC279D" w:rsidRDefault="00AC279D" w:rsidP="00A651FB">
                        <w:pPr>
                          <w:pStyle w:val="NormalWeb"/>
                          <w:spacing w:after="120" w:line="264" w:lineRule="auto"/>
                          <w:jc w:val="center"/>
                          <w:rPr>
                            <w:rFonts w:ascii="Arial" w:eastAsia="Calibri" w:hAnsi="Arial"/>
                            <w:sz w:val="16"/>
                            <w:szCs w:val="16"/>
                            <w:lang w:val="en-GB"/>
                          </w:rPr>
                        </w:pPr>
                        <w:bookmarkStart w:id="49" w:name="_Hlk484166951"/>
                        <w:bookmarkStart w:id="50" w:name="_Hlk484166952"/>
                        <w:r>
                          <w:rPr>
                            <w:rFonts w:ascii="Arial" w:eastAsia="Calibri" w:hAnsi="Arial"/>
                            <w:sz w:val="16"/>
                            <w:szCs w:val="16"/>
                            <w:lang w:val="en-GB"/>
                          </w:rPr>
                          <w:t>Is this -1-dB angle</w:t>
                        </w:r>
                        <w:r w:rsidRPr="00F0033B">
                          <w:rPr>
                            <w:rFonts w:ascii="Arial" w:eastAsia="Calibri" w:hAnsi="Arial"/>
                            <w:sz w:val="16"/>
                            <w:szCs w:val="16"/>
                            <w:lang w:val="en-GB"/>
                          </w:rPr>
                          <w:t xml:space="preserve"> </w:t>
                        </w:r>
                        <w:r>
                          <w:rPr>
                            <w:rFonts w:ascii="Arial" w:eastAsia="Calibri" w:hAnsi="Arial"/>
                            <w:sz w:val="16"/>
                            <w:szCs w:val="16"/>
                            <w:lang w:val="en-GB"/>
                          </w:rPr>
                          <w:t>bigger than minimal elevation angle</w:t>
                        </w:r>
                        <w:bookmarkEnd w:id="49"/>
                        <w:bookmarkEnd w:id="50"/>
                        <w:r>
                          <w:rPr>
                            <w:rFonts w:ascii="Arial" w:eastAsia="Calibri" w:hAnsi="Arial"/>
                            <w:sz w:val="16"/>
                            <w:szCs w:val="16"/>
                            <w:lang w:val="en-GB"/>
                          </w:rPr>
                          <w:t>?</w:t>
                        </w:r>
                      </w:p>
                      <w:p w:rsidR="00AC279D" w:rsidRDefault="00AC279D" w:rsidP="00C20EDA">
                        <w:pPr>
                          <w:pStyle w:val="NormalWeb"/>
                          <w:spacing w:after="200" w:line="276" w:lineRule="auto"/>
                          <w:jc w:val="center"/>
                          <w:rPr>
                            <w:rFonts w:ascii="Arial" w:eastAsia="Calibri" w:hAnsi="Arial"/>
                            <w:sz w:val="16"/>
                            <w:szCs w:val="16"/>
                            <w:lang w:val="en-GB"/>
                          </w:rPr>
                        </w:pPr>
                      </w:p>
                      <w:p w:rsidR="00AC279D" w:rsidRPr="00F0033B" w:rsidRDefault="00AC279D" w:rsidP="00C20EDA">
                        <w:pPr>
                          <w:pStyle w:val="NormalWeb"/>
                          <w:spacing w:after="200" w:line="276" w:lineRule="auto"/>
                          <w:jc w:val="center"/>
                          <w:rPr>
                            <w:lang w:val="en-GB"/>
                          </w:rPr>
                        </w:pPr>
                      </w:p>
                    </w:txbxContent>
                  </v:textbox>
                </v:shape>
                <v:shape id="Text Box 29" o:spid="_x0000_s1045" type="#_x0000_t202" style="position:absolute;left:39412;top:24390;width:4331;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rsidR="00AC279D" w:rsidRPr="00A30BB4" w:rsidRDefault="00AC279D" w:rsidP="00C20EDA">
                        <w:pPr>
                          <w:pStyle w:val="NormalWeb"/>
                          <w:spacing w:after="200" w:line="276" w:lineRule="auto"/>
                          <w:rPr>
                            <w:lang w:val="en-GB"/>
                          </w:rPr>
                        </w:pPr>
                        <w:r w:rsidRPr="00A30BB4">
                          <w:rPr>
                            <w:rFonts w:ascii="Arial" w:eastAsia="Calibri" w:hAnsi="Arial"/>
                            <w:sz w:val="16"/>
                            <w:szCs w:val="16"/>
                            <w:lang w:val="en-GB"/>
                          </w:rPr>
                          <w:t>Yes</w:t>
                        </w:r>
                      </w:p>
                    </w:txbxContent>
                  </v:textbox>
                </v:shape>
                <v:shape id="Text Box 29" o:spid="_x0000_s1046" type="#_x0000_t202" style="position:absolute;left:50201;top:32956;width:4002;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rsidR="00AC279D" w:rsidRDefault="00AC279D" w:rsidP="00C20EDA">
                        <w:pPr>
                          <w:pStyle w:val="NormalWeb"/>
                          <w:spacing w:after="200" w:line="276" w:lineRule="auto"/>
                        </w:pPr>
                        <w:r>
                          <w:rPr>
                            <w:rFonts w:ascii="Arial" w:eastAsia="Calibri" w:hAnsi="Arial"/>
                            <w:sz w:val="16"/>
                            <w:szCs w:val="16"/>
                            <w:lang w:val="lv-LV"/>
                          </w:rPr>
                          <w:t>No</w:t>
                        </w:r>
                      </w:p>
                    </w:txbxContent>
                  </v:textbox>
                </v:shape>
                <v:shapetype id="_x0000_t32" coordsize="21600,21600" o:spt="32" o:oned="t" path="m,l21600,21600e" filled="f">
                  <v:path arrowok="t" fillok="f" o:connecttype="none"/>
                  <o:lock v:ext="edit" shapetype="t"/>
                </v:shapetype>
                <v:shape id="Straight Arrow Connector 82" o:spid="_x0000_s1047" type="#_x0000_t32" style="position:absolute;left:50174;top:11741;width:27;height:23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" strokecolor="windowText">
                  <v:stroke endarrow="block"/>
                </v:shape>
                <v:shape id="Text Box 29" o:spid="_x0000_s1048" type="#_x0000_t202" style="position:absolute;left:10645;top:54737;width:4324;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rsidR="00AC279D" w:rsidRPr="00A30BB4" w:rsidRDefault="00AC279D" w:rsidP="00C20EDA">
                        <w:pPr>
                          <w:pStyle w:val="NormalWeb"/>
                          <w:spacing w:after="200" w:line="276" w:lineRule="auto"/>
                          <w:rPr>
                            <w:lang w:val="en-GB"/>
                          </w:rPr>
                        </w:pPr>
                        <w:r w:rsidRPr="00A30BB4">
                          <w:rPr>
                            <w:rFonts w:ascii="Arial" w:eastAsia="Calibri" w:hAnsi="Arial"/>
                            <w:sz w:val="16"/>
                            <w:szCs w:val="16"/>
                            <w:lang w:val="en-GB"/>
                          </w:rPr>
                          <w:t>Yes</w:t>
                        </w:r>
                      </w:p>
                    </w:txbxContent>
                  </v:textbox>
                </v:shape>
                <v:shape id="Text Box 29" o:spid="_x0000_s1049" type="#_x0000_t202" style="position:absolute;left:46629;top:67805;width:393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rsidR="00AC279D" w:rsidRDefault="00AC279D" w:rsidP="00C20EDA">
                        <w:pPr>
                          <w:pStyle w:val="NormalWeb"/>
                          <w:spacing w:after="200" w:line="276" w:lineRule="auto"/>
                        </w:pPr>
                        <w:r>
                          <w:rPr>
                            <w:rFonts w:ascii="Arial" w:eastAsia="Calibri" w:hAnsi="Arial"/>
                            <w:sz w:val="16"/>
                            <w:szCs w:val="16"/>
                            <w:lang w:val="lv-LV"/>
                          </w:rPr>
                          <w:t>No</w:t>
                        </w:r>
                      </w:p>
                    </w:txbxContent>
                  </v:textbox>
                </v:shape>
                <v:shape id="Elbow Connector 66" o:spid="_x0000_s1050" type="#_x0000_t34" style="position:absolute;left:13813;top:40468;width:1960;height:1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" strokecolor="windowText">
                  <v:stroke endarrow="block"/>
                </v:shape>
                <v:shape id="Flowchart: Process 87" o:spid="_x0000_s1051" type="#_x0000_t109" style="position:absolute;left:39298;top:44065;width:21597;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" fillcolor="window" strokecolor="#d2232a" strokeweight="2pt">
                  <v:textbox>
                    <w:txbxContent>
                      <w:p w:rsidR="00AC279D" w:rsidRPr="00A30BB4" w:rsidRDefault="00AC279D" w:rsidP="00C20EDA">
                        <w:pPr>
                          <w:pStyle w:val="NormalWeb"/>
                          <w:spacing w:after="200" w:line="276" w:lineRule="auto"/>
                          <w:jc w:val="center"/>
                          <w:rPr>
                            <w:rFonts w:ascii="Arial" w:hAnsi="Arial"/>
                            <w:sz w:val="16"/>
                            <w:szCs w:val="16"/>
                            <w:lang w:val="en-GB"/>
                          </w:rPr>
                        </w:pPr>
                        <w:r w:rsidRPr="00A30BB4">
                          <w:rPr>
                            <w:rFonts w:ascii="Arial" w:hAnsi="Arial"/>
                            <w:sz w:val="16"/>
                            <w:szCs w:val="16"/>
                            <w:lang w:val="en-GB"/>
                          </w:rPr>
                          <w:t xml:space="preserve">Determine </w:t>
                        </w:r>
                        <w:r>
                          <w:rPr>
                            <w:rFonts w:ascii="Arial" w:hAnsi="Arial"/>
                            <w:sz w:val="16"/>
                            <w:szCs w:val="16"/>
                            <w:lang w:val="en-GB"/>
                          </w:rPr>
                          <w:t xml:space="preserve">the elevation angle of the </w:t>
                        </w:r>
                        <w:r w:rsidRPr="004214FD">
                          <w:rPr>
                            <w:rFonts w:ascii="Arial" w:hAnsi="Arial"/>
                            <w:sz w:val="16"/>
                            <w:szCs w:val="16"/>
                            <w:lang w:val="en-GB"/>
                          </w:rPr>
                          <w:t>typical antenna pattern</w:t>
                        </w:r>
                        <w:r>
                          <w:rPr>
                            <w:rFonts w:ascii="Arial" w:hAnsi="Arial"/>
                            <w:sz w:val="16"/>
                            <w:szCs w:val="16"/>
                            <w:lang w:val="en-GB"/>
                          </w:rPr>
                          <w:t xml:space="preserve"> at </w:t>
                        </w:r>
                        <w:r w:rsidRPr="004214FD">
                          <w:rPr>
                            <w:rFonts w:ascii="Arial" w:hAnsi="Arial"/>
                            <w:sz w:val="16"/>
                            <w:szCs w:val="16"/>
                            <w:lang w:val="en-GB"/>
                          </w:rPr>
                          <w:t>-</w:t>
                        </w:r>
                        <w:r>
                          <w:rPr>
                            <w:rFonts w:ascii="Arial" w:hAnsi="Arial"/>
                            <w:sz w:val="16"/>
                            <w:szCs w:val="16"/>
                            <w:lang w:val="en-GB"/>
                          </w:rPr>
                          <w:t>1 dB level</w:t>
                        </w:r>
                      </w:p>
                    </w:txbxContent>
                  </v:textbox>
                </v:shape>
                <v:shape id="Flowchart: Process 88" o:spid="_x0000_s1052" type="#_x0000_t109" style="position:absolute;left:4173;top:29281;width:21590;height:3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" fillcolor="window" strokecolor="#d2232a" strokeweight="2pt">
                  <v:textbox inset=",1.5mm">
                    <w:txbxContent>
                      <w:p w:rsidR="00AC279D" w:rsidRPr="00A30BB4" w:rsidRDefault="00AC279D" w:rsidP="00F23EAD">
                        <w:pPr>
                          <w:pStyle w:val="NormalWeb"/>
                          <w:jc w:val="center"/>
                          <w:rPr>
                            <w:rFonts w:ascii="Arial" w:hAnsi="Arial"/>
                            <w:sz w:val="16"/>
                            <w:szCs w:val="16"/>
                            <w:lang w:val="en-GB"/>
                          </w:rPr>
                        </w:pPr>
                        <w:r>
                          <w:rPr>
                            <w:rFonts w:ascii="Arial" w:hAnsi="Arial"/>
                            <w:sz w:val="16"/>
                            <w:szCs w:val="16"/>
                            <w:lang w:val="en-GB"/>
                          </w:rPr>
                          <w:t>Apply available antenna pattern</w:t>
                        </w:r>
                      </w:p>
                    </w:txbxContent>
                  </v:textbox>
                </v:shape>
                <v:shape id="Flowchart: Process 89" o:spid="_x0000_s1053" type="#_x0000_t109" style="position:absolute;left:21178;top:52313;width:21590;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" fillcolor="window" strokecolor="#d2232a" strokeweight="2pt">
                  <v:textbox>
                    <w:txbxContent>
                      <w:p w:rsidR="00AC279D" w:rsidRPr="00A30BB4" w:rsidRDefault="00AC279D" w:rsidP="00C20EDA">
                        <w:pPr>
                          <w:pStyle w:val="NormalWeb"/>
                          <w:spacing w:after="200" w:line="276" w:lineRule="auto"/>
                          <w:jc w:val="center"/>
                          <w:rPr>
                            <w:rFonts w:ascii="Arial" w:hAnsi="Arial"/>
                            <w:sz w:val="16"/>
                            <w:szCs w:val="16"/>
                            <w:lang w:val="en-GB"/>
                          </w:rPr>
                        </w:pPr>
                        <w:r w:rsidRPr="00A30BB4">
                          <w:rPr>
                            <w:rFonts w:ascii="Arial" w:hAnsi="Arial"/>
                            <w:sz w:val="16"/>
                            <w:szCs w:val="16"/>
                            <w:lang w:val="en-GB"/>
                          </w:rPr>
                          <w:t xml:space="preserve">Determine </w:t>
                        </w:r>
                        <w:r>
                          <w:rPr>
                            <w:rFonts w:ascii="Arial" w:hAnsi="Arial"/>
                            <w:sz w:val="16"/>
                            <w:szCs w:val="16"/>
                            <w:lang w:val="en-GB"/>
                          </w:rPr>
                          <w:t>the elevation angle of the transmitting antenna at -10 dB level</w:t>
                        </w:r>
                      </w:p>
                    </w:txbxContent>
                  </v:textbox>
                </v:shape>
                <v:shape id="Flowchart: Process 90" o:spid="_x0000_s1054" type="#_x0000_t109" style="position:absolute;left:4052;top:35549;width:21590;height:3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" fillcolor="window" strokecolor="#d2232a" strokeweight="2pt">
                  <v:textbox>
                    <w:txbxContent>
                      <w:p w:rsidR="00AC279D" w:rsidRPr="00A30BB4" w:rsidRDefault="00AC279D" w:rsidP="00C20EDA">
                        <w:pPr>
                          <w:pStyle w:val="NormalWeb"/>
                          <w:spacing w:after="200" w:line="276" w:lineRule="auto"/>
                          <w:jc w:val="center"/>
                          <w:rPr>
                            <w:rFonts w:ascii="Arial" w:hAnsi="Arial"/>
                            <w:sz w:val="16"/>
                            <w:szCs w:val="16"/>
                            <w:lang w:val="en-GB"/>
                          </w:rPr>
                        </w:pPr>
                        <w:r w:rsidRPr="00A30BB4">
                          <w:rPr>
                            <w:rFonts w:ascii="Arial" w:hAnsi="Arial"/>
                            <w:sz w:val="16"/>
                            <w:szCs w:val="16"/>
                            <w:lang w:val="en-GB"/>
                          </w:rPr>
                          <w:t xml:space="preserve">Determine the </w:t>
                        </w:r>
                        <w:r>
                          <w:rPr>
                            <w:rFonts w:ascii="Arial" w:hAnsi="Arial"/>
                            <w:sz w:val="16"/>
                            <w:szCs w:val="16"/>
                            <w:lang w:val="en-GB"/>
                          </w:rPr>
                          <w:t>elevation angle of the transmitting antenna at -1 dB level</w:t>
                        </w:r>
                      </w:p>
                    </w:txbxContent>
                  </v:textbox>
                </v:shape>
                <v:shape id="Flowchart: Decision 91" o:spid="_x0000_s1055" type="#_x0000_t110" style="position:absolute;left:43575;top:54102;width:12954;height:1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" filled="f" strokecolor="#d2232a" strokeweight="2pt">
                  <v:textbox inset="0,0,0,0">
                    <w:txbxContent>
                      <w:p w:rsidR="00AC279D" w:rsidRPr="00AF76E5" w:rsidRDefault="00AC279D" w:rsidP="00A651FB">
                        <w:pPr>
                          <w:pStyle w:val="NormalWeb"/>
                          <w:spacing w:after="200" w:line="264" w:lineRule="auto"/>
                          <w:jc w:val="center"/>
                          <w:rPr>
                            <w:rFonts w:ascii="Arial" w:hAnsi="Arial"/>
                            <w:sz w:val="16"/>
                            <w:szCs w:val="16"/>
                            <w:lang w:val="en-GB"/>
                          </w:rPr>
                        </w:pPr>
                        <w:r w:rsidRPr="00DF6C24">
                          <w:rPr>
                            <w:rFonts w:ascii="Arial" w:hAnsi="Arial"/>
                            <w:sz w:val="16"/>
                            <w:szCs w:val="16"/>
                            <w:lang w:val="en-GB"/>
                          </w:rPr>
                          <w:t>Is this -1-dB angle bigger than minimal elevation an</w:t>
                        </w:r>
                        <w:r>
                          <w:rPr>
                            <w:rFonts w:ascii="Arial" w:hAnsi="Arial"/>
                            <w:sz w:val="16"/>
                            <w:szCs w:val="16"/>
                            <w:lang w:val="en-GB"/>
                          </w:rPr>
                          <w:t>g</w:t>
                        </w:r>
                        <w:r w:rsidRPr="00DF6C24">
                          <w:rPr>
                            <w:rFonts w:ascii="Arial" w:hAnsi="Arial"/>
                            <w:sz w:val="16"/>
                            <w:szCs w:val="16"/>
                            <w:lang w:val="en-GB"/>
                          </w:rPr>
                          <w:t>le</w:t>
                        </w:r>
                        <w:r>
                          <w:rPr>
                            <w:rFonts w:ascii="Arial" w:hAnsi="Arial"/>
                            <w:sz w:val="16"/>
                            <w:szCs w:val="16"/>
                            <w:lang w:val="en-GB"/>
                          </w:rPr>
                          <w:t>?</w:t>
                        </w:r>
                      </w:p>
                    </w:txbxContent>
                  </v:textbox>
                </v:shape>
                <v:shape id="Flowchart: Process 92" o:spid="_x0000_s1056" type="#_x0000_t109" style="position:absolute;left:39412;top:14059;width:21584;height:3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" fillcolor="window" strokecolor="#d2232a" strokeweight="2pt">
                  <v:textbox>
                    <w:txbxContent>
                      <w:p w:rsidR="00AC279D" w:rsidRPr="00466338" w:rsidRDefault="00AC279D" w:rsidP="00C20EDA">
                        <w:pPr>
                          <w:pStyle w:val="NormalWeb"/>
                          <w:spacing w:line="276" w:lineRule="auto"/>
                          <w:jc w:val="center"/>
                          <w:rPr>
                            <w:rFonts w:ascii="Arial" w:hAnsi="Arial"/>
                            <w:i/>
                            <w:sz w:val="16"/>
                            <w:szCs w:val="16"/>
                            <w:lang w:val="en-GB"/>
                          </w:rPr>
                        </w:pPr>
                        <w:r>
                          <w:rPr>
                            <w:rFonts w:ascii="Arial" w:hAnsi="Arial"/>
                            <w:sz w:val="16"/>
                            <w:szCs w:val="16"/>
                            <w:lang w:val="en-GB"/>
                          </w:rPr>
                          <w:t xml:space="preserve">Calculate minimal elevation angle </w:t>
                        </w:r>
                        <w:proofErr w:type="spellStart"/>
                        <w:r w:rsidRPr="00466338">
                          <w:rPr>
                            <w:rFonts w:cs="Times New Roman"/>
                            <w:i/>
                            <w:sz w:val="20"/>
                            <w:szCs w:val="20"/>
                            <w:lang w:val="en-GB"/>
                          </w:rPr>
                          <w:t>θ</w:t>
                        </w:r>
                        <w:r w:rsidRPr="00466338">
                          <w:rPr>
                            <w:rFonts w:cs="Times New Roman"/>
                            <w:i/>
                            <w:sz w:val="20"/>
                            <w:szCs w:val="20"/>
                            <w:vertAlign w:val="subscript"/>
                            <w:lang w:val="en-GB"/>
                          </w:rPr>
                          <w:t>min</w:t>
                        </w:r>
                        <w:proofErr w:type="spellEnd"/>
                      </w:p>
                    </w:txbxContent>
                  </v:textbox>
                </v:shape>
                <v:shape id="Elbow Connector 73" o:spid="_x0000_s1057" type="#_x0000_t33" style="position:absolute;left:21178;top:47797;width:10794;height:45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" strokecolor="windowText">
                  <v:stroke endarrow="block"/>
                </v:shape>
                <v:shape id="Elbow Connector 74" o:spid="_x0000_s1058" type="#_x0000_t34" style="position:absolute;left:1714;top:67235;width:25705;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" strokecolor="windowText">
                  <v:stroke endarrow="block"/>
                </v:shape>
                <v:shape id="Elbow Connector 75" o:spid="_x0000_s1059" type="#_x0000_t33" style="position:absolute;left:17803;top:66798;width:7668;height:1328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" strokecolor="windowText">
                  <v:stroke endarrow="block"/>
                </v:shape>
                <v:shape id="Elbow Connector 76" o:spid="_x0000_s1060" type="#_x0000_t34" style="position:absolute;left:36601;top:68884;width:7263;height:360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" adj="-252" strokecolor="windowText">
                  <v:stroke endarrow="block"/>
                </v:shape>
                <v:oval id="Oval 127" o:spid="_x0000_s1061" style="position:absolute;left:36881;top:2267;width:2052;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" fillcolor="window" strokecolor="black [3213]" strokeweight=".5pt">
                  <v:textbox inset="0,0,0,0">
                    <w:txbxContent>
                      <w:p w:rsidR="00AC279D" w:rsidRPr="00CB5CB5" w:rsidRDefault="00AC279D" w:rsidP="00C20EDA">
                        <w:pPr>
                          <w:jc w:val="center"/>
                          <w:rPr>
                            <w:b/>
                            <w:sz w:val="16"/>
                            <w:szCs w:val="16"/>
                            <w:lang w:val="lv-LV"/>
                          </w:rPr>
                        </w:pPr>
                        <w:r w:rsidRPr="005B0CEA">
                          <w:rPr>
                            <w:b/>
                            <w:sz w:val="16"/>
                            <w:szCs w:val="16"/>
                            <w:lang w:val="lv-LV"/>
                          </w:rPr>
                          <w:t>1</w:t>
                        </w:r>
                      </w:p>
                    </w:txbxContent>
                  </v:textbox>
                </v:oval>
                <v:oval id="Oval 960" o:spid="_x0000_s1062" style="position:absolute;left:36977;top:9057;width:2051;height:2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" fillcolor="window" strokecolor="black [3213]" strokeweight=".5pt">
                  <v:textbox inset="0,0,0,0">
                    <w:txbxContent>
                      <w:p w:rsidR="00AC279D" w:rsidRPr="00CB5CB5" w:rsidRDefault="00AC279D" w:rsidP="00C20EDA">
                        <w:pPr>
                          <w:pStyle w:val="NormalWeb"/>
                          <w:jc w:val="center"/>
                          <w:rPr>
                            <w:color w:val="000000" w:themeColor="text1"/>
                          </w:rPr>
                        </w:pPr>
                        <w:r w:rsidRPr="00CB5CB5">
                          <w:rPr>
                            <w:rFonts w:ascii="Arial" w:hAnsi="Arial"/>
                            <w:b/>
                            <w:bCs/>
                            <w:color w:val="000000" w:themeColor="text1"/>
                            <w:sz w:val="16"/>
                            <w:szCs w:val="16"/>
                            <w:lang w:val="lv-LV"/>
                          </w:rPr>
                          <w:t>2</w:t>
                        </w:r>
                      </w:p>
                    </w:txbxContent>
                  </v:textbox>
                </v:oval>
                <v:oval id="Oval 961" o:spid="_x0000_s1063" style="position:absolute;left:37105;top:14771;width:2045;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" fillcolor="window" strokecolor="black [3213]" strokeweight=".5pt">
                  <v:textbox inset="0,0,0,0">
                    <w:txbxContent>
                      <w:p w:rsidR="00AC279D" w:rsidRPr="00CB5CB5" w:rsidRDefault="00AC279D" w:rsidP="00C20EDA">
                        <w:pPr>
                          <w:pStyle w:val="NormalWeb"/>
                          <w:jc w:val="center"/>
                          <w:rPr>
                            <w:color w:val="000000" w:themeColor="text1"/>
                          </w:rPr>
                        </w:pPr>
                        <w:r w:rsidRPr="00CB5CB5">
                          <w:rPr>
                            <w:rFonts w:ascii="Arial" w:hAnsi="Arial"/>
                            <w:b/>
                            <w:bCs/>
                            <w:color w:val="000000" w:themeColor="text1"/>
                            <w:sz w:val="16"/>
                            <w:szCs w:val="16"/>
                            <w:lang w:val="lv-LV"/>
                          </w:rPr>
                          <w:t>3</w:t>
                        </w:r>
                      </w:p>
                    </w:txbxContent>
                  </v:textbox>
                </v:oval>
                <v:oval id="Oval 963" o:spid="_x0000_s1064" style="position:absolute;left:44591;top:21307;width:2039;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" fillcolor="window" strokecolor="black [3213]" strokeweight=".5pt">
                  <v:textbox inset="0,0,0,0">
                    <w:txbxContent>
                      <w:p w:rsidR="00AC279D" w:rsidRPr="00CB5CB5" w:rsidRDefault="00AC279D" w:rsidP="00C20EDA">
                        <w:pPr>
                          <w:pStyle w:val="NormalWeb"/>
                          <w:jc w:val="center"/>
                          <w:rPr>
                            <w:color w:val="000000" w:themeColor="text1"/>
                          </w:rPr>
                        </w:pPr>
                        <w:r w:rsidRPr="00CB5CB5">
                          <w:rPr>
                            <w:rFonts w:ascii="Arial" w:hAnsi="Arial"/>
                            <w:b/>
                            <w:bCs/>
                            <w:color w:val="000000" w:themeColor="text1"/>
                            <w:sz w:val="16"/>
                            <w:szCs w:val="16"/>
                            <w:lang w:val="lv-LV"/>
                          </w:rPr>
                          <w:t>4</w:t>
                        </w:r>
                      </w:p>
                    </w:txbxContent>
                  </v:textbox>
                </v:oval>
                <v:oval id="Oval 964" o:spid="_x0000_s1065" style="position:absolute;left:1819;top:29765;width:2032;height:1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" fillcolor="window" strokecolor="black [3213]" strokeweight=".5pt">
                  <v:textbox inset="0,0,0,0">
                    <w:txbxContent>
                      <w:p w:rsidR="00AC279D" w:rsidRPr="00CB5CB5" w:rsidRDefault="00AC279D" w:rsidP="00C20EDA">
                        <w:pPr>
                          <w:pStyle w:val="NormalWeb"/>
                          <w:jc w:val="center"/>
                          <w:rPr>
                            <w:color w:val="000000" w:themeColor="text1"/>
                          </w:rPr>
                        </w:pPr>
                        <w:r w:rsidRPr="00CB5CB5">
                          <w:rPr>
                            <w:rFonts w:ascii="Arial" w:hAnsi="Arial"/>
                            <w:b/>
                            <w:bCs/>
                            <w:color w:val="000000" w:themeColor="text1"/>
                            <w:sz w:val="16"/>
                            <w:szCs w:val="16"/>
                            <w:lang w:val="lv-LV"/>
                          </w:rPr>
                          <w:t>5</w:t>
                        </w:r>
                      </w:p>
                    </w:txbxContent>
                  </v:textbox>
                </v:oval>
                <v:oval id="Oval 965" o:spid="_x0000_s1066" style="position:absolute;left:1613;top:36413;width:2025;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" fillcolor="window" strokecolor="black [3213]" strokeweight=".5pt">
                  <v:textbox inset="0,0,0,0">
                    <w:txbxContent>
                      <w:p w:rsidR="00AC279D" w:rsidRPr="00CB5CB5" w:rsidRDefault="00AC279D" w:rsidP="00C20EDA">
                        <w:pPr>
                          <w:pStyle w:val="NormalWeb"/>
                          <w:jc w:val="center"/>
                          <w:rPr>
                            <w:color w:val="000000" w:themeColor="text1"/>
                          </w:rPr>
                        </w:pPr>
                        <w:r w:rsidRPr="00CB5CB5">
                          <w:rPr>
                            <w:rFonts w:ascii="Arial" w:hAnsi="Arial"/>
                            <w:b/>
                            <w:bCs/>
                            <w:color w:val="000000" w:themeColor="text1"/>
                            <w:sz w:val="16"/>
                            <w:szCs w:val="16"/>
                            <w:lang w:val="lv-LV"/>
                          </w:rPr>
                          <w:t>6</w:t>
                        </w:r>
                      </w:p>
                    </w:txbxContent>
                  </v:textbox>
                </v:oval>
                <v:oval id="Oval 966" o:spid="_x0000_s1067" style="position:absolute;left:9324;top:42606;width:2020;height: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" fillcolor="window" strokecolor="black [3213]" strokeweight=".5pt">
                  <v:textbox inset="0,0,0,0">
                    <w:txbxContent>
                      <w:p w:rsidR="00AC279D" w:rsidRPr="00CB5CB5" w:rsidRDefault="00AC279D" w:rsidP="00C20EDA">
                        <w:pPr>
                          <w:pStyle w:val="NormalWeb"/>
                          <w:jc w:val="center"/>
                          <w:rPr>
                            <w:color w:val="000000" w:themeColor="text1"/>
                          </w:rPr>
                        </w:pPr>
                        <w:r w:rsidRPr="00CB5CB5">
                          <w:rPr>
                            <w:rFonts w:ascii="Arial" w:hAnsi="Arial"/>
                            <w:b/>
                            <w:bCs/>
                            <w:color w:val="000000" w:themeColor="text1"/>
                            <w:sz w:val="16"/>
                            <w:szCs w:val="16"/>
                            <w:lang w:val="lv-LV"/>
                          </w:rPr>
                          <w:t>7</w:t>
                        </w:r>
                      </w:p>
                    </w:txbxContent>
                  </v:textbox>
                </v:oval>
                <v:oval id="Oval 967" o:spid="_x0000_s1068" style="position:absolute;left:18551;top:53309;width:2020;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" fillcolor="window" strokecolor="black [3213]" strokeweight=".5pt">
                  <v:textbox inset="0,0,0,0">
                    <w:txbxContent>
                      <w:p w:rsidR="00AC279D" w:rsidRPr="00CB5CB5" w:rsidRDefault="00AC279D" w:rsidP="00C20EDA">
                        <w:pPr>
                          <w:pStyle w:val="NormalWeb"/>
                          <w:jc w:val="center"/>
                          <w:rPr>
                            <w:color w:val="000000" w:themeColor="text1"/>
                          </w:rPr>
                        </w:pPr>
                        <w:r w:rsidRPr="00CB5CB5">
                          <w:rPr>
                            <w:rFonts w:ascii="Arial" w:hAnsi="Arial"/>
                            <w:b/>
                            <w:bCs/>
                            <w:color w:val="000000" w:themeColor="text1"/>
                            <w:sz w:val="16"/>
                            <w:szCs w:val="16"/>
                            <w:lang w:val="lv-LV"/>
                          </w:rPr>
                          <w:t>8</w:t>
                        </w:r>
                      </w:p>
                    </w:txbxContent>
                  </v:textbox>
                </v:oval>
                <v:oval id="Oval 968" o:spid="_x0000_s1069" style="position:absolute;left:26921;top:61264;width:2020;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" fillcolor="window" strokecolor="black [3213]" strokeweight=".5pt">
                  <v:textbox inset="0,0,0,0">
                    <w:txbxContent>
                      <w:p w:rsidR="00AC279D" w:rsidRPr="00CB5CB5" w:rsidRDefault="00AC279D" w:rsidP="00C20EDA">
                        <w:pPr>
                          <w:pStyle w:val="NormalWeb"/>
                          <w:jc w:val="center"/>
                          <w:rPr>
                            <w:color w:val="000000" w:themeColor="text1"/>
                          </w:rPr>
                        </w:pPr>
                        <w:r w:rsidRPr="00CB5CB5">
                          <w:rPr>
                            <w:rFonts w:ascii="Arial" w:hAnsi="Arial"/>
                            <w:b/>
                            <w:bCs/>
                            <w:color w:val="000000" w:themeColor="text1"/>
                            <w:sz w:val="16"/>
                            <w:szCs w:val="16"/>
                            <w:lang w:val="lv-LV"/>
                          </w:rPr>
                          <w:t>9</w:t>
                        </w:r>
                      </w:p>
                    </w:txbxContent>
                  </v:textbox>
                </v:oval>
                <v:oval id="Oval 969" o:spid="_x0000_s1070" style="position:absolute;left:36880;top:36425;width:2013;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" fillcolor="window" strokecolor="black [3213]" strokeweight=".5pt">
                  <v:textbox inset="0,0,0,0">
                    <w:txbxContent>
                      <w:p w:rsidR="00AC279D" w:rsidRPr="00CB5CB5" w:rsidRDefault="00AC279D" w:rsidP="00C20EDA">
                        <w:pPr>
                          <w:pStyle w:val="NormalWeb"/>
                          <w:jc w:val="center"/>
                          <w:rPr>
                            <w:color w:val="000000" w:themeColor="text1"/>
                          </w:rPr>
                        </w:pPr>
                        <w:r w:rsidRPr="00CB5CB5">
                          <w:rPr>
                            <w:rFonts w:ascii="Arial" w:hAnsi="Arial"/>
                            <w:b/>
                            <w:bCs/>
                            <w:color w:val="000000" w:themeColor="text1"/>
                            <w:sz w:val="16"/>
                            <w:szCs w:val="16"/>
                            <w:lang w:val="lv-LV"/>
                          </w:rPr>
                          <w:t>10</w:t>
                        </w:r>
                      </w:p>
                    </w:txbxContent>
                  </v:textbox>
                </v:oval>
                <v:oval id="Oval 970" o:spid="_x0000_s1071" style="position:absolute;left:36977;top:45381;width:2013;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" fillcolor="window" strokecolor="black [3213]" strokeweight=".5pt">
                  <v:textbox inset="0,0,0,0">
                    <w:txbxContent>
                      <w:p w:rsidR="00AC279D" w:rsidRPr="00CB5CB5" w:rsidRDefault="00AC279D" w:rsidP="00C20EDA">
                        <w:pPr>
                          <w:pStyle w:val="NormalWeb"/>
                          <w:jc w:val="center"/>
                          <w:rPr>
                            <w:color w:val="000000" w:themeColor="text1"/>
                          </w:rPr>
                        </w:pPr>
                        <w:r w:rsidRPr="00CB5CB5">
                          <w:rPr>
                            <w:rFonts w:ascii="Arial" w:hAnsi="Arial"/>
                            <w:b/>
                            <w:bCs/>
                            <w:color w:val="000000" w:themeColor="text1"/>
                            <w:sz w:val="16"/>
                            <w:szCs w:val="16"/>
                            <w:lang w:val="lv-LV"/>
                          </w:rPr>
                          <w:t>11</w:t>
                        </w:r>
                      </w:p>
                    </w:txbxContent>
                  </v:textbox>
                </v:oval>
                <v:oval id="Oval 971" o:spid="_x0000_s1072" style="position:absolute;left:45516;top:54737;width:2013;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" fillcolor="window" strokecolor="black [3213]" strokeweight=".5pt">
                  <v:textbox inset="0,0,0,0">
                    <w:txbxContent>
                      <w:p w:rsidR="00AC279D" w:rsidRPr="00CB5CB5" w:rsidRDefault="00AC279D" w:rsidP="00C20EDA">
                        <w:pPr>
                          <w:pStyle w:val="NormalWeb"/>
                          <w:jc w:val="center"/>
                          <w:rPr>
                            <w:color w:val="000000" w:themeColor="text1"/>
                          </w:rPr>
                        </w:pPr>
                        <w:r w:rsidRPr="00CB5CB5">
                          <w:rPr>
                            <w:rFonts w:ascii="Arial" w:hAnsi="Arial"/>
                            <w:b/>
                            <w:bCs/>
                            <w:color w:val="000000" w:themeColor="text1"/>
                            <w:sz w:val="16"/>
                            <w:szCs w:val="16"/>
                            <w:lang w:val="lv-LV"/>
                          </w:rPr>
                          <w:t>12</w:t>
                        </w:r>
                      </w:p>
                    </w:txbxContent>
                  </v:textbox>
                </v:oval>
                <v:oval id="Oval 972" o:spid="_x0000_s1073" style="position:absolute;left:33696;top:76342;width:2013;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" fillcolor="window" strokecolor="black [3213]" strokeweight=".5pt">
                  <v:textbox inset="0,0,0,0">
                    <w:txbxContent>
                      <w:p w:rsidR="00AC279D" w:rsidRPr="00CB5CB5" w:rsidRDefault="00AC279D" w:rsidP="00C20EDA">
                        <w:pPr>
                          <w:pStyle w:val="NormalWeb"/>
                          <w:jc w:val="center"/>
                          <w:rPr>
                            <w:color w:val="000000" w:themeColor="text1"/>
                          </w:rPr>
                        </w:pPr>
                        <w:r w:rsidRPr="00CB5CB5">
                          <w:rPr>
                            <w:rFonts w:ascii="Arial" w:hAnsi="Arial"/>
                            <w:b/>
                            <w:bCs/>
                            <w:color w:val="000000" w:themeColor="text1"/>
                            <w:sz w:val="16"/>
                            <w:szCs w:val="16"/>
                            <w:lang w:val="lv-LV"/>
                          </w:rPr>
                          <w:t>13</w:t>
                        </w:r>
                      </w:p>
                    </w:txbxContent>
                  </v:textbox>
                </v:oval>
                <v:oval id="Oval 973" o:spid="_x0000_s1074" style="position:absolute;left:3975;top:81504;width:2013;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" fillcolor="window" strokecolor="black [3213]" strokeweight=".5pt">
                  <v:textbox inset="0,0,0,0">
                    <w:txbxContent>
                      <w:p w:rsidR="00AC279D" w:rsidRPr="00CB5CB5" w:rsidRDefault="00AC279D" w:rsidP="00C20EDA">
                        <w:pPr>
                          <w:pStyle w:val="NormalWeb"/>
                          <w:jc w:val="center"/>
                          <w:rPr>
                            <w:color w:val="000000" w:themeColor="text1"/>
                          </w:rPr>
                        </w:pPr>
                        <w:r w:rsidRPr="00CB5CB5">
                          <w:rPr>
                            <w:rFonts w:ascii="Arial" w:hAnsi="Arial"/>
                            <w:b/>
                            <w:bCs/>
                            <w:color w:val="000000" w:themeColor="text1"/>
                            <w:sz w:val="16"/>
                            <w:szCs w:val="16"/>
                            <w:lang w:val="lv-LV"/>
                          </w:rPr>
                          <w:t>14</w:t>
                        </w:r>
                      </w:p>
                    </w:txbxContent>
                  </v:textbox>
                </v:oval>
                <v:shape id="Straight Arrow Connector 976" o:spid="_x0000_s1075" type="#_x0000_t32" style="position:absolute;left:31950;top:56262;width:22;height:40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" strokecolor="black [3213]">
                  <v:stroke endarrow="block"/>
                </v:shape>
                <v:shape id="Straight Arrow Connector 977" o:spid="_x0000_s1076" type="#_x0000_t32" style="position:absolute;left:50052;top:48021;width:45;height:60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" strokecolor="black [3213]">
                  <v:stroke endarrow="block"/>
                </v:shape>
                <v:shape id="Straight Arrow Connector 160" o:spid="_x0000_s1077" type="#_x0000_t32" style="position:absolute;left:50095;top:18002;width:25;height:23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" strokecolor="windowText">
                  <v:stroke endarrow="block"/>
                </v:shape>
                <v:shape id="Straight Arrow Connector 162" o:spid="_x0000_s1078" type="#_x0000_t32" style="position:absolute;left:50105;top:33224;width:25;height:2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" strokecolor="windowText">
                  <v:stroke endarrow="block"/>
                </v:shape>
                <v:shape id="Straight Arrow Connector 163" o:spid="_x0000_s1079" type="#_x0000_t32" style="position:absolute;left:14863;top:33230;width:25;height:2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" strokecolor="windowText">
                  <v:stroke endarrow="block"/>
                </v:shape>
                <v:shape id="Straight Arrow Connector 980" o:spid="_x0000_s1080" type="#_x0000_t32" style="position:absolute;left:50170;top:39624;width:29;height:4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" strokecolor="black [3213]">
                  <v:stroke endarrow="block"/>
                </v:shape>
                <v:shape id="Straight Arrow Connector 981" o:spid="_x0000_s1081" type="#_x0000_t32" style="position:absolute;left:50050;top:67055;width:53;height:77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" strokecolor="black [3213]">
                  <v:stroke endarrow="block"/>
                </v:shape>
                <v:shape id="Straight Arrow Connector 982" o:spid="_x0000_s1082" type="#_x0000_t32" style="position:absolute;left:50015;top:5740;width:34;height:20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" strokecolor="black [3213]">
                  <v:stroke endarrow="block"/>
                </v:shape>
                <v:shape id="Text Box 29" o:spid="_x0000_s1083" type="#_x0000_t202" style="position:absolute;left:21177;top:45382;width:400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" filled="f" stroked="f" strokeweight=".5pt">
                  <v:textbox>
                    <w:txbxContent>
                      <w:p w:rsidR="00AC279D" w:rsidRDefault="00AC279D" w:rsidP="009734A1">
                        <w:pPr>
                          <w:pStyle w:val="NormalWeb"/>
                          <w:spacing w:after="200" w:line="276" w:lineRule="auto"/>
                        </w:pPr>
                        <w:r>
                          <w:rPr>
                            <w:rFonts w:ascii="Arial" w:eastAsia="Calibri" w:hAnsi="Arial"/>
                            <w:sz w:val="16"/>
                            <w:szCs w:val="16"/>
                            <w:lang w:val="lv-LV"/>
                          </w:rPr>
                          <w:t>No</w:t>
                        </w:r>
                      </w:p>
                    </w:txbxContent>
                  </v:textbox>
                </v:shape>
                <v:shape id="Text Box 29" o:spid="_x0000_s1084" type="#_x0000_t202" style="position:absolute;left:21511;top:64765;width:4324;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" filled="f" stroked="f" strokeweight=".5pt">
                  <v:textbox>
                    <w:txbxContent>
                      <w:p w:rsidR="00AC279D" w:rsidRDefault="00AC279D" w:rsidP="00DF6C24">
                        <w:pPr>
                          <w:pStyle w:val="NormalWeb"/>
                          <w:spacing w:after="200" w:line="276" w:lineRule="auto"/>
                        </w:pPr>
                        <w:r>
                          <w:rPr>
                            <w:rFonts w:ascii="Arial" w:eastAsia="Calibri" w:hAnsi="Arial"/>
                            <w:sz w:val="16"/>
                            <w:szCs w:val="16"/>
                            <w:lang w:val="en-GB"/>
                          </w:rPr>
                          <w:t>Yes</w:t>
                        </w:r>
                      </w:p>
                    </w:txbxContent>
                  </v:textbox>
                </v:shape>
                <v:shape id="Text Box 29" o:spid="_x0000_s1085" type="#_x0000_t202" style="position:absolute;left:38429;top:64770;width:400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" filled="f" stroked="f" strokeweight=".5pt">
                  <v:textbox>
                    <w:txbxContent>
                      <w:p w:rsidR="00AC279D" w:rsidRDefault="00AC279D" w:rsidP="00DF6C24">
                        <w:pPr>
                          <w:pStyle w:val="NormalWeb"/>
                          <w:spacing w:after="200" w:line="276" w:lineRule="auto"/>
                        </w:pPr>
                        <w:r>
                          <w:rPr>
                            <w:rFonts w:ascii="Arial" w:eastAsia="Calibri" w:hAnsi="Arial"/>
                            <w:sz w:val="16"/>
                            <w:szCs w:val="16"/>
                            <w:lang w:val="lv-LV"/>
                          </w:rPr>
                          <w:t>No</w:t>
                        </w:r>
                      </w:p>
                    </w:txbxContent>
                  </v:textbox>
                </v:shape>
                <v:shape id="Text Box 29" o:spid="_x0000_s1086" type="#_x0000_t202" style="position:absolute;left:55616;top:58253;width:4318;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l+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fDlGZlAL38BAAD//wMAUEsBAi0AFAAGAAgAAAAhANvh9svuAAAAhQEAABMAAAAAAAAA&#10;AAAAAAAAAAAAAFtDb250ZW50X1R5cGVzXS54bWxQSwECLQAUAAYACAAAACEAWvQsW78AAAAVAQAA&#10;CwAAAAAAAAAAAAAAAAAfAQAAX3JlbHMvLnJlbHNQSwECLQAUAAYACAAAACEAMZJ5fsYAAADcAAAA&#10;DwAAAAAAAAAAAAAAAAAHAgAAZHJzL2Rvd25yZXYueG1sUEsFBgAAAAADAAMAtwAAAPoCAAAAAA==&#10;" filled="f" stroked="f" strokeweight=".5pt">
                  <v:textbox>
                    <w:txbxContent>
                      <w:p w:rsidR="00AC279D" w:rsidRDefault="00AC279D" w:rsidP="008164AE">
                        <w:pPr>
                          <w:pStyle w:val="NormalWeb"/>
                          <w:spacing w:after="200" w:line="276" w:lineRule="auto"/>
                        </w:pPr>
                        <w:r>
                          <w:rPr>
                            <w:rFonts w:ascii="Arial" w:eastAsia="Calibri" w:hAnsi="Arial"/>
                            <w:sz w:val="16"/>
                            <w:szCs w:val="16"/>
                            <w:lang w:val="en-GB"/>
                          </w:rPr>
                          <w:t>Yes</w:t>
                        </w:r>
                      </w:p>
                    </w:txbxContent>
                  </v:textbox>
                </v:shape>
                <w10:anchorlock/>
              </v:group>
            </w:pict>
          </mc:Fallback>
        </mc:AlternateContent>
      </w:r>
    </w:p>
    <w:p w:rsidR="00F67594" w:rsidRPr="00316432" w:rsidRDefault="00F67594" w:rsidP="00F67594">
      <w:pPr>
        <w:pStyle w:val="ECCFiguretitle"/>
        <w:ind w:left="360"/>
        <w:rPr>
          <w:lang w:val="en-US"/>
        </w:rPr>
      </w:pPr>
      <w:r w:rsidRPr="00316432">
        <w:rPr>
          <w:lang w:val="en-US"/>
        </w:rPr>
        <w:t>Decision making flow chart</w:t>
      </w:r>
    </w:p>
    <w:p w:rsidR="00F67594" w:rsidRPr="00316432" w:rsidRDefault="00F67594" w:rsidP="00CB7ADD">
      <w:pPr>
        <w:pStyle w:val="ECCTabletitle"/>
        <w:rPr>
          <w:lang w:val="en-US"/>
        </w:rPr>
      </w:pPr>
      <w:bookmarkStart w:id="47" w:name="_Ref464556964"/>
      <w:r w:rsidRPr="00316432">
        <w:rPr>
          <w:lang w:val="en-US"/>
        </w:rPr>
        <w:lastRenderedPageBreak/>
        <w:t>Explanations for decision making flow chart elements</w:t>
      </w:r>
      <w:bookmarkEnd w:id="4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1132"/>
        <w:gridCol w:w="8388"/>
      </w:tblGrid>
      <w:tr w:rsidR="00F67594" w:rsidRPr="00316432" w:rsidTr="003E79D0">
        <w:trPr>
          <w:tblHeader/>
        </w:trPr>
        <w:tc>
          <w:tcPr>
            <w:tcW w:w="1132" w:type="dxa"/>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rsidR="00F67594" w:rsidRPr="00316432" w:rsidRDefault="00F67594" w:rsidP="0083166E">
            <w:pPr>
              <w:keepNext/>
              <w:spacing w:before="60" w:after="60"/>
              <w:jc w:val="center"/>
              <w:rPr>
                <w:b/>
                <w:color w:val="FFFFFF"/>
                <w:lang w:val="en-US"/>
              </w:rPr>
            </w:pPr>
            <w:r w:rsidRPr="00316432">
              <w:rPr>
                <w:b/>
                <w:color w:val="FFFFFF"/>
                <w:lang w:val="en-US"/>
              </w:rPr>
              <w:t>Element number</w:t>
            </w:r>
          </w:p>
        </w:tc>
        <w:tc>
          <w:tcPr>
            <w:tcW w:w="8388" w:type="dxa"/>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rsidR="00F67594" w:rsidRPr="00316432" w:rsidRDefault="00F67594" w:rsidP="0083166E">
            <w:pPr>
              <w:keepNext/>
              <w:spacing w:before="60" w:after="60"/>
              <w:jc w:val="center"/>
              <w:rPr>
                <w:b/>
                <w:color w:val="FFFFFF"/>
                <w:lang w:val="en-US"/>
              </w:rPr>
            </w:pPr>
            <w:r w:rsidRPr="00316432">
              <w:rPr>
                <w:b/>
                <w:color w:val="FFFFFF"/>
                <w:lang w:val="en-US"/>
              </w:rPr>
              <w:t>Explanation</w:t>
            </w:r>
          </w:p>
        </w:tc>
      </w:tr>
      <w:tr w:rsidR="00F67594" w:rsidRPr="00316432" w:rsidTr="003E79D0">
        <w:tc>
          <w:tcPr>
            <w:tcW w:w="1132" w:type="dxa"/>
            <w:tcBorders>
              <w:top w:val="single" w:sz="4" w:space="0" w:color="D2232A"/>
              <w:left w:val="single" w:sz="4" w:space="0" w:color="D2232A"/>
              <w:bottom w:val="single" w:sz="4" w:space="0" w:color="D2232A"/>
              <w:right w:val="single" w:sz="4" w:space="0" w:color="D2232A"/>
            </w:tcBorders>
          </w:tcPr>
          <w:p w:rsidR="00F67594" w:rsidRPr="00316432" w:rsidRDefault="00F67594" w:rsidP="00F67594">
            <w:pPr>
              <w:pStyle w:val="Listenabsatz"/>
              <w:numPr>
                <w:ilvl w:val="0"/>
                <w:numId w:val="15"/>
              </w:numPr>
              <w:spacing w:before="60" w:after="60"/>
            </w:pPr>
          </w:p>
        </w:tc>
        <w:tc>
          <w:tcPr>
            <w:tcW w:w="8388" w:type="dxa"/>
            <w:tcBorders>
              <w:top w:val="single" w:sz="4" w:space="0" w:color="D2232A"/>
              <w:left w:val="single" w:sz="4" w:space="0" w:color="D2232A"/>
              <w:bottom w:val="single" w:sz="4" w:space="0" w:color="D2232A"/>
              <w:right w:val="single" w:sz="4" w:space="0" w:color="D2232A"/>
            </w:tcBorders>
          </w:tcPr>
          <w:p w:rsidR="00F67594" w:rsidRPr="00316432" w:rsidRDefault="00F67594" w:rsidP="0083166E">
            <w:pPr>
              <w:pStyle w:val="ECCParagraph"/>
              <w:spacing w:before="60" w:after="60"/>
              <w:jc w:val="left"/>
              <w:rPr>
                <w:szCs w:val="20"/>
                <w:lang w:val="en-US"/>
              </w:rPr>
            </w:pPr>
            <w:r w:rsidRPr="00316432">
              <w:rPr>
                <w:szCs w:val="20"/>
                <w:lang w:val="en-US"/>
              </w:rPr>
              <w:t>Obtain information about transmitter (Tx) antenna design</w:t>
            </w:r>
            <w:r w:rsidR="000351C0" w:rsidRPr="00316432">
              <w:rPr>
                <w:szCs w:val="20"/>
                <w:lang w:val="en-US"/>
              </w:rPr>
              <w:t xml:space="preserve"> and pattern</w:t>
            </w:r>
            <w:r w:rsidRPr="00316432">
              <w:rPr>
                <w:szCs w:val="20"/>
                <w:lang w:val="en-US"/>
              </w:rPr>
              <w:t>. Determine of how many bays the antenna array consists.</w:t>
            </w:r>
            <w:r w:rsidR="00466338" w:rsidRPr="00316432">
              <w:rPr>
                <w:lang w:val="en-US"/>
              </w:rPr>
              <w:t xml:space="preserve"> </w:t>
            </w:r>
          </w:p>
        </w:tc>
      </w:tr>
      <w:tr w:rsidR="00F67594" w:rsidRPr="00316432" w:rsidTr="003E79D0">
        <w:tc>
          <w:tcPr>
            <w:tcW w:w="1132" w:type="dxa"/>
            <w:tcBorders>
              <w:top w:val="single" w:sz="4" w:space="0" w:color="D2232A"/>
              <w:left w:val="single" w:sz="4" w:space="0" w:color="D2232A"/>
              <w:bottom w:val="single" w:sz="4" w:space="0" w:color="D2232A"/>
              <w:right w:val="single" w:sz="4" w:space="0" w:color="D2232A"/>
            </w:tcBorders>
          </w:tcPr>
          <w:p w:rsidR="00F67594" w:rsidRPr="00316432" w:rsidRDefault="00F67594" w:rsidP="00F67594">
            <w:pPr>
              <w:pStyle w:val="Listenabsatz"/>
              <w:numPr>
                <w:ilvl w:val="0"/>
                <w:numId w:val="15"/>
              </w:numPr>
              <w:spacing w:before="60" w:after="60"/>
            </w:pPr>
          </w:p>
        </w:tc>
        <w:tc>
          <w:tcPr>
            <w:tcW w:w="8388" w:type="dxa"/>
            <w:tcBorders>
              <w:top w:val="single" w:sz="4" w:space="0" w:color="D2232A"/>
              <w:left w:val="single" w:sz="4" w:space="0" w:color="D2232A"/>
              <w:bottom w:val="single" w:sz="4" w:space="0" w:color="D2232A"/>
              <w:right w:val="single" w:sz="4" w:space="0" w:color="D2232A"/>
            </w:tcBorders>
          </w:tcPr>
          <w:p w:rsidR="00F67594" w:rsidRPr="00316432" w:rsidRDefault="00C60C04" w:rsidP="0083166E">
            <w:pPr>
              <w:pStyle w:val="ECCParagraph"/>
              <w:spacing w:before="60" w:after="60"/>
              <w:jc w:val="left"/>
              <w:rPr>
                <w:szCs w:val="20"/>
                <w:lang w:val="en-US"/>
              </w:rPr>
            </w:pPr>
            <w:r w:rsidRPr="00316432">
              <w:rPr>
                <w:szCs w:val="20"/>
                <w:lang w:val="en-US"/>
              </w:rPr>
              <w:t xml:space="preserve">Inspect the Tx antenna installation on-site to determine if the declared Tx antenna pattern corresponds to the real installation. </w:t>
            </w:r>
            <w:r w:rsidR="0059682A" w:rsidRPr="00316432">
              <w:rPr>
                <w:szCs w:val="20"/>
                <w:lang w:val="en-US"/>
              </w:rPr>
              <w:t xml:space="preserve">Height and </w:t>
            </w:r>
            <w:r w:rsidR="00DB1536" w:rsidRPr="00316432">
              <w:rPr>
                <w:szCs w:val="20"/>
                <w:lang w:val="en-US"/>
              </w:rPr>
              <w:t xml:space="preserve">down tilt of the Tx antenna </w:t>
            </w:r>
            <w:r w:rsidR="008E3B78" w:rsidRPr="00316432">
              <w:rPr>
                <w:szCs w:val="20"/>
                <w:lang w:val="en-US"/>
              </w:rPr>
              <w:t>should</w:t>
            </w:r>
            <w:r w:rsidR="00DB1536" w:rsidRPr="00316432">
              <w:rPr>
                <w:szCs w:val="20"/>
                <w:lang w:val="en-US"/>
              </w:rPr>
              <w:t xml:space="preserve"> be determined.</w:t>
            </w:r>
          </w:p>
        </w:tc>
      </w:tr>
      <w:tr w:rsidR="00F67594" w:rsidRPr="00316432" w:rsidTr="003E79D0">
        <w:tc>
          <w:tcPr>
            <w:tcW w:w="1132" w:type="dxa"/>
            <w:tcBorders>
              <w:top w:val="single" w:sz="4" w:space="0" w:color="D2232A"/>
              <w:left w:val="single" w:sz="4" w:space="0" w:color="D2232A"/>
              <w:bottom w:val="single" w:sz="4" w:space="0" w:color="D2232A"/>
              <w:right w:val="single" w:sz="4" w:space="0" w:color="D2232A"/>
            </w:tcBorders>
          </w:tcPr>
          <w:p w:rsidR="00F67594" w:rsidRPr="00316432" w:rsidRDefault="00F67594" w:rsidP="00F67594">
            <w:pPr>
              <w:pStyle w:val="Listenabsatz"/>
              <w:numPr>
                <w:ilvl w:val="0"/>
                <w:numId w:val="15"/>
              </w:numPr>
              <w:spacing w:before="60" w:after="60"/>
            </w:pPr>
          </w:p>
        </w:tc>
        <w:tc>
          <w:tcPr>
            <w:tcW w:w="8388" w:type="dxa"/>
            <w:tcBorders>
              <w:top w:val="single" w:sz="4" w:space="0" w:color="D2232A"/>
              <w:left w:val="single" w:sz="4" w:space="0" w:color="D2232A"/>
              <w:bottom w:val="single" w:sz="4" w:space="0" w:color="D2232A"/>
              <w:right w:val="single" w:sz="4" w:space="0" w:color="D2232A"/>
            </w:tcBorders>
          </w:tcPr>
          <w:p w:rsidR="00F67594" w:rsidRPr="00316432" w:rsidRDefault="00466338" w:rsidP="00470270">
            <w:pPr>
              <w:pStyle w:val="ECCParagraph"/>
              <w:spacing w:before="60" w:after="60"/>
              <w:jc w:val="left"/>
              <w:rPr>
                <w:szCs w:val="20"/>
                <w:lang w:val="en-US"/>
              </w:rPr>
            </w:pPr>
            <w:r w:rsidRPr="00316432">
              <w:rPr>
                <w:szCs w:val="20"/>
                <w:lang w:val="en-US"/>
              </w:rPr>
              <w:t>According to equation (</w:t>
            </w:r>
            <w:r w:rsidR="00470270" w:rsidRPr="00316432">
              <w:rPr>
                <w:szCs w:val="20"/>
                <w:lang w:val="en-US"/>
              </w:rPr>
              <w:t>2</w:t>
            </w:r>
            <w:r w:rsidRPr="00316432">
              <w:rPr>
                <w:szCs w:val="20"/>
                <w:lang w:val="en-US"/>
              </w:rPr>
              <w:t xml:space="preserve">4) calculate minimal elevation angle </w:t>
            </w:r>
            <w:proofErr w:type="spellStart"/>
            <w:r w:rsidRPr="00685BB7">
              <w:rPr>
                <w:rFonts w:ascii="Times New Roman" w:hAnsi="Times New Roman" w:cs="Times New Roman"/>
                <w:i/>
                <w:sz w:val="22"/>
                <w:szCs w:val="22"/>
                <w:lang w:val="en-US"/>
              </w:rPr>
              <w:t>θ</w:t>
            </w:r>
            <w:r w:rsidRPr="00685BB7">
              <w:rPr>
                <w:rFonts w:ascii="Times New Roman" w:hAnsi="Times New Roman" w:cs="Times New Roman"/>
                <w:i/>
                <w:sz w:val="22"/>
                <w:szCs w:val="22"/>
                <w:vertAlign w:val="subscript"/>
                <w:lang w:val="en-US"/>
              </w:rPr>
              <w:t>min</w:t>
            </w:r>
            <w:proofErr w:type="spellEnd"/>
            <w:r w:rsidRPr="00685BB7">
              <w:rPr>
                <w:rFonts w:ascii="Times New Roman" w:hAnsi="Times New Roman" w:cs="Times New Roman"/>
                <w:i/>
                <w:sz w:val="22"/>
                <w:szCs w:val="22"/>
                <w:lang w:val="en-US"/>
              </w:rPr>
              <w:t>.</w:t>
            </w:r>
            <w:r w:rsidRPr="00685BB7">
              <w:rPr>
                <w:sz w:val="22"/>
                <w:szCs w:val="22"/>
                <w:lang w:val="en-US"/>
              </w:rPr>
              <w:t xml:space="preserve"> </w:t>
            </w:r>
          </w:p>
        </w:tc>
      </w:tr>
      <w:tr w:rsidR="00F67594" w:rsidRPr="00316432" w:rsidTr="003E79D0">
        <w:tc>
          <w:tcPr>
            <w:tcW w:w="1132" w:type="dxa"/>
            <w:tcBorders>
              <w:top w:val="single" w:sz="4" w:space="0" w:color="D2232A"/>
              <w:left w:val="single" w:sz="4" w:space="0" w:color="D2232A"/>
              <w:bottom w:val="single" w:sz="4" w:space="0" w:color="D2232A"/>
              <w:right w:val="single" w:sz="4" w:space="0" w:color="D2232A"/>
            </w:tcBorders>
          </w:tcPr>
          <w:p w:rsidR="00F67594" w:rsidRPr="00316432" w:rsidRDefault="00F67594" w:rsidP="00F67594">
            <w:pPr>
              <w:pStyle w:val="Listenabsatz"/>
              <w:numPr>
                <w:ilvl w:val="0"/>
                <w:numId w:val="15"/>
              </w:numPr>
              <w:spacing w:before="60" w:after="60"/>
            </w:pPr>
          </w:p>
        </w:tc>
        <w:tc>
          <w:tcPr>
            <w:tcW w:w="8388" w:type="dxa"/>
            <w:tcBorders>
              <w:top w:val="single" w:sz="4" w:space="0" w:color="D2232A"/>
              <w:left w:val="single" w:sz="4" w:space="0" w:color="D2232A"/>
              <w:bottom w:val="single" w:sz="4" w:space="0" w:color="D2232A"/>
              <w:right w:val="single" w:sz="4" w:space="0" w:color="D2232A"/>
            </w:tcBorders>
          </w:tcPr>
          <w:p w:rsidR="00F67594" w:rsidRPr="00316432" w:rsidRDefault="00DB1536" w:rsidP="0083166E">
            <w:pPr>
              <w:pStyle w:val="ECCParagraph"/>
              <w:spacing w:before="60" w:after="60"/>
              <w:jc w:val="left"/>
              <w:rPr>
                <w:szCs w:val="20"/>
                <w:lang w:val="en-US"/>
              </w:rPr>
            </w:pPr>
            <w:r w:rsidRPr="00316432">
              <w:rPr>
                <w:szCs w:val="20"/>
                <w:lang w:val="en-US"/>
              </w:rPr>
              <w:t xml:space="preserve">In case the declared </w:t>
            </w:r>
            <w:r w:rsidR="008E3B78" w:rsidRPr="00316432">
              <w:rPr>
                <w:szCs w:val="20"/>
                <w:lang w:val="en-US"/>
              </w:rPr>
              <w:t xml:space="preserve">Tx </w:t>
            </w:r>
            <w:r w:rsidRPr="00316432">
              <w:rPr>
                <w:szCs w:val="20"/>
                <w:lang w:val="en-US"/>
              </w:rPr>
              <w:t>antenna pattern is available d</w:t>
            </w:r>
            <w:r w:rsidR="00903BF0" w:rsidRPr="00316432">
              <w:rPr>
                <w:szCs w:val="20"/>
                <w:lang w:val="en-US"/>
              </w:rPr>
              <w:t xml:space="preserve">ecide if </w:t>
            </w:r>
            <w:r w:rsidRPr="00316432">
              <w:rPr>
                <w:szCs w:val="20"/>
                <w:lang w:val="en-US"/>
              </w:rPr>
              <w:t>they</w:t>
            </w:r>
            <w:r w:rsidR="00903BF0" w:rsidRPr="00316432">
              <w:rPr>
                <w:szCs w:val="20"/>
                <w:lang w:val="en-US"/>
              </w:rPr>
              <w:t xml:space="preserve"> </w:t>
            </w:r>
            <w:r w:rsidR="008E3B78" w:rsidRPr="00316432">
              <w:rPr>
                <w:szCs w:val="20"/>
                <w:lang w:val="en-US"/>
              </w:rPr>
              <w:t>correspond</w:t>
            </w:r>
            <w:r w:rsidR="00903BF0" w:rsidRPr="00316432">
              <w:rPr>
                <w:szCs w:val="20"/>
                <w:lang w:val="en-US"/>
              </w:rPr>
              <w:t xml:space="preserve"> to the real installation.</w:t>
            </w:r>
          </w:p>
        </w:tc>
      </w:tr>
      <w:tr w:rsidR="00F67594" w:rsidRPr="00316432" w:rsidTr="003E79D0">
        <w:tc>
          <w:tcPr>
            <w:tcW w:w="1132" w:type="dxa"/>
            <w:tcBorders>
              <w:top w:val="single" w:sz="4" w:space="0" w:color="D2232A"/>
              <w:left w:val="single" w:sz="4" w:space="0" w:color="D2232A"/>
              <w:bottom w:val="single" w:sz="4" w:space="0" w:color="D2232A"/>
              <w:right w:val="single" w:sz="4" w:space="0" w:color="D2232A"/>
            </w:tcBorders>
          </w:tcPr>
          <w:p w:rsidR="00F67594" w:rsidRPr="00316432" w:rsidRDefault="00F67594" w:rsidP="00F67594">
            <w:pPr>
              <w:pStyle w:val="Listenabsatz"/>
              <w:numPr>
                <w:ilvl w:val="0"/>
                <w:numId w:val="15"/>
              </w:numPr>
              <w:spacing w:before="60" w:after="60"/>
            </w:pPr>
          </w:p>
        </w:tc>
        <w:tc>
          <w:tcPr>
            <w:tcW w:w="8388" w:type="dxa"/>
            <w:tcBorders>
              <w:top w:val="single" w:sz="4" w:space="0" w:color="D2232A"/>
              <w:left w:val="single" w:sz="4" w:space="0" w:color="D2232A"/>
              <w:bottom w:val="single" w:sz="4" w:space="0" w:color="D2232A"/>
              <w:right w:val="single" w:sz="4" w:space="0" w:color="D2232A"/>
            </w:tcBorders>
          </w:tcPr>
          <w:p w:rsidR="00F67594" w:rsidRPr="00316432" w:rsidRDefault="00DB1536" w:rsidP="0083166E">
            <w:pPr>
              <w:pStyle w:val="ECCParagraph"/>
              <w:spacing w:before="60" w:after="60"/>
              <w:jc w:val="left"/>
              <w:rPr>
                <w:szCs w:val="20"/>
                <w:lang w:val="en-US"/>
              </w:rPr>
            </w:pPr>
            <w:r w:rsidRPr="00316432">
              <w:rPr>
                <w:szCs w:val="20"/>
                <w:lang w:val="en-US"/>
              </w:rPr>
              <w:t xml:space="preserve">For further calculations apply </w:t>
            </w:r>
            <w:r w:rsidR="008E3B78" w:rsidRPr="00316432">
              <w:rPr>
                <w:szCs w:val="20"/>
                <w:lang w:val="en-US"/>
              </w:rPr>
              <w:t xml:space="preserve">Tx </w:t>
            </w:r>
            <w:r w:rsidRPr="00316432">
              <w:rPr>
                <w:szCs w:val="20"/>
                <w:lang w:val="en-US"/>
              </w:rPr>
              <w:t>antenna pattern which was declared.</w:t>
            </w:r>
          </w:p>
        </w:tc>
      </w:tr>
      <w:tr w:rsidR="00F67594" w:rsidRPr="00316432" w:rsidTr="003E79D0">
        <w:tc>
          <w:tcPr>
            <w:tcW w:w="1132" w:type="dxa"/>
            <w:tcBorders>
              <w:top w:val="single" w:sz="4" w:space="0" w:color="D2232A"/>
              <w:left w:val="single" w:sz="4" w:space="0" w:color="D2232A"/>
              <w:bottom w:val="single" w:sz="4" w:space="0" w:color="D2232A"/>
              <w:right w:val="single" w:sz="4" w:space="0" w:color="D2232A"/>
            </w:tcBorders>
          </w:tcPr>
          <w:p w:rsidR="00F67594" w:rsidRPr="00316432" w:rsidRDefault="00F67594" w:rsidP="00F67594">
            <w:pPr>
              <w:pStyle w:val="Listenabsatz"/>
              <w:numPr>
                <w:ilvl w:val="0"/>
                <w:numId w:val="15"/>
              </w:numPr>
              <w:spacing w:before="60" w:after="60"/>
            </w:pPr>
          </w:p>
        </w:tc>
        <w:tc>
          <w:tcPr>
            <w:tcW w:w="8388" w:type="dxa"/>
            <w:tcBorders>
              <w:top w:val="single" w:sz="4" w:space="0" w:color="D2232A"/>
              <w:left w:val="single" w:sz="4" w:space="0" w:color="D2232A"/>
              <w:bottom w:val="single" w:sz="4" w:space="0" w:color="D2232A"/>
              <w:right w:val="single" w:sz="4" w:space="0" w:color="D2232A"/>
            </w:tcBorders>
          </w:tcPr>
          <w:p w:rsidR="00F67594" w:rsidRPr="00316432" w:rsidRDefault="008E3B78" w:rsidP="0083166E">
            <w:pPr>
              <w:pStyle w:val="ECCParagraph"/>
              <w:spacing w:before="60" w:after="60"/>
              <w:jc w:val="left"/>
              <w:rPr>
                <w:szCs w:val="20"/>
                <w:lang w:val="en-US"/>
              </w:rPr>
            </w:pPr>
            <w:r w:rsidRPr="00316432">
              <w:rPr>
                <w:szCs w:val="20"/>
                <w:lang w:val="en-US"/>
              </w:rPr>
              <w:t xml:space="preserve">Determine </w:t>
            </w:r>
            <w:bookmarkStart w:id="48" w:name="_Hlk491947113"/>
            <w:r w:rsidRPr="00316432">
              <w:rPr>
                <w:szCs w:val="20"/>
                <w:lang w:val="en-US"/>
              </w:rPr>
              <w:t>the elevation angle of the Tx antenna at -1 dB level</w:t>
            </w:r>
            <w:bookmarkEnd w:id="48"/>
          </w:p>
        </w:tc>
      </w:tr>
      <w:tr w:rsidR="00F67594" w:rsidRPr="00316432" w:rsidTr="003E79D0">
        <w:tc>
          <w:tcPr>
            <w:tcW w:w="1132" w:type="dxa"/>
            <w:tcBorders>
              <w:top w:val="single" w:sz="4" w:space="0" w:color="D2232A"/>
              <w:left w:val="single" w:sz="4" w:space="0" w:color="D2232A"/>
              <w:bottom w:val="single" w:sz="4" w:space="0" w:color="D2232A"/>
              <w:right w:val="single" w:sz="4" w:space="0" w:color="D2232A"/>
            </w:tcBorders>
          </w:tcPr>
          <w:p w:rsidR="00F67594" w:rsidRPr="00316432" w:rsidRDefault="00F67594" w:rsidP="00F67594">
            <w:pPr>
              <w:pStyle w:val="Listenabsatz"/>
              <w:numPr>
                <w:ilvl w:val="0"/>
                <w:numId w:val="15"/>
              </w:numPr>
              <w:spacing w:before="60" w:after="60"/>
            </w:pPr>
          </w:p>
        </w:tc>
        <w:tc>
          <w:tcPr>
            <w:tcW w:w="8388" w:type="dxa"/>
            <w:tcBorders>
              <w:top w:val="single" w:sz="4" w:space="0" w:color="D2232A"/>
              <w:left w:val="single" w:sz="4" w:space="0" w:color="D2232A"/>
              <w:bottom w:val="single" w:sz="4" w:space="0" w:color="D2232A"/>
              <w:right w:val="single" w:sz="4" w:space="0" w:color="D2232A"/>
            </w:tcBorders>
          </w:tcPr>
          <w:p w:rsidR="00F67594" w:rsidRPr="00316432" w:rsidRDefault="008E3B78" w:rsidP="0083166E">
            <w:pPr>
              <w:pStyle w:val="ECCParagraph"/>
              <w:spacing w:before="60" w:after="60"/>
              <w:jc w:val="left"/>
              <w:rPr>
                <w:szCs w:val="20"/>
                <w:lang w:val="en-US"/>
              </w:rPr>
            </w:pPr>
            <w:r w:rsidRPr="00316432">
              <w:rPr>
                <w:szCs w:val="20"/>
                <w:lang w:val="en-US"/>
              </w:rPr>
              <w:t xml:space="preserve">Compare </w:t>
            </w:r>
            <w:r w:rsidR="004214FD" w:rsidRPr="00316432">
              <w:rPr>
                <w:szCs w:val="20"/>
                <w:lang w:val="en-US"/>
              </w:rPr>
              <w:t xml:space="preserve">the elevation angle of the Tx antenna at -1 dB level and minimal elevation angle </w:t>
            </w:r>
            <w:proofErr w:type="spellStart"/>
            <w:r w:rsidR="004214FD" w:rsidRPr="00685BB7">
              <w:rPr>
                <w:rFonts w:ascii="Times New Roman" w:hAnsi="Times New Roman" w:cs="Times New Roman"/>
                <w:i/>
                <w:sz w:val="22"/>
                <w:szCs w:val="22"/>
                <w:lang w:val="en-US"/>
              </w:rPr>
              <w:t>θ</w:t>
            </w:r>
            <w:r w:rsidR="004214FD" w:rsidRPr="00685BB7">
              <w:rPr>
                <w:rFonts w:ascii="Times New Roman" w:hAnsi="Times New Roman" w:cs="Times New Roman"/>
                <w:i/>
                <w:sz w:val="22"/>
                <w:szCs w:val="22"/>
                <w:vertAlign w:val="subscript"/>
                <w:lang w:val="en-US"/>
              </w:rPr>
              <w:t>min</w:t>
            </w:r>
            <w:proofErr w:type="spellEnd"/>
            <w:r w:rsidR="004214FD" w:rsidRPr="00685BB7">
              <w:rPr>
                <w:sz w:val="22"/>
                <w:szCs w:val="22"/>
                <w:lang w:val="en-US"/>
              </w:rPr>
              <w:t>.</w:t>
            </w:r>
            <w:r w:rsidR="00F67594" w:rsidRPr="00316432">
              <w:rPr>
                <w:szCs w:val="20"/>
                <w:lang w:val="en-US"/>
              </w:rPr>
              <w:t xml:space="preserve"> </w:t>
            </w:r>
          </w:p>
        </w:tc>
      </w:tr>
      <w:tr w:rsidR="00F67594" w:rsidRPr="00316432" w:rsidTr="003E79D0">
        <w:tc>
          <w:tcPr>
            <w:tcW w:w="1132" w:type="dxa"/>
            <w:tcBorders>
              <w:top w:val="single" w:sz="4" w:space="0" w:color="D2232A"/>
              <w:left w:val="single" w:sz="4" w:space="0" w:color="D2232A"/>
              <w:bottom w:val="single" w:sz="4" w:space="0" w:color="D2232A"/>
              <w:right w:val="single" w:sz="4" w:space="0" w:color="D2232A"/>
            </w:tcBorders>
          </w:tcPr>
          <w:p w:rsidR="00F67594" w:rsidRPr="00316432" w:rsidRDefault="00F67594" w:rsidP="00F67594">
            <w:pPr>
              <w:pStyle w:val="Listenabsatz"/>
              <w:numPr>
                <w:ilvl w:val="0"/>
                <w:numId w:val="15"/>
              </w:numPr>
              <w:spacing w:before="60" w:after="60"/>
            </w:pPr>
            <w:bookmarkStart w:id="49" w:name="_Hlk491867324"/>
          </w:p>
        </w:tc>
        <w:tc>
          <w:tcPr>
            <w:tcW w:w="8388" w:type="dxa"/>
            <w:tcBorders>
              <w:top w:val="single" w:sz="4" w:space="0" w:color="D2232A"/>
              <w:left w:val="single" w:sz="4" w:space="0" w:color="D2232A"/>
              <w:bottom w:val="single" w:sz="4" w:space="0" w:color="D2232A"/>
              <w:right w:val="single" w:sz="4" w:space="0" w:color="D2232A"/>
            </w:tcBorders>
          </w:tcPr>
          <w:p w:rsidR="00F67594" w:rsidRPr="00316432" w:rsidRDefault="004214FD" w:rsidP="0083166E">
            <w:pPr>
              <w:pStyle w:val="ECCParagraph"/>
              <w:spacing w:before="60" w:after="60"/>
              <w:jc w:val="left"/>
              <w:rPr>
                <w:szCs w:val="20"/>
                <w:lang w:val="en-US"/>
              </w:rPr>
            </w:pPr>
            <w:r w:rsidRPr="00316432">
              <w:rPr>
                <w:szCs w:val="20"/>
                <w:lang w:val="en-US"/>
              </w:rPr>
              <w:t>Determine the elevation angle of the Tx antenna at -10 dB level.</w:t>
            </w:r>
          </w:p>
        </w:tc>
      </w:tr>
      <w:bookmarkEnd w:id="49"/>
      <w:tr w:rsidR="00F67594" w:rsidRPr="00316432" w:rsidTr="003E79D0">
        <w:tc>
          <w:tcPr>
            <w:tcW w:w="1132" w:type="dxa"/>
            <w:tcBorders>
              <w:top w:val="single" w:sz="4" w:space="0" w:color="D2232A"/>
              <w:left w:val="single" w:sz="4" w:space="0" w:color="D2232A"/>
              <w:bottom w:val="single" w:sz="4" w:space="0" w:color="D2232A"/>
              <w:right w:val="single" w:sz="4" w:space="0" w:color="D2232A"/>
            </w:tcBorders>
          </w:tcPr>
          <w:p w:rsidR="00F67594" w:rsidRPr="00316432" w:rsidRDefault="00F67594" w:rsidP="00F67594">
            <w:pPr>
              <w:pStyle w:val="Listenabsatz"/>
              <w:numPr>
                <w:ilvl w:val="0"/>
                <w:numId w:val="15"/>
              </w:numPr>
              <w:spacing w:before="60" w:after="60"/>
            </w:pPr>
          </w:p>
        </w:tc>
        <w:tc>
          <w:tcPr>
            <w:tcW w:w="8388" w:type="dxa"/>
            <w:tcBorders>
              <w:top w:val="single" w:sz="4" w:space="0" w:color="D2232A"/>
              <w:left w:val="single" w:sz="4" w:space="0" w:color="D2232A"/>
              <w:bottom w:val="single" w:sz="4" w:space="0" w:color="D2232A"/>
              <w:right w:val="single" w:sz="4" w:space="0" w:color="D2232A"/>
            </w:tcBorders>
          </w:tcPr>
          <w:p w:rsidR="00F67594" w:rsidRPr="00316432" w:rsidRDefault="004214FD" w:rsidP="0083166E">
            <w:pPr>
              <w:pStyle w:val="ECCParagraph"/>
              <w:spacing w:before="60" w:after="60"/>
              <w:jc w:val="left"/>
              <w:rPr>
                <w:szCs w:val="20"/>
                <w:lang w:val="en-US"/>
              </w:rPr>
            </w:pPr>
            <w:r w:rsidRPr="00316432">
              <w:rPr>
                <w:szCs w:val="20"/>
                <w:lang w:val="en-US"/>
              </w:rPr>
              <w:t xml:space="preserve">Compare the elevation angle of the Tx antenna at -10 dB level and minimal elevation angle </w:t>
            </w:r>
            <w:proofErr w:type="spellStart"/>
            <w:r w:rsidRPr="00685BB7">
              <w:rPr>
                <w:rFonts w:ascii="Times New Roman" w:hAnsi="Times New Roman" w:cs="Times New Roman"/>
                <w:i/>
                <w:sz w:val="22"/>
                <w:szCs w:val="22"/>
                <w:lang w:val="en-US"/>
              </w:rPr>
              <w:t>θ</w:t>
            </w:r>
            <w:r w:rsidRPr="00685BB7">
              <w:rPr>
                <w:rFonts w:ascii="Times New Roman" w:hAnsi="Times New Roman" w:cs="Times New Roman"/>
                <w:i/>
                <w:sz w:val="22"/>
                <w:szCs w:val="22"/>
                <w:vertAlign w:val="subscript"/>
                <w:lang w:val="en-US"/>
              </w:rPr>
              <w:t>min</w:t>
            </w:r>
            <w:proofErr w:type="spellEnd"/>
            <w:r w:rsidRPr="00685BB7">
              <w:rPr>
                <w:sz w:val="22"/>
                <w:szCs w:val="22"/>
                <w:lang w:val="en-US"/>
              </w:rPr>
              <w:t>.</w:t>
            </w:r>
          </w:p>
        </w:tc>
      </w:tr>
      <w:tr w:rsidR="00F67594" w:rsidRPr="00316432" w:rsidTr="003E79D0">
        <w:tc>
          <w:tcPr>
            <w:tcW w:w="1132" w:type="dxa"/>
            <w:tcBorders>
              <w:top w:val="single" w:sz="4" w:space="0" w:color="D2232A"/>
              <w:left w:val="single" w:sz="4" w:space="0" w:color="D2232A"/>
              <w:bottom w:val="single" w:sz="4" w:space="0" w:color="D2232A"/>
              <w:right w:val="single" w:sz="4" w:space="0" w:color="D2232A"/>
            </w:tcBorders>
          </w:tcPr>
          <w:p w:rsidR="00F67594" w:rsidRPr="00316432" w:rsidRDefault="00F67594" w:rsidP="00F67594">
            <w:pPr>
              <w:pStyle w:val="Listenabsatz"/>
              <w:numPr>
                <w:ilvl w:val="0"/>
                <w:numId w:val="15"/>
              </w:numPr>
              <w:spacing w:before="60" w:after="60"/>
            </w:pPr>
          </w:p>
        </w:tc>
        <w:tc>
          <w:tcPr>
            <w:tcW w:w="8388" w:type="dxa"/>
            <w:tcBorders>
              <w:top w:val="single" w:sz="4" w:space="0" w:color="D2232A"/>
              <w:left w:val="single" w:sz="4" w:space="0" w:color="D2232A"/>
              <w:bottom w:val="single" w:sz="4" w:space="0" w:color="D2232A"/>
              <w:right w:val="single" w:sz="4" w:space="0" w:color="D2232A"/>
            </w:tcBorders>
          </w:tcPr>
          <w:p w:rsidR="00F67594" w:rsidRPr="00316432" w:rsidRDefault="004214FD" w:rsidP="0083166E">
            <w:pPr>
              <w:pStyle w:val="ECCParagraph"/>
              <w:spacing w:before="60" w:after="60"/>
              <w:jc w:val="left"/>
              <w:rPr>
                <w:szCs w:val="20"/>
                <w:lang w:val="en-US"/>
              </w:rPr>
            </w:pPr>
            <w:r w:rsidRPr="00316432">
              <w:rPr>
                <w:szCs w:val="20"/>
                <w:lang w:val="en-US"/>
              </w:rPr>
              <w:t>For further calculations apply a typical antenna pattern, corresponding to the antenna installation. Typical antenna patterns can be obtained from manufacturer catalogues or other appropriate literature.</w:t>
            </w:r>
          </w:p>
        </w:tc>
      </w:tr>
      <w:tr w:rsidR="00F67594" w:rsidRPr="00316432" w:rsidTr="003E79D0">
        <w:tc>
          <w:tcPr>
            <w:tcW w:w="1132" w:type="dxa"/>
            <w:tcBorders>
              <w:top w:val="single" w:sz="4" w:space="0" w:color="D2232A"/>
              <w:left w:val="single" w:sz="4" w:space="0" w:color="D2232A"/>
              <w:bottom w:val="single" w:sz="4" w:space="0" w:color="D2232A"/>
              <w:right w:val="single" w:sz="4" w:space="0" w:color="D2232A"/>
            </w:tcBorders>
          </w:tcPr>
          <w:p w:rsidR="00F67594" w:rsidRPr="00316432" w:rsidRDefault="00F67594" w:rsidP="00F67594">
            <w:pPr>
              <w:pStyle w:val="Listenabsatz"/>
              <w:numPr>
                <w:ilvl w:val="0"/>
                <w:numId w:val="15"/>
              </w:numPr>
              <w:spacing w:before="60" w:after="60"/>
            </w:pPr>
          </w:p>
        </w:tc>
        <w:tc>
          <w:tcPr>
            <w:tcW w:w="8388" w:type="dxa"/>
            <w:tcBorders>
              <w:top w:val="single" w:sz="4" w:space="0" w:color="D2232A"/>
              <w:left w:val="single" w:sz="4" w:space="0" w:color="D2232A"/>
              <w:bottom w:val="single" w:sz="4" w:space="0" w:color="D2232A"/>
              <w:right w:val="single" w:sz="4" w:space="0" w:color="D2232A"/>
            </w:tcBorders>
          </w:tcPr>
          <w:p w:rsidR="00F67594" w:rsidRPr="00316432" w:rsidRDefault="004214FD" w:rsidP="0083166E">
            <w:pPr>
              <w:pStyle w:val="ECCParagraph"/>
              <w:spacing w:before="60" w:after="60"/>
              <w:jc w:val="left"/>
              <w:rPr>
                <w:szCs w:val="20"/>
                <w:lang w:val="en-US"/>
              </w:rPr>
            </w:pPr>
            <w:r w:rsidRPr="00316432">
              <w:rPr>
                <w:szCs w:val="20"/>
                <w:lang w:val="en-US"/>
              </w:rPr>
              <w:t>Determine the elevation angle of the typical antenna pattern at -1 dB level.</w:t>
            </w:r>
          </w:p>
        </w:tc>
      </w:tr>
      <w:tr w:rsidR="00F67594" w:rsidRPr="00316432" w:rsidTr="003E79D0">
        <w:tc>
          <w:tcPr>
            <w:tcW w:w="1132" w:type="dxa"/>
            <w:tcBorders>
              <w:top w:val="single" w:sz="4" w:space="0" w:color="D2232A"/>
              <w:left w:val="single" w:sz="4" w:space="0" w:color="D2232A"/>
              <w:bottom w:val="single" w:sz="4" w:space="0" w:color="D2232A"/>
              <w:right w:val="single" w:sz="4" w:space="0" w:color="D2232A"/>
            </w:tcBorders>
          </w:tcPr>
          <w:p w:rsidR="00F67594" w:rsidRPr="00316432" w:rsidRDefault="00F67594" w:rsidP="00F67594">
            <w:pPr>
              <w:pStyle w:val="Listenabsatz"/>
              <w:numPr>
                <w:ilvl w:val="0"/>
                <w:numId w:val="15"/>
              </w:numPr>
              <w:spacing w:before="60" w:after="60"/>
            </w:pPr>
          </w:p>
        </w:tc>
        <w:tc>
          <w:tcPr>
            <w:tcW w:w="8388" w:type="dxa"/>
            <w:tcBorders>
              <w:top w:val="single" w:sz="4" w:space="0" w:color="D2232A"/>
              <w:left w:val="single" w:sz="4" w:space="0" w:color="D2232A"/>
              <w:bottom w:val="single" w:sz="4" w:space="0" w:color="D2232A"/>
              <w:right w:val="single" w:sz="4" w:space="0" w:color="D2232A"/>
            </w:tcBorders>
          </w:tcPr>
          <w:p w:rsidR="00F67594" w:rsidRPr="00316432" w:rsidRDefault="004214FD" w:rsidP="0083166E">
            <w:pPr>
              <w:pStyle w:val="ECCParagraph"/>
              <w:spacing w:before="60" w:after="60"/>
              <w:jc w:val="left"/>
              <w:rPr>
                <w:szCs w:val="20"/>
                <w:lang w:val="en-US"/>
              </w:rPr>
            </w:pPr>
            <w:r w:rsidRPr="00316432">
              <w:rPr>
                <w:szCs w:val="20"/>
                <w:lang w:val="en-US"/>
              </w:rPr>
              <w:t xml:space="preserve">Compare the elevation angle of the typical antenna pattern at -1 dB level and minimal elevation angle </w:t>
            </w:r>
            <w:proofErr w:type="spellStart"/>
            <w:r w:rsidRPr="00685BB7">
              <w:rPr>
                <w:rFonts w:ascii="Times New Roman" w:hAnsi="Times New Roman" w:cs="Times New Roman"/>
                <w:i/>
                <w:sz w:val="22"/>
                <w:szCs w:val="22"/>
                <w:lang w:val="en-US"/>
              </w:rPr>
              <w:t>θ</w:t>
            </w:r>
            <w:r w:rsidRPr="00685BB7">
              <w:rPr>
                <w:rFonts w:ascii="Times New Roman" w:hAnsi="Times New Roman" w:cs="Times New Roman"/>
                <w:i/>
                <w:sz w:val="22"/>
                <w:szCs w:val="22"/>
                <w:vertAlign w:val="subscript"/>
                <w:lang w:val="en-US"/>
              </w:rPr>
              <w:t>min</w:t>
            </w:r>
            <w:proofErr w:type="spellEnd"/>
            <w:r w:rsidRPr="00685BB7">
              <w:rPr>
                <w:sz w:val="22"/>
                <w:szCs w:val="22"/>
                <w:lang w:val="en-US"/>
              </w:rPr>
              <w:t>.</w:t>
            </w:r>
          </w:p>
        </w:tc>
      </w:tr>
      <w:tr w:rsidR="00F67594" w:rsidRPr="00316432" w:rsidTr="003E79D0">
        <w:tc>
          <w:tcPr>
            <w:tcW w:w="1132" w:type="dxa"/>
            <w:tcBorders>
              <w:top w:val="single" w:sz="4" w:space="0" w:color="D2232A"/>
              <w:left w:val="single" w:sz="4" w:space="0" w:color="D2232A"/>
              <w:bottom w:val="single" w:sz="4" w:space="0" w:color="D2232A"/>
              <w:right w:val="single" w:sz="4" w:space="0" w:color="D2232A"/>
            </w:tcBorders>
          </w:tcPr>
          <w:p w:rsidR="00F67594" w:rsidRPr="00316432" w:rsidRDefault="00F67594" w:rsidP="00F67594">
            <w:pPr>
              <w:pStyle w:val="Listenabsatz"/>
              <w:numPr>
                <w:ilvl w:val="0"/>
                <w:numId w:val="15"/>
              </w:numPr>
              <w:spacing w:before="60" w:after="60"/>
            </w:pPr>
          </w:p>
        </w:tc>
        <w:tc>
          <w:tcPr>
            <w:tcW w:w="8388" w:type="dxa"/>
            <w:tcBorders>
              <w:top w:val="single" w:sz="4" w:space="0" w:color="D2232A"/>
              <w:left w:val="single" w:sz="4" w:space="0" w:color="D2232A"/>
              <w:bottom w:val="single" w:sz="4" w:space="0" w:color="D2232A"/>
              <w:right w:val="single" w:sz="4" w:space="0" w:color="D2232A"/>
            </w:tcBorders>
          </w:tcPr>
          <w:p w:rsidR="00F67594" w:rsidRPr="00316432" w:rsidRDefault="003E79D0" w:rsidP="0083166E">
            <w:pPr>
              <w:pStyle w:val="ECCParagraph"/>
              <w:spacing w:before="60" w:after="60"/>
              <w:jc w:val="left"/>
              <w:rPr>
                <w:szCs w:val="20"/>
                <w:lang w:val="en-US"/>
              </w:rPr>
            </w:pPr>
            <w:r w:rsidRPr="00316432">
              <w:rPr>
                <w:szCs w:val="20"/>
                <w:lang w:val="en-US"/>
              </w:rPr>
              <w:t>If decision making process ends at this point, then measurements are not possible according to this method.</w:t>
            </w:r>
          </w:p>
        </w:tc>
      </w:tr>
      <w:tr w:rsidR="00F67594" w:rsidRPr="00316432" w:rsidTr="003E79D0">
        <w:tc>
          <w:tcPr>
            <w:tcW w:w="1132" w:type="dxa"/>
            <w:tcBorders>
              <w:top w:val="single" w:sz="4" w:space="0" w:color="D2232A"/>
              <w:left w:val="single" w:sz="4" w:space="0" w:color="D2232A"/>
              <w:bottom w:val="single" w:sz="4" w:space="0" w:color="D2232A"/>
              <w:right w:val="single" w:sz="4" w:space="0" w:color="D2232A"/>
            </w:tcBorders>
          </w:tcPr>
          <w:p w:rsidR="00F67594" w:rsidRPr="00316432" w:rsidRDefault="00F67594" w:rsidP="00F67594">
            <w:pPr>
              <w:pStyle w:val="Listenabsatz"/>
              <w:numPr>
                <w:ilvl w:val="0"/>
                <w:numId w:val="15"/>
              </w:numPr>
              <w:spacing w:before="60" w:after="60"/>
            </w:pPr>
          </w:p>
        </w:tc>
        <w:tc>
          <w:tcPr>
            <w:tcW w:w="8388" w:type="dxa"/>
            <w:tcBorders>
              <w:top w:val="single" w:sz="4" w:space="0" w:color="D2232A"/>
              <w:left w:val="single" w:sz="4" w:space="0" w:color="D2232A"/>
              <w:bottom w:val="single" w:sz="4" w:space="0" w:color="D2232A"/>
              <w:right w:val="single" w:sz="4" w:space="0" w:color="D2232A"/>
            </w:tcBorders>
          </w:tcPr>
          <w:p w:rsidR="00F67594" w:rsidRPr="00316432" w:rsidRDefault="00F67594" w:rsidP="0083166E">
            <w:pPr>
              <w:pStyle w:val="ECCParagraph"/>
              <w:spacing w:before="60" w:after="60"/>
              <w:jc w:val="left"/>
              <w:rPr>
                <w:szCs w:val="20"/>
                <w:lang w:val="en-US"/>
              </w:rPr>
            </w:pPr>
            <w:r w:rsidRPr="00316432">
              <w:rPr>
                <w:szCs w:val="20"/>
                <w:lang w:val="en-US"/>
              </w:rPr>
              <w:t xml:space="preserve">If decision making process ends at this point, </w:t>
            </w:r>
            <w:bookmarkStart w:id="50" w:name="_Hlk491867706"/>
            <w:r w:rsidRPr="00316432">
              <w:rPr>
                <w:szCs w:val="20"/>
                <w:lang w:val="en-US"/>
              </w:rPr>
              <w:t xml:space="preserve">then </w:t>
            </w:r>
            <w:r w:rsidRPr="00316432">
              <w:rPr>
                <w:rFonts w:eastAsia="Calibri"/>
                <w:szCs w:val="20"/>
                <w:lang w:val="en-US"/>
              </w:rPr>
              <w:t>measurements are possible according to this method.</w:t>
            </w:r>
            <w:bookmarkEnd w:id="50"/>
            <w:r w:rsidR="00F80048" w:rsidRPr="00316432">
              <w:rPr>
                <w:lang w:val="en-US"/>
              </w:rPr>
              <w:t xml:space="preserve"> The </w:t>
            </w:r>
            <w:r w:rsidR="00F80048" w:rsidRPr="00316432">
              <w:rPr>
                <w:rFonts w:eastAsia="Calibri"/>
                <w:szCs w:val="20"/>
                <w:lang w:val="en-US"/>
              </w:rPr>
              <w:t xml:space="preserve">maximal elevation angle </w:t>
            </w:r>
            <w:proofErr w:type="spellStart"/>
            <w:r w:rsidR="00F80048" w:rsidRPr="00685BB7">
              <w:rPr>
                <w:rFonts w:ascii="Times New Roman" w:eastAsia="Calibri" w:hAnsi="Times New Roman" w:cs="Times New Roman"/>
                <w:i/>
                <w:sz w:val="22"/>
                <w:szCs w:val="22"/>
                <w:lang w:val="en-US"/>
              </w:rPr>
              <w:t>θ</w:t>
            </w:r>
            <w:r w:rsidR="00F80048" w:rsidRPr="00685BB7">
              <w:rPr>
                <w:rFonts w:ascii="Times New Roman" w:eastAsia="Calibri" w:hAnsi="Times New Roman" w:cs="Times New Roman"/>
                <w:i/>
                <w:sz w:val="22"/>
                <w:szCs w:val="22"/>
                <w:vertAlign w:val="subscript"/>
                <w:lang w:val="en-US"/>
              </w:rPr>
              <w:t>max</w:t>
            </w:r>
            <w:proofErr w:type="spellEnd"/>
            <w:r w:rsidR="00F80048" w:rsidRPr="00316432">
              <w:rPr>
                <w:rFonts w:eastAsia="Calibri"/>
                <w:szCs w:val="20"/>
                <w:lang w:val="en-US"/>
              </w:rPr>
              <w:t xml:space="preserve"> (-1 dB level or -10 dB level) at which the measurements are possible is identified.</w:t>
            </w:r>
          </w:p>
        </w:tc>
      </w:tr>
    </w:tbl>
    <w:p w:rsidR="005277F6" w:rsidRPr="00316432" w:rsidRDefault="005277F6" w:rsidP="00676BAD">
      <w:pPr>
        <w:pStyle w:val="ECCAnnexheading2"/>
        <w:ind w:left="567" w:hanging="567"/>
        <w:rPr>
          <w:szCs w:val="20"/>
        </w:rPr>
      </w:pPr>
      <w:bookmarkStart w:id="51" w:name="_Toc274726925"/>
      <w:bookmarkStart w:id="52" w:name="_Toc274727151"/>
      <w:bookmarkStart w:id="53" w:name="_Toc274727256"/>
      <w:bookmarkStart w:id="54" w:name="_Toc280604890"/>
      <w:bookmarkEnd w:id="36"/>
      <w:bookmarkEnd w:id="37"/>
      <w:bookmarkEnd w:id="38"/>
      <w:bookmarkEnd w:id="39"/>
      <w:bookmarkEnd w:id="40"/>
      <w:bookmarkEnd w:id="41"/>
      <w:bookmarkEnd w:id="42"/>
      <w:r w:rsidRPr="00316432">
        <w:rPr>
          <w:szCs w:val="20"/>
        </w:rPr>
        <w:t>Conversion from receiver input level to field strength</w:t>
      </w:r>
      <w:bookmarkEnd w:id="51"/>
      <w:bookmarkEnd w:id="52"/>
      <w:bookmarkEnd w:id="53"/>
      <w:bookmarkEnd w:id="54"/>
    </w:p>
    <w:p w:rsidR="005277F6" w:rsidRPr="00316432" w:rsidRDefault="005277F6" w:rsidP="00CA7A2B">
      <w:pPr>
        <w:pStyle w:val="ECCParagraph"/>
        <w:rPr>
          <w:szCs w:val="20"/>
          <w:lang w:val="en-US"/>
        </w:rPr>
      </w:pPr>
      <w:r w:rsidRPr="00316432">
        <w:rPr>
          <w:szCs w:val="20"/>
          <w:lang w:val="en-US"/>
        </w:rPr>
        <w:t xml:space="preserve">The field strength </w:t>
      </w:r>
      <w:r w:rsidRPr="00316432">
        <w:rPr>
          <w:rFonts w:ascii="Times New Roman" w:hAnsi="Times New Roman" w:cs="Times New Roman"/>
          <w:i/>
          <w:sz w:val="22"/>
          <w:szCs w:val="22"/>
          <w:lang w:val="en-US"/>
        </w:rPr>
        <w:t>E</w:t>
      </w:r>
      <w:r w:rsidRPr="00316432">
        <w:rPr>
          <w:szCs w:val="20"/>
          <w:lang w:val="en-US"/>
        </w:rPr>
        <w:t xml:space="preserve"> is generally calculated from </w:t>
      </w:r>
      <w:r w:rsidRPr="00316432">
        <w:rPr>
          <w:rFonts w:ascii="Times New Roman" w:hAnsi="Times New Roman" w:cs="Times New Roman"/>
          <w:i/>
          <w:sz w:val="22"/>
          <w:szCs w:val="22"/>
          <w:lang w:val="en-US"/>
        </w:rPr>
        <w:t>RF</w:t>
      </w:r>
      <w:r w:rsidRPr="00316432">
        <w:rPr>
          <w:szCs w:val="20"/>
          <w:lang w:val="en-US"/>
        </w:rPr>
        <w:t xml:space="preserve"> level measurements. The subsequent sections assume that field strengths are measured in the far field region under free space conditions using receiving antennas with known antenna factors, cables with known losses, with adequate receiver bandwidth and sufficient signal to noise ratio. The formulas further assume an antenna load resistance of 50 Ω.</w:t>
      </w:r>
    </w:p>
    <w:p w:rsidR="0014135A" w:rsidRPr="00316432" w:rsidRDefault="0014135A" w:rsidP="00237B78">
      <w:pPr>
        <w:pStyle w:val="ECCParagraph"/>
        <w:spacing w:before="120"/>
        <w:rPr>
          <w:szCs w:val="20"/>
          <w:lang w:val="en-US"/>
        </w:rPr>
      </w:pPr>
      <w:bookmarkStart w:id="55" w:name="OLE_LINK1"/>
      <w:bookmarkStart w:id="56" w:name="OLE_LINK2"/>
      <w:r w:rsidRPr="00316432">
        <w:rPr>
          <w:szCs w:val="20"/>
          <w:lang w:val="en-US"/>
        </w:rPr>
        <w:t>For determination of the field strength, the following relationship has to be used:</w:t>
      </w:r>
    </w:p>
    <w:p w:rsidR="0014135A" w:rsidRPr="00316432" w:rsidRDefault="003B5015" w:rsidP="0014135A">
      <w:pPr>
        <w:pStyle w:val="ECCParagraph"/>
        <w:jc w:val="right"/>
        <w:rPr>
          <w:szCs w:val="20"/>
          <w:lang w:val="en-US"/>
        </w:rPr>
      </w:pPr>
      <m:oMath>
        <m:r>
          <w:rPr>
            <w:rFonts w:ascii="Cambria Math" w:hAnsi="Cambria Math"/>
            <w:sz w:val="22"/>
            <w:szCs w:val="22"/>
            <w:lang w:val="en-US"/>
          </w:rPr>
          <m:t>E(dBμV/m)=</m:t>
        </m:r>
        <m:sSub>
          <m:sSubPr>
            <m:ctrlPr>
              <w:rPr>
                <w:rFonts w:ascii="Cambria Math" w:hAnsi="Cambria Math"/>
                <w:i/>
                <w:sz w:val="22"/>
                <w:szCs w:val="22"/>
                <w:lang w:val="en-US"/>
              </w:rPr>
            </m:ctrlPr>
          </m:sSubPr>
          <m:e>
            <m:r>
              <w:rPr>
                <w:rFonts w:ascii="Cambria Math" w:hAnsi="Cambria Math"/>
                <w:sz w:val="22"/>
                <w:szCs w:val="22"/>
                <w:lang w:val="en-US"/>
              </w:rPr>
              <m:t>U</m:t>
            </m:r>
          </m:e>
          <m:sub>
            <m:r>
              <w:rPr>
                <w:rFonts w:ascii="Cambria Math" w:hAnsi="Cambria Math"/>
                <w:sz w:val="22"/>
                <w:szCs w:val="22"/>
                <w:lang w:val="en-US"/>
              </w:rPr>
              <m:t>RX</m:t>
            </m:r>
          </m:sub>
        </m:sSub>
        <m:r>
          <w:rPr>
            <w:rFonts w:ascii="Cambria Math" w:hAnsi="Cambria Math"/>
            <w:sz w:val="22"/>
            <w:szCs w:val="22"/>
            <w:lang w:val="en-US"/>
          </w:rPr>
          <m:t>(dBμV)+k(dB/m)+</m:t>
        </m:r>
        <m:sSub>
          <m:sSubPr>
            <m:ctrlPr>
              <w:rPr>
                <w:rFonts w:ascii="Cambria Math" w:hAnsi="Cambria Math"/>
                <w:i/>
                <w:sz w:val="22"/>
                <w:szCs w:val="22"/>
                <w:lang w:val="en-US"/>
              </w:rPr>
            </m:ctrlPr>
          </m:sSubPr>
          <m:e>
            <m:r>
              <w:rPr>
                <w:rFonts w:ascii="Cambria Math" w:hAnsi="Cambria Math"/>
                <w:sz w:val="22"/>
                <w:szCs w:val="22"/>
                <w:lang w:val="en-US"/>
              </w:rPr>
              <m:t>α</m:t>
            </m:r>
          </m:e>
          <m:sub>
            <m:r>
              <w:rPr>
                <w:rFonts w:ascii="Cambria Math" w:hAnsi="Cambria Math"/>
                <w:sz w:val="22"/>
                <w:szCs w:val="22"/>
                <w:lang w:val="en-US"/>
              </w:rPr>
              <m:t>k</m:t>
            </m:r>
          </m:sub>
        </m:sSub>
        <m:r>
          <w:rPr>
            <w:rFonts w:ascii="Cambria Math" w:hAnsi="Cambria Math"/>
            <w:sz w:val="22"/>
            <w:szCs w:val="22"/>
            <w:lang w:val="en-US"/>
          </w:rPr>
          <m:t>(dB)</m:t>
        </m:r>
      </m:oMath>
      <w:r w:rsidR="009D792C" w:rsidRPr="00316432">
        <w:rPr>
          <w:sz w:val="22"/>
          <w:szCs w:val="22"/>
          <w:lang w:val="en-US"/>
        </w:rPr>
        <w:t xml:space="preserve"> ,</w:t>
      </w:r>
      <w:r w:rsidR="0014135A" w:rsidRPr="00316432">
        <w:rPr>
          <w:szCs w:val="20"/>
          <w:lang w:val="en-US"/>
        </w:rPr>
        <w:tab/>
      </w:r>
      <w:r w:rsidR="0014135A" w:rsidRPr="00316432">
        <w:rPr>
          <w:szCs w:val="20"/>
          <w:lang w:val="en-US"/>
        </w:rPr>
        <w:tab/>
      </w:r>
      <w:r w:rsidR="0014135A" w:rsidRPr="00316432">
        <w:rPr>
          <w:szCs w:val="20"/>
          <w:lang w:val="en-US"/>
        </w:rPr>
        <w:tab/>
      </w:r>
      <w:r w:rsidR="0014135A" w:rsidRPr="00316432">
        <w:rPr>
          <w:szCs w:val="20"/>
          <w:lang w:val="en-US"/>
        </w:rPr>
        <w:tab/>
        <w:t>(</w:t>
      </w:r>
      <w:r w:rsidR="005C3EE2" w:rsidRPr="00316432">
        <w:rPr>
          <w:szCs w:val="20"/>
          <w:lang w:val="en-US"/>
        </w:rPr>
        <w:t>4</w:t>
      </w:r>
      <w:r w:rsidR="002535F7" w:rsidRPr="00316432">
        <w:rPr>
          <w:szCs w:val="20"/>
          <w:lang w:val="en-US"/>
        </w:rPr>
        <w:t>7</w:t>
      </w:r>
      <w:r w:rsidR="0014135A" w:rsidRPr="00316432">
        <w:rPr>
          <w:szCs w:val="20"/>
          <w:lang w:val="en-US"/>
        </w:rPr>
        <w:t>)</w:t>
      </w:r>
    </w:p>
    <w:p w:rsidR="00F1377D" w:rsidRPr="00316432" w:rsidRDefault="00CD6D34" w:rsidP="00CD6D34">
      <w:pPr>
        <w:pStyle w:val="ECCParagraph"/>
        <w:spacing w:after="120"/>
        <w:rPr>
          <w:szCs w:val="20"/>
          <w:lang w:val="en-US"/>
        </w:rPr>
      </w:pPr>
      <w:r w:rsidRPr="00316432">
        <w:rPr>
          <w:szCs w:val="20"/>
          <w:lang w:val="en-US"/>
        </w:rPr>
        <w:t>w</w:t>
      </w:r>
      <w:r w:rsidR="0014135A" w:rsidRPr="00316432">
        <w:rPr>
          <w:szCs w:val="20"/>
          <w:lang w:val="en-US"/>
        </w:rPr>
        <w:t>here</w:t>
      </w:r>
      <w:r w:rsidRPr="00316432">
        <w:rPr>
          <w:szCs w:val="20"/>
          <w:lang w:val="en-US"/>
        </w:rPr>
        <w:t xml:space="preserve"> </w:t>
      </w:r>
      <w:r w:rsidR="0014135A" w:rsidRPr="00316432">
        <w:rPr>
          <w:rFonts w:ascii="Times New Roman" w:hAnsi="Times New Roman" w:cs="Times New Roman"/>
          <w:i/>
          <w:sz w:val="22"/>
          <w:szCs w:val="22"/>
          <w:lang w:val="en-US"/>
        </w:rPr>
        <w:t>E</w:t>
      </w:r>
      <w:r w:rsidR="0014135A" w:rsidRPr="00316432">
        <w:rPr>
          <w:szCs w:val="20"/>
          <w:lang w:val="en-US"/>
        </w:rPr>
        <w:t xml:space="preserve"> </w:t>
      </w:r>
      <w:r w:rsidRPr="00316432">
        <w:rPr>
          <w:szCs w:val="20"/>
          <w:lang w:val="en-US"/>
        </w:rPr>
        <w:t>–</w:t>
      </w:r>
      <w:r w:rsidR="0014135A" w:rsidRPr="00316432">
        <w:rPr>
          <w:szCs w:val="20"/>
          <w:lang w:val="en-US"/>
        </w:rPr>
        <w:t xml:space="preserve"> field strength at receiving location</w:t>
      </w:r>
      <w:r w:rsidRPr="00316432">
        <w:rPr>
          <w:szCs w:val="20"/>
          <w:lang w:val="en-US"/>
        </w:rPr>
        <w:t xml:space="preserve">, </w:t>
      </w:r>
      <w:r w:rsidR="0014135A" w:rsidRPr="00316432">
        <w:rPr>
          <w:rFonts w:ascii="Times New Roman" w:hAnsi="Times New Roman" w:cs="Times New Roman"/>
          <w:i/>
          <w:sz w:val="22"/>
          <w:szCs w:val="22"/>
          <w:lang w:val="en-US"/>
        </w:rPr>
        <w:t>U</w:t>
      </w:r>
      <w:r w:rsidR="003B5015" w:rsidRPr="00316432">
        <w:rPr>
          <w:rFonts w:ascii="Times New Roman" w:hAnsi="Times New Roman" w:cs="Times New Roman"/>
          <w:i/>
          <w:sz w:val="22"/>
          <w:szCs w:val="22"/>
          <w:vertAlign w:val="subscript"/>
          <w:lang w:val="en-US"/>
        </w:rPr>
        <w:t>RX</w:t>
      </w:r>
      <w:r w:rsidR="0014135A" w:rsidRPr="00316432">
        <w:rPr>
          <w:sz w:val="22"/>
          <w:szCs w:val="22"/>
          <w:vertAlign w:val="subscript"/>
          <w:lang w:val="en-US"/>
        </w:rPr>
        <w:t xml:space="preserve"> </w:t>
      </w:r>
      <w:r w:rsidR="0014135A" w:rsidRPr="00316432">
        <w:rPr>
          <w:szCs w:val="20"/>
          <w:lang w:val="en-US"/>
        </w:rPr>
        <w:t>– measured receiver input voltage</w:t>
      </w:r>
      <w:r w:rsidRPr="00316432">
        <w:rPr>
          <w:szCs w:val="20"/>
          <w:lang w:val="en-US"/>
        </w:rPr>
        <w:t xml:space="preserve">, </w:t>
      </w:r>
      <w:r w:rsidR="0014135A" w:rsidRPr="00316432">
        <w:rPr>
          <w:rFonts w:ascii="Times New Roman" w:hAnsi="Times New Roman" w:cs="Times New Roman"/>
          <w:i/>
          <w:sz w:val="22"/>
          <w:szCs w:val="22"/>
          <w:lang w:val="en-US"/>
        </w:rPr>
        <w:t xml:space="preserve">k </w:t>
      </w:r>
      <w:r w:rsidR="0014135A" w:rsidRPr="00316432">
        <w:rPr>
          <w:szCs w:val="20"/>
          <w:lang w:val="en-US"/>
        </w:rPr>
        <w:t>– antenna factor</w:t>
      </w:r>
      <w:r w:rsidRPr="00316432">
        <w:rPr>
          <w:szCs w:val="20"/>
          <w:lang w:val="en-US"/>
        </w:rPr>
        <w:t xml:space="preserve">, </w:t>
      </w:r>
      <w:r w:rsidR="00C83F0F" w:rsidRPr="00316432">
        <w:rPr>
          <w:rFonts w:ascii="Times New Roman" w:hAnsi="Times New Roman" w:cs="Times New Roman"/>
          <w:i/>
          <w:sz w:val="22"/>
          <w:szCs w:val="22"/>
          <w:lang w:val="en-US"/>
        </w:rPr>
        <w:t>α</w:t>
      </w:r>
      <w:r w:rsidR="0014135A" w:rsidRPr="00316432">
        <w:rPr>
          <w:rFonts w:ascii="Times New Roman" w:hAnsi="Times New Roman" w:cs="Times New Roman"/>
          <w:i/>
          <w:sz w:val="22"/>
          <w:szCs w:val="22"/>
          <w:vertAlign w:val="subscript"/>
          <w:lang w:val="en-US"/>
        </w:rPr>
        <w:t>k</w:t>
      </w:r>
      <w:r w:rsidR="0014135A" w:rsidRPr="00316432">
        <w:rPr>
          <w:sz w:val="22"/>
          <w:szCs w:val="22"/>
          <w:lang w:val="en-US"/>
        </w:rPr>
        <w:t xml:space="preserve"> </w:t>
      </w:r>
      <w:r w:rsidR="0014135A" w:rsidRPr="00316432">
        <w:rPr>
          <w:szCs w:val="20"/>
          <w:lang w:val="en-US"/>
        </w:rPr>
        <w:t>– cable loss</w:t>
      </w:r>
      <w:r w:rsidRPr="00316432">
        <w:rPr>
          <w:szCs w:val="20"/>
          <w:lang w:val="en-US"/>
        </w:rPr>
        <w:t>es</w:t>
      </w:r>
      <w:r w:rsidR="004B349A" w:rsidRPr="00316432">
        <w:rPr>
          <w:szCs w:val="20"/>
          <w:lang w:val="en-US"/>
        </w:rPr>
        <w:t xml:space="preserve">. </w:t>
      </w:r>
    </w:p>
    <w:p w:rsidR="004B349A" w:rsidRPr="00316432" w:rsidRDefault="004B349A" w:rsidP="004B349A">
      <w:pPr>
        <w:pStyle w:val="ECCParagraph"/>
        <w:keepNext/>
        <w:spacing w:before="240"/>
        <w:rPr>
          <w:lang w:val="en-US"/>
        </w:rPr>
      </w:pPr>
      <w:r w:rsidRPr="00316432">
        <w:rPr>
          <w:lang w:val="en-US"/>
        </w:rPr>
        <w:t>The</w:t>
      </w:r>
      <w:r w:rsidR="00237B78" w:rsidRPr="00316432">
        <w:rPr>
          <w:lang w:val="en-US"/>
        </w:rPr>
        <w:t xml:space="preserve"> effective radiated power</w:t>
      </w:r>
      <w:r w:rsidRPr="00316432">
        <w:rPr>
          <w:lang w:val="en-US"/>
        </w:rPr>
        <w:t xml:space="preserve"> </w:t>
      </w:r>
      <w:proofErr w:type="spellStart"/>
      <w:r w:rsidRPr="00316432">
        <w:rPr>
          <w:rFonts w:ascii="Times New Roman" w:hAnsi="Times New Roman" w:cs="Times New Roman"/>
          <w:i/>
          <w:sz w:val="22"/>
          <w:szCs w:val="22"/>
          <w:lang w:val="en-US"/>
        </w:rPr>
        <w:t>e.i.r.p</w:t>
      </w:r>
      <w:proofErr w:type="spellEnd"/>
      <w:r w:rsidRPr="00316432">
        <w:rPr>
          <w:rFonts w:ascii="Times New Roman" w:hAnsi="Times New Roman" w:cs="Times New Roman"/>
          <w:sz w:val="22"/>
          <w:szCs w:val="22"/>
          <w:lang w:val="en-US"/>
        </w:rPr>
        <w:t>.</w:t>
      </w:r>
      <w:r w:rsidRPr="00316432">
        <w:rPr>
          <w:lang w:val="en-US"/>
        </w:rPr>
        <w:t xml:space="preserve"> is calculated from </w:t>
      </w:r>
      <w:r w:rsidR="00C83F0F" w:rsidRPr="00316432">
        <w:rPr>
          <w:lang w:val="en-US"/>
        </w:rPr>
        <w:t xml:space="preserve">free space </w:t>
      </w:r>
      <w:r w:rsidRPr="00316432">
        <w:rPr>
          <w:lang w:val="en-US"/>
        </w:rPr>
        <w:t>field strength by using formula</w:t>
      </w:r>
    </w:p>
    <w:p w:rsidR="004B349A" w:rsidRPr="00316432" w:rsidRDefault="009D792C" w:rsidP="004B349A">
      <w:pPr>
        <w:pStyle w:val="ECCParagraph"/>
        <w:spacing w:after="120"/>
        <w:jc w:val="right"/>
        <w:rPr>
          <w:lang w:val="en-US"/>
        </w:rPr>
      </w:pPr>
      <m:oMath>
        <m:r>
          <w:rPr>
            <w:rFonts w:ascii="Cambria Math" w:hAnsi="Cambria Math"/>
            <w:sz w:val="22"/>
            <w:szCs w:val="22"/>
            <w:lang w:val="en-US"/>
          </w:rPr>
          <m:t>e.i.r.p.</m:t>
        </m:r>
        <m:d>
          <m:dPr>
            <m:ctrlPr>
              <w:rPr>
                <w:rFonts w:ascii="Cambria Math" w:hAnsi="Cambria Math"/>
                <w:i/>
                <w:sz w:val="22"/>
                <w:szCs w:val="22"/>
                <w:lang w:val="en-US"/>
              </w:rPr>
            </m:ctrlPr>
          </m:dPr>
          <m:e>
            <m:r>
              <w:rPr>
                <w:rFonts w:ascii="Cambria Math" w:hAnsi="Cambria Math"/>
                <w:sz w:val="22"/>
                <w:szCs w:val="22"/>
                <w:lang w:val="en-US"/>
              </w:rPr>
              <m:t>dBW</m:t>
            </m:r>
          </m:e>
        </m:d>
        <m:r>
          <w:rPr>
            <w:rFonts w:ascii="Cambria Math" w:hAnsi="Cambria Math"/>
            <w:sz w:val="22"/>
            <w:szCs w:val="22"/>
            <w:lang w:val="en-US"/>
          </w:rPr>
          <m:t>=</m:t>
        </m:r>
        <m:sSubSup>
          <m:sSubSupPr>
            <m:ctrlPr>
              <w:rPr>
                <w:rFonts w:ascii="Cambria Math" w:hAnsi="Cambria Math"/>
                <w:i/>
                <w:sz w:val="22"/>
                <w:szCs w:val="22"/>
                <w:lang w:val="en-US"/>
              </w:rPr>
            </m:ctrlPr>
          </m:sSubSupPr>
          <m:e>
            <m:r>
              <w:rPr>
                <w:rFonts w:ascii="Cambria Math" w:hAnsi="Cambria Math"/>
                <w:sz w:val="22"/>
                <w:szCs w:val="22"/>
                <w:lang w:val="en-US"/>
              </w:rPr>
              <m:t>E</m:t>
            </m:r>
          </m:e>
          <m:sub>
            <m:r>
              <w:rPr>
                <w:rFonts w:ascii="Cambria Math" w:hAnsi="Cambria Math"/>
                <w:sz w:val="22"/>
                <w:szCs w:val="22"/>
                <w:lang w:val="en-US"/>
              </w:rPr>
              <m:t>FS</m:t>
            </m:r>
          </m:sub>
          <m:sup>
            <m:r>
              <w:rPr>
                <w:rFonts w:ascii="Cambria Math" w:hAnsi="Cambria Math"/>
                <w:sz w:val="22"/>
                <w:szCs w:val="22"/>
                <w:lang w:val="en-US"/>
              </w:rPr>
              <m:t>max</m:t>
            </m:r>
          </m:sup>
        </m:sSubSup>
        <m:d>
          <m:dPr>
            <m:ctrlPr>
              <w:rPr>
                <w:rFonts w:ascii="Cambria Math" w:hAnsi="Cambria Math"/>
                <w:i/>
                <w:sz w:val="22"/>
                <w:szCs w:val="22"/>
                <w:lang w:val="en-US"/>
              </w:rPr>
            </m:ctrlPr>
          </m:dPr>
          <m:e>
            <m:r>
              <w:rPr>
                <w:rFonts w:ascii="Cambria Math" w:hAnsi="Cambria Math"/>
                <w:sz w:val="22"/>
                <w:szCs w:val="22"/>
                <w:lang w:val="en-US"/>
              </w:rPr>
              <m:t>dBμV/m</m:t>
            </m:r>
          </m:e>
        </m:d>
        <m:r>
          <w:rPr>
            <w:rFonts w:ascii="Cambria Math" w:hAnsi="Cambria Math"/>
            <w:sz w:val="22"/>
            <w:szCs w:val="22"/>
            <w:lang w:val="en-US"/>
          </w:rPr>
          <m:t>+20log</m:t>
        </m:r>
        <m:sSub>
          <m:sSubPr>
            <m:ctrlPr>
              <w:rPr>
                <w:rFonts w:ascii="Cambria Math" w:hAnsi="Cambria Math"/>
                <w:i/>
                <w:sz w:val="22"/>
                <w:szCs w:val="22"/>
                <w:lang w:val="en-US"/>
              </w:rPr>
            </m:ctrlPr>
          </m:sSubPr>
          <m:e>
            <m:r>
              <w:rPr>
                <w:rFonts w:ascii="Cambria Math" w:hAnsi="Cambria Math"/>
                <w:sz w:val="22"/>
                <w:szCs w:val="22"/>
                <w:lang w:val="en-US"/>
              </w:rPr>
              <m:t>L</m:t>
            </m:r>
          </m:e>
          <m:sub>
            <m:r>
              <w:rPr>
                <w:rFonts w:ascii="Cambria Math" w:hAnsi="Cambria Math"/>
                <w:sz w:val="22"/>
                <w:szCs w:val="22"/>
                <w:lang w:val="en-US"/>
              </w:rPr>
              <m:t>D</m:t>
            </m:r>
          </m:sub>
        </m:sSub>
        <m:d>
          <m:dPr>
            <m:ctrlPr>
              <w:rPr>
                <w:rFonts w:ascii="Cambria Math" w:hAnsi="Cambria Math"/>
                <w:i/>
                <w:sz w:val="22"/>
                <w:szCs w:val="22"/>
                <w:lang w:val="en-US"/>
              </w:rPr>
            </m:ctrlPr>
          </m:dPr>
          <m:e>
            <m:r>
              <w:rPr>
                <w:rFonts w:ascii="Cambria Math" w:hAnsi="Cambria Math"/>
                <w:sz w:val="22"/>
                <w:szCs w:val="22"/>
                <w:lang w:val="en-US"/>
              </w:rPr>
              <m:t>m</m:t>
            </m:r>
          </m:e>
        </m:d>
        <m:r>
          <w:rPr>
            <w:rFonts w:ascii="Cambria Math" w:hAnsi="Cambria Math"/>
            <w:sz w:val="22"/>
            <w:szCs w:val="22"/>
            <w:lang w:val="en-US"/>
          </w:rPr>
          <m:t>-134,77 dB</m:t>
        </m:r>
      </m:oMath>
      <w:r w:rsidR="00415B26" w:rsidRPr="00316432">
        <w:rPr>
          <w:lang w:val="en-US"/>
        </w:rPr>
        <w:tab/>
        <w:t>,</w:t>
      </w:r>
      <w:r w:rsidR="00415B26" w:rsidRPr="00316432">
        <w:rPr>
          <w:lang w:val="en-US"/>
        </w:rPr>
        <w:tab/>
      </w:r>
      <w:r w:rsidR="00415B26" w:rsidRPr="00316432">
        <w:rPr>
          <w:lang w:val="en-US"/>
        </w:rPr>
        <w:tab/>
      </w:r>
      <w:r w:rsidR="00415B26" w:rsidRPr="00316432">
        <w:rPr>
          <w:lang w:val="en-US"/>
        </w:rPr>
        <w:tab/>
      </w:r>
      <w:r w:rsidR="004B349A" w:rsidRPr="00316432">
        <w:rPr>
          <w:lang w:val="en-US"/>
        </w:rPr>
        <w:t>(</w:t>
      </w:r>
      <w:r w:rsidR="007D70B3" w:rsidRPr="00316432">
        <w:rPr>
          <w:lang w:val="en-US"/>
        </w:rPr>
        <w:t>4</w:t>
      </w:r>
      <w:r w:rsidR="002535F7" w:rsidRPr="00316432">
        <w:rPr>
          <w:lang w:val="en-US"/>
        </w:rPr>
        <w:t>8</w:t>
      </w:r>
      <w:r w:rsidR="004B349A" w:rsidRPr="00316432">
        <w:rPr>
          <w:lang w:val="en-US"/>
        </w:rPr>
        <w:t>)</w:t>
      </w:r>
    </w:p>
    <w:p w:rsidR="00151784" w:rsidRPr="00316432" w:rsidRDefault="00CD6D34" w:rsidP="0026654B">
      <w:pPr>
        <w:pStyle w:val="ECCParagraph"/>
        <w:spacing w:before="240"/>
        <w:rPr>
          <w:lang w:val="en-US"/>
        </w:rPr>
      </w:pPr>
      <w:r w:rsidRPr="00316432">
        <w:rPr>
          <w:lang w:val="en-US"/>
        </w:rPr>
        <w:lastRenderedPageBreak/>
        <w:t>w</w:t>
      </w:r>
      <w:r w:rsidR="005277F6" w:rsidRPr="00316432">
        <w:rPr>
          <w:lang w:val="en-US"/>
        </w:rPr>
        <w:t>here</w:t>
      </w:r>
      <w:r w:rsidRPr="00316432">
        <w:rPr>
          <w:lang w:val="en-US"/>
        </w:rPr>
        <w:t xml:space="preserve"> </w:t>
      </w:r>
      <w:proofErr w:type="spellStart"/>
      <w:r w:rsidR="004B349A" w:rsidRPr="00316432">
        <w:rPr>
          <w:rFonts w:ascii="Times New Roman" w:hAnsi="Times New Roman" w:cs="Times New Roman"/>
          <w:i/>
          <w:sz w:val="22"/>
          <w:szCs w:val="22"/>
          <w:lang w:val="en-US"/>
        </w:rPr>
        <w:t>e.i.r.p</w:t>
      </w:r>
      <w:proofErr w:type="spellEnd"/>
      <w:r w:rsidR="004B349A" w:rsidRPr="00316432">
        <w:rPr>
          <w:rFonts w:ascii="Times New Roman" w:hAnsi="Times New Roman" w:cs="Times New Roman"/>
          <w:i/>
          <w:sz w:val="22"/>
          <w:szCs w:val="22"/>
          <w:lang w:val="en-US"/>
        </w:rPr>
        <w:t>.</w:t>
      </w:r>
      <w:r w:rsidR="00490AEE" w:rsidRPr="00316432">
        <w:rPr>
          <w:lang w:val="en-US"/>
        </w:rPr>
        <w:t xml:space="preserve"> </w:t>
      </w:r>
      <w:r w:rsidR="000307BD" w:rsidRPr="00316432">
        <w:rPr>
          <w:lang w:val="en-US"/>
        </w:rPr>
        <w:t>–</w:t>
      </w:r>
      <w:r w:rsidR="00490AEE" w:rsidRPr="00316432">
        <w:rPr>
          <w:lang w:val="en-US"/>
        </w:rPr>
        <w:t xml:space="preserve"> effective radiated power relative to a</w:t>
      </w:r>
      <w:r w:rsidR="004B349A" w:rsidRPr="00316432">
        <w:rPr>
          <w:lang w:val="en-US"/>
        </w:rPr>
        <w:t>n isotropic</w:t>
      </w:r>
      <w:r w:rsidR="00490AEE" w:rsidRPr="00316432">
        <w:rPr>
          <w:lang w:val="en-US"/>
        </w:rPr>
        <w:t xml:space="preserve"> antenna</w:t>
      </w:r>
      <w:r w:rsidRPr="00316432">
        <w:rPr>
          <w:lang w:val="en-US"/>
        </w:rPr>
        <w:t xml:space="preserve">, </w:t>
      </w:r>
      <m:oMath>
        <m:sSubSup>
          <m:sSubSupPr>
            <m:ctrlPr>
              <w:rPr>
                <w:rFonts w:ascii="Cambria Math" w:hAnsi="Cambria Math"/>
                <w:i/>
                <w:sz w:val="22"/>
                <w:szCs w:val="22"/>
                <w:lang w:val="en-US"/>
              </w:rPr>
            </m:ctrlPr>
          </m:sSubSupPr>
          <m:e>
            <m:r>
              <w:rPr>
                <w:rFonts w:ascii="Cambria Math" w:hAnsi="Cambria Math"/>
                <w:sz w:val="22"/>
                <w:szCs w:val="22"/>
                <w:lang w:val="en-US"/>
              </w:rPr>
              <m:t>E</m:t>
            </m:r>
          </m:e>
          <m:sub>
            <m:r>
              <w:rPr>
                <w:rFonts w:ascii="Cambria Math" w:hAnsi="Cambria Math"/>
                <w:sz w:val="22"/>
                <w:szCs w:val="22"/>
                <w:lang w:val="en-US"/>
              </w:rPr>
              <m:t>FS</m:t>
            </m:r>
          </m:sub>
          <m:sup>
            <m:r>
              <w:rPr>
                <w:rFonts w:ascii="Cambria Math" w:hAnsi="Cambria Math"/>
                <w:sz w:val="22"/>
                <w:szCs w:val="22"/>
                <w:lang w:val="en-US"/>
              </w:rPr>
              <m:t>max</m:t>
            </m:r>
          </m:sup>
        </m:sSubSup>
      </m:oMath>
      <w:r w:rsidR="00E06724" w:rsidRPr="00316432">
        <w:rPr>
          <w:sz w:val="22"/>
          <w:szCs w:val="22"/>
          <w:lang w:val="en-US"/>
        </w:rPr>
        <w:t xml:space="preserve"> </w:t>
      </w:r>
      <w:r w:rsidR="00840B34" w:rsidRPr="00316432">
        <w:rPr>
          <w:lang w:val="en-US"/>
        </w:rPr>
        <w:t>–</w:t>
      </w:r>
      <w:r w:rsidR="00E06724" w:rsidRPr="00316432">
        <w:rPr>
          <w:lang w:val="en-US"/>
        </w:rPr>
        <w:t xml:space="preserve"> </w:t>
      </w:r>
      <w:r w:rsidR="00840B34" w:rsidRPr="00316432">
        <w:rPr>
          <w:lang w:val="en-US"/>
        </w:rPr>
        <w:t xml:space="preserve">free space </w:t>
      </w:r>
      <w:r w:rsidR="00E06724" w:rsidRPr="00316432">
        <w:rPr>
          <w:lang w:val="en-US"/>
        </w:rPr>
        <w:t>field strength</w:t>
      </w:r>
      <w:r w:rsidR="00415B26" w:rsidRPr="00316432">
        <w:rPr>
          <w:lang w:val="en-US"/>
        </w:rPr>
        <w:t xml:space="preserve"> in the direction to the maximum gain of the transmitting antenna</w:t>
      </w:r>
      <w:r w:rsidRPr="00316432">
        <w:rPr>
          <w:lang w:val="en-US"/>
        </w:rPr>
        <w:t>,</w:t>
      </w:r>
      <w:bookmarkStart w:id="57" w:name="_Hlk491853741"/>
      <w:r w:rsidRPr="00316432">
        <w:rPr>
          <w:lang w:val="en-US"/>
        </w:rPr>
        <w:t xml:space="preserve"> </w:t>
      </w:r>
      <w:r w:rsidR="009728BC" w:rsidRPr="00316432">
        <w:rPr>
          <w:rFonts w:ascii="Times New Roman" w:hAnsi="Times New Roman" w:cs="Times New Roman"/>
          <w:i/>
          <w:sz w:val="22"/>
          <w:szCs w:val="22"/>
          <w:lang w:val="en-US"/>
        </w:rPr>
        <w:t>L</w:t>
      </w:r>
      <w:r w:rsidR="009728BC" w:rsidRPr="00316432">
        <w:rPr>
          <w:rFonts w:ascii="Times New Roman" w:hAnsi="Times New Roman" w:cs="Times New Roman"/>
          <w:i/>
          <w:sz w:val="22"/>
          <w:szCs w:val="22"/>
          <w:vertAlign w:val="subscript"/>
          <w:lang w:val="en-US"/>
        </w:rPr>
        <w:t>D</w:t>
      </w:r>
      <w:r w:rsidR="00490AEE" w:rsidRPr="00316432">
        <w:rPr>
          <w:lang w:val="en-US"/>
        </w:rPr>
        <w:t xml:space="preserve"> </w:t>
      </w:r>
      <w:bookmarkEnd w:id="57"/>
      <w:r w:rsidR="00AD11A2" w:rsidRPr="00316432">
        <w:rPr>
          <w:lang w:val="en-US"/>
        </w:rPr>
        <w:t>–</w:t>
      </w:r>
      <w:r w:rsidR="00490AEE" w:rsidRPr="00316432">
        <w:rPr>
          <w:lang w:val="en-US"/>
        </w:rPr>
        <w:t xml:space="preserve"> </w:t>
      </w:r>
      <w:bookmarkStart w:id="58" w:name="_Hlk491853545"/>
      <w:r w:rsidR="00750CD6" w:rsidRPr="00316432">
        <w:rPr>
          <w:lang w:val="en-US"/>
        </w:rPr>
        <w:t xml:space="preserve">length of </w:t>
      </w:r>
      <w:r w:rsidR="00AD11A2" w:rsidRPr="00316432">
        <w:rPr>
          <w:lang w:val="en-US"/>
        </w:rPr>
        <w:t>direct propagation path</w:t>
      </w:r>
      <w:bookmarkEnd w:id="58"/>
      <w:r w:rsidR="0090567F" w:rsidRPr="00316432">
        <w:rPr>
          <w:lang w:val="en-US"/>
        </w:rPr>
        <w:t>.</w:t>
      </w:r>
    </w:p>
    <w:p w:rsidR="00550087" w:rsidRPr="00685BB7" w:rsidRDefault="004813B5" w:rsidP="00CD6D34">
      <w:pPr>
        <w:pStyle w:val="ECCParagraph"/>
        <w:spacing w:after="0"/>
        <w:rPr>
          <w:color w:val="000000" w:themeColor="text1"/>
          <w:lang w:val="en-US"/>
        </w:rPr>
      </w:pPr>
      <w:r w:rsidRPr="00685BB7">
        <w:rPr>
          <w:color w:val="000000" w:themeColor="text1"/>
          <w:lang w:val="en-US"/>
        </w:rPr>
        <w:t xml:space="preserve">In the case of antennas with a high directivity in the vertical plane </w:t>
      </w:r>
      <w:r w:rsidR="000307BD" w:rsidRPr="00685BB7">
        <w:rPr>
          <w:color w:val="000000" w:themeColor="text1"/>
          <w:lang w:val="en-US"/>
        </w:rPr>
        <w:t xml:space="preserve">the gain </w:t>
      </w:r>
      <w:r w:rsidR="005A14EA" w:rsidRPr="00685BB7">
        <w:rPr>
          <w:color w:val="000000" w:themeColor="text1"/>
          <w:lang w:val="en-US"/>
        </w:rPr>
        <w:t xml:space="preserve">corresponding the elevation angle at the measurement point </w:t>
      </w:r>
      <w:r w:rsidR="000307BD" w:rsidRPr="00685BB7">
        <w:rPr>
          <w:color w:val="000000" w:themeColor="text1"/>
          <w:lang w:val="en-US"/>
        </w:rPr>
        <w:t xml:space="preserve">may differ from maximum gain. </w:t>
      </w:r>
      <w:r w:rsidR="00D264CB" w:rsidRPr="00685BB7">
        <w:rPr>
          <w:color w:val="000000" w:themeColor="text1"/>
          <w:lang w:val="en-US"/>
        </w:rPr>
        <w:t xml:space="preserve">In this case </w:t>
      </w:r>
      <m:oMath>
        <m:sSubSup>
          <m:sSubSupPr>
            <m:ctrlPr>
              <w:rPr>
                <w:rFonts w:ascii="Cambria Math" w:hAnsi="Cambria Math"/>
                <w:i/>
                <w:color w:val="000000" w:themeColor="text1"/>
                <w:sz w:val="22"/>
                <w:szCs w:val="22"/>
                <w:lang w:val="en-US"/>
              </w:rPr>
            </m:ctrlPr>
          </m:sSubSupPr>
          <m:e>
            <m:r>
              <w:rPr>
                <w:rFonts w:ascii="Cambria Math" w:hAnsi="Cambria Math"/>
                <w:color w:val="000000" w:themeColor="text1"/>
                <w:sz w:val="22"/>
                <w:szCs w:val="22"/>
                <w:lang w:val="en-US"/>
              </w:rPr>
              <m:t>E</m:t>
            </m:r>
          </m:e>
          <m:sub>
            <m:r>
              <w:rPr>
                <w:rFonts w:ascii="Cambria Math" w:hAnsi="Cambria Math"/>
                <w:color w:val="000000" w:themeColor="text1"/>
                <w:sz w:val="22"/>
                <w:szCs w:val="22"/>
                <w:lang w:val="en-US"/>
              </w:rPr>
              <m:t>FS</m:t>
            </m:r>
          </m:sub>
          <m:sup>
            <m:r>
              <w:rPr>
                <w:rFonts w:ascii="Cambria Math" w:hAnsi="Cambria Math"/>
                <w:color w:val="000000" w:themeColor="text1"/>
                <w:sz w:val="22"/>
                <w:szCs w:val="22"/>
                <w:lang w:val="en-US"/>
              </w:rPr>
              <m:t>max</m:t>
            </m:r>
          </m:sup>
        </m:sSubSup>
      </m:oMath>
      <w:r w:rsidR="00550087" w:rsidRPr="00685BB7">
        <w:rPr>
          <w:color w:val="000000" w:themeColor="text1"/>
          <w:lang w:val="en-US"/>
        </w:rPr>
        <w:t xml:space="preserve"> </w:t>
      </w:r>
      <w:r w:rsidR="00D264CB" w:rsidRPr="00685BB7">
        <w:rPr>
          <w:color w:val="000000" w:themeColor="text1"/>
          <w:lang w:val="en-US"/>
        </w:rPr>
        <w:t>value can be calculated from the following expression</w:t>
      </w:r>
      <w:r w:rsidR="000307BD" w:rsidRPr="00685BB7">
        <w:rPr>
          <w:color w:val="000000" w:themeColor="text1"/>
          <w:lang w:val="en-US"/>
        </w:rPr>
        <w:t>:</w:t>
      </w:r>
    </w:p>
    <w:p w:rsidR="0026654B" w:rsidRPr="00316432" w:rsidRDefault="00991A62" w:rsidP="00C07F6A">
      <w:pPr>
        <w:pStyle w:val="ECCParagraph"/>
        <w:spacing w:before="240"/>
        <w:jc w:val="right"/>
        <w:rPr>
          <w:lang w:val="en-US"/>
        </w:rPr>
      </w:pPr>
      <m:oMath>
        <m:sSubSup>
          <m:sSubSupPr>
            <m:ctrlPr>
              <w:rPr>
                <w:rFonts w:ascii="Cambria Math" w:hAnsi="Cambria Math"/>
                <w:i/>
                <w:sz w:val="22"/>
                <w:szCs w:val="22"/>
                <w:lang w:val="en-US"/>
              </w:rPr>
            </m:ctrlPr>
          </m:sSubSupPr>
          <m:e>
            <m:r>
              <w:rPr>
                <w:rFonts w:ascii="Cambria Math" w:hAnsi="Cambria Math"/>
                <w:sz w:val="22"/>
                <w:szCs w:val="22"/>
                <w:lang w:val="en-US"/>
              </w:rPr>
              <m:t>E</m:t>
            </m:r>
          </m:e>
          <m:sub>
            <m:r>
              <w:rPr>
                <w:rFonts w:ascii="Cambria Math" w:hAnsi="Cambria Math"/>
                <w:sz w:val="22"/>
                <w:szCs w:val="22"/>
                <w:lang w:val="en-US"/>
              </w:rPr>
              <m:t>FS</m:t>
            </m:r>
          </m:sub>
          <m:sup>
            <m:r>
              <w:rPr>
                <w:rFonts w:ascii="Cambria Math" w:hAnsi="Cambria Math"/>
                <w:sz w:val="22"/>
                <w:szCs w:val="22"/>
                <w:lang w:val="en-US"/>
              </w:rPr>
              <m:t>max</m:t>
            </m:r>
          </m:sup>
        </m:sSubSup>
        <m:d>
          <m:dPr>
            <m:ctrlPr>
              <w:rPr>
                <w:rFonts w:ascii="Cambria Math" w:hAnsi="Cambria Math"/>
                <w:i/>
                <w:sz w:val="22"/>
                <w:szCs w:val="22"/>
                <w:lang w:val="en-US"/>
              </w:rPr>
            </m:ctrlPr>
          </m:dPr>
          <m:e>
            <m:r>
              <w:rPr>
                <w:rFonts w:ascii="Cambria Math" w:hAnsi="Cambria Math"/>
                <w:sz w:val="22"/>
                <w:szCs w:val="22"/>
                <w:lang w:val="en-US"/>
              </w:rPr>
              <m:t>dBμV/m</m:t>
            </m:r>
          </m:e>
        </m:d>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FS</m:t>
            </m:r>
          </m:sub>
        </m:sSub>
        <m:d>
          <m:dPr>
            <m:ctrlPr>
              <w:rPr>
                <w:rFonts w:ascii="Cambria Math" w:hAnsi="Cambria Math"/>
                <w:i/>
                <w:sz w:val="22"/>
                <w:szCs w:val="22"/>
                <w:lang w:val="en-US"/>
              </w:rPr>
            </m:ctrlPr>
          </m:dPr>
          <m:e>
            <m:r>
              <w:rPr>
                <w:rFonts w:ascii="Cambria Math" w:hAnsi="Cambria Math"/>
                <w:sz w:val="22"/>
                <w:szCs w:val="22"/>
                <w:lang w:val="en-US"/>
              </w:rPr>
              <m:t>dBμV/m</m:t>
            </m:r>
          </m:e>
        </m:d>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G</m:t>
            </m:r>
          </m:e>
          <m:sub>
            <m:r>
              <w:rPr>
                <w:rFonts w:ascii="Cambria Math" w:hAnsi="Cambria Math"/>
                <w:sz w:val="22"/>
                <w:szCs w:val="22"/>
                <w:lang w:val="en-US"/>
              </w:rPr>
              <m:t>max</m:t>
            </m:r>
          </m:sub>
        </m:sSub>
        <m:d>
          <m:dPr>
            <m:ctrlPr>
              <w:rPr>
                <w:rFonts w:ascii="Cambria Math" w:hAnsi="Cambria Math"/>
                <w:i/>
                <w:sz w:val="22"/>
                <w:szCs w:val="22"/>
                <w:lang w:val="en-US"/>
              </w:rPr>
            </m:ctrlPr>
          </m:dPr>
          <m:e>
            <m:r>
              <w:rPr>
                <w:rFonts w:ascii="Cambria Math" w:hAnsi="Cambria Math"/>
                <w:sz w:val="22"/>
                <w:szCs w:val="22"/>
                <w:lang w:val="en-US"/>
              </w:rPr>
              <m:t>dBi</m:t>
            </m:r>
          </m:e>
        </m:d>
        <m:r>
          <w:rPr>
            <w:rFonts w:ascii="Cambria Math" w:hAnsi="Cambria Math"/>
            <w:sz w:val="22"/>
            <w:szCs w:val="22"/>
            <w:lang w:val="en-US"/>
          </w:rPr>
          <m:t>-G(dBi)</m:t>
        </m:r>
      </m:oMath>
      <w:r w:rsidR="0026654B" w:rsidRPr="00316432">
        <w:rPr>
          <w:lang w:val="en-US"/>
        </w:rPr>
        <w:t xml:space="preserve"> </w:t>
      </w:r>
      <w:r w:rsidR="00C07F6A" w:rsidRPr="00316432">
        <w:rPr>
          <w:lang w:val="en-US"/>
        </w:rPr>
        <w:t>,</w:t>
      </w:r>
      <w:r w:rsidR="00C07F6A" w:rsidRPr="00316432">
        <w:rPr>
          <w:lang w:val="en-US"/>
        </w:rPr>
        <w:tab/>
      </w:r>
      <w:r w:rsidR="00C07F6A" w:rsidRPr="00316432">
        <w:rPr>
          <w:lang w:val="en-US"/>
        </w:rPr>
        <w:tab/>
      </w:r>
      <w:r w:rsidR="00C07F6A" w:rsidRPr="00316432">
        <w:rPr>
          <w:lang w:val="en-US"/>
        </w:rPr>
        <w:tab/>
        <w:t>(49)</w:t>
      </w:r>
    </w:p>
    <w:p w:rsidR="00C07F6A" w:rsidRPr="00685BB7" w:rsidRDefault="00C07F6A" w:rsidP="00C07F6A">
      <w:pPr>
        <w:pStyle w:val="ECCParagraph"/>
        <w:spacing w:before="240"/>
        <w:rPr>
          <w:color w:val="000000" w:themeColor="text1"/>
          <w:lang w:val="en-US"/>
        </w:rPr>
      </w:pPr>
      <w:r w:rsidRPr="00685BB7">
        <w:rPr>
          <w:color w:val="000000" w:themeColor="text1"/>
          <w:lang w:val="en-US"/>
        </w:rPr>
        <w:t>where</w:t>
      </w:r>
      <w:r w:rsidR="000307BD" w:rsidRPr="00685BB7">
        <w:rPr>
          <w:color w:val="000000" w:themeColor="text1"/>
          <w:lang w:val="en-US"/>
        </w:rPr>
        <w:t xml:space="preserve"> </w:t>
      </w:r>
      <w:r w:rsidR="000307BD" w:rsidRPr="00685BB7">
        <w:rPr>
          <w:rFonts w:ascii="Times New Roman" w:hAnsi="Times New Roman" w:cs="Times New Roman"/>
          <w:i/>
          <w:color w:val="000000" w:themeColor="text1"/>
          <w:sz w:val="22"/>
          <w:szCs w:val="22"/>
          <w:lang w:val="en-US"/>
        </w:rPr>
        <w:t>E</w:t>
      </w:r>
      <w:r w:rsidR="000307BD" w:rsidRPr="00685BB7">
        <w:rPr>
          <w:rFonts w:ascii="Times New Roman" w:hAnsi="Times New Roman" w:cs="Times New Roman"/>
          <w:i/>
          <w:color w:val="000000" w:themeColor="text1"/>
          <w:sz w:val="22"/>
          <w:szCs w:val="22"/>
          <w:vertAlign w:val="subscript"/>
          <w:lang w:val="en-US"/>
        </w:rPr>
        <w:t>FS</w:t>
      </w:r>
      <w:r w:rsidR="000307BD" w:rsidRPr="00685BB7">
        <w:rPr>
          <w:color w:val="000000" w:themeColor="text1"/>
          <w:lang w:val="en-US"/>
        </w:rPr>
        <w:t xml:space="preserve"> – </w:t>
      </w:r>
      <w:r w:rsidR="005A14EA" w:rsidRPr="00685BB7">
        <w:rPr>
          <w:color w:val="000000" w:themeColor="text1"/>
          <w:lang w:val="en-US"/>
        </w:rPr>
        <w:t xml:space="preserve">the measured value of </w:t>
      </w:r>
      <w:r w:rsidR="000307BD" w:rsidRPr="00685BB7">
        <w:rPr>
          <w:color w:val="000000" w:themeColor="text1"/>
          <w:lang w:val="en-US"/>
        </w:rPr>
        <w:t>free space field strength</w:t>
      </w:r>
      <w:r w:rsidR="005A14EA" w:rsidRPr="00685BB7">
        <w:rPr>
          <w:color w:val="000000" w:themeColor="text1"/>
          <w:lang w:val="en-US"/>
        </w:rPr>
        <w:t xml:space="preserve">, </w:t>
      </w:r>
      <w:proofErr w:type="spellStart"/>
      <w:r w:rsidRPr="00685BB7">
        <w:rPr>
          <w:rFonts w:ascii="Times New Roman" w:hAnsi="Times New Roman" w:cs="Times New Roman"/>
          <w:i/>
          <w:color w:val="000000" w:themeColor="text1"/>
          <w:sz w:val="22"/>
          <w:szCs w:val="22"/>
          <w:lang w:val="en-US"/>
        </w:rPr>
        <w:t>G</w:t>
      </w:r>
      <w:r w:rsidRPr="00685BB7">
        <w:rPr>
          <w:rFonts w:ascii="Times New Roman" w:hAnsi="Times New Roman" w:cs="Times New Roman"/>
          <w:i/>
          <w:color w:val="000000" w:themeColor="text1"/>
          <w:sz w:val="22"/>
          <w:szCs w:val="22"/>
          <w:vertAlign w:val="subscript"/>
          <w:lang w:val="en-US"/>
        </w:rPr>
        <w:t>max</w:t>
      </w:r>
      <w:proofErr w:type="spellEnd"/>
      <w:r w:rsidRPr="00685BB7">
        <w:rPr>
          <w:color w:val="000000" w:themeColor="text1"/>
          <w:lang w:val="en-US"/>
        </w:rPr>
        <w:t xml:space="preserve"> </w:t>
      </w:r>
      <w:r w:rsidR="000307BD" w:rsidRPr="00685BB7">
        <w:rPr>
          <w:color w:val="000000" w:themeColor="text1"/>
          <w:lang w:val="en-US"/>
        </w:rPr>
        <w:t>–</w:t>
      </w:r>
      <w:r w:rsidRPr="00685BB7">
        <w:rPr>
          <w:color w:val="000000" w:themeColor="text1"/>
          <w:lang w:val="en-US"/>
        </w:rPr>
        <w:t xml:space="preserve">- maximum </w:t>
      </w:r>
      <w:bookmarkStart w:id="59" w:name="_Hlk510081136"/>
      <w:r w:rsidRPr="00685BB7">
        <w:rPr>
          <w:color w:val="000000" w:themeColor="text1"/>
          <w:lang w:val="en-US"/>
        </w:rPr>
        <w:t>gain of the transmitting antenna</w:t>
      </w:r>
      <w:bookmarkEnd w:id="59"/>
      <w:r w:rsidRPr="00685BB7">
        <w:rPr>
          <w:color w:val="000000" w:themeColor="text1"/>
          <w:lang w:val="en-US"/>
        </w:rPr>
        <w:t xml:space="preserve">, </w:t>
      </w:r>
      <w:r w:rsidRPr="00685BB7">
        <w:rPr>
          <w:rFonts w:ascii="Times New Roman" w:hAnsi="Times New Roman" w:cs="Times New Roman"/>
          <w:i/>
          <w:color w:val="000000" w:themeColor="text1"/>
          <w:sz w:val="22"/>
          <w:szCs w:val="22"/>
          <w:lang w:val="en-US"/>
        </w:rPr>
        <w:t xml:space="preserve">G </w:t>
      </w:r>
      <w:r w:rsidRPr="00685BB7">
        <w:rPr>
          <w:color w:val="000000" w:themeColor="text1"/>
          <w:lang w:val="en-US"/>
        </w:rPr>
        <w:t xml:space="preserve">- </w:t>
      </w:r>
      <w:r w:rsidR="005A14EA" w:rsidRPr="00685BB7">
        <w:rPr>
          <w:color w:val="000000" w:themeColor="text1"/>
          <w:lang w:val="en-US"/>
        </w:rPr>
        <w:t>gain of the transmitting antenna corresponding the elevation angle at the measurement point</w:t>
      </w:r>
      <w:r w:rsidR="00D264CB" w:rsidRPr="00685BB7">
        <w:rPr>
          <w:color w:val="000000" w:themeColor="text1"/>
          <w:lang w:val="en-US"/>
        </w:rPr>
        <w:t>.</w:t>
      </w:r>
      <w:r w:rsidR="005A14EA" w:rsidRPr="00685BB7">
        <w:rPr>
          <w:color w:val="000000" w:themeColor="text1"/>
          <w:lang w:val="en-US"/>
        </w:rPr>
        <w:t xml:space="preserve"> </w:t>
      </w:r>
    </w:p>
    <w:bookmarkEnd w:id="55"/>
    <w:bookmarkEnd w:id="56"/>
    <w:p w:rsidR="009728BC" w:rsidRPr="00316432" w:rsidRDefault="009728BC" w:rsidP="002977CA">
      <w:pPr>
        <w:pStyle w:val="ECCParagraph"/>
        <w:spacing w:before="240"/>
        <w:rPr>
          <w:szCs w:val="20"/>
          <w:lang w:val="en-US"/>
        </w:rPr>
      </w:pPr>
      <w:r w:rsidRPr="00316432">
        <w:rPr>
          <w:szCs w:val="20"/>
          <w:lang w:val="en-US"/>
        </w:rPr>
        <w:t xml:space="preserve">The </w:t>
      </w:r>
      <w:r w:rsidR="00750CD6" w:rsidRPr="00316432">
        <w:rPr>
          <w:szCs w:val="20"/>
          <w:lang w:val="en-US"/>
        </w:rPr>
        <w:t xml:space="preserve">length of </w:t>
      </w:r>
      <w:r w:rsidR="00AD11A2" w:rsidRPr="00316432">
        <w:rPr>
          <w:szCs w:val="20"/>
          <w:lang w:val="en-US"/>
        </w:rPr>
        <w:t>path</w:t>
      </w:r>
      <w:r w:rsidRPr="00316432">
        <w:rPr>
          <w:szCs w:val="20"/>
          <w:lang w:val="en-US"/>
        </w:rPr>
        <w:t xml:space="preserve"> </w:t>
      </w:r>
      <w:r w:rsidRPr="00316432">
        <w:rPr>
          <w:rFonts w:ascii="Times New Roman" w:hAnsi="Times New Roman" w:cs="Times New Roman"/>
          <w:i/>
          <w:sz w:val="24"/>
          <w:lang w:val="en-US"/>
        </w:rPr>
        <w:t>L</w:t>
      </w:r>
      <w:r w:rsidRPr="00316432">
        <w:rPr>
          <w:rFonts w:ascii="Times New Roman" w:hAnsi="Times New Roman" w:cs="Times New Roman"/>
          <w:i/>
          <w:sz w:val="24"/>
          <w:vertAlign w:val="subscript"/>
          <w:lang w:val="en-US"/>
        </w:rPr>
        <w:t>D</w:t>
      </w:r>
      <w:r w:rsidRPr="00316432">
        <w:rPr>
          <w:szCs w:val="20"/>
          <w:lang w:val="en-US"/>
        </w:rPr>
        <w:t xml:space="preserve"> </w:t>
      </w:r>
      <w:r w:rsidR="00AD11A2" w:rsidRPr="00316432">
        <w:rPr>
          <w:szCs w:val="20"/>
          <w:lang w:val="en-US"/>
        </w:rPr>
        <w:t xml:space="preserve">depends on </w:t>
      </w:r>
      <w:r w:rsidR="0026533C" w:rsidRPr="00316432">
        <w:rPr>
          <w:szCs w:val="20"/>
          <w:lang w:val="en-US"/>
        </w:rPr>
        <w:t xml:space="preserve">horizontal separation </w:t>
      </w:r>
      <w:r w:rsidR="00AD11A2" w:rsidRPr="00316432">
        <w:rPr>
          <w:szCs w:val="20"/>
          <w:lang w:val="en-US"/>
        </w:rPr>
        <w:t>distance between the transmitting and measuring antenna position</w:t>
      </w:r>
      <w:r w:rsidR="00F763AC" w:rsidRPr="00316432">
        <w:rPr>
          <w:szCs w:val="20"/>
          <w:lang w:val="en-US"/>
        </w:rPr>
        <w:t>,</w:t>
      </w:r>
      <w:r w:rsidR="0026533C" w:rsidRPr="00316432">
        <w:rPr>
          <w:szCs w:val="20"/>
          <w:lang w:val="en-US"/>
        </w:rPr>
        <w:t xml:space="preserve"> antenna</w:t>
      </w:r>
      <w:r w:rsidR="00F763AC" w:rsidRPr="00316432">
        <w:rPr>
          <w:szCs w:val="20"/>
          <w:lang w:val="en-US"/>
        </w:rPr>
        <w:t>s</w:t>
      </w:r>
      <w:r w:rsidR="0026533C" w:rsidRPr="00316432">
        <w:rPr>
          <w:szCs w:val="20"/>
          <w:lang w:val="en-US"/>
        </w:rPr>
        <w:t xml:space="preserve"> height </w:t>
      </w:r>
      <w:r w:rsidR="00F763AC" w:rsidRPr="00316432">
        <w:rPr>
          <w:szCs w:val="20"/>
          <w:lang w:val="en-US"/>
        </w:rPr>
        <w:t xml:space="preserve">above the ground </w:t>
      </w:r>
      <w:r w:rsidR="00B547E2" w:rsidRPr="00316432">
        <w:rPr>
          <w:szCs w:val="20"/>
          <w:lang w:val="en-US"/>
        </w:rPr>
        <w:t xml:space="preserve">(see Fig. </w:t>
      </w:r>
      <w:r w:rsidR="00CA7A2B" w:rsidRPr="00316432">
        <w:rPr>
          <w:szCs w:val="20"/>
          <w:lang w:val="en-US"/>
        </w:rPr>
        <w:t>1</w:t>
      </w:r>
      <w:r w:rsidR="00B547E2" w:rsidRPr="00316432">
        <w:rPr>
          <w:szCs w:val="20"/>
          <w:lang w:val="en-US"/>
        </w:rPr>
        <w:t xml:space="preserve">) </w:t>
      </w:r>
      <w:r w:rsidR="0026533C" w:rsidRPr="00316432">
        <w:rPr>
          <w:szCs w:val="20"/>
          <w:lang w:val="en-US"/>
        </w:rPr>
        <w:t>and</w:t>
      </w:r>
      <w:r w:rsidR="00AD11A2" w:rsidRPr="00316432">
        <w:rPr>
          <w:szCs w:val="20"/>
          <w:lang w:val="en-US"/>
        </w:rPr>
        <w:t xml:space="preserve"> </w:t>
      </w:r>
      <w:r w:rsidRPr="00316432">
        <w:rPr>
          <w:szCs w:val="20"/>
          <w:lang w:val="en-US"/>
        </w:rPr>
        <w:t>is calculated by formula (</w:t>
      </w:r>
      <w:r w:rsidR="00CA7A2B" w:rsidRPr="00316432">
        <w:rPr>
          <w:szCs w:val="20"/>
          <w:lang w:val="en-US"/>
        </w:rPr>
        <w:t>1</w:t>
      </w:r>
      <w:r w:rsidRPr="00316432">
        <w:rPr>
          <w:szCs w:val="20"/>
          <w:lang w:val="en-US"/>
        </w:rPr>
        <w:t>).</w:t>
      </w:r>
      <w:r w:rsidR="0026533C" w:rsidRPr="00316432">
        <w:rPr>
          <w:lang w:val="en-US"/>
        </w:rPr>
        <w:t xml:space="preserve"> </w:t>
      </w:r>
      <w:r w:rsidR="0026533C" w:rsidRPr="00316432">
        <w:rPr>
          <w:szCs w:val="20"/>
          <w:lang w:val="en-US"/>
        </w:rPr>
        <w:t xml:space="preserve">In most cases the height of </w:t>
      </w:r>
      <w:bookmarkStart w:id="60" w:name="_Hlk491855016"/>
      <w:r w:rsidR="0026533C" w:rsidRPr="00316432">
        <w:rPr>
          <w:szCs w:val="20"/>
          <w:lang w:val="en-US"/>
        </w:rPr>
        <w:t xml:space="preserve">the measurement place </w:t>
      </w:r>
      <w:bookmarkEnd w:id="60"/>
      <w:r w:rsidR="0026533C" w:rsidRPr="00316432">
        <w:rPr>
          <w:szCs w:val="20"/>
          <w:lang w:val="en-US"/>
        </w:rPr>
        <w:t xml:space="preserve">not coincide with the height of the place where the transmitting antenna is located. This might be dealt with the introduction of the effective height of the transmitting antenna, which is the height of the </w:t>
      </w:r>
      <w:r w:rsidR="00F763AC" w:rsidRPr="00316432">
        <w:rPr>
          <w:szCs w:val="20"/>
          <w:lang w:val="en-US"/>
        </w:rPr>
        <w:t xml:space="preserve">transmitting </w:t>
      </w:r>
      <w:r w:rsidR="0026533C" w:rsidRPr="00316432">
        <w:rPr>
          <w:szCs w:val="20"/>
          <w:lang w:val="en-US"/>
        </w:rPr>
        <w:t>antenna above</w:t>
      </w:r>
      <w:r w:rsidR="00F763AC" w:rsidRPr="00316432">
        <w:rPr>
          <w:lang w:val="en-US"/>
        </w:rPr>
        <w:t xml:space="preserve"> </w:t>
      </w:r>
      <w:r w:rsidR="00F763AC" w:rsidRPr="00316432">
        <w:rPr>
          <w:szCs w:val="20"/>
          <w:lang w:val="en-US"/>
        </w:rPr>
        <w:t>the measurement place.</w:t>
      </w:r>
      <w:r w:rsidR="00F763AC" w:rsidRPr="00316432">
        <w:rPr>
          <w:lang w:val="en-US"/>
        </w:rPr>
        <w:t xml:space="preserve"> </w:t>
      </w:r>
      <w:r w:rsidR="008421DB" w:rsidRPr="00316432">
        <w:rPr>
          <w:lang w:val="en-US"/>
        </w:rPr>
        <w:t>T</w:t>
      </w:r>
      <w:r w:rsidR="00F763AC" w:rsidRPr="00316432">
        <w:rPr>
          <w:lang w:val="en-US"/>
        </w:rPr>
        <w:t xml:space="preserve">he effective height of the transmitting antenna is </w:t>
      </w:r>
      <w:r w:rsidR="00ED0785" w:rsidRPr="00316432">
        <w:rPr>
          <w:lang w:val="en-US"/>
        </w:rPr>
        <w:t>determined</w:t>
      </w:r>
      <w:r w:rsidR="00F763AC" w:rsidRPr="00316432">
        <w:rPr>
          <w:lang w:val="en-US"/>
        </w:rPr>
        <w:t xml:space="preserve"> by u</w:t>
      </w:r>
      <w:r w:rsidR="00F763AC" w:rsidRPr="00316432">
        <w:rPr>
          <w:szCs w:val="20"/>
          <w:lang w:val="en-US"/>
        </w:rPr>
        <w:t>sing digital map with terrain heigh</w:t>
      </w:r>
      <w:r w:rsidR="008421DB" w:rsidRPr="00316432">
        <w:rPr>
          <w:szCs w:val="20"/>
          <w:lang w:val="en-US"/>
        </w:rPr>
        <w:t>ts.</w:t>
      </w:r>
    </w:p>
    <w:p w:rsidR="005277F6" w:rsidRPr="00316432" w:rsidRDefault="005277F6" w:rsidP="002977CA">
      <w:pPr>
        <w:pStyle w:val="ECCParagraph"/>
        <w:spacing w:before="240"/>
        <w:rPr>
          <w:szCs w:val="20"/>
          <w:lang w:val="en-US"/>
        </w:rPr>
      </w:pPr>
      <w:r w:rsidRPr="00316432">
        <w:rPr>
          <w:szCs w:val="20"/>
          <w:lang w:val="en-US"/>
        </w:rPr>
        <w:t>Recommendation ITU-R P.525-2 [</w:t>
      </w:r>
      <w:r w:rsidR="003E79A2" w:rsidRPr="00316432">
        <w:rPr>
          <w:szCs w:val="20"/>
          <w:lang w:val="en-US"/>
        </w:rPr>
        <w:t>6</w:t>
      </w:r>
      <w:r w:rsidRPr="00316432">
        <w:rPr>
          <w:szCs w:val="20"/>
          <w:lang w:val="en-US"/>
        </w:rPr>
        <w:t xml:space="preserve">] as well as sections 6.3 and 6.4 of the ITU Handbook on Spectrum Monitoring </w:t>
      </w:r>
      <w:bookmarkStart w:id="61" w:name="OLE_LINK3"/>
      <w:bookmarkStart w:id="62" w:name="OLE_LINK4"/>
      <w:r w:rsidRPr="00316432">
        <w:rPr>
          <w:szCs w:val="20"/>
          <w:lang w:val="en-US"/>
        </w:rPr>
        <w:t>[</w:t>
      </w:r>
      <w:r w:rsidR="003E79A2" w:rsidRPr="00316432">
        <w:rPr>
          <w:szCs w:val="20"/>
          <w:lang w:val="en-US"/>
        </w:rPr>
        <w:t>7</w:t>
      </w:r>
      <w:r w:rsidRPr="00316432">
        <w:rPr>
          <w:szCs w:val="20"/>
          <w:lang w:val="en-US"/>
        </w:rPr>
        <w:t xml:space="preserve">] </w:t>
      </w:r>
      <w:bookmarkEnd w:id="61"/>
      <w:bookmarkEnd w:id="62"/>
      <w:r w:rsidRPr="00316432">
        <w:rPr>
          <w:szCs w:val="20"/>
          <w:lang w:val="en-US"/>
        </w:rPr>
        <w:t>may be consulted for more detailed explanations on the calculation of free-space attenuation and conversion formulae. Correct level measurement of digital signals and field strength measurements are specified in sections 4.3 and 4.4 of the ITU Handbook on Spectrum Monitoring [</w:t>
      </w:r>
      <w:r w:rsidR="003E79A2" w:rsidRPr="00316432">
        <w:rPr>
          <w:szCs w:val="20"/>
          <w:lang w:val="en-US"/>
        </w:rPr>
        <w:t>7</w:t>
      </w:r>
      <w:r w:rsidRPr="00316432">
        <w:rPr>
          <w:szCs w:val="20"/>
          <w:lang w:val="en-US"/>
        </w:rPr>
        <w:t>]. Additional information on field strength measurements can also be found in Recommendation ERC/REC 74-02 [</w:t>
      </w:r>
      <w:r w:rsidR="003E79A2" w:rsidRPr="00316432">
        <w:rPr>
          <w:szCs w:val="20"/>
          <w:lang w:val="en-US"/>
        </w:rPr>
        <w:t>8</w:t>
      </w:r>
      <w:r w:rsidRPr="00316432">
        <w:rPr>
          <w:szCs w:val="20"/>
          <w:lang w:val="en-US"/>
        </w:rPr>
        <w:t>] and Recommendation ITU-R SM.378-7 [</w:t>
      </w:r>
      <w:r w:rsidR="003E79A2" w:rsidRPr="00316432">
        <w:rPr>
          <w:szCs w:val="20"/>
          <w:lang w:val="en-US"/>
        </w:rPr>
        <w:t>9</w:t>
      </w:r>
      <w:r w:rsidRPr="00316432">
        <w:rPr>
          <w:szCs w:val="20"/>
          <w:lang w:val="en-US"/>
        </w:rPr>
        <w:t>].</w:t>
      </w:r>
    </w:p>
    <w:p w:rsidR="005277F6" w:rsidRPr="00316432" w:rsidRDefault="005277F6" w:rsidP="00EB7820">
      <w:pPr>
        <w:pStyle w:val="ECCAnnexheading2"/>
        <w:keepNext/>
        <w:ind w:left="567" w:hanging="567"/>
        <w:rPr>
          <w:szCs w:val="20"/>
        </w:rPr>
      </w:pPr>
      <w:bookmarkStart w:id="63" w:name="_Ref235520066"/>
      <w:bookmarkStart w:id="64" w:name="_Toc274726926"/>
      <w:bookmarkStart w:id="65" w:name="_Toc274727152"/>
      <w:bookmarkStart w:id="66" w:name="_Toc274727257"/>
      <w:bookmarkStart w:id="67" w:name="_Toc280604891"/>
      <w:r w:rsidRPr="00316432">
        <w:rPr>
          <w:szCs w:val="20"/>
        </w:rPr>
        <w:t>The impact of ground reflections</w:t>
      </w:r>
      <w:bookmarkEnd w:id="63"/>
      <w:bookmarkEnd w:id="64"/>
      <w:bookmarkEnd w:id="65"/>
      <w:bookmarkEnd w:id="66"/>
      <w:bookmarkEnd w:id="67"/>
    </w:p>
    <w:p w:rsidR="005277F6" w:rsidRPr="00316432" w:rsidRDefault="005277F6" w:rsidP="00EB7820">
      <w:pPr>
        <w:pStyle w:val="ECCParagraph"/>
        <w:keepNext/>
        <w:rPr>
          <w:lang w:val="en-US"/>
        </w:rPr>
      </w:pPr>
      <w:r w:rsidRPr="00316432">
        <w:rPr>
          <w:lang w:val="en-US"/>
        </w:rPr>
        <w:t>Reflections have a substantial influence on field strength measurements. In extreme cases, they may cause the total elimination of the signal or amplification by 6 dB depending on the amplitude and phase difference between direct and reflected wave. Field strength measurements for the calculation of radiated power assume a direct line-of-sight position of the receiving antenna to the transmitter and an unobstructed propagation path with no objects causing considerable reflections in the vicinity. However, ground reflections will always be present and have necessarily to be taken into account when the radiated power of a transmitter is calculated from the measured field strength.</w:t>
      </w:r>
    </w:p>
    <w:p w:rsidR="005277F6" w:rsidRPr="00316432" w:rsidRDefault="005277F6" w:rsidP="006F6DF1">
      <w:pPr>
        <w:pStyle w:val="ECCParagraph"/>
        <w:rPr>
          <w:lang w:val="en-US"/>
        </w:rPr>
      </w:pPr>
      <w:r w:rsidRPr="00316432">
        <w:rPr>
          <w:lang w:val="en-US"/>
        </w:rPr>
        <w:t>Ground reflections can be detected by varying the antenna height. Considerable ground reflections exist if at least one sharp minimum and one maximum of the measured field strength can be detected. This effect occurs more distinctive with horizontally polarized signals</w:t>
      </w:r>
      <w:r w:rsidR="00FA1E1D" w:rsidRPr="00316432">
        <w:rPr>
          <w:lang w:val="en-US"/>
        </w:rPr>
        <w:t>.</w:t>
      </w:r>
    </w:p>
    <w:p w:rsidR="00FA1E1D" w:rsidRPr="00316432" w:rsidRDefault="00FA1E1D" w:rsidP="006F6DF1">
      <w:pPr>
        <w:pStyle w:val="ECCParagraph"/>
        <w:rPr>
          <w:lang w:val="en-US"/>
        </w:rPr>
      </w:pPr>
      <w:r w:rsidRPr="00316432">
        <w:rPr>
          <w:lang w:val="en-US"/>
        </w:rPr>
        <w:t xml:space="preserve">For the elimination of effects due to ground reflections, a max-min or averaging of the log-scaled values methods described </w:t>
      </w:r>
      <w:r w:rsidR="009E77C7" w:rsidRPr="00316432">
        <w:rPr>
          <w:lang w:val="en-US"/>
        </w:rPr>
        <w:t>in section A 1.5</w:t>
      </w:r>
      <w:r w:rsidR="003E3B0D" w:rsidRPr="00316432">
        <w:rPr>
          <w:lang w:val="en-US"/>
        </w:rPr>
        <w:t xml:space="preserve"> </w:t>
      </w:r>
      <w:r w:rsidR="00EC685A" w:rsidRPr="00316432">
        <w:rPr>
          <w:lang w:val="en-US"/>
        </w:rPr>
        <w:t>must be applied</w:t>
      </w:r>
      <w:r w:rsidR="009E77C7" w:rsidRPr="00316432">
        <w:rPr>
          <w:lang w:val="en-US"/>
        </w:rPr>
        <w:t>.</w:t>
      </w:r>
      <w:r w:rsidR="0076195C" w:rsidRPr="00316432">
        <w:rPr>
          <w:lang w:val="en-US"/>
        </w:rPr>
        <w:t xml:space="preserve"> Should be noted that when noises (i.e. internal noise of spectrum analyzer, radio noise) are significantly lower than the measured signals, both calculation methods give practically the same results. </w:t>
      </w:r>
      <w:r w:rsidR="005D67EA" w:rsidRPr="00316432">
        <w:rPr>
          <w:lang w:val="en-US"/>
        </w:rPr>
        <w:t>At low levels of measured signal the averaging of the log-scaled values methods was much more accurate.</w:t>
      </w:r>
    </w:p>
    <w:p w:rsidR="005277F6" w:rsidRPr="00316432" w:rsidRDefault="00CA3574" w:rsidP="006F6DF1">
      <w:pPr>
        <w:pStyle w:val="ECCParagraph"/>
        <w:jc w:val="center"/>
        <w:rPr>
          <w:lang w:val="en-US"/>
        </w:rPr>
      </w:pPr>
      <w:r w:rsidRPr="00316432">
        <w:rPr>
          <w:noProof/>
          <w:lang w:val="de-DE" w:eastAsia="de-DE"/>
        </w:rPr>
        <w:lastRenderedPageBreak/>
        <w:drawing>
          <wp:inline distT="0" distB="0" distL="0" distR="0">
            <wp:extent cx="3143250" cy="2035903"/>
            <wp:effectExtent l="0" t="0" r="0" b="2540"/>
            <wp:docPr id="8" name="Picture 8" descr="F:\RRT input rec 12(03)\Fig. 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RT input rec 12(03)\Fig. 9.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9012" cy="2039635"/>
                    </a:xfrm>
                    <a:prstGeom prst="rect">
                      <a:avLst/>
                    </a:prstGeom>
                    <a:noFill/>
                    <a:ln>
                      <a:noFill/>
                    </a:ln>
                  </pic:spPr>
                </pic:pic>
              </a:graphicData>
            </a:graphic>
          </wp:inline>
        </w:drawing>
      </w:r>
    </w:p>
    <w:p w:rsidR="00FA1E1D" w:rsidRPr="00316432" w:rsidRDefault="009E77C7" w:rsidP="00003DE6">
      <w:pPr>
        <w:pStyle w:val="ECCFiguretitle"/>
        <w:ind w:left="0" w:firstLine="0"/>
        <w:rPr>
          <w:lang w:val="en-US"/>
        </w:rPr>
      </w:pPr>
      <w:r w:rsidRPr="00316432">
        <w:rPr>
          <w:lang w:val="en-US"/>
        </w:rPr>
        <w:t>Free space (direct wave) field strength</w:t>
      </w:r>
      <w:r w:rsidR="00FA1E1D" w:rsidRPr="00316432">
        <w:rPr>
          <w:lang w:val="en-US"/>
        </w:rPr>
        <w:t xml:space="preserve"> </w:t>
      </w:r>
      <w:r w:rsidRPr="00316432">
        <w:rPr>
          <w:lang w:val="en-US"/>
        </w:rPr>
        <w:t>calculated by max-min method</w:t>
      </w:r>
      <w:r w:rsidR="00003DE6" w:rsidRPr="00316432">
        <w:rPr>
          <w:lang w:val="en-US"/>
        </w:rPr>
        <w:t xml:space="preserve"> </w:t>
      </w:r>
      <w:r w:rsidRPr="00316432">
        <w:rPr>
          <w:lang w:val="en-US"/>
        </w:rPr>
        <w:t>dependence on</w:t>
      </w:r>
      <w:r w:rsidR="00FA1E1D" w:rsidRPr="00316432">
        <w:rPr>
          <w:lang w:val="en-US"/>
        </w:rPr>
        <w:t xml:space="preserve"> height</w:t>
      </w:r>
      <w:r w:rsidR="00003DE6" w:rsidRPr="00316432">
        <w:rPr>
          <w:lang w:val="en-US"/>
        </w:rPr>
        <w:t>.</w:t>
      </w:r>
      <w:r w:rsidR="00CA3574" w:rsidRPr="00316432">
        <w:rPr>
          <w:lang w:val="en-US"/>
        </w:rPr>
        <w:t xml:space="preserve"> Data of the first measurement (in </w:t>
      </w:r>
      <w:r w:rsidR="00003DE6" w:rsidRPr="00316432">
        <w:rPr>
          <w:lang w:val="en-US"/>
        </w:rPr>
        <w:t>black</w:t>
      </w:r>
      <w:r w:rsidR="00CA3574" w:rsidRPr="00316432">
        <w:rPr>
          <w:lang w:val="en-US"/>
        </w:rPr>
        <w:t xml:space="preserve">) and repeated in </w:t>
      </w:r>
      <w:r w:rsidR="00003DE6" w:rsidRPr="00316432">
        <w:rPr>
          <w:lang w:val="en-US"/>
        </w:rPr>
        <w:t>1</w:t>
      </w:r>
      <w:r w:rsidR="00CA3574" w:rsidRPr="00316432">
        <w:rPr>
          <w:lang w:val="en-US"/>
        </w:rPr>
        <w:t xml:space="preserve">0 min measurement (in </w:t>
      </w:r>
      <w:r w:rsidR="00003DE6" w:rsidRPr="00316432">
        <w:rPr>
          <w:lang w:val="en-US"/>
        </w:rPr>
        <w:t>red)</w:t>
      </w:r>
    </w:p>
    <w:p w:rsidR="00FA1E1D" w:rsidRPr="00316432" w:rsidRDefault="00FA1E1D" w:rsidP="006F6DF1">
      <w:pPr>
        <w:pStyle w:val="ECCParagraph"/>
        <w:jc w:val="center"/>
        <w:rPr>
          <w:lang w:val="en-US"/>
        </w:rPr>
      </w:pPr>
    </w:p>
    <w:p w:rsidR="005277F6" w:rsidRPr="00685BB7" w:rsidRDefault="00D264CB" w:rsidP="006F6DF1">
      <w:pPr>
        <w:pStyle w:val="ECCParagraph"/>
        <w:rPr>
          <w:color w:val="000000" w:themeColor="text1"/>
          <w:lang w:val="en-US"/>
        </w:rPr>
      </w:pPr>
      <w:bookmarkStart w:id="68" w:name="_Hlk509906486"/>
      <w:bookmarkStart w:id="69" w:name="_Hlk509480108"/>
      <w:r w:rsidRPr="00685BB7">
        <w:rPr>
          <w:color w:val="000000" w:themeColor="text1"/>
          <w:lang w:val="en-US"/>
        </w:rPr>
        <w:t xml:space="preserve">Characteristic </w:t>
      </w:r>
      <w:r w:rsidR="002A5BA8" w:rsidRPr="00685BB7">
        <w:rPr>
          <w:color w:val="000000" w:themeColor="text1"/>
          <w:lang w:val="en-US"/>
        </w:rPr>
        <w:t xml:space="preserve">free space </w:t>
      </w:r>
      <w:r w:rsidRPr="00685BB7">
        <w:rPr>
          <w:color w:val="000000" w:themeColor="text1"/>
          <w:lang w:val="en-US"/>
        </w:rPr>
        <w:t xml:space="preserve">field strength dependency on height is presented </w:t>
      </w:r>
      <w:r w:rsidR="002A5BA8" w:rsidRPr="00685BB7">
        <w:rPr>
          <w:color w:val="000000" w:themeColor="text1"/>
          <w:lang w:val="en-US"/>
        </w:rPr>
        <w:t xml:space="preserve">in Fig. 9. </w:t>
      </w:r>
      <w:r w:rsidRPr="00685BB7">
        <w:rPr>
          <w:color w:val="000000" w:themeColor="text1"/>
          <w:lang w:val="en-US"/>
        </w:rPr>
        <w:t>It can be seen, that field strength values chaotically vary depending on height. But this variation is not random, because this dependency repeated quite well.</w:t>
      </w:r>
      <w:r w:rsidR="00C609CD" w:rsidRPr="00685BB7">
        <w:rPr>
          <w:color w:val="000000" w:themeColor="text1"/>
          <w:lang w:val="en-US"/>
        </w:rPr>
        <w:t xml:space="preserve"> </w:t>
      </w:r>
      <w:r w:rsidR="00A807BD" w:rsidRPr="00685BB7">
        <w:rPr>
          <w:color w:val="000000" w:themeColor="text1"/>
          <w:lang w:val="en-US"/>
        </w:rPr>
        <w:t xml:space="preserve">Free space field strength </w:t>
      </w:r>
      <w:r w:rsidRPr="00685BB7">
        <w:rPr>
          <w:color w:val="000000" w:themeColor="text1"/>
          <w:lang w:val="en-US"/>
        </w:rPr>
        <w:t xml:space="preserve">variation with the change of height </w:t>
      </w:r>
      <w:r w:rsidR="00221BF7" w:rsidRPr="00685BB7">
        <w:rPr>
          <w:color w:val="000000" w:themeColor="text1"/>
          <w:lang w:val="en-US"/>
        </w:rPr>
        <w:t>is caused by random variations of the reflection coefficient with position on the ground</w:t>
      </w:r>
      <w:r w:rsidR="00933615" w:rsidRPr="00685BB7">
        <w:rPr>
          <w:color w:val="000000" w:themeColor="text1"/>
          <w:lang w:val="en-US"/>
        </w:rPr>
        <w:t>, as it was already mentioned in section A1.5</w:t>
      </w:r>
      <w:r w:rsidR="00221BF7" w:rsidRPr="00685BB7">
        <w:rPr>
          <w:color w:val="000000" w:themeColor="text1"/>
          <w:lang w:val="en-US"/>
        </w:rPr>
        <w:t>. The influence of these variations could be diminished by using the average value of the free space field strength for radiated power calculation in line with formula (4</w:t>
      </w:r>
      <w:r w:rsidR="002535F7" w:rsidRPr="00685BB7">
        <w:rPr>
          <w:color w:val="000000" w:themeColor="text1"/>
          <w:lang w:val="en-US"/>
        </w:rPr>
        <w:t>8</w:t>
      </w:r>
      <w:r w:rsidR="00221BF7" w:rsidRPr="00685BB7">
        <w:rPr>
          <w:color w:val="000000" w:themeColor="text1"/>
          <w:lang w:val="en-US"/>
        </w:rPr>
        <w:t>)</w:t>
      </w:r>
      <w:bookmarkStart w:id="70" w:name="_Hlk509479469"/>
      <w:bookmarkEnd w:id="68"/>
      <w:r w:rsidR="005277F6" w:rsidRPr="00685BB7">
        <w:rPr>
          <w:color w:val="000000" w:themeColor="text1"/>
          <w:lang w:val="en-US"/>
        </w:rPr>
        <w:t>.</w:t>
      </w:r>
    </w:p>
    <w:bookmarkEnd w:id="69"/>
    <w:bookmarkEnd w:id="70"/>
    <w:p w:rsidR="005277F6" w:rsidRPr="00316432" w:rsidRDefault="005277F6" w:rsidP="00FB2540">
      <w:pPr>
        <w:pStyle w:val="ECCAnnexheading2"/>
        <w:ind w:left="567" w:hanging="567"/>
      </w:pPr>
      <w:r w:rsidRPr="00316432">
        <w:t>Measurement procedure</w:t>
      </w:r>
    </w:p>
    <w:p w:rsidR="005277F6" w:rsidRPr="00316432" w:rsidRDefault="005277F6" w:rsidP="006F6DF1">
      <w:pPr>
        <w:pStyle w:val="ECCParagraph"/>
        <w:rPr>
          <w:lang w:val="en-US"/>
        </w:rPr>
      </w:pPr>
      <w:r w:rsidRPr="00316432">
        <w:rPr>
          <w:lang w:val="en-US"/>
        </w:rPr>
        <w:t>The measurement procedure works as follows:</w:t>
      </w:r>
    </w:p>
    <w:p w:rsidR="005277F6" w:rsidRPr="00316432" w:rsidRDefault="005277F6" w:rsidP="006F6DF1">
      <w:pPr>
        <w:pStyle w:val="NumberedList"/>
        <w:rPr>
          <w:lang w:val="en-US"/>
        </w:rPr>
      </w:pPr>
      <w:bookmarkStart w:id="71" w:name="_Hlk509477078"/>
      <w:r w:rsidRPr="00316432">
        <w:rPr>
          <w:u w:val="single"/>
          <w:lang w:val="en-US"/>
        </w:rPr>
        <w:t>Inspect the installation</w:t>
      </w:r>
      <w:bookmarkEnd w:id="71"/>
      <w:r w:rsidRPr="00316432">
        <w:rPr>
          <w:lang w:val="en-US"/>
        </w:rPr>
        <w:tab/>
      </w:r>
      <w:r w:rsidRPr="00316432">
        <w:rPr>
          <w:lang w:val="en-US"/>
        </w:rPr>
        <w:br/>
        <w:t xml:space="preserve">The field strength measurement requires that the </w:t>
      </w:r>
      <w:r w:rsidR="00BB33D0" w:rsidRPr="00316432">
        <w:rPr>
          <w:lang w:val="en-US"/>
        </w:rPr>
        <w:t>measuring</w:t>
      </w:r>
      <w:r w:rsidRPr="00316432">
        <w:rPr>
          <w:lang w:val="en-US"/>
        </w:rPr>
        <w:t xml:space="preserve"> antenna can be positioned in the main lobe of the transmitter and that the area between transmitter and monitoring antenna is unobstructed. Height, directivity and down tilt of the transmitter antenna have to be determined. </w:t>
      </w:r>
    </w:p>
    <w:p w:rsidR="00F30CA2" w:rsidRPr="00316432" w:rsidRDefault="00C10513" w:rsidP="00E74293">
      <w:pPr>
        <w:pStyle w:val="NumberedList"/>
        <w:rPr>
          <w:lang w:val="en-US"/>
        </w:rPr>
      </w:pPr>
      <w:r w:rsidRPr="00316432">
        <w:rPr>
          <w:u w:val="single"/>
          <w:lang w:val="en-US"/>
        </w:rPr>
        <w:t xml:space="preserve">Determination </w:t>
      </w:r>
      <w:bookmarkStart w:id="72" w:name="_Hlk491863448"/>
      <w:r w:rsidRPr="00316432">
        <w:rPr>
          <w:u w:val="single"/>
          <w:lang w:val="en-US"/>
        </w:rPr>
        <w:t xml:space="preserve">of the maximum measurement location distance </w:t>
      </w:r>
      <w:bookmarkEnd w:id="72"/>
      <w:r w:rsidRPr="00316432">
        <w:rPr>
          <w:lang w:val="en-US"/>
        </w:rPr>
        <w:tab/>
      </w:r>
      <w:r w:rsidRPr="00316432">
        <w:rPr>
          <w:lang w:val="en-US"/>
        </w:rPr>
        <w:br/>
        <w:t xml:space="preserve">The maximum measurement location distance </w:t>
      </w:r>
      <w:proofErr w:type="spellStart"/>
      <w:r w:rsidRPr="00316432">
        <w:rPr>
          <w:rFonts w:ascii="Times New Roman" w:hAnsi="Times New Roman" w:cs="Times New Roman"/>
          <w:i/>
          <w:sz w:val="24"/>
          <w:lang w:val="en-US"/>
        </w:rPr>
        <w:t>d</w:t>
      </w:r>
      <w:r w:rsidRPr="00316432">
        <w:rPr>
          <w:rFonts w:ascii="Times New Roman" w:hAnsi="Times New Roman" w:cs="Times New Roman"/>
          <w:i/>
          <w:sz w:val="24"/>
          <w:vertAlign w:val="subscript"/>
          <w:lang w:val="en-US"/>
        </w:rPr>
        <w:t>max</w:t>
      </w:r>
      <w:proofErr w:type="spellEnd"/>
      <w:r w:rsidRPr="00316432">
        <w:rPr>
          <w:lang w:val="en-US"/>
        </w:rPr>
        <w:t xml:space="preserve"> is </w:t>
      </w:r>
      <w:r w:rsidR="00C21C1A" w:rsidRPr="00316432">
        <w:rPr>
          <w:lang w:val="en-US"/>
        </w:rPr>
        <w:t xml:space="preserve">calculated from </w:t>
      </w:r>
      <w:proofErr w:type="spellStart"/>
      <w:r w:rsidR="00C21C1A" w:rsidRPr="00316432">
        <w:rPr>
          <w:lang w:val="en-US"/>
        </w:rPr>
        <w:t>centre</w:t>
      </w:r>
      <w:proofErr w:type="spellEnd"/>
      <w:r w:rsidR="00C21C1A" w:rsidRPr="00316432">
        <w:rPr>
          <w:lang w:val="en-US"/>
        </w:rPr>
        <w:t xml:space="preserve"> measuring frequency, height of the transmitting antenna and maximal height of the measuring antenna by using formula (</w:t>
      </w:r>
      <w:r w:rsidR="00E37D17" w:rsidRPr="00316432">
        <w:rPr>
          <w:lang w:val="en-US"/>
        </w:rPr>
        <w:t>24</w:t>
      </w:r>
      <w:r w:rsidR="00C21C1A" w:rsidRPr="00316432">
        <w:rPr>
          <w:lang w:val="en-US"/>
        </w:rPr>
        <w:t xml:space="preserve">). </w:t>
      </w:r>
      <w:r w:rsidR="00A917D1" w:rsidRPr="00316432">
        <w:rPr>
          <w:lang w:val="en-US"/>
        </w:rPr>
        <w:t xml:space="preserve">The following </w:t>
      </w:r>
      <w:r w:rsidR="00570743" w:rsidRPr="00316432">
        <w:rPr>
          <w:lang w:val="en-US"/>
        </w:rPr>
        <w:t>Fig. 10</w:t>
      </w:r>
      <w:r w:rsidR="00A917D1" w:rsidRPr="00316432">
        <w:rPr>
          <w:lang w:val="en-US"/>
        </w:rPr>
        <w:t xml:space="preserve"> gives guidance on the determination of the maximum measurement location distance for a common height range. </w:t>
      </w:r>
    </w:p>
    <w:p w:rsidR="009B1DC9" w:rsidRPr="00316432" w:rsidRDefault="009B1DC9" w:rsidP="009B1DC9">
      <w:pPr>
        <w:pStyle w:val="NumberedList"/>
        <w:numPr>
          <w:ilvl w:val="0"/>
          <w:numId w:val="0"/>
        </w:numPr>
        <w:ind w:left="397"/>
        <w:jc w:val="center"/>
        <w:rPr>
          <w:lang w:val="en-US"/>
        </w:rPr>
      </w:pPr>
      <w:r w:rsidRPr="00316432">
        <w:rPr>
          <w:noProof/>
          <w:lang w:val="de-DE" w:eastAsia="de-DE"/>
        </w:rPr>
        <w:lastRenderedPageBreak/>
        <w:drawing>
          <wp:inline distT="0" distB="0" distL="0" distR="0">
            <wp:extent cx="3629025" cy="2570159"/>
            <wp:effectExtent l="0" t="0" r="0" b="1905"/>
            <wp:docPr id="6" name="Picture 6" descr="D:\FM22\Ryga 2017\RRT input\Separation distan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FM22\Ryga 2017\RRT input\Separation distance.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45179" cy="2581599"/>
                    </a:xfrm>
                    <a:prstGeom prst="rect">
                      <a:avLst/>
                    </a:prstGeom>
                    <a:noFill/>
                    <a:ln>
                      <a:noFill/>
                    </a:ln>
                  </pic:spPr>
                </pic:pic>
              </a:graphicData>
            </a:graphic>
          </wp:inline>
        </w:drawing>
      </w:r>
    </w:p>
    <w:p w:rsidR="00357D55" w:rsidRPr="00316432" w:rsidRDefault="00357D55" w:rsidP="00357D55">
      <w:pPr>
        <w:pStyle w:val="ECCFiguretitle"/>
        <w:ind w:left="0" w:firstLine="426"/>
        <w:rPr>
          <w:lang w:val="en-US"/>
        </w:rPr>
      </w:pPr>
      <w:r w:rsidRPr="00316432">
        <w:rPr>
          <w:lang w:val="en-US"/>
        </w:rPr>
        <w:t>The maximum separation distance between transmitting and measuring antenna position as a function of transmitting antenna height at some frequencies</w:t>
      </w:r>
    </w:p>
    <w:p w:rsidR="0003705C" w:rsidRPr="00316432" w:rsidRDefault="0003705C" w:rsidP="0003705C">
      <w:pPr>
        <w:pStyle w:val="NumberedList"/>
        <w:rPr>
          <w:u w:val="single"/>
          <w:lang w:val="en-US"/>
        </w:rPr>
      </w:pPr>
      <w:r w:rsidRPr="00316432">
        <w:rPr>
          <w:u w:val="single"/>
          <w:lang w:val="en-US"/>
        </w:rPr>
        <w:t>Exception: expanded maximum measurement location distance</w:t>
      </w:r>
      <w:r w:rsidRPr="00316432">
        <w:rPr>
          <w:u w:val="single"/>
          <w:lang w:val="en-US"/>
        </w:rPr>
        <w:tab/>
      </w:r>
      <w:r w:rsidRPr="00316432">
        <w:rPr>
          <w:u w:val="single"/>
          <w:lang w:val="en-US"/>
        </w:rPr>
        <w:br/>
      </w:r>
      <w:r w:rsidRPr="00316432">
        <w:rPr>
          <w:lang w:val="en-US"/>
        </w:rPr>
        <w:t xml:space="preserve">Common heights and designs of FM broadcast antennas often lead to maximum measurement distances that are still out of the vertical main lobe, resulting in an underestimation of the calculated </w:t>
      </w:r>
      <w:proofErr w:type="spellStart"/>
      <w:r w:rsidRPr="00316432">
        <w:rPr>
          <w:lang w:val="en-US"/>
        </w:rPr>
        <w:t>e.r.p</w:t>
      </w:r>
      <w:proofErr w:type="spellEnd"/>
      <w:r w:rsidRPr="00316432">
        <w:rPr>
          <w:lang w:val="en-US"/>
        </w:rPr>
        <w:t>. In the exceptional case where the transmitter uses a 4-bay antenna array and its vertical diagram is not known, the measurement method described here may also be applied at distances up to about 13 times transmit antenna height where the height scan will provide only a maximum and no minimum. In these cases, a general correction for the ground reflection is applied to the maximum field strength value according to the following table:</w:t>
      </w:r>
    </w:p>
    <w:p w:rsidR="0003705C" w:rsidRPr="00316432" w:rsidRDefault="0003705C" w:rsidP="0003705C">
      <w:pPr>
        <w:pStyle w:val="ECCTabletitle"/>
        <w:rPr>
          <w:lang w:val="en-US"/>
        </w:rPr>
      </w:pPr>
      <w:r w:rsidRPr="00316432">
        <w:rPr>
          <w:lang w:val="en-US"/>
        </w:rPr>
        <w:t>General correction for ground reflection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2371"/>
        <w:gridCol w:w="3902"/>
      </w:tblGrid>
      <w:tr w:rsidR="0003705C" w:rsidRPr="00316432" w:rsidTr="00B019F9">
        <w:trPr>
          <w:trHeight w:val="284"/>
          <w:tblHeader/>
          <w:jc w:val="center"/>
        </w:trPr>
        <w:tc>
          <w:tcPr>
            <w:tcW w:w="2371" w:type="dxa"/>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rsidR="0003705C" w:rsidRPr="00316432" w:rsidRDefault="0003705C" w:rsidP="00B019F9">
            <w:pPr>
              <w:keepNext/>
              <w:spacing w:before="60" w:after="60"/>
              <w:jc w:val="center"/>
              <w:rPr>
                <w:b/>
                <w:color w:val="FFFFFF"/>
                <w:lang w:val="en-US"/>
              </w:rPr>
            </w:pPr>
            <w:proofErr w:type="spellStart"/>
            <w:r w:rsidRPr="00316432">
              <w:rPr>
                <w:b/>
                <w:color w:val="FFFFFF"/>
                <w:lang w:val="en-US"/>
              </w:rPr>
              <w:t>Polarisation</w:t>
            </w:r>
            <w:proofErr w:type="spellEnd"/>
          </w:p>
        </w:tc>
        <w:tc>
          <w:tcPr>
            <w:tcW w:w="3902" w:type="dxa"/>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rsidR="0003705C" w:rsidRPr="00316432" w:rsidRDefault="0003705C" w:rsidP="00B019F9">
            <w:pPr>
              <w:keepNext/>
              <w:spacing w:before="60" w:after="60"/>
              <w:jc w:val="center"/>
              <w:rPr>
                <w:b/>
                <w:color w:val="FFFFFF"/>
                <w:lang w:val="en-US"/>
              </w:rPr>
            </w:pPr>
            <w:proofErr w:type="spellStart"/>
            <w:r w:rsidRPr="00316432">
              <w:rPr>
                <w:b/>
                <w:color w:val="FFFFFF"/>
                <w:lang w:val="en-US"/>
              </w:rPr>
              <w:t>n</w:t>
            </w:r>
            <w:r w:rsidRPr="00316432">
              <w:rPr>
                <w:b/>
                <w:color w:val="FFFFFF"/>
                <w:vertAlign w:val="subscript"/>
                <w:lang w:val="en-US"/>
              </w:rPr>
              <w:t>k</w:t>
            </w:r>
            <w:proofErr w:type="spellEnd"/>
            <w:r w:rsidRPr="00316432">
              <w:rPr>
                <w:b/>
                <w:color w:val="FFFFFF"/>
                <w:lang w:val="en-US"/>
              </w:rPr>
              <w:t xml:space="preserve"> for general ground reflection</w:t>
            </w:r>
          </w:p>
        </w:tc>
      </w:tr>
      <w:tr w:rsidR="0003705C" w:rsidRPr="00316432" w:rsidTr="00B019F9">
        <w:trPr>
          <w:trHeight w:val="284"/>
          <w:jc w:val="center"/>
        </w:trPr>
        <w:tc>
          <w:tcPr>
            <w:tcW w:w="2371" w:type="dxa"/>
            <w:tcBorders>
              <w:top w:val="single" w:sz="4" w:space="0" w:color="D2232A"/>
              <w:left w:val="single" w:sz="4" w:space="0" w:color="D2232A"/>
              <w:bottom w:val="single" w:sz="4" w:space="0" w:color="D2232A"/>
              <w:right w:val="single" w:sz="4" w:space="0" w:color="D2232A"/>
            </w:tcBorders>
            <w:vAlign w:val="center"/>
          </w:tcPr>
          <w:p w:rsidR="0003705C" w:rsidRPr="00316432" w:rsidRDefault="0003705C" w:rsidP="00B019F9">
            <w:pPr>
              <w:spacing w:before="60" w:after="60"/>
              <w:rPr>
                <w:lang w:val="en-US"/>
              </w:rPr>
            </w:pPr>
            <w:r w:rsidRPr="00316432">
              <w:rPr>
                <w:lang w:val="en-US"/>
              </w:rPr>
              <w:t>Horizontal</w:t>
            </w:r>
          </w:p>
        </w:tc>
        <w:tc>
          <w:tcPr>
            <w:tcW w:w="3902" w:type="dxa"/>
            <w:tcBorders>
              <w:top w:val="single" w:sz="4" w:space="0" w:color="D2232A"/>
              <w:left w:val="single" w:sz="4" w:space="0" w:color="D2232A"/>
              <w:bottom w:val="single" w:sz="4" w:space="0" w:color="D2232A"/>
              <w:right w:val="single" w:sz="4" w:space="0" w:color="D2232A"/>
            </w:tcBorders>
            <w:vAlign w:val="center"/>
          </w:tcPr>
          <w:p w:rsidR="0003705C" w:rsidRPr="00316432" w:rsidRDefault="0003705C" w:rsidP="00B019F9">
            <w:pPr>
              <w:pStyle w:val="ECCParagraph"/>
              <w:spacing w:before="60" w:after="60"/>
              <w:jc w:val="left"/>
              <w:rPr>
                <w:szCs w:val="20"/>
                <w:lang w:val="en-US"/>
              </w:rPr>
            </w:pPr>
            <w:r w:rsidRPr="00316432">
              <w:rPr>
                <w:szCs w:val="20"/>
                <w:lang w:val="en-US"/>
              </w:rPr>
              <w:t>-5 dB</w:t>
            </w:r>
          </w:p>
        </w:tc>
      </w:tr>
      <w:tr w:rsidR="0003705C" w:rsidRPr="00316432" w:rsidTr="00B019F9">
        <w:trPr>
          <w:trHeight w:val="284"/>
          <w:jc w:val="center"/>
        </w:trPr>
        <w:tc>
          <w:tcPr>
            <w:tcW w:w="2371" w:type="dxa"/>
            <w:tcBorders>
              <w:top w:val="single" w:sz="4" w:space="0" w:color="D2232A"/>
              <w:left w:val="single" w:sz="4" w:space="0" w:color="D2232A"/>
              <w:bottom w:val="single" w:sz="4" w:space="0" w:color="D2232A"/>
              <w:right w:val="single" w:sz="4" w:space="0" w:color="D2232A"/>
            </w:tcBorders>
            <w:vAlign w:val="center"/>
          </w:tcPr>
          <w:p w:rsidR="0003705C" w:rsidRPr="00316432" w:rsidRDefault="0003705C" w:rsidP="00B019F9">
            <w:pPr>
              <w:spacing w:before="60" w:after="60"/>
              <w:rPr>
                <w:lang w:val="en-US"/>
              </w:rPr>
            </w:pPr>
            <w:r w:rsidRPr="00316432">
              <w:rPr>
                <w:lang w:val="en-US"/>
              </w:rPr>
              <w:t>Vertical</w:t>
            </w:r>
          </w:p>
        </w:tc>
        <w:tc>
          <w:tcPr>
            <w:tcW w:w="3902" w:type="dxa"/>
            <w:tcBorders>
              <w:top w:val="single" w:sz="4" w:space="0" w:color="D2232A"/>
              <w:left w:val="single" w:sz="4" w:space="0" w:color="D2232A"/>
              <w:bottom w:val="single" w:sz="4" w:space="0" w:color="D2232A"/>
              <w:right w:val="single" w:sz="4" w:space="0" w:color="D2232A"/>
            </w:tcBorders>
            <w:vAlign w:val="center"/>
          </w:tcPr>
          <w:p w:rsidR="0003705C" w:rsidRPr="00316432" w:rsidRDefault="0003705C" w:rsidP="00B019F9">
            <w:pPr>
              <w:pStyle w:val="ECCParagraph"/>
              <w:spacing w:before="60" w:after="60"/>
              <w:jc w:val="left"/>
              <w:rPr>
                <w:szCs w:val="20"/>
                <w:lang w:val="en-US"/>
              </w:rPr>
            </w:pPr>
            <w:r w:rsidRPr="00316432">
              <w:rPr>
                <w:szCs w:val="20"/>
                <w:lang w:val="en-US"/>
              </w:rPr>
              <w:t>-2 dB</w:t>
            </w:r>
          </w:p>
        </w:tc>
      </w:tr>
    </w:tbl>
    <w:p w:rsidR="0003705C" w:rsidRPr="00316432" w:rsidRDefault="0003705C" w:rsidP="0003705C">
      <w:pPr>
        <w:pStyle w:val="ECCParagraph"/>
        <w:keepNext/>
        <w:rPr>
          <w:lang w:val="en-US"/>
        </w:rPr>
      </w:pPr>
    </w:p>
    <w:p w:rsidR="0003705C" w:rsidRPr="00316432" w:rsidRDefault="0003705C" w:rsidP="0003705C">
      <w:pPr>
        <w:pStyle w:val="ECCParagraph"/>
        <w:rPr>
          <w:lang w:val="en-US"/>
        </w:rPr>
      </w:pPr>
      <w:r w:rsidRPr="00316432">
        <w:rPr>
          <w:lang w:val="en-US"/>
        </w:rPr>
        <w:t xml:space="preserve">Note that the value, specified in Table </w:t>
      </w:r>
      <w:r w:rsidR="00933615">
        <w:rPr>
          <w:lang w:val="en-US"/>
        </w:rPr>
        <w:t>6</w:t>
      </w:r>
      <w:r w:rsidRPr="00316432">
        <w:rPr>
          <w:lang w:val="en-US"/>
        </w:rPr>
        <w:t>, originate from multiple measurements.</w:t>
      </w:r>
    </w:p>
    <w:p w:rsidR="005277F6" w:rsidRPr="00316432" w:rsidRDefault="009372CE" w:rsidP="006E39C3">
      <w:pPr>
        <w:pStyle w:val="NumberedList"/>
        <w:rPr>
          <w:lang w:val="en-US"/>
        </w:rPr>
      </w:pPr>
      <w:r w:rsidRPr="00316432">
        <w:rPr>
          <w:u w:val="single"/>
          <w:lang w:val="en-US"/>
        </w:rPr>
        <w:t xml:space="preserve">Determination of </w:t>
      </w:r>
      <w:bookmarkStart w:id="73" w:name="_Hlk491870743"/>
      <w:r w:rsidRPr="00316432">
        <w:rPr>
          <w:u w:val="single"/>
          <w:lang w:val="en-US"/>
        </w:rPr>
        <w:t>the minimum measurement location distance</w:t>
      </w:r>
      <w:bookmarkEnd w:id="73"/>
      <w:r w:rsidR="005277F6" w:rsidRPr="00316432">
        <w:rPr>
          <w:lang w:val="en-US"/>
        </w:rPr>
        <w:tab/>
      </w:r>
      <w:r w:rsidR="005277F6" w:rsidRPr="00316432">
        <w:rPr>
          <w:lang w:val="en-US"/>
        </w:rPr>
        <w:br/>
      </w:r>
      <w:bookmarkStart w:id="74" w:name="_Hlk491865598"/>
      <w:r w:rsidR="00F80048" w:rsidRPr="00316432">
        <w:rPr>
          <w:lang w:val="en-US"/>
        </w:rPr>
        <w:t>In section A.3.4.</w:t>
      </w:r>
      <w:r w:rsidR="00831E50" w:rsidRPr="00316432">
        <w:rPr>
          <w:lang w:val="en-US"/>
        </w:rPr>
        <w:t xml:space="preserve"> </w:t>
      </w:r>
      <w:r w:rsidR="00F80048" w:rsidRPr="00316432">
        <w:rPr>
          <w:lang w:val="en-US"/>
        </w:rPr>
        <w:t xml:space="preserve">the </w:t>
      </w:r>
      <w:r w:rsidR="00831E50" w:rsidRPr="00316432">
        <w:rPr>
          <w:lang w:val="en-US"/>
        </w:rPr>
        <w:t xml:space="preserve">maximal elevation angle </w:t>
      </w:r>
      <w:proofErr w:type="spellStart"/>
      <w:r w:rsidR="00F80048" w:rsidRPr="00316432">
        <w:rPr>
          <w:rFonts w:ascii="Times New Roman" w:eastAsia="Calibri" w:hAnsi="Times New Roman" w:cs="Times New Roman"/>
          <w:i/>
          <w:sz w:val="24"/>
          <w:lang w:val="en-US"/>
        </w:rPr>
        <w:t>θ</w:t>
      </w:r>
      <w:r w:rsidR="00F80048" w:rsidRPr="00316432">
        <w:rPr>
          <w:rFonts w:ascii="Times New Roman" w:eastAsia="Calibri" w:hAnsi="Times New Roman" w:cs="Times New Roman"/>
          <w:i/>
          <w:sz w:val="24"/>
          <w:vertAlign w:val="subscript"/>
          <w:lang w:val="en-US"/>
        </w:rPr>
        <w:t>max</w:t>
      </w:r>
      <w:proofErr w:type="spellEnd"/>
      <w:r w:rsidR="00831E50" w:rsidRPr="00316432">
        <w:rPr>
          <w:lang w:val="en-US"/>
        </w:rPr>
        <w:t xml:space="preserve"> </w:t>
      </w:r>
      <w:r w:rsidR="00F80048" w:rsidRPr="00316432">
        <w:rPr>
          <w:lang w:val="en-US"/>
        </w:rPr>
        <w:t xml:space="preserve">at which </w:t>
      </w:r>
      <w:r w:rsidR="00831E50" w:rsidRPr="00316432">
        <w:rPr>
          <w:lang w:val="en-US"/>
        </w:rPr>
        <w:t>the measurements are possible according to this method</w:t>
      </w:r>
      <w:r w:rsidR="00F80048" w:rsidRPr="00316432">
        <w:rPr>
          <w:lang w:val="en-US"/>
        </w:rPr>
        <w:t xml:space="preserve"> has been identified</w:t>
      </w:r>
      <w:r w:rsidR="00831E50" w:rsidRPr="00316432">
        <w:rPr>
          <w:lang w:val="en-US"/>
        </w:rPr>
        <w:t xml:space="preserve">. </w:t>
      </w:r>
      <w:r w:rsidR="006E39C3" w:rsidRPr="00316432">
        <w:rPr>
          <w:lang w:val="en-US"/>
        </w:rPr>
        <w:t xml:space="preserve">Knowing this angle, the minimum measurement location distance </w:t>
      </w:r>
      <w:proofErr w:type="spellStart"/>
      <w:r w:rsidR="006E39C3" w:rsidRPr="00316432">
        <w:rPr>
          <w:rFonts w:ascii="Times New Roman" w:hAnsi="Times New Roman" w:cs="Times New Roman"/>
          <w:i/>
          <w:sz w:val="24"/>
          <w:lang w:val="en-US"/>
        </w:rPr>
        <w:t>d</w:t>
      </w:r>
      <w:r w:rsidR="006E39C3" w:rsidRPr="00316432">
        <w:rPr>
          <w:rFonts w:ascii="Times New Roman" w:hAnsi="Times New Roman" w:cs="Times New Roman"/>
          <w:i/>
          <w:sz w:val="24"/>
          <w:vertAlign w:val="subscript"/>
          <w:lang w:val="en-US"/>
        </w:rPr>
        <w:t>min</w:t>
      </w:r>
      <w:proofErr w:type="spellEnd"/>
      <w:r w:rsidR="006E39C3" w:rsidRPr="00316432">
        <w:rPr>
          <w:lang w:val="en-US"/>
        </w:rPr>
        <w:t xml:space="preserve"> can be calculated using trigonometric </w:t>
      </w:r>
      <w:r w:rsidR="00840B34" w:rsidRPr="00316432">
        <w:rPr>
          <w:lang w:val="en-US"/>
        </w:rPr>
        <w:t>formulas, with</w:t>
      </w:r>
      <w:r w:rsidR="005277F6" w:rsidRPr="00316432">
        <w:rPr>
          <w:lang w:val="en-US"/>
        </w:rPr>
        <w:t xml:space="preserve"> the help of an electronic map that includes terrain height or field strength prognosis tools.</w:t>
      </w:r>
      <w:bookmarkEnd w:id="74"/>
    </w:p>
    <w:p w:rsidR="005277F6" w:rsidRPr="00316432" w:rsidRDefault="005277F6" w:rsidP="009513C3">
      <w:pPr>
        <w:pStyle w:val="NumberedList"/>
        <w:rPr>
          <w:lang w:val="en-US"/>
        </w:rPr>
      </w:pPr>
      <w:r w:rsidRPr="00316432">
        <w:rPr>
          <w:u w:val="single"/>
          <w:lang w:val="en-US"/>
        </w:rPr>
        <w:t xml:space="preserve">Search a suitable measurement </w:t>
      </w:r>
      <w:r w:rsidR="00D74876" w:rsidRPr="00316432">
        <w:rPr>
          <w:u w:val="single"/>
          <w:lang w:val="en-US"/>
        </w:rPr>
        <w:t>location</w:t>
      </w:r>
      <w:r w:rsidRPr="00316432">
        <w:rPr>
          <w:lang w:val="en-US"/>
        </w:rPr>
        <w:tab/>
      </w:r>
      <w:r w:rsidRPr="00316432">
        <w:rPr>
          <w:lang w:val="en-US"/>
        </w:rPr>
        <w:br/>
      </w:r>
      <w:r w:rsidR="00833387" w:rsidRPr="00316432">
        <w:rPr>
          <w:lang w:val="en-US"/>
        </w:rPr>
        <w:t xml:space="preserve">The measurement location must be chosen at a distance that is between minimum and maximum distances determined in steps 2-4. </w:t>
      </w:r>
      <w:r w:rsidR="009513C3" w:rsidRPr="00316432">
        <w:rPr>
          <w:lang w:val="en-US"/>
        </w:rPr>
        <w:t xml:space="preserve">In most cases, to reduce </w:t>
      </w:r>
      <w:r w:rsidR="000950FA" w:rsidRPr="00316432">
        <w:rPr>
          <w:lang w:val="en-US"/>
        </w:rPr>
        <w:t xml:space="preserve">the </w:t>
      </w:r>
      <w:r w:rsidR="00693D13" w:rsidRPr="00316432">
        <w:rPr>
          <w:lang w:val="en-US"/>
        </w:rPr>
        <w:t>impact</w:t>
      </w:r>
      <w:r w:rsidR="000950FA" w:rsidRPr="00316432">
        <w:rPr>
          <w:lang w:val="en-US"/>
        </w:rPr>
        <w:t xml:space="preserve"> of </w:t>
      </w:r>
      <w:r w:rsidR="009513C3" w:rsidRPr="00316432">
        <w:rPr>
          <w:lang w:val="en-US"/>
        </w:rPr>
        <w:t xml:space="preserve">the directivity of </w:t>
      </w:r>
      <w:r w:rsidR="002D1B52" w:rsidRPr="00316432">
        <w:rPr>
          <w:lang w:val="en-US"/>
        </w:rPr>
        <w:t xml:space="preserve">transmitting </w:t>
      </w:r>
      <w:r w:rsidR="009513C3" w:rsidRPr="00316432">
        <w:rPr>
          <w:lang w:val="en-US"/>
        </w:rPr>
        <w:t xml:space="preserve">antenna in vertical plane, it is necessary to select the maximum possible distance. </w:t>
      </w:r>
      <w:bookmarkStart w:id="75" w:name="_Hlk492032250"/>
      <w:r w:rsidRPr="00316432">
        <w:rPr>
          <w:lang w:val="en-US"/>
        </w:rPr>
        <w:t xml:space="preserve">The measurement </w:t>
      </w:r>
      <w:r w:rsidR="00D74876" w:rsidRPr="00316432">
        <w:rPr>
          <w:lang w:val="en-US"/>
        </w:rPr>
        <w:t xml:space="preserve">location </w:t>
      </w:r>
      <w:r w:rsidRPr="00316432">
        <w:rPr>
          <w:lang w:val="en-US"/>
        </w:rPr>
        <w:t>within th</w:t>
      </w:r>
      <w:r w:rsidR="00833387" w:rsidRPr="00316432">
        <w:rPr>
          <w:lang w:val="en-US"/>
        </w:rPr>
        <w:t>at</w:t>
      </w:r>
      <w:r w:rsidRPr="00316432">
        <w:rPr>
          <w:lang w:val="en-US"/>
        </w:rPr>
        <w:t xml:space="preserve"> area must have a line</w:t>
      </w:r>
      <w:r w:rsidR="00807505" w:rsidRPr="00316432">
        <w:rPr>
          <w:lang w:val="en-US"/>
        </w:rPr>
        <w:t>-</w:t>
      </w:r>
      <w:r w:rsidRPr="00316432">
        <w:rPr>
          <w:lang w:val="en-US"/>
        </w:rPr>
        <w:t>of</w:t>
      </w:r>
      <w:r w:rsidR="00807505" w:rsidRPr="00316432">
        <w:rPr>
          <w:lang w:val="en-US"/>
        </w:rPr>
        <w:t>-</w:t>
      </w:r>
      <w:r w:rsidRPr="00316432">
        <w:rPr>
          <w:lang w:val="en-US"/>
        </w:rPr>
        <w:t>sight to the transmitter</w:t>
      </w:r>
      <w:bookmarkEnd w:id="75"/>
      <w:r w:rsidRPr="00316432">
        <w:rPr>
          <w:lang w:val="en-US"/>
        </w:rPr>
        <w:t>. The measurement conditions applicable for field strength measurements as outlined in the relevant documents mentioned in section A.</w:t>
      </w:r>
      <w:r w:rsidR="00833387" w:rsidRPr="00316432">
        <w:rPr>
          <w:lang w:val="en-US"/>
        </w:rPr>
        <w:t>3</w:t>
      </w:r>
      <w:r w:rsidRPr="00316432">
        <w:rPr>
          <w:lang w:val="en-US"/>
        </w:rPr>
        <w:t>.</w:t>
      </w:r>
      <w:r w:rsidR="00833387" w:rsidRPr="00316432">
        <w:rPr>
          <w:lang w:val="en-US"/>
        </w:rPr>
        <w:t>5</w:t>
      </w:r>
      <w:r w:rsidRPr="00316432">
        <w:rPr>
          <w:lang w:val="en-US"/>
        </w:rPr>
        <w:t xml:space="preserve"> have also to be fulfilled. If directional transmit</w:t>
      </w:r>
      <w:r w:rsidR="00833387" w:rsidRPr="00316432">
        <w:rPr>
          <w:lang w:val="en-US"/>
        </w:rPr>
        <w:t>ting</w:t>
      </w:r>
      <w:r w:rsidRPr="00316432">
        <w:rPr>
          <w:lang w:val="en-US"/>
        </w:rPr>
        <w:t xml:space="preserve"> antennas are used, </w:t>
      </w:r>
      <w:bookmarkStart w:id="76" w:name="_Hlk510078001"/>
      <w:r w:rsidRPr="00316432">
        <w:rPr>
          <w:lang w:val="en-US"/>
        </w:rPr>
        <w:t xml:space="preserve">the </w:t>
      </w:r>
      <w:r w:rsidR="00833387" w:rsidRPr="00316432">
        <w:rPr>
          <w:lang w:val="en-US"/>
        </w:rPr>
        <w:t>measuring</w:t>
      </w:r>
      <w:r w:rsidRPr="00316432">
        <w:rPr>
          <w:lang w:val="en-US"/>
        </w:rPr>
        <w:t xml:space="preserve"> antenna </w:t>
      </w:r>
      <w:r w:rsidR="00833387" w:rsidRPr="00316432">
        <w:rPr>
          <w:lang w:val="en-US"/>
        </w:rPr>
        <w:t>must</w:t>
      </w:r>
      <w:r w:rsidRPr="00316432">
        <w:rPr>
          <w:lang w:val="en-US"/>
        </w:rPr>
        <w:t xml:space="preserve"> be placed in the direction of the main lobe</w:t>
      </w:r>
      <w:bookmarkEnd w:id="76"/>
      <w:r w:rsidRPr="00316432">
        <w:rPr>
          <w:lang w:val="en-US"/>
        </w:rPr>
        <w:t xml:space="preserve">. The distance will usually be in the range of one to several </w:t>
      </w:r>
      <w:r w:rsidR="00833387" w:rsidRPr="00316432">
        <w:rPr>
          <w:lang w:val="en-US"/>
        </w:rPr>
        <w:t>thousand</w:t>
      </w:r>
      <w:r w:rsidRPr="00316432">
        <w:rPr>
          <w:lang w:val="en-US"/>
        </w:rPr>
        <w:t xml:space="preserve"> meters so that far field conditions apply.</w:t>
      </w:r>
    </w:p>
    <w:p w:rsidR="00672788" w:rsidRPr="00316432" w:rsidRDefault="00A94D69" w:rsidP="00523B1D">
      <w:pPr>
        <w:pStyle w:val="NumberedList"/>
        <w:rPr>
          <w:lang w:val="en-US"/>
        </w:rPr>
      </w:pPr>
      <w:r w:rsidRPr="00316432">
        <w:rPr>
          <w:u w:val="single"/>
          <w:lang w:val="en-US"/>
        </w:rPr>
        <w:lastRenderedPageBreak/>
        <w:t xml:space="preserve">Measure the </w:t>
      </w:r>
      <w:r w:rsidR="00523B1D" w:rsidRPr="00316432">
        <w:rPr>
          <w:u w:val="single"/>
          <w:lang w:val="en-US"/>
        </w:rPr>
        <w:t>field strength at the predetermined location</w:t>
      </w:r>
      <w:r w:rsidR="00523B1D" w:rsidRPr="00316432">
        <w:rPr>
          <w:lang w:val="en-US"/>
        </w:rPr>
        <w:tab/>
      </w:r>
      <w:r w:rsidR="00523B1D" w:rsidRPr="00316432">
        <w:rPr>
          <w:u w:val="single"/>
          <w:lang w:val="en-US"/>
        </w:rPr>
        <w:br/>
      </w:r>
      <w:r w:rsidR="005277F6" w:rsidRPr="00316432">
        <w:rPr>
          <w:lang w:val="en-US"/>
        </w:rPr>
        <w:t>Ensure that there are no other transmitters that are in close proximity or close in frequency that can impact the measurement. Using a directional measurement antenna mounted on a retractable mast on the measurement vehicle, first at roof height, to measure the field strength of the transmitter.</w:t>
      </w:r>
      <w:r w:rsidR="005277F6" w:rsidRPr="00316432">
        <w:rPr>
          <w:lang w:val="en-US"/>
        </w:rPr>
        <w:br/>
        <w:t>Usually the measurement has to be done with an RMS detector. For continuous emissions, the measurement time has to be long enough to equalize any changes due to traffic or propagation. For pulsed emissions (TDMA systems like RLAN), the average burst power has to be measured (this is the RMS power during the burst only). Some specific systems such as analogue TV require the use of the Peak detector.</w:t>
      </w:r>
      <w:r w:rsidR="00523B1D" w:rsidRPr="00316432">
        <w:rPr>
          <w:lang w:val="en-US"/>
        </w:rPr>
        <w:br/>
        <w:t xml:space="preserve">The measurement bandwidth should be equal to or higher than the occupied bandwidth of the signal under investigation. The </w:t>
      </w:r>
      <w:proofErr w:type="spellStart"/>
      <w:r w:rsidR="00523B1D" w:rsidRPr="00316432">
        <w:rPr>
          <w:lang w:val="en-US"/>
        </w:rPr>
        <w:t>polarisation</w:t>
      </w:r>
      <w:proofErr w:type="spellEnd"/>
      <w:r w:rsidR="00523B1D" w:rsidRPr="00316432">
        <w:rPr>
          <w:lang w:val="en-US"/>
        </w:rPr>
        <w:t xml:space="preserve"> of the measurement antenna should be the same as used by the transmitter. In case of cross-polarized transmitter antennas the </w:t>
      </w:r>
      <w:proofErr w:type="spellStart"/>
      <w:r w:rsidR="00523B1D" w:rsidRPr="00316432">
        <w:rPr>
          <w:lang w:val="en-US"/>
        </w:rPr>
        <w:t>polarisation</w:t>
      </w:r>
      <w:proofErr w:type="spellEnd"/>
      <w:r w:rsidR="00523B1D" w:rsidRPr="00316432">
        <w:rPr>
          <w:lang w:val="en-US"/>
        </w:rPr>
        <w:t xml:space="preserve"> of the measurement antenna is not relevant. In this case, special care should be taken as in some situations the cross </w:t>
      </w:r>
      <w:proofErr w:type="spellStart"/>
      <w:r w:rsidR="00523B1D" w:rsidRPr="00316432">
        <w:rPr>
          <w:lang w:val="en-US"/>
        </w:rPr>
        <w:t>polarisation</w:t>
      </w:r>
      <w:proofErr w:type="spellEnd"/>
      <w:r w:rsidR="00523B1D" w:rsidRPr="00316432">
        <w:rPr>
          <w:lang w:val="en-US"/>
        </w:rPr>
        <w:t xml:space="preserve"> is used to transmit two different signals and both </w:t>
      </w:r>
      <w:proofErr w:type="spellStart"/>
      <w:r w:rsidR="00523B1D" w:rsidRPr="00316432">
        <w:rPr>
          <w:lang w:val="en-US"/>
        </w:rPr>
        <w:t>polarisations</w:t>
      </w:r>
      <w:proofErr w:type="spellEnd"/>
      <w:r w:rsidR="00523B1D" w:rsidRPr="00316432">
        <w:rPr>
          <w:lang w:val="en-US"/>
        </w:rPr>
        <w:t xml:space="preserve"> have to be addressed separately. Further details regarding field strength measurements may be found in section 4.4 of the ITU Handbook Spectrum Monitoring [</w:t>
      </w:r>
      <w:r w:rsidR="00807505" w:rsidRPr="00316432">
        <w:rPr>
          <w:lang w:val="en-US"/>
        </w:rPr>
        <w:t>7</w:t>
      </w:r>
      <w:r w:rsidR="00523B1D" w:rsidRPr="00316432">
        <w:rPr>
          <w:lang w:val="en-US"/>
        </w:rPr>
        <w:t>].</w:t>
      </w:r>
    </w:p>
    <w:p w:rsidR="005277F6" w:rsidRPr="00316432" w:rsidRDefault="00523B1D" w:rsidP="00B019F9">
      <w:pPr>
        <w:pStyle w:val="NumberedList"/>
        <w:ind w:left="426"/>
        <w:rPr>
          <w:lang w:val="en-US"/>
        </w:rPr>
      </w:pPr>
      <w:r w:rsidRPr="00316432">
        <w:rPr>
          <w:u w:val="single"/>
          <w:lang w:val="en-US"/>
        </w:rPr>
        <w:t>Search for the location with the highest field strength</w:t>
      </w:r>
      <w:r w:rsidRPr="00316432">
        <w:rPr>
          <w:lang w:val="en-US"/>
        </w:rPr>
        <w:tab/>
      </w:r>
      <w:r w:rsidRPr="00316432">
        <w:rPr>
          <w:u w:val="single"/>
          <w:lang w:val="en-US"/>
        </w:rPr>
        <w:br/>
      </w:r>
      <w:r w:rsidR="005277F6" w:rsidRPr="00316432">
        <w:rPr>
          <w:lang w:val="en-US"/>
        </w:rPr>
        <w:t xml:space="preserve">The location with the highest field strength is searched by moving the measurement vehicle a few meters back and forth. This is done to ensure that possible reflections at the measurement location do not have significant influence in cancelling out with the direct wave. Once a local maximum is found it is necessary to ensure there are no powerful echo signals from buildings or signals from other transmitters operating on the same frequency. To do this, the receiving directional antenna mounted at a height of 10 meters is rotated in a horizontal plane. If a local maximum of the echo signal does not exceed -15 dB compared to the direct ray, the individual contribution of one scattered ray to the overall power level of the beam will not exceed 0.2 dB. </w:t>
      </w:r>
    </w:p>
    <w:p w:rsidR="005277F6" w:rsidRPr="00316432" w:rsidRDefault="00921C0C" w:rsidP="00921C0C">
      <w:pPr>
        <w:pStyle w:val="NumberedList"/>
        <w:rPr>
          <w:lang w:val="en-US"/>
        </w:rPr>
      </w:pPr>
      <w:r w:rsidRPr="00316432">
        <w:rPr>
          <w:u w:val="single"/>
          <w:lang w:val="en-US"/>
        </w:rPr>
        <w:t>Perform a height scan</w:t>
      </w:r>
      <w:r w:rsidRPr="00316432">
        <w:rPr>
          <w:lang w:val="en-US"/>
        </w:rPr>
        <w:tab/>
      </w:r>
      <w:r w:rsidRPr="00316432">
        <w:rPr>
          <w:lang w:val="en-US"/>
        </w:rPr>
        <w:br/>
        <w:t xml:space="preserve">This is done </w:t>
      </w:r>
      <w:r w:rsidR="005277F6" w:rsidRPr="00316432">
        <w:rPr>
          <w:lang w:val="en-US"/>
        </w:rPr>
        <w:t xml:space="preserve">This is done by permanently recording the receive </w:t>
      </w:r>
      <w:r w:rsidR="00934FDB" w:rsidRPr="00316432">
        <w:rPr>
          <w:lang w:val="en-US"/>
        </w:rPr>
        <w:t xml:space="preserve">field strength </w:t>
      </w:r>
      <w:r w:rsidR="005277F6" w:rsidRPr="00316432">
        <w:rPr>
          <w:lang w:val="en-US"/>
        </w:rPr>
        <w:t xml:space="preserve">while the mast rises from minimum height </w:t>
      </w:r>
      <w:r w:rsidR="00C45667" w:rsidRPr="00316432">
        <w:rPr>
          <w:lang w:val="en-US"/>
        </w:rPr>
        <w:t>(</w:t>
      </w:r>
      <w:r w:rsidR="005277F6" w:rsidRPr="00316432">
        <w:rPr>
          <w:lang w:val="en-US"/>
        </w:rPr>
        <w:t xml:space="preserve">from car roof level) to 10 m above ground. The path difference of the direct and the reflected </w:t>
      </w:r>
      <w:r w:rsidR="00934FDB" w:rsidRPr="00316432">
        <w:rPr>
          <w:lang w:val="en-US"/>
        </w:rPr>
        <w:t xml:space="preserve">signals </w:t>
      </w:r>
      <w:r w:rsidR="005277F6" w:rsidRPr="00316432">
        <w:rPr>
          <w:lang w:val="en-US"/>
        </w:rPr>
        <w:t>var</w:t>
      </w:r>
      <w:r w:rsidR="00934FDB" w:rsidRPr="00316432">
        <w:rPr>
          <w:lang w:val="en-US"/>
        </w:rPr>
        <w:t>ies</w:t>
      </w:r>
      <w:r w:rsidR="005277F6" w:rsidRPr="00316432">
        <w:rPr>
          <w:lang w:val="en-US"/>
        </w:rPr>
        <w:t xml:space="preserve"> if the height of the receiving antenna is changed. The height difference between two adjacent peaks of the signal is approximately given by</w:t>
      </w:r>
      <w:r w:rsidR="007904E2" w:rsidRPr="00316432">
        <w:rPr>
          <w:lang w:val="en-US"/>
        </w:rPr>
        <w:t xml:space="preserve"> formula (</w:t>
      </w:r>
      <w:r w:rsidR="00736957" w:rsidRPr="00316432">
        <w:rPr>
          <w:lang w:val="en-US"/>
        </w:rPr>
        <w:t>28</w:t>
      </w:r>
      <w:r w:rsidR="00840B34" w:rsidRPr="00316432">
        <w:rPr>
          <w:lang w:val="en-US"/>
        </w:rPr>
        <w:t>). Fig.</w:t>
      </w:r>
      <w:r w:rsidR="001E16F3" w:rsidRPr="00316432">
        <w:rPr>
          <w:lang w:val="en-US"/>
        </w:rPr>
        <w:t xml:space="preserve"> 11 represents typical measurement scenario</w:t>
      </w:r>
      <w:r w:rsidR="005277F6" w:rsidRPr="00316432">
        <w:rPr>
          <w:lang w:val="en-US"/>
        </w:rPr>
        <w:t>.</w:t>
      </w:r>
    </w:p>
    <w:tbl>
      <w:tblPr>
        <w:tblW w:w="0" w:type="auto"/>
        <w:tblLook w:val="01E0" w:firstRow="1" w:lastRow="1" w:firstColumn="1" w:lastColumn="1" w:noHBand="0" w:noVBand="0"/>
      </w:tblPr>
      <w:tblGrid>
        <w:gridCol w:w="9854"/>
      </w:tblGrid>
      <w:tr w:rsidR="005277F6" w:rsidRPr="00316432" w:rsidTr="00F41C6A">
        <w:tc>
          <w:tcPr>
            <w:tcW w:w="9854" w:type="dxa"/>
          </w:tcPr>
          <w:p w:rsidR="005277F6" w:rsidRPr="00316432" w:rsidRDefault="002A4BAA" w:rsidP="00F41C6A">
            <w:pPr>
              <w:pStyle w:val="NumberedList"/>
              <w:numPr>
                <w:ilvl w:val="0"/>
                <w:numId w:val="0"/>
              </w:numPr>
              <w:spacing w:after="0"/>
              <w:jc w:val="center"/>
              <w:rPr>
                <w:lang w:val="en-US"/>
              </w:rPr>
            </w:pPr>
            <w:r w:rsidRPr="00316432">
              <w:rPr>
                <w:noProof/>
                <w:lang w:val="de-DE" w:eastAsia="de-DE"/>
              </w:rPr>
              <w:drawing>
                <wp:inline distT="0" distB="0" distL="0" distR="0">
                  <wp:extent cx="3028950" cy="2287379"/>
                  <wp:effectExtent l="0" t="0" r="0" b="0"/>
                  <wp:docPr id="9" name="Picture 9" descr="D:\FM22\Ryga 2017\RRT input\Av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FM22\Ryga 2017\RRT input\Avto.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51997" cy="2304784"/>
                          </a:xfrm>
                          <a:prstGeom prst="rect">
                            <a:avLst/>
                          </a:prstGeom>
                          <a:noFill/>
                          <a:ln>
                            <a:noFill/>
                          </a:ln>
                        </pic:spPr>
                      </pic:pic>
                    </a:graphicData>
                  </a:graphic>
                </wp:inline>
              </w:drawing>
            </w:r>
          </w:p>
        </w:tc>
      </w:tr>
    </w:tbl>
    <w:p w:rsidR="005277F6" w:rsidRPr="00316432" w:rsidRDefault="005277F6" w:rsidP="00C45667">
      <w:pPr>
        <w:pStyle w:val="ECCFiguretitle"/>
        <w:ind w:hanging="4472"/>
        <w:rPr>
          <w:lang w:val="en-US"/>
        </w:rPr>
      </w:pPr>
      <w:r w:rsidRPr="00316432">
        <w:rPr>
          <w:lang w:val="en-US"/>
        </w:rPr>
        <w:t xml:space="preserve">The change of the field strength at change of height of the </w:t>
      </w:r>
      <w:r w:rsidR="002A4BAA" w:rsidRPr="00316432">
        <w:rPr>
          <w:lang w:val="en-US"/>
        </w:rPr>
        <w:t>measuring antenna</w:t>
      </w:r>
    </w:p>
    <w:p w:rsidR="005277F6" w:rsidRPr="00316432" w:rsidRDefault="005277F6" w:rsidP="005126CD">
      <w:pPr>
        <w:pStyle w:val="NumberedList"/>
        <w:numPr>
          <w:ilvl w:val="0"/>
          <w:numId w:val="0"/>
        </w:numPr>
        <w:ind w:left="357"/>
        <w:jc w:val="left"/>
        <w:rPr>
          <w:lang w:val="en-US"/>
        </w:rPr>
      </w:pPr>
      <w:r w:rsidRPr="00316432">
        <w:rPr>
          <w:lang w:val="en-US"/>
        </w:rPr>
        <w:t xml:space="preserve">To accurately determine the minimum and maximum of the received signal it is necessary to conduct the height scan with incremental steps of S &lt;&lt; </w:t>
      </w:r>
      <w:proofErr w:type="spellStart"/>
      <w:r w:rsidRPr="00316432">
        <w:rPr>
          <w:lang w:val="en-US"/>
        </w:rPr>
        <w:t>Δh</w:t>
      </w:r>
      <w:proofErr w:type="spellEnd"/>
      <w:r w:rsidRPr="00316432">
        <w:rPr>
          <w:lang w:val="en-US"/>
        </w:rPr>
        <w:t>, e.g.</w:t>
      </w:r>
    </w:p>
    <w:p w:rsidR="005277F6" w:rsidRPr="00316432" w:rsidRDefault="005277F6" w:rsidP="002A4BAA">
      <w:pPr>
        <w:pStyle w:val="NumberedList"/>
        <w:numPr>
          <w:ilvl w:val="0"/>
          <w:numId w:val="0"/>
        </w:numPr>
        <w:ind w:left="357"/>
        <w:jc w:val="right"/>
        <w:rPr>
          <w:lang w:val="en-US"/>
        </w:rPr>
      </w:pPr>
      <w:r w:rsidRPr="00316432">
        <w:rPr>
          <w:lang w:val="en-US"/>
        </w:rPr>
        <w:t xml:space="preserve">S = </w:t>
      </w:r>
      <w:proofErr w:type="spellStart"/>
      <w:r w:rsidRPr="00316432">
        <w:rPr>
          <w:lang w:val="en-US"/>
        </w:rPr>
        <w:t>Δh</w:t>
      </w:r>
      <w:proofErr w:type="spellEnd"/>
      <w:r w:rsidRPr="00316432">
        <w:rPr>
          <w:lang w:val="en-US"/>
        </w:rPr>
        <w:t>/10 = (</w:t>
      </w:r>
      <w:r w:rsidRPr="00316432">
        <w:rPr>
          <w:i/>
          <w:szCs w:val="20"/>
          <w:lang w:val="en-US"/>
        </w:rPr>
        <w:sym w:font="Symbol" w:char="F06C"/>
      </w:r>
      <w:r w:rsidRPr="00316432">
        <w:rPr>
          <w:lang w:val="en-US"/>
        </w:rPr>
        <w:t xml:space="preserve"> * </w:t>
      </w:r>
      <w:r w:rsidR="002A4BAA" w:rsidRPr="00316432">
        <w:rPr>
          <w:lang w:val="en-US"/>
        </w:rPr>
        <w:t>d</w:t>
      </w:r>
      <w:r w:rsidRPr="00316432">
        <w:rPr>
          <w:lang w:val="en-US"/>
        </w:rPr>
        <w:t>) / (20 * H)</w:t>
      </w:r>
      <w:r w:rsidR="002A4BAA" w:rsidRPr="00316432">
        <w:rPr>
          <w:lang w:val="en-US"/>
        </w:rPr>
        <w:t>.</w:t>
      </w:r>
      <w:r w:rsidR="002A4BAA" w:rsidRPr="00316432">
        <w:rPr>
          <w:lang w:val="en-US"/>
        </w:rPr>
        <w:tab/>
      </w:r>
      <w:r w:rsidR="002A4BAA" w:rsidRPr="00316432">
        <w:rPr>
          <w:lang w:val="en-US"/>
        </w:rPr>
        <w:tab/>
      </w:r>
      <w:r w:rsidR="002A4BAA" w:rsidRPr="00316432">
        <w:rPr>
          <w:lang w:val="en-US"/>
        </w:rPr>
        <w:tab/>
      </w:r>
      <w:r w:rsidR="002A4BAA" w:rsidRPr="00316432">
        <w:rPr>
          <w:lang w:val="en-US"/>
        </w:rPr>
        <w:tab/>
        <w:t>(</w:t>
      </w:r>
      <w:r w:rsidR="005A14EA" w:rsidRPr="00316432">
        <w:rPr>
          <w:lang w:val="en-US"/>
        </w:rPr>
        <w:t>50</w:t>
      </w:r>
      <w:r w:rsidR="002A4BAA" w:rsidRPr="00316432">
        <w:rPr>
          <w:lang w:val="en-US"/>
        </w:rPr>
        <w:t>)</w:t>
      </w:r>
    </w:p>
    <w:p w:rsidR="005277F6" w:rsidRPr="00316432" w:rsidRDefault="005277F6" w:rsidP="00FB78D2">
      <w:pPr>
        <w:pStyle w:val="NumberedList"/>
        <w:numPr>
          <w:ilvl w:val="0"/>
          <w:numId w:val="0"/>
        </w:numPr>
        <w:ind w:left="360"/>
        <w:rPr>
          <w:lang w:val="en-US"/>
        </w:rPr>
      </w:pPr>
      <w:r w:rsidRPr="00316432">
        <w:rPr>
          <w:lang w:val="en-US"/>
        </w:rPr>
        <w:t xml:space="preserve">Example: </w:t>
      </w:r>
      <w:r w:rsidRPr="00316432">
        <w:rPr>
          <w:i/>
          <w:szCs w:val="20"/>
          <w:lang w:val="en-US"/>
        </w:rPr>
        <w:sym w:font="Symbol" w:char="F06C"/>
      </w:r>
      <w:r w:rsidRPr="00316432">
        <w:rPr>
          <w:lang w:val="en-US"/>
        </w:rPr>
        <w:t xml:space="preserve"> = 0.1 m (f = 3 GHz), </w:t>
      </w:r>
      <w:r w:rsidR="002A4BAA" w:rsidRPr="00316432">
        <w:rPr>
          <w:lang w:val="en-US"/>
        </w:rPr>
        <w:t>d</w:t>
      </w:r>
      <w:r w:rsidRPr="00316432">
        <w:rPr>
          <w:lang w:val="en-US"/>
        </w:rPr>
        <w:t xml:space="preserve"> = 500 m, H = 50 m results in S = (0.1 * 500) / (20 * 50) = 0.05 m.</w:t>
      </w:r>
    </w:p>
    <w:p w:rsidR="002F6109" w:rsidRPr="00316432" w:rsidRDefault="002F6109" w:rsidP="002F6109">
      <w:pPr>
        <w:pStyle w:val="NumberedList"/>
        <w:numPr>
          <w:ilvl w:val="0"/>
          <w:numId w:val="0"/>
        </w:numPr>
        <w:ind w:left="397"/>
        <w:rPr>
          <w:lang w:val="en-US"/>
        </w:rPr>
      </w:pPr>
      <w:r w:rsidRPr="00316432">
        <w:rPr>
          <w:lang w:val="en-US"/>
        </w:rPr>
        <w:lastRenderedPageBreak/>
        <w:t xml:space="preserve">If a swept spectrum </w:t>
      </w:r>
      <w:proofErr w:type="spellStart"/>
      <w:r w:rsidRPr="00316432">
        <w:rPr>
          <w:lang w:val="en-US"/>
        </w:rPr>
        <w:t>analyser</w:t>
      </w:r>
      <w:proofErr w:type="spellEnd"/>
      <w:r w:rsidRPr="00316432">
        <w:rPr>
          <w:lang w:val="en-US"/>
        </w:rPr>
        <w:t xml:space="preserve"> is used for the measurements, the recommended settings are</w:t>
      </w:r>
      <w:r w:rsidR="001E16F3" w:rsidRPr="00316432">
        <w:rPr>
          <w:lang w:val="en-US"/>
        </w:rPr>
        <w:t xml:space="preserve"> presented in Table </w:t>
      </w:r>
      <w:r w:rsidR="00933615">
        <w:rPr>
          <w:lang w:val="en-US"/>
        </w:rPr>
        <w:t>7</w:t>
      </w:r>
      <w:r w:rsidRPr="00316432">
        <w:rPr>
          <w:lang w:val="en-US"/>
        </w:rPr>
        <w:t>:</w:t>
      </w:r>
    </w:p>
    <w:p w:rsidR="002F6109" w:rsidRPr="00316432" w:rsidRDefault="002F6109" w:rsidP="002F6109">
      <w:pPr>
        <w:pStyle w:val="ECCTabletitle"/>
        <w:rPr>
          <w:lang w:val="en-US"/>
        </w:rPr>
      </w:pPr>
      <w:r w:rsidRPr="00316432">
        <w:rPr>
          <w:lang w:val="en-US"/>
        </w:rPr>
        <w:t xml:space="preserve">Recommended settings for a swept spectrum </w:t>
      </w:r>
      <w:proofErr w:type="spellStart"/>
      <w:r w:rsidRPr="00316432">
        <w:rPr>
          <w:lang w:val="en-US"/>
        </w:rPr>
        <w:t>analyser</w:t>
      </w:r>
      <w:proofErr w:type="spellEnd"/>
    </w:p>
    <w:tbl>
      <w:tblPr>
        <w:tblStyle w:val="Tabellenraster"/>
        <w:tblW w:w="9213" w:type="dxa"/>
        <w:tblInd w:w="5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Look w:val="04A0" w:firstRow="1" w:lastRow="0" w:firstColumn="1" w:lastColumn="0" w:noHBand="0" w:noVBand="1"/>
      </w:tblPr>
      <w:tblGrid>
        <w:gridCol w:w="3118"/>
        <w:gridCol w:w="6095"/>
      </w:tblGrid>
      <w:tr w:rsidR="002F6109" w:rsidRPr="00316432" w:rsidTr="00B019F9">
        <w:trPr>
          <w:trHeight w:val="284"/>
        </w:trPr>
        <w:tc>
          <w:tcPr>
            <w:tcW w:w="3118" w:type="dxa"/>
            <w:tcBorders>
              <w:right w:val="single" w:sz="4" w:space="0" w:color="FFFFFF" w:themeColor="background1"/>
            </w:tcBorders>
            <w:shd w:val="clear" w:color="auto" w:fill="D2232A"/>
            <w:vAlign w:val="center"/>
          </w:tcPr>
          <w:p w:rsidR="002F6109" w:rsidRPr="00316432" w:rsidRDefault="002F6109" w:rsidP="00B019F9">
            <w:pPr>
              <w:spacing w:before="120" w:after="120"/>
              <w:jc w:val="center"/>
              <w:rPr>
                <w:b/>
                <w:color w:val="FFFFFF" w:themeColor="background1"/>
                <w:lang w:val="en-US"/>
              </w:rPr>
            </w:pPr>
            <w:r w:rsidRPr="00316432">
              <w:rPr>
                <w:b/>
                <w:color w:val="FFFFFF" w:themeColor="background1"/>
                <w:lang w:val="en-US"/>
              </w:rPr>
              <w:t>Parameter</w:t>
            </w:r>
          </w:p>
        </w:tc>
        <w:tc>
          <w:tcPr>
            <w:tcW w:w="6095" w:type="dxa"/>
            <w:tcBorders>
              <w:left w:val="single" w:sz="4" w:space="0" w:color="FFFFFF" w:themeColor="background1"/>
              <w:right w:val="nil"/>
            </w:tcBorders>
            <w:shd w:val="clear" w:color="auto" w:fill="D2232A"/>
            <w:vAlign w:val="center"/>
          </w:tcPr>
          <w:p w:rsidR="002F6109" w:rsidRPr="00316432" w:rsidRDefault="002F6109" w:rsidP="00B019F9">
            <w:pPr>
              <w:spacing w:before="120" w:after="120"/>
              <w:jc w:val="center"/>
              <w:rPr>
                <w:b/>
                <w:color w:val="FFFFFF" w:themeColor="background1"/>
                <w:lang w:val="en-US"/>
              </w:rPr>
            </w:pPr>
            <w:r w:rsidRPr="00316432">
              <w:rPr>
                <w:b/>
                <w:color w:val="FFFFFF" w:themeColor="background1"/>
                <w:lang w:val="en-US"/>
              </w:rPr>
              <w:t>Value</w:t>
            </w:r>
          </w:p>
        </w:tc>
      </w:tr>
      <w:tr w:rsidR="002F6109" w:rsidRPr="00316432" w:rsidTr="00B019F9">
        <w:trPr>
          <w:trHeight w:val="284"/>
        </w:trPr>
        <w:tc>
          <w:tcPr>
            <w:tcW w:w="3118" w:type="dxa"/>
            <w:vAlign w:val="center"/>
          </w:tcPr>
          <w:p w:rsidR="002F6109" w:rsidRPr="00316432" w:rsidRDefault="002F6109" w:rsidP="00B019F9">
            <w:pPr>
              <w:spacing w:before="60" w:after="60"/>
              <w:rPr>
                <w:lang w:val="en-US"/>
              </w:rPr>
            </w:pPr>
            <w:r w:rsidRPr="00316432">
              <w:rPr>
                <w:lang w:val="en-US"/>
              </w:rPr>
              <w:t>Centre frequency</w:t>
            </w:r>
          </w:p>
        </w:tc>
        <w:tc>
          <w:tcPr>
            <w:tcW w:w="6095" w:type="dxa"/>
            <w:vAlign w:val="center"/>
          </w:tcPr>
          <w:p w:rsidR="002F6109" w:rsidRPr="00316432" w:rsidRDefault="002F6109" w:rsidP="00B019F9">
            <w:pPr>
              <w:spacing w:before="60" w:after="60"/>
              <w:rPr>
                <w:lang w:val="en-US"/>
              </w:rPr>
            </w:pPr>
            <w:r w:rsidRPr="00316432">
              <w:rPr>
                <w:lang w:val="en-US"/>
              </w:rPr>
              <w:t>corresponding measured signal working frequency in MHz</w:t>
            </w:r>
          </w:p>
        </w:tc>
      </w:tr>
      <w:tr w:rsidR="002F6109" w:rsidRPr="00316432" w:rsidTr="00B019F9">
        <w:trPr>
          <w:trHeight w:val="284"/>
        </w:trPr>
        <w:tc>
          <w:tcPr>
            <w:tcW w:w="3118" w:type="dxa"/>
            <w:vAlign w:val="center"/>
          </w:tcPr>
          <w:p w:rsidR="002F6109" w:rsidRPr="00316432" w:rsidRDefault="002F6109" w:rsidP="00B019F9">
            <w:pPr>
              <w:spacing w:before="60" w:after="60"/>
              <w:rPr>
                <w:lang w:val="en-US"/>
              </w:rPr>
            </w:pPr>
            <w:r w:rsidRPr="00316432">
              <w:rPr>
                <w:lang w:val="en-US"/>
              </w:rPr>
              <w:t>Resolution bandwidth (RBW)</w:t>
            </w:r>
          </w:p>
        </w:tc>
        <w:tc>
          <w:tcPr>
            <w:tcW w:w="6095" w:type="dxa"/>
            <w:vAlign w:val="center"/>
          </w:tcPr>
          <w:p w:rsidR="002F6109" w:rsidRPr="00316432" w:rsidRDefault="002F6109" w:rsidP="00B019F9">
            <w:pPr>
              <w:spacing w:before="60" w:after="60"/>
              <w:rPr>
                <w:lang w:val="en-US"/>
              </w:rPr>
            </w:pPr>
            <w:r w:rsidRPr="00316432">
              <w:rPr>
                <w:lang w:val="en-US"/>
              </w:rPr>
              <w:t xml:space="preserve">equal to or higher than the occupied bandwidth of the measured signal </w:t>
            </w:r>
          </w:p>
        </w:tc>
      </w:tr>
      <w:tr w:rsidR="002F6109" w:rsidRPr="00316432" w:rsidTr="00B019F9">
        <w:trPr>
          <w:trHeight w:val="284"/>
        </w:trPr>
        <w:tc>
          <w:tcPr>
            <w:tcW w:w="3118" w:type="dxa"/>
            <w:vAlign w:val="center"/>
          </w:tcPr>
          <w:p w:rsidR="002F6109" w:rsidRPr="00316432" w:rsidRDefault="002F6109" w:rsidP="00B019F9">
            <w:pPr>
              <w:spacing w:before="60" w:after="60"/>
              <w:rPr>
                <w:lang w:val="en-US"/>
              </w:rPr>
            </w:pPr>
            <w:r w:rsidRPr="00316432">
              <w:rPr>
                <w:lang w:val="en-US"/>
              </w:rPr>
              <w:t>Video bandwidth (VBW)</w:t>
            </w:r>
          </w:p>
        </w:tc>
        <w:tc>
          <w:tcPr>
            <w:tcW w:w="6095" w:type="dxa"/>
            <w:vAlign w:val="center"/>
          </w:tcPr>
          <w:p w:rsidR="002F6109" w:rsidRPr="00316432" w:rsidRDefault="002F6109" w:rsidP="00B019F9">
            <w:pPr>
              <w:spacing w:before="60" w:after="60"/>
              <w:rPr>
                <w:lang w:val="en-US"/>
              </w:rPr>
            </w:pPr>
            <w:r w:rsidRPr="00316432">
              <w:rPr>
                <w:lang w:val="en-US"/>
              </w:rPr>
              <w:t>10RBW</w:t>
            </w:r>
          </w:p>
        </w:tc>
      </w:tr>
      <w:tr w:rsidR="002F6109" w:rsidRPr="00316432" w:rsidTr="00B019F9">
        <w:trPr>
          <w:trHeight w:val="284"/>
        </w:trPr>
        <w:tc>
          <w:tcPr>
            <w:tcW w:w="3118" w:type="dxa"/>
            <w:vAlign w:val="center"/>
          </w:tcPr>
          <w:p w:rsidR="002F6109" w:rsidRPr="00316432" w:rsidRDefault="002F6109" w:rsidP="00B019F9">
            <w:pPr>
              <w:spacing w:before="60" w:after="60"/>
              <w:rPr>
                <w:lang w:val="en-US"/>
              </w:rPr>
            </w:pPr>
            <w:r w:rsidRPr="00316432">
              <w:rPr>
                <w:lang w:val="en-US"/>
              </w:rPr>
              <w:t>Span</w:t>
            </w:r>
          </w:p>
        </w:tc>
        <w:tc>
          <w:tcPr>
            <w:tcW w:w="6095" w:type="dxa"/>
            <w:vAlign w:val="center"/>
          </w:tcPr>
          <w:p w:rsidR="002F6109" w:rsidRPr="00316432" w:rsidRDefault="002F6109" w:rsidP="00B019F9">
            <w:pPr>
              <w:spacing w:before="60" w:after="60"/>
              <w:rPr>
                <w:lang w:val="en-US"/>
              </w:rPr>
            </w:pPr>
            <w:r w:rsidRPr="00316432">
              <w:rPr>
                <w:lang w:val="en-US"/>
              </w:rPr>
              <w:t>0 Hz (Zero Span)</w:t>
            </w:r>
          </w:p>
        </w:tc>
      </w:tr>
      <w:tr w:rsidR="002F6109" w:rsidRPr="00316432" w:rsidTr="00B019F9">
        <w:trPr>
          <w:trHeight w:val="284"/>
        </w:trPr>
        <w:tc>
          <w:tcPr>
            <w:tcW w:w="3118" w:type="dxa"/>
            <w:vAlign w:val="center"/>
          </w:tcPr>
          <w:p w:rsidR="002F6109" w:rsidRPr="00316432" w:rsidRDefault="002F6109" w:rsidP="00B019F9">
            <w:pPr>
              <w:spacing w:before="60" w:after="60"/>
              <w:rPr>
                <w:lang w:val="en-US"/>
              </w:rPr>
            </w:pPr>
            <w:r w:rsidRPr="00316432">
              <w:rPr>
                <w:lang w:val="en-US"/>
              </w:rPr>
              <w:t>Sweep time</w:t>
            </w:r>
          </w:p>
        </w:tc>
        <w:tc>
          <w:tcPr>
            <w:tcW w:w="6095" w:type="dxa"/>
            <w:vAlign w:val="center"/>
          </w:tcPr>
          <w:p w:rsidR="002F6109" w:rsidRPr="00316432" w:rsidRDefault="002F6109" w:rsidP="00B019F9">
            <w:pPr>
              <w:spacing w:before="60" w:after="60"/>
              <w:rPr>
                <w:lang w:val="en-US"/>
              </w:rPr>
            </w:pPr>
            <w:r w:rsidRPr="00316432">
              <w:rPr>
                <w:lang w:val="en-US"/>
              </w:rPr>
              <w:t>corresponding to approximate measurement antenna mast height change from 3 m to 10 m in seconds</w:t>
            </w:r>
          </w:p>
        </w:tc>
      </w:tr>
      <w:tr w:rsidR="002F6109" w:rsidRPr="00316432" w:rsidTr="00B019F9">
        <w:trPr>
          <w:trHeight w:val="284"/>
        </w:trPr>
        <w:tc>
          <w:tcPr>
            <w:tcW w:w="3118" w:type="dxa"/>
            <w:vAlign w:val="center"/>
          </w:tcPr>
          <w:p w:rsidR="002F6109" w:rsidRPr="00316432" w:rsidRDefault="002F6109" w:rsidP="00B019F9">
            <w:pPr>
              <w:spacing w:before="60" w:after="60"/>
              <w:rPr>
                <w:lang w:val="en-US"/>
              </w:rPr>
            </w:pPr>
            <w:r w:rsidRPr="00316432">
              <w:rPr>
                <w:lang w:val="en-US"/>
              </w:rPr>
              <w:t>Sweep mode</w:t>
            </w:r>
          </w:p>
        </w:tc>
        <w:tc>
          <w:tcPr>
            <w:tcW w:w="6095" w:type="dxa"/>
            <w:vAlign w:val="center"/>
          </w:tcPr>
          <w:p w:rsidR="002F6109" w:rsidRPr="00316432" w:rsidRDefault="002F6109" w:rsidP="00B019F9">
            <w:pPr>
              <w:spacing w:before="60" w:after="60"/>
              <w:rPr>
                <w:lang w:val="en-US"/>
              </w:rPr>
            </w:pPr>
            <w:r w:rsidRPr="00316432">
              <w:rPr>
                <w:lang w:val="en-US"/>
              </w:rPr>
              <w:t>Single Sweep</w:t>
            </w:r>
          </w:p>
        </w:tc>
      </w:tr>
      <w:tr w:rsidR="002F6109" w:rsidRPr="00316432" w:rsidTr="00B019F9">
        <w:trPr>
          <w:trHeight w:val="284"/>
        </w:trPr>
        <w:tc>
          <w:tcPr>
            <w:tcW w:w="3118" w:type="dxa"/>
            <w:vAlign w:val="center"/>
          </w:tcPr>
          <w:p w:rsidR="002F6109" w:rsidRPr="00316432" w:rsidRDefault="002F6109" w:rsidP="00B019F9">
            <w:pPr>
              <w:spacing w:before="60" w:after="60"/>
              <w:rPr>
                <w:lang w:val="en-US"/>
              </w:rPr>
            </w:pPr>
            <w:r w:rsidRPr="00316432">
              <w:rPr>
                <w:lang w:val="en-US"/>
              </w:rPr>
              <w:t>Trace detector</w:t>
            </w:r>
          </w:p>
        </w:tc>
        <w:tc>
          <w:tcPr>
            <w:tcW w:w="6095" w:type="dxa"/>
            <w:vAlign w:val="center"/>
          </w:tcPr>
          <w:p w:rsidR="002F6109" w:rsidRPr="00316432" w:rsidRDefault="002F6109" w:rsidP="00B019F9">
            <w:pPr>
              <w:spacing w:before="60" w:after="60"/>
              <w:rPr>
                <w:lang w:val="en-US"/>
              </w:rPr>
            </w:pPr>
            <w:r w:rsidRPr="00316432">
              <w:rPr>
                <w:lang w:val="en-US"/>
              </w:rPr>
              <w:t>RMS (root mean square) or AV (average)</w:t>
            </w:r>
          </w:p>
        </w:tc>
      </w:tr>
      <w:tr w:rsidR="002F6109" w:rsidRPr="00316432" w:rsidTr="00B019F9">
        <w:trPr>
          <w:trHeight w:val="284"/>
        </w:trPr>
        <w:tc>
          <w:tcPr>
            <w:tcW w:w="3118" w:type="dxa"/>
            <w:vAlign w:val="center"/>
          </w:tcPr>
          <w:p w:rsidR="002F6109" w:rsidRPr="00316432" w:rsidRDefault="002F6109" w:rsidP="00B019F9">
            <w:pPr>
              <w:spacing w:before="60" w:after="60"/>
              <w:rPr>
                <w:lang w:val="en-US"/>
              </w:rPr>
            </w:pPr>
            <w:r w:rsidRPr="00316432">
              <w:rPr>
                <w:lang w:val="en-US"/>
              </w:rPr>
              <w:t>Trace mode</w:t>
            </w:r>
          </w:p>
        </w:tc>
        <w:tc>
          <w:tcPr>
            <w:tcW w:w="6095" w:type="dxa"/>
            <w:vAlign w:val="center"/>
          </w:tcPr>
          <w:p w:rsidR="002F6109" w:rsidRPr="00316432" w:rsidRDefault="002F6109" w:rsidP="00B019F9">
            <w:pPr>
              <w:spacing w:before="60" w:after="60"/>
              <w:rPr>
                <w:lang w:val="en-US"/>
              </w:rPr>
            </w:pPr>
            <w:r w:rsidRPr="00316432">
              <w:rPr>
                <w:lang w:val="en-US"/>
              </w:rPr>
              <w:t>Clear Write</w:t>
            </w:r>
          </w:p>
        </w:tc>
      </w:tr>
    </w:tbl>
    <w:p w:rsidR="00523B1D" w:rsidRPr="00316432" w:rsidRDefault="00523B1D" w:rsidP="00FB78D2">
      <w:pPr>
        <w:pStyle w:val="NumberedList"/>
        <w:numPr>
          <w:ilvl w:val="0"/>
          <w:numId w:val="0"/>
        </w:numPr>
        <w:ind w:left="360"/>
        <w:rPr>
          <w:lang w:val="en-US"/>
        </w:rPr>
      </w:pPr>
    </w:p>
    <w:p w:rsidR="00180E2F" w:rsidRPr="00316432" w:rsidRDefault="005277F6" w:rsidP="00231FC3">
      <w:pPr>
        <w:pStyle w:val="NumberedList"/>
        <w:rPr>
          <w:lang w:val="en-US"/>
        </w:rPr>
      </w:pPr>
      <w:r w:rsidRPr="00316432">
        <w:rPr>
          <w:u w:val="single"/>
          <w:lang w:val="en-US"/>
        </w:rPr>
        <w:t xml:space="preserve">Determine the </w:t>
      </w:r>
      <w:r w:rsidR="002142A8" w:rsidRPr="00316432">
        <w:rPr>
          <w:u w:val="single"/>
          <w:lang w:val="en-US"/>
        </w:rPr>
        <w:t xml:space="preserve">free space </w:t>
      </w:r>
      <w:r w:rsidRPr="00316432">
        <w:rPr>
          <w:u w:val="single"/>
          <w:lang w:val="en-US"/>
        </w:rPr>
        <w:t>field strength from the height scan</w:t>
      </w:r>
      <w:r w:rsidRPr="00316432">
        <w:rPr>
          <w:lang w:val="en-US"/>
        </w:rPr>
        <w:tab/>
      </w:r>
      <w:r w:rsidRPr="00316432">
        <w:rPr>
          <w:lang w:val="en-US"/>
        </w:rPr>
        <w:br/>
      </w:r>
      <w:r w:rsidR="00EE3A17" w:rsidRPr="00685BB7">
        <w:rPr>
          <w:color w:val="000000" w:themeColor="text1"/>
          <w:lang w:val="en-US"/>
        </w:rPr>
        <w:t xml:space="preserve">In case </w:t>
      </w:r>
      <w:r w:rsidR="002142A8" w:rsidRPr="00685BB7">
        <w:rPr>
          <w:color w:val="000000" w:themeColor="text1"/>
          <w:lang w:val="en-US"/>
        </w:rPr>
        <w:t xml:space="preserve">height scan </w:t>
      </w:r>
      <w:r w:rsidR="00EE3A17" w:rsidRPr="00685BB7">
        <w:rPr>
          <w:color w:val="000000" w:themeColor="text1"/>
          <w:lang w:val="en-US"/>
        </w:rPr>
        <w:t xml:space="preserve">contains only few local maximums and minimums, it is easier to determine the </w:t>
      </w:r>
      <w:r w:rsidR="002142A8" w:rsidRPr="00685BB7">
        <w:rPr>
          <w:color w:val="000000" w:themeColor="text1"/>
          <w:lang w:val="en-US"/>
        </w:rPr>
        <w:t xml:space="preserve">field strength </w:t>
      </w:r>
      <w:bookmarkStart w:id="77" w:name="_Hlk510087618"/>
      <w:r w:rsidR="002142A8" w:rsidRPr="00685BB7">
        <w:rPr>
          <w:rFonts w:ascii="Times New Roman" w:hAnsi="Times New Roman" w:cs="Times New Roman"/>
          <w:i/>
          <w:color w:val="000000" w:themeColor="text1"/>
          <w:sz w:val="22"/>
          <w:szCs w:val="22"/>
          <w:lang w:val="en-US"/>
        </w:rPr>
        <w:t>E</w:t>
      </w:r>
      <w:r w:rsidR="002142A8" w:rsidRPr="00685BB7">
        <w:rPr>
          <w:rFonts w:ascii="Times New Roman" w:hAnsi="Times New Roman" w:cs="Times New Roman"/>
          <w:i/>
          <w:color w:val="000000" w:themeColor="text1"/>
          <w:sz w:val="22"/>
          <w:szCs w:val="22"/>
          <w:vertAlign w:val="subscript"/>
          <w:lang w:val="en-US"/>
        </w:rPr>
        <w:t>FS</w:t>
      </w:r>
      <w:r w:rsidR="002142A8" w:rsidRPr="00685BB7">
        <w:rPr>
          <w:color w:val="000000" w:themeColor="text1"/>
          <w:lang w:val="en-US"/>
        </w:rPr>
        <w:t xml:space="preserve"> </w:t>
      </w:r>
      <w:bookmarkEnd w:id="77"/>
      <w:r w:rsidR="00EE3A17" w:rsidRPr="00685BB7">
        <w:rPr>
          <w:color w:val="000000" w:themeColor="text1"/>
          <w:lang w:val="en-US"/>
        </w:rPr>
        <w:t xml:space="preserve">by using Max-min method, which is described in section A 1.5. </w:t>
      </w:r>
      <w:r w:rsidR="0061015E" w:rsidRPr="00685BB7">
        <w:rPr>
          <w:color w:val="000000" w:themeColor="text1"/>
          <w:lang w:val="en-US"/>
        </w:rPr>
        <w:t xml:space="preserve">In this case field strength maximum </w:t>
      </w:r>
      <w:proofErr w:type="spellStart"/>
      <w:r w:rsidR="0061015E" w:rsidRPr="00685BB7">
        <w:rPr>
          <w:rFonts w:ascii="Times New Roman" w:hAnsi="Times New Roman" w:cs="Times New Roman"/>
          <w:i/>
          <w:color w:val="000000" w:themeColor="text1"/>
          <w:sz w:val="22"/>
          <w:szCs w:val="22"/>
          <w:lang w:val="en-US"/>
        </w:rPr>
        <w:t>E</w:t>
      </w:r>
      <w:r w:rsidR="0061015E" w:rsidRPr="00685BB7">
        <w:rPr>
          <w:rFonts w:ascii="Times New Roman" w:hAnsi="Times New Roman" w:cs="Times New Roman"/>
          <w:i/>
          <w:color w:val="000000" w:themeColor="text1"/>
          <w:sz w:val="22"/>
          <w:szCs w:val="22"/>
          <w:vertAlign w:val="subscript"/>
          <w:lang w:val="en-US"/>
        </w:rPr>
        <w:t>max</w:t>
      </w:r>
      <w:proofErr w:type="spellEnd"/>
      <w:r w:rsidR="0061015E" w:rsidRPr="00685BB7">
        <w:rPr>
          <w:color w:val="000000" w:themeColor="text1"/>
          <w:lang w:val="en-US"/>
        </w:rPr>
        <w:t xml:space="preserve"> and minimum </w:t>
      </w:r>
      <w:proofErr w:type="spellStart"/>
      <w:r w:rsidR="0061015E" w:rsidRPr="00685BB7">
        <w:rPr>
          <w:rFonts w:ascii="Times New Roman" w:hAnsi="Times New Roman" w:cs="Times New Roman"/>
          <w:i/>
          <w:color w:val="000000" w:themeColor="text1"/>
          <w:sz w:val="22"/>
          <w:szCs w:val="22"/>
          <w:lang w:val="en-US"/>
        </w:rPr>
        <w:t>E</w:t>
      </w:r>
      <w:r w:rsidR="0061015E" w:rsidRPr="00685BB7">
        <w:rPr>
          <w:rFonts w:ascii="Times New Roman" w:hAnsi="Times New Roman" w:cs="Times New Roman"/>
          <w:i/>
          <w:color w:val="000000" w:themeColor="text1"/>
          <w:sz w:val="22"/>
          <w:szCs w:val="22"/>
          <w:vertAlign w:val="subscript"/>
          <w:lang w:val="en-US"/>
        </w:rPr>
        <w:t>min</w:t>
      </w:r>
      <w:proofErr w:type="spellEnd"/>
      <w:r w:rsidR="0061015E" w:rsidRPr="00685BB7">
        <w:rPr>
          <w:color w:val="000000" w:themeColor="text1"/>
          <w:lang w:val="en-US"/>
        </w:rPr>
        <w:t xml:space="preserve"> values can be read directly from the screen of spectrum </w:t>
      </w:r>
      <w:r w:rsidR="00C3580F" w:rsidRPr="00685BB7">
        <w:rPr>
          <w:color w:val="000000" w:themeColor="text1"/>
          <w:lang w:val="en-US"/>
        </w:rPr>
        <w:t>analyzer.</w:t>
      </w:r>
      <w:r w:rsidR="002142A8" w:rsidRPr="00685BB7">
        <w:rPr>
          <w:color w:val="000000" w:themeColor="text1"/>
          <w:lang w:val="en-US"/>
        </w:rPr>
        <w:t xml:space="preserve"> </w:t>
      </w:r>
      <w:r w:rsidR="0061015E" w:rsidRPr="00685BB7">
        <w:rPr>
          <w:color w:val="000000" w:themeColor="text1"/>
          <w:lang w:val="en-US"/>
        </w:rPr>
        <w:t xml:space="preserve">It should be noted, that for calculation of </w:t>
      </w:r>
      <w:r w:rsidR="004C45C5" w:rsidRPr="00685BB7">
        <w:rPr>
          <w:rFonts w:ascii="Times New Roman" w:hAnsi="Times New Roman" w:cs="Times New Roman"/>
          <w:i/>
          <w:color w:val="000000" w:themeColor="text1"/>
          <w:sz w:val="22"/>
          <w:szCs w:val="22"/>
          <w:lang w:val="en-US"/>
        </w:rPr>
        <w:t>E</w:t>
      </w:r>
      <w:r w:rsidR="004C45C5" w:rsidRPr="00685BB7">
        <w:rPr>
          <w:rFonts w:ascii="Times New Roman" w:hAnsi="Times New Roman" w:cs="Times New Roman"/>
          <w:i/>
          <w:color w:val="000000" w:themeColor="text1"/>
          <w:sz w:val="22"/>
          <w:szCs w:val="22"/>
          <w:vertAlign w:val="subscript"/>
          <w:lang w:val="en-US"/>
        </w:rPr>
        <w:t>FS</w:t>
      </w:r>
      <w:r w:rsidR="004C45C5" w:rsidRPr="00685BB7">
        <w:rPr>
          <w:color w:val="000000" w:themeColor="text1"/>
          <w:lang w:val="en-US"/>
        </w:rPr>
        <w:t xml:space="preserve"> </w:t>
      </w:r>
      <w:r w:rsidR="0061015E" w:rsidRPr="00685BB7">
        <w:rPr>
          <w:color w:val="000000" w:themeColor="text1"/>
          <w:lang w:val="en-US"/>
        </w:rPr>
        <w:t>in</w:t>
      </w:r>
      <w:r w:rsidR="00C3580F">
        <w:rPr>
          <w:color w:val="000000" w:themeColor="text1"/>
          <w:lang w:val="en-US"/>
        </w:rPr>
        <w:t xml:space="preserve"> </w:t>
      </w:r>
      <w:r w:rsidR="0061015E" w:rsidRPr="00685BB7">
        <w:rPr>
          <w:color w:val="000000" w:themeColor="text1"/>
          <w:lang w:val="en-US"/>
        </w:rPr>
        <w:t>line with formula (</w:t>
      </w:r>
      <w:r w:rsidR="004C45C5" w:rsidRPr="00685BB7">
        <w:rPr>
          <w:color w:val="000000" w:themeColor="text1"/>
          <w:lang w:val="en-US"/>
        </w:rPr>
        <w:t>33</w:t>
      </w:r>
      <w:r w:rsidR="0061015E" w:rsidRPr="00685BB7">
        <w:rPr>
          <w:color w:val="000000" w:themeColor="text1"/>
          <w:lang w:val="en-US"/>
        </w:rPr>
        <w:t>) the field strength values of adjacent maximum and minimum should be used. (s</w:t>
      </w:r>
      <w:r w:rsidR="00231FC3" w:rsidRPr="00685BB7">
        <w:rPr>
          <w:color w:val="000000" w:themeColor="text1"/>
          <w:lang w:val="en-US"/>
        </w:rPr>
        <w:t>ee also Fig. 6.</w:t>
      </w:r>
      <w:r w:rsidR="0061015E" w:rsidRPr="00685BB7">
        <w:rPr>
          <w:color w:val="000000" w:themeColor="text1"/>
          <w:lang w:val="en-US"/>
        </w:rPr>
        <w:t>)</w:t>
      </w:r>
      <w:r w:rsidR="00231FC3" w:rsidRPr="00685BB7">
        <w:rPr>
          <w:color w:val="000000" w:themeColor="text1"/>
          <w:lang w:val="en-US"/>
        </w:rPr>
        <w:t xml:space="preserve"> </w:t>
      </w:r>
      <w:r w:rsidR="00D74E89" w:rsidRPr="00685BB7">
        <w:rPr>
          <w:color w:val="000000" w:themeColor="text1"/>
          <w:lang w:val="en-US"/>
        </w:rPr>
        <w:t xml:space="preserve">In case there are several pairs of maximums and </w:t>
      </w:r>
      <w:r w:rsidR="00862959">
        <w:rPr>
          <w:color w:val="000000" w:themeColor="text1"/>
          <w:lang w:val="en-US"/>
        </w:rPr>
        <w:t xml:space="preserve">adjacent </w:t>
      </w:r>
      <w:r w:rsidR="00D74E89" w:rsidRPr="00685BB7">
        <w:rPr>
          <w:color w:val="000000" w:themeColor="text1"/>
          <w:lang w:val="en-US"/>
        </w:rPr>
        <w:t xml:space="preserve">minimums, </w:t>
      </w:r>
      <w:bookmarkStart w:id="78" w:name="_Hlk510089304"/>
      <w:r w:rsidR="00A056F7" w:rsidRPr="00685BB7">
        <w:rPr>
          <w:rFonts w:ascii="Times New Roman" w:hAnsi="Times New Roman" w:cs="Times New Roman"/>
          <w:i/>
          <w:color w:val="000000" w:themeColor="text1"/>
          <w:sz w:val="22"/>
          <w:szCs w:val="22"/>
          <w:lang w:val="en-US"/>
        </w:rPr>
        <w:t>E</w:t>
      </w:r>
      <w:r w:rsidR="00A056F7" w:rsidRPr="00685BB7">
        <w:rPr>
          <w:rFonts w:ascii="Times New Roman" w:hAnsi="Times New Roman" w:cs="Times New Roman"/>
          <w:i/>
          <w:color w:val="000000" w:themeColor="text1"/>
          <w:sz w:val="22"/>
          <w:szCs w:val="22"/>
          <w:vertAlign w:val="subscript"/>
          <w:lang w:val="en-US"/>
        </w:rPr>
        <w:t>FS</w:t>
      </w:r>
      <w:bookmarkEnd w:id="78"/>
      <w:r w:rsidR="004C45C5" w:rsidRPr="00685BB7">
        <w:rPr>
          <w:color w:val="000000" w:themeColor="text1"/>
          <w:lang w:val="en-US"/>
        </w:rPr>
        <w:t xml:space="preserve"> </w:t>
      </w:r>
      <w:r w:rsidR="00D74E89" w:rsidRPr="00685BB7">
        <w:rPr>
          <w:color w:val="000000" w:themeColor="text1"/>
          <w:lang w:val="en-US"/>
        </w:rPr>
        <w:t xml:space="preserve">value should be calculated for each of them and then the average value of all obtained values should be calculated. In case there are more than 10 local maximums and minimums, the </w:t>
      </w:r>
      <w:r w:rsidR="00231FC3" w:rsidRPr="00685BB7">
        <w:rPr>
          <w:color w:val="000000" w:themeColor="text1"/>
          <w:lang w:val="en-US"/>
        </w:rPr>
        <w:t xml:space="preserve">Averaging of the log-scaled values method, </w:t>
      </w:r>
      <w:r w:rsidR="00D74E89" w:rsidRPr="00685BB7">
        <w:rPr>
          <w:color w:val="000000" w:themeColor="text1"/>
          <w:lang w:val="en-US"/>
        </w:rPr>
        <w:t xml:space="preserve">also described </w:t>
      </w:r>
      <w:r w:rsidR="00231FC3" w:rsidRPr="00685BB7">
        <w:rPr>
          <w:color w:val="000000" w:themeColor="text1"/>
          <w:lang w:val="en-US"/>
        </w:rPr>
        <w:t>in section A. 1.5</w:t>
      </w:r>
      <w:r w:rsidR="00685BB7" w:rsidRPr="00685BB7">
        <w:rPr>
          <w:color w:val="000000" w:themeColor="text1"/>
          <w:lang w:val="en-US"/>
        </w:rPr>
        <w:t>,</w:t>
      </w:r>
      <w:r w:rsidR="00D74E89" w:rsidRPr="00685BB7">
        <w:rPr>
          <w:color w:val="000000" w:themeColor="text1"/>
          <w:lang w:val="en-US"/>
        </w:rPr>
        <w:t xml:space="preserve"> should be used</w:t>
      </w:r>
      <w:r w:rsidR="00231FC3" w:rsidRPr="00685BB7">
        <w:rPr>
          <w:color w:val="000000" w:themeColor="text1"/>
          <w:lang w:val="en-US"/>
        </w:rPr>
        <w:t xml:space="preserve">. </w:t>
      </w:r>
      <w:r w:rsidR="00D74E89" w:rsidRPr="00DC0A0D">
        <w:rPr>
          <w:lang w:val="en-US"/>
        </w:rPr>
        <w:t xml:space="preserve">In this case we obtain the total average value </w:t>
      </w:r>
      <w:r w:rsidR="00231FC3" w:rsidRPr="00DC0A0D">
        <w:rPr>
          <w:rFonts w:ascii="Times New Roman" w:hAnsi="Times New Roman" w:cs="Times New Roman"/>
          <w:i/>
          <w:sz w:val="22"/>
          <w:szCs w:val="22"/>
          <w:lang w:val="en-US"/>
        </w:rPr>
        <w:t>E</w:t>
      </w:r>
      <w:r w:rsidR="00231FC3" w:rsidRPr="00DC0A0D">
        <w:rPr>
          <w:rFonts w:ascii="Times New Roman" w:hAnsi="Times New Roman" w:cs="Times New Roman"/>
          <w:i/>
          <w:sz w:val="22"/>
          <w:szCs w:val="22"/>
          <w:vertAlign w:val="subscript"/>
          <w:lang w:val="en-US"/>
        </w:rPr>
        <w:t>FS</w:t>
      </w:r>
      <w:r w:rsidR="00C11D84" w:rsidRPr="00DC0A0D">
        <w:rPr>
          <w:lang w:val="en-US"/>
        </w:rPr>
        <w:t xml:space="preserve"> at once</w:t>
      </w:r>
      <w:r w:rsidR="00231FC3" w:rsidRPr="00DC0A0D">
        <w:rPr>
          <w:lang w:val="en-US"/>
        </w:rPr>
        <w:t xml:space="preserve">, </w:t>
      </w:r>
      <w:r w:rsidR="00D74E89" w:rsidRPr="00DC0A0D">
        <w:rPr>
          <w:lang w:val="en-US"/>
        </w:rPr>
        <w:t xml:space="preserve">because </w:t>
      </w:r>
      <w:r w:rsidR="00C11D84" w:rsidRPr="00DC0A0D">
        <w:rPr>
          <w:lang w:val="en-US"/>
        </w:rPr>
        <w:t>the average value is calculated from all measured field strength values, which lays between the first and the last minimums</w:t>
      </w:r>
      <w:r w:rsidR="00862959" w:rsidRPr="00DC0A0D">
        <w:rPr>
          <w:lang w:val="en-US"/>
        </w:rPr>
        <w:t>.</w:t>
      </w:r>
    </w:p>
    <w:p w:rsidR="002D43B0" w:rsidRPr="00685BB7" w:rsidRDefault="002D43B0" w:rsidP="00EB0E25">
      <w:pPr>
        <w:pStyle w:val="NumberedList"/>
        <w:rPr>
          <w:color w:val="000000" w:themeColor="text1"/>
          <w:lang w:val="en-US"/>
        </w:rPr>
      </w:pPr>
      <w:r w:rsidRPr="00316432">
        <w:rPr>
          <w:u w:val="single"/>
          <w:lang w:val="en-US"/>
        </w:rPr>
        <w:t xml:space="preserve">Determine </w:t>
      </w:r>
      <w:r w:rsidR="00246513" w:rsidRPr="00316432">
        <w:rPr>
          <w:u w:val="single"/>
          <w:lang w:val="en-US"/>
        </w:rPr>
        <w:t>the field strength decrease due to transmitting antenna directivity in vertical plane</w:t>
      </w:r>
      <w:r w:rsidR="00246513" w:rsidRPr="00316432">
        <w:rPr>
          <w:lang w:val="en-US"/>
        </w:rPr>
        <w:t xml:space="preserve"> </w:t>
      </w:r>
      <w:r w:rsidR="00246513" w:rsidRPr="00316432">
        <w:rPr>
          <w:lang w:val="en-US"/>
        </w:rPr>
        <w:br/>
      </w:r>
      <w:bookmarkStart w:id="79" w:name="_Hlk491969934"/>
      <w:r w:rsidR="007D4157" w:rsidRPr="00685BB7">
        <w:rPr>
          <w:color w:val="000000" w:themeColor="text1"/>
          <w:lang w:val="en-US"/>
        </w:rPr>
        <w:t>If the measurement</w:t>
      </w:r>
      <w:r w:rsidR="00EB0E25" w:rsidRPr="00685BB7">
        <w:rPr>
          <w:color w:val="000000" w:themeColor="text1"/>
          <w:lang w:val="en-US"/>
        </w:rPr>
        <w:t xml:space="preserve"> is performed at </w:t>
      </w:r>
      <w:r w:rsidR="009513C3" w:rsidRPr="00685BB7">
        <w:rPr>
          <w:color w:val="000000" w:themeColor="text1"/>
          <w:lang w:val="en-US"/>
        </w:rPr>
        <w:t>elevation angle</w:t>
      </w:r>
      <w:r w:rsidR="00EB0E25" w:rsidRPr="00685BB7">
        <w:rPr>
          <w:color w:val="000000" w:themeColor="text1"/>
          <w:lang w:val="en-US"/>
        </w:rPr>
        <w:t xml:space="preserve"> where </w:t>
      </w:r>
      <w:bookmarkEnd w:id="79"/>
      <w:r w:rsidR="00EB0E25" w:rsidRPr="00685BB7">
        <w:rPr>
          <w:color w:val="000000" w:themeColor="text1"/>
          <w:lang w:val="en-US"/>
        </w:rPr>
        <w:t xml:space="preserve">the antenna gain </w:t>
      </w:r>
      <w:r w:rsidR="00CE4407" w:rsidRPr="00685BB7">
        <w:rPr>
          <w:rFonts w:ascii="Times New Roman" w:hAnsi="Times New Roman" w:cs="Times New Roman"/>
          <w:i/>
          <w:color w:val="000000" w:themeColor="text1"/>
          <w:sz w:val="22"/>
          <w:szCs w:val="22"/>
          <w:lang w:val="en-US"/>
        </w:rPr>
        <w:t>G</w:t>
      </w:r>
      <w:r w:rsidR="00CE4407" w:rsidRPr="00685BB7">
        <w:rPr>
          <w:color w:val="000000" w:themeColor="text1"/>
          <w:lang w:val="en-US"/>
        </w:rPr>
        <w:t xml:space="preserve"> </w:t>
      </w:r>
      <w:r w:rsidR="00EB0E25" w:rsidRPr="00685BB7">
        <w:rPr>
          <w:color w:val="000000" w:themeColor="text1"/>
          <w:lang w:val="en-US"/>
        </w:rPr>
        <w:t>differs more than 1 dB from the maximum gain</w:t>
      </w:r>
      <w:r w:rsidR="00CE4407" w:rsidRPr="00685BB7">
        <w:rPr>
          <w:color w:val="000000" w:themeColor="text1"/>
          <w:lang w:val="en-US"/>
        </w:rPr>
        <w:t xml:space="preserve"> </w:t>
      </w:r>
      <w:proofErr w:type="spellStart"/>
      <w:r w:rsidR="00CE4407" w:rsidRPr="00685BB7">
        <w:rPr>
          <w:rFonts w:ascii="Times New Roman" w:hAnsi="Times New Roman" w:cs="Times New Roman"/>
          <w:i/>
          <w:color w:val="000000" w:themeColor="text1"/>
          <w:sz w:val="22"/>
          <w:szCs w:val="22"/>
          <w:lang w:val="en-US"/>
        </w:rPr>
        <w:t>G</w:t>
      </w:r>
      <w:r w:rsidR="00CE4407" w:rsidRPr="00685BB7">
        <w:rPr>
          <w:rFonts w:ascii="Times New Roman" w:hAnsi="Times New Roman" w:cs="Times New Roman"/>
          <w:i/>
          <w:color w:val="000000" w:themeColor="text1"/>
          <w:sz w:val="22"/>
          <w:szCs w:val="22"/>
          <w:vertAlign w:val="subscript"/>
          <w:lang w:val="en-US"/>
        </w:rPr>
        <w:t>max</w:t>
      </w:r>
      <w:proofErr w:type="spellEnd"/>
      <w:r w:rsidR="009513C3" w:rsidRPr="00685BB7">
        <w:rPr>
          <w:color w:val="000000" w:themeColor="text1"/>
          <w:lang w:val="en-US"/>
        </w:rPr>
        <w:t xml:space="preserve">, </w:t>
      </w:r>
      <w:r w:rsidR="000950FA" w:rsidRPr="00685BB7">
        <w:rPr>
          <w:color w:val="000000" w:themeColor="text1"/>
          <w:lang w:val="en-US"/>
        </w:rPr>
        <w:t>by using the</w:t>
      </w:r>
      <w:r w:rsidR="00EB0E25" w:rsidRPr="00685BB7">
        <w:rPr>
          <w:color w:val="000000" w:themeColor="text1"/>
          <w:lang w:val="en-US"/>
        </w:rPr>
        <w:t xml:space="preserve"> antenna pattern </w:t>
      </w:r>
      <w:r w:rsidR="000950FA" w:rsidRPr="00685BB7">
        <w:rPr>
          <w:color w:val="000000" w:themeColor="text1"/>
          <w:lang w:val="en-US"/>
        </w:rPr>
        <w:t xml:space="preserve">the </w:t>
      </w:r>
      <w:bookmarkStart w:id="80" w:name="_Hlk510089923"/>
      <w:r w:rsidR="00CE4407" w:rsidRPr="00685BB7">
        <w:rPr>
          <w:color w:val="000000" w:themeColor="text1"/>
          <w:lang w:val="en-US"/>
        </w:rPr>
        <w:t>difference (</w:t>
      </w:r>
      <w:proofErr w:type="spellStart"/>
      <w:r w:rsidR="00CE4407" w:rsidRPr="00685BB7">
        <w:rPr>
          <w:rFonts w:ascii="Times New Roman" w:hAnsi="Times New Roman" w:cs="Times New Roman"/>
          <w:i/>
          <w:color w:val="000000" w:themeColor="text1"/>
          <w:sz w:val="22"/>
          <w:szCs w:val="22"/>
          <w:lang w:val="en-US"/>
        </w:rPr>
        <w:t>G</w:t>
      </w:r>
      <w:r w:rsidR="00CE4407" w:rsidRPr="00685BB7">
        <w:rPr>
          <w:rFonts w:ascii="Times New Roman" w:hAnsi="Times New Roman" w:cs="Times New Roman"/>
          <w:i/>
          <w:color w:val="000000" w:themeColor="text1"/>
          <w:sz w:val="22"/>
          <w:szCs w:val="22"/>
          <w:vertAlign w:val="subscript"/>
          <w:lang w:val="en-US"/>
        </w:rPr>
        <w:t>max</w:t>
      </w:r>
      <w:proofErr w:type="spellEnd"/>
      <w:r w:rsidR="00CE4407" w:rsidRPr="00685BB7">
        <w:rPr>
          <w:color w:val="000000" w:themeColor="text1"/>
          <w:lang w:val="en-US"/>
        </w:rPr>
        <w:t xml:space="preserve"> – </w:t>
      </w:r>
      <w:r w:rsidR="00CE4407" w:rsidRPr="00685BB7">
        <w:rPr>
          <w:rFonts w:ascii="Times New Roman" w:hAnsi="Times New Roman" w:cs="Times New Roman"/>
          <w:i/>
          <w:color w:val="000000" w:themeColor="text1"/>
          <w:sz w:val="22"/>
          <w:szCs w:val="22"/>
          <w:lang w:val="en-US"/>
        </w:rPr>
        <w:t>G</w:t>
      </w:r>
      <w:r w:rsidR="00CE4407" w:rsidRPr="00685BB7">
        <w:rPr>
          <w:color w:val="000000" w:themeColor="text1"/>
          <w:lang w:val="en-US"/>
        </w:rPr>
        <w:t xml:space="preserve">) </w:t>
      </w:r>
      <w:bookmarkEnd w:id="80"/>
      <w:r w:rsidR="00223D39" w:rsidRPr="00685BB7">
        <w:rPr>
          <w:color w:val="000000" w:themeColor="text1"/>
          <w:lang w:val="en-US"/>
        </w:rPr>
        <w:t xml:space="preserve">in dB </w:t>
      </w:r>
      <w:r w:rsidR="000950FA" w:rsidRPr="00685BB7">
        <w:rPr>
          <w:color w:val="000000" w:themeColor="text1"/>
          <w:lang w:val="en-US"/>
        </w:rPr>
        <w:t>should be determined.</w:t>
      </w:r>
    </w:p>
    <w:p w:rsidR="005277F6" w:rsidRPr="00316432" w:rsidRDefault="005277F6" w:rsidP="00223D39">
      <w:pPr>
        <w:pStyle w:val="NumberedList"/>
        <w:rPr>
          <w:lang w:val="en-US"/>
        </w:rPr>
      </w:pPr>
      <w:r w:rsidRPr="00316432">
        <w:rPr>
          <w:u w:val="single"/>
          <w:lang w:val="en-US"/>
        </w:rPr>
        <w:t xml:space="preserve">Calculate the </w:t>
      </w:r>
      <w:r w:rsidR="00805099" w:rsidRPr="00316432">
        <w:rPr>
          <w:u w:val="single"/>
          <w:lang w:val="en-US"/>
        </w:rPr>
        <w:t>radiated power</w:t>
      </w:r>
      <w:r w:rsidRPr="00316432">
        <w:rPr>
          <w:u w:val="single"/>
          <w:lang w:val="en-US"/>
        </w:rPr>
        <w:t>.</w:t>
      </w:r>
      <w:r w:rsidRPr="00316432">
        <w:rPr>
          <w:lang w:val="en-US"/>
        </w:rPr>
        <w:t xml:space="preserve"> </w:t>
      </w:r>
      <w:r w:rsidRPr="00316432">
        <w:rPr>
          <w:lang w:val="en-US"/>
        </w:rPr>
        <w:tab/>
      </w:r>
      <w:r w:rsidRPr="00316432">
        <w:rPr>
          <w:lang w:val="en-US"/>
        </w:rPr>
        <w:br/>
        <w:t xml:space="preserve">The </w:t>
      </w:r>
      <w:r w:rsidR="00805099" w:rsidRPr="00316432">
        <w:rPr>
          <w:lang w:val="en-US"/>
        </w:rPr>
        <w:t xml:space="preserve">radiated power </w:t>
      </w:r>
      <w:r w:rsidRPr="00316432">
        <w:rPr>
          <w:lang w:val="en-US"/>
        </w:rPr>
        <w:t>is calculated by using the free space propagation formula according to section A.</w:t>
      </w:r>
      <w:r w:rsidR="00685BB7">
        <w:rPr>
          <w:lang w:val="en-US"/>
        </w:rPr>
        <w:t>3.5</w:t>
      </w:r>
      <w:r w:rsidRPr="00316432">
        <w:rPr>
          <w:lang w:val="en-US"/>
        </w:rPr>
        <w:t xml:space="preserve"> from the measured field strength </w:t>
      </w:r>
      <w:r w:rsidR="008F34D3" w:rsidRPr="00316432">
        <w:rPr>
          <w:rFonts w:ascii="Times New Roman" w:hAnsi="Times New Roman" w:cs="Times New Roman"/>
          <w:i/>
          <w:sz w:val="24"/>
          <w:lang w:val="en-US"/>
        </w:rPr>
        <w:t>E</w:t>
      </w:r>
      <w:r w:rsidR="008F34D3" w:rsidRPr="00316432">
        <w:rPr>
          <w:rFonts w:ascii="Times New Roman" w:hAnsi="Times New Roman" w:cs="Times New Roman"/>
          <w:i/>
          <w:sz w:val="24"/>
          <w:vertAlign w:val="subscript"/>
          <w:lang w:val="en-US"/>
        </w:rPr>
        <w:t>FS</w:t>
      </w:r>
      <w:r w:rsidR="00223D39" w:rsidRPr="00316432">
        <w:rPr>
          <w:rFonts w:ascii="Times New Roman" w:hAnsi="Times New Roman" w:cs="Times New Roman"/>
          <w:sz w:val="24"/>
          <w:lang w:val="en-US"/>
        </w:rPr>
        <w:t xml:space="preserve"> </w:t>
      </w:r>
      <w:r w:rsidR="00223D39" w:rsidRPr="00316432">
        <w:rPr>
          <w:szCs w:val="20"/>
          <w:lang w:val="en-US"/>
        </w:rPr>
        <w:t>or its average value</w:t>
      </w:r>
      <w:r w:rsidR="008F34D3" w:rsidRPr="00316432">
        <w:rPr>
          <w:lang w:val="en-US"/>
        </w:rPr>
        <w:t xml:space="preserve">, </w:t>
      </w:r>
      <w:r w:rsidRPr="00316432">
        <w:rPr>
          <w:lang w:val="en-US"/>
        </w:rPr>
        <w:t xml:space="preserve">the </w:t>
      </w:r>
      <w:r w:rsidR="00223D39" w:rsidRPr="00316432">
        <w:rPr>
          <w:lang w:val="en-US"/>
        </w:rPr>
        <w:t xml:space="preserve">length of direct propagation path </w:t>
      </w:r>
      <w:r w:rsidR="008F34D3" w:rsidRPr="00316432">
        <w:rPr>
          <w:lang w:val="en-US"/>
        </w:rPr>
        <w:t xml:space="preserve">and determined </w:t>
      </w:r>
      <w:r w:rsidR="00223D39" w:rsidRPr="00685BB7">
        <w:rPr>
          <w:color w:val="000000" w:themeColor="text1"/>
          <w:lang w:val="en-US"/>
        </w:rPr>
        <w:t>difference (</w:t>
      </w:r>
      <w:proofErr w:type="spellStart"/>
      <w:r w:rsidR="00223D39" w:rsidRPr="00685BB7">
        <w:rPr>
          <w:rFonts w:ascii="Times New Roman" w:hAnsi="Times New Roman" w:cs="Times New Roman"/>
          <w:i/>
          <w:color w:val="000000" w:themeColor="text1"/>
          <w:sz w:val="22"/>
          <w:szCs w:val="22"/>
          <w:lang w:val="en-US"/>
        </w:rPr>
        <w:t>G</w:t>
      </w:r>
      <w:r w:rsidR="00223D39" w:rsidRPr="00685BB7">
        <w:rPr>
          <w:rFonts w:ascii="Times New Roman" w:hAnsi="Times New Roman" w:cs="Times New Roman"/>
          <w:i/>
          <w:color w:val="000000" w:themeColor="text1"/>
          <w:sz w:val="22"/>
          <w:szCs w:val="22"/>
          <w:vertAlign w:val="subscript"/>
          <w:lang w:val="en-US"/>
        </w:rPr>
        <w:t>max</w:t>
      </w:r>
      <w:proofErr w:type="spellEnd"/>
      <w:r w:rsidR="00223D39" w:rsidRPr="00685BB7">
        <w:rPr>
          <w:color w:val="000000" w:themeColor="text1"/>
          <w:lang w:val="en-US"/>
        </w:rPr>
        <w:t xml:space="preserve"> – </w:t>
      </w:r>
      <w:r w:rsidR="00223D39" w:rsidRPr="00685BB7">
        <w:rPr>
          <w:rFonts w:ascii="Times New Roman" w:hAnsi="Times New Roman" w:cs="Times New Roman"/>
          <w:i/>
          <w:color w:val="000000" w:themeColor="text1"/>
          <w:sz w:val="22"/>
          <w:szCs w:val="22"/>
          <w:lang w:val="en-US"/>
        </w:rPr>
        <w:t>G</w:t>
      </w:r>
      <w:r w:rsidR="00223D39" w:rsidRPr="00685BB7">
        <w:rPr>
          <w:color w:val="000000" w:themeColor="text1"/>
          <w:lang w:val="en-US"/>
        </w:rPr>
        <w:t xml:space="preserve">) </w:t>
      </w:r>
      <w:r w:rsidR="008F34D3" w:rsidRPr="00685BB7">
        <w:rPr>
          <w:color w:val="000000" w:themeColor="text1"/>
          <w:lang w:val="en-US"/>
        </w:rPr>
        <w:t xml:space="preserve">(if </w:t>
      </w:r>
      <w:r w:rsidR="008F34D3" w:rsidRPr="00316432">
        <w:rPr>
          <w:lang w:val="en-US"/>
        </w:rPr>
        <w:t>it was necessary to define).</w:t>
      </w:r>
    </w:p>
    <w:p w:rsidR="005277F6" w:rsidRPr="00316432" w:rsidRDefault="005277F6" w:rsidP="00A01C75">
      <w:pPr>
        <w:pStyle w:val="NumberedList"/>
        <w:spacing w:after="0"/>
        <w:rPr>
          <w:u w:val="single"/>
          <w:lang w:val="en-US"/>
        </w:rPr>
      </w:pPr>
      <w:r w:rsidRPr="00316432">
        <w:rPr>
          <w:u w:val="single"/>
          <w:lang w:val="en-US"/>
        </w:rPr>
        <w:t>Calculate and report the measurement uncertainty</w:t>
      </w:r>
    </w:p>
    <w:p w:rsidR="005277F6" w:rsidRPr="00316432" w:rsidRDefault="009112BF" w:rsidP="00A01C75">
      <w:pPr>
        <w:pStyle w:val="NumberedList"/>
        <w:numPr>
          <w:ilvl w:val="0"/>
          <w:numId w:val="0"/>
        </w:numPr>
        <w:ind w:left="397"/>
        <w:rPr>
          <w:lang w:val="en-US"/>
        </w:rPr>
      </w:pPr>
      <w:r w:rsidRPr="00316432">
        <w:rPr>
          <w:lang w:val="en-US"/>
        </w:rPr>
        <w:t>M</w:t>
      </w:r>
      <w:r w:rsidR="005277F6" w:rsidRPr="00316432">
        <w:rPr>
          <w:lang w:val="en-US"/>
        </w:rPr>
        <w:t>ethods used to calculate the uncertainty from the experimental observation and input data</w:t>
      </w:r>
      <w:r w:rsidR="00805099" w:rsidRPr="00316432">
        <w:rPr>
          <w:lang w:val="en-US"/>
        </w:rPr>
        <w:t xml:space="preserve"> should be clearly described</w:t>
      </w:r>
      <w:r w:rsidR="005277F6" w:rsidRPr="00316432">
        <w:rPr>
          <w:lang w:val="en-US"/>
        </w:rPr>
        <w:t xml:space="preserve">. </w:t>
      </w:r>
      <w:r w:rsidR="00F73D2F" w:rsidRPr="00316432">
        <w:rPr>
          <w:lang w:val="en-US"/>
        </w:rPr>
        <w:t>A</w:t>
      </w:r>
      <w:r w:rsidR="005277F6" w:rsidRPr="00316432">
        <w:rPr>
          <w:lang w:val="en-US"/>
        </w:rPr>
        <w:t xml:space="preserve">ll the uncertainty components </w:t>
      </w:r>
      <w:r w:rsidR="00F73D2F" w:rsidRPr="00316432">
        <w:rPr>
          <w:lang w:val="en-US"/>
        </w:rPr>
        <w:t xml:space="preserve">and their assessment </w:t>
      </w:r>
      <w:r w:rsidR="00C5415C" w:rsidRPr="00316432">
        <w:rPr>
          <w:lang w:val="en-US"/>
        </w:rPr>
        <w:t xml:space="preserve">should </w:t>
      </w:r>
      <w:r w:rsidR="00F73D2F" w:rsidRPr="00316432">
        <w:rPr>
          <w:lang w:val="en-US"/>
        </w:rPr>
        <w:t>be listed and documented.</w:t>
      </w:r>
    </w:p>
    <w:p w:rsidR="005277F6" w:rsidRPr="00316432" w:rsidRDefault="005277F6" w:rsidP="00FB2540">
      <w:pPr>
        <w:pStyle w:val="ECCAnnexheading2"/>
        <w:ind w:left="567" w:hanging="567"/>
      </w:pPr>
      <w:r w:rsidRPr="00316432">
        <w:t>Measurement equipment</w:t>
      </w:r>
    </w:p>
    <w:p w:rsidR="005277F6" w:rsidRPr="00316432" w:rsidRDefault="005277F6" w:rsidP="006F6DF1">
      <w:pPr>
        <w:pStyle w:val="NumberedList"/>
        <w:numPr>
          <w:ilvl w:val="0"/>
          <w:numId w:val="0"/>
        </w:numPr>
        <w:rPr>
          <w:lang w:val="en-US"/>
        </w:rPr>
      </w:pPr>
      <w:r w:rsidRPr="00316432">
        <w:rPr>
          <w:lang w:val="en-US"/>
        </w:rPr>
        <w:t>A laser distance measuring device, a GNSS receiver, binoculars and a compass are usable tools for the visual inspection of the transmitter and the determination of the antenna height.</w:t>
      </w:r>
    </w:p>
    <w:p w:rsidR="005277F6" w:rsidRPr="00316432" w:rsidRDefault="005277F6" w:rsidP="006F6DF1">
      <w:pPr>
        <w:pStyle w:val="NumberedList"/>
        <w:numPr>
          <w:ilvl w:val="0"/>
          <w:numId w:val="0"/>
        </w:numPr>
        <w:rPr>
          <w:lang w:val="en-US"/>
        </w:rPr>
      </w:pPr>
      <w:r w:rsidRPr="00316432">
        <w:rPr>
          <w:lang w:val="en-US"/>
        </w:rPr>
        <w:t xml:space="preserve">For the field strength measurement of many types of emissions a spectrum analyzer or measurement receiver may be used. </w:t>
      </w:r>
    </w:p>
    <w:p w:rsidR="005277F6" w:rsidRPr="00316432" w:rsidRDefault="005277F6" w:rsidP="00FB2540">
      <w:pPr>
        <w:pStyle w:val="ECCAnnexheading2"/>
        <w:ind w:left="567" w:hanging="567"/>
      </w:pPr>
      <w:r w:rsidRPr="00316432">
        <w:lastRenderedPageBreak/>
        <w:t xml:space="preserve">CONTRIBUTION of THE environment to the Measurement UNCERTAINTY </w:t>
      </w:r>
    </w:p>
    <w:p w:rsidR="005277F6" w:rsidRPr="00316432" w:rsidRDefault="005277F6" w:rsidP="00A01C75">
      <w:pPr>
        <w:pStyle w:val="NumberedList"/>
        <w:numPr>
          <w:ilvl w:val="0"/>
          <w:numId w:val="0"/>
        </w:numPr>
        <w:rPr>
          <w:lang w:val="en-US"/>
        </w:rPr>
      </w:pPr>
      <w:r w:rsidRPr="00316432">
        <w:rPr>
          <w:lang w:val="en-US"/>
        </w:rPr>
        <w:t xml:space="preserve">The </w:t>
      </w:r>
      <w:r w:rsidR="00F73D2F" w:rsidRPr="00316432">
        <w:rPr>
          <w:lang w:val="en-US"/>
        </w:rPr>
        <w:t xml:space="preserve">described </w:t>
      </w:r>
      <w:r w:rsidRPr="00316432">
        <w:rPr>
          <w:lang w:val="en-US"/>
        </w:rPr>
        <w:t xml:space="preserve">method assumes that the main contributor to the measurement uncertainty is caused by reflections, this is usually the case. Reflections from distant objects may be </w:t>
      </w:r>
      <w:r w:rsidR="00445C1D" w:rsidRPr="00316432">
        <w:rPr>
          <w:lang w:val="en-US"/>
        </w:rPr>
        <w:t>minimized</w:t>
      </w:r>
      <w:r w:rsidRPr="00316432">
        <w:rPr>
          <w:lang w:val="en-US"/>
        </w:rPr>
        <w:t xml:space="preserve"> by using a measurement antenna with high directivity or determining a horizontal field strength profile in addition to the vertical height scan as given in section A</w:t>
      </w:r>
      <w:r w:rsidR="00B73362" w:rsidRPr="00316432">
        <w:rPr>
          <w:lang w:val="en-US"/>
        </w:rPr>
        <w:t>.</w:t>
      </w:r>
      <w:r w:rsidR="00210F51" w:rsidRPr="00316432">
        <w:rPr>
          <w:lang w:val="en-US"/>
        </w:rPr>
        <w:t>3</w:t>
      </w:r>
      <w:r w:rsidRPr="00316432">
        <w:rPr>
          <w:lang w:val="en-US"/>
        </w:rPr>
        <w:t>.</w:t>
      </w:r>
      <w:r w:rsidR="00210F51" w:rsidRPr="00316432">
        <w:rPr>
          <w:lang w:val="en-US"/>
        </w:rPr>
        <w:t>7</w:t>
      </w:r>
      <w:r w:rsidRPr="00316432">
        <w:rPr>
          <w:lang w:val="en-US"/>
        </w:rPr>
        <w:t xml:space="preserve">. </w:t>
      </w:r>
    </w:p>
    <w:p w:rsidR="005277F6" w:rsidRPr="00316432" w:rsidRDefault="005277F6" w:rsidP="006F6DF1">
      <w:pPr>
        <w:pStyle w:val="NumberedList"/>
        <w:numPr>
          <w:ilvl w:val="0"/>
          <w:numId w:val="0"/>
        </w:numPr>
        <w:rPr>
          <w:lang w:val="en-US"/>
        </w:rPr>
      </w:pPr>
      <w:r w:rsidRPr="00316432">
        <w:rPr>
          <w:lang w:val="en-US"/>
        </w:rPr>
        <w:t>The accuracy of this method depends mainly on the local circumstances in between the transmitter to be tested and the measurement location.</w:t>
      </w:r>
      <w:r w:rsidR="0022220D" w:rsidRPr="00316432">
        <w:rPr>
          <w:lang w:val="en-US"/>
        </w:rPr>
        <w:t xml:space="preserve"> The accuracy of this method depends mainly on the local circumstances in between the transmitter to be tested and the measurement location. The following example may give an impression. Several 1000 measurements at base stations of mobile phone operators and verifications using test transmitters with known parameters have shown a maximum measurement uncertainty of 3 dB.</w:t>
      </w:r>
    </w:p>
    <w:p w:rsidR="001F01D4" w:rsidRPr="00316432" w:rsidRDefault="005277F6" w:rsidP="006F6DF1">
      <w:pPr>
        <w:pStyle w:val="NumberedList"/>
        <w:numPr>
          <w:ilvl w:val="0"/>
          <w:numId w:val="0"/>
        </w:numPr>
        <w:rPr>
          <w:lang w:val="en-US"/>
        </w:rPr>
      </w:pPr>
      <w:r w:rsidRPr="00316432">
        <w:rPr>
          <w:lang w:val="en-US"/>
        </w:rPr>
        <w:t xml:space="preserve">It is possible to verify the contribution </w:t>
      </w:r>
      <w:r w:rsidR="00DD727A" w:rsidRPr="00316432">
        <w:rPr>
          <w:lang w:val="en-US"/>
        </w:rPr>
        <w:t>of the spectrum environment (</w:t>
      </w:r>
      <w:r w:rsidR="001F01D4" w:rsidRPr="00316432">
        <w:rPr>
          <w:lang w:val="en-US"/>
        </w:rPr>
        <w:t xml:space="preserve">such as </w:t>
      </w:r>
      <w:r w:rsidR="00DD727A" w:rsidRPr="00316432">
        <w:rPr>
          <w:lang w:val="en-US"/>
        </w:rPr>
        <w:t xml:space="preserve">the impact of </w:t>
      </w:r>
      <w:proofErr w:type="spellStart"/>
      <w:r w:rsidR="00DD727A" w:rsidRPr="00316432">
        <w:rPr>
          <w:lang w:val="en-US"/>
        </w:rPr>
        <w:t>reflexions</w:t>
      </w:r>
      <w:proofErr w:type="spellEnd"/>
      <w:r w:rsidR="00DD727A" w:rsidRPr="00316432">
        <w:rPr>
          <w:lang w:val="en-US"/>
        </w:rPr>
        <w:t>) on the error of the measurement</w:t>
      </w:r>
      <w:r w:rsidRPr="00316432">
        <w:rPr>
          <w:lang w:val="en-US"/>
        </w:rPr>
        <w:t xml:space="preserve">. If the location of the transmitter antenna (roof, mast) is accessible, </w:t>
      </w:r>
      <w:r w:rsidR="00AD6B7D" w:rsidRPr="00316432">
        <w:rPr>
          <w:lang w:val="en-US"/>
        </w:rPr>
        <w:t>the general principle outlined as follows may be applied:</w:t>
      </w:r>
      <w:r w:rsidR="00830F5E" w:rsidRPr="00316432">
        <w:rPr>
          <w:lang w:val="en-US"/>
        </w:rPr>
        <w:t xml:space="preserve"> </w:t>
      </w:r>
      <w:r w:rsidRPr="00316432">
        <w:rPr>
          <w:lang w:val="en-US"/>
        </w:rPr>
        <w:t>A test transmitter with known parameters (power, antenna gain) is installed close to the antenna, operating on a free frequency close to the frequency of the transmitter to be measured. A height scan of the test transmitter at the predetermined measurement location is performed and its radiated power is calculated using the method described in this document. By comparing the result with the known true radiated power of the test transmitter the additional measurement error for the particular radio path can be determined. The calculated power of the transmitter to be measured can then be corrected by the magnitude of the error. Environmental effects may be assumed to be “zeroed out” this way.</w:t>
      </w:r>
      <w:r w:rsidR="00AD6B7D" w:rsidRPr="00316432">
        <w:rPr>
          <w:lang w:val="en-US"/>
        </w:rPr>
        <w:t xml:space="preserve"> </w:t>
      </w:r>
      <w:r w:rsidR="001F01D4" w:rsidRPr="00316432">
        <w:rPr>
          <w:lang w:val="en-US"/>
        </w:rPr>
        <w:t>It should be noted that also this method may introduce uncertainties in the measurement result. For example, the used antenna may not be identical and the frequency is slightly different from those of the transmitter to be measured. The more such parameters are close to those of the transmitter to be measured, the more the uncertainty is negligible.</w:t>
      </w:r>
    </w:p>
    <w:p w:rsidR="005277F6" w:rsidRPr="00316432" w:rsidRDefault="005277F6" w:rsidP="00A01C75">
      <w:pPr>
        <w:pStyle w:val="ECCAnnexheading2"/>
        <w:ind w:left="567" w:hanging="567"/>
      </w:pPr>
      <w:r w:rsidRPr="00316432">
        <w:t>Measurement UNCERTAINTY CALCULATION</w:t>
      </w:r>
    </w:p>
    <w:p w:rsidR="005277F6" w:rsidRPr="00316432" w:rsidRDefault="005277F6" w:rsidP="008B3352">
      <w:pPr>
        <w:spacing w:after="240"/>
        <w:jc w:val="both"/>
        <w:rPr>
          <w:rFonts w:eastAsia="MS Mincho"/>
          <w:lang w:val="en-US"/>
        </w:rPr>
      </w:pPr>
      <w:r w:rsidRPr="00316432">
        <w:rPr>
          <w:lang w:val="en-US"/>
        </w:rPr>
        <w:t xml:space="preserve">To ensure the </w:t>
      </w:r>
      <w:r w:rsidR="003B3F4E" w:rsidRPr="00316432">
        <w:rPr>
          <w:lang w:val="en-US"/>
        </w:rPr>
        <w:t xml:space="preserve">reliability </w:t>
      </w:r>
      <w:r w:rsidRPr="00316432">
        <w:rPr>
          <w:lang w:val="en-US"/>
        </w:rPr>
        <w:t>of the measurement</w:t>
      </w:r>
      <w:r w:rsidR="003B3F4E" w:rsidRPr="00316432">
        <w:rPr>
          <w:lang w:val="en-US"/>
        </w:rPr>
        <w:t>, the uncertainty should be calculated.</w:t>
      </w:r>
      <w:r w:rsidRPr="00316432">
        <w:rPr>
          <w:rFonts w:eastAsia="MS Mincho"/>
          <w:lang w:val="en-US"/>
        </w:rPr>
        <w:t xml:space="preserve"> Keeping the previous chapter in mind a single calculation for the specific test set used is sufficient in many cases. This is called the typical measurement uncertainty of the test set.</w:t>
      </w:r>
    </w:p>
    <w:p w:rsidR="005277F6" w:rsidRPr="00316432" w:rsidRDefault="005277F6" w:rsidP="008B3352">
      <w:pPr>
        <w:jc w:val="both"/>
        <w:rPr>
          <w:rFonts w:eastAsia="MS Mincho"/>
          <w:b/>
          <w:i/>
          <w:lang w:val="en-US"/>
        </w:rPr>
      </w:pPr>
      <w:r w:rsidRPr="00316432">
        <w:rPr>
          <w:rFonts w:eastAsia="MS Mincho"/>
          <w:b/>
          <w:i/>
          <w:lang w:val="en-US"/>
        </w:rPr>
        <w:t>Typical measurement uncertainty</w:t>
      </w:r>
    </w:p>
    <w:p w:rsidR="005277F6" w:rsidRPr="00316432" w:rsidRDefault="005277F6" w:rsidP="00A42686">
      <w:pPr>
        <w:spacing w:after="240"/>
        <w:jc w:val="both"/>
        <w:rPr>
          <w:rFonts w:eastAsia="MS Mincho"/>
          <w:lang w:val="en-US"/>
        </w:rPr>
      </w:pPr>
      <w:r w:rsidRPr="00316432">
        <w:rPr>
          <w:rFonts w:eastAsia="MS Mincho"/>
          <w:lang w:val="en-US"/>
        </w:rPr>
        <w:t>For determining the typical measurement uncertainty all uncertainty sources that are normally present in the measurement system and during the measurement are identified and estimated and an overall uncertainty calculation is made</w:t>
      </w:r>
      <w:r w:rsidR="005765BB" w:rsidRPr="00316432">
        <w:rPr>
          <w:rFonts w:eastAsia="MS Mincho"/>
          <w:lang w:val="en-US"/>
        </w:rPr>
        <w:t xml:space="preserve">. </w:t>
      </w:r>
      <w:r w:rsidRPr="00316432">
        <w:rPr>
          <w:rFonts w:eastAsia="MS Mincho"/>
          <w:lang w:val="en-US"/>
        </w:rPr>
        <w:t xml:space="preserve">A typical measurement uncertainty between 1.5 dB and 2.5 dB for a 95% </w:t>
      </w:r>
      <w:r w:rsidR="00163C0A" w:rsidRPr="00316432">
        <w:rPr>
          <w:rFonts w:eastAsia="MS Mincho"/>
          <w:lang w:val="en-US"/>
        </w:rPr>
        <w:t>confiden</w:t>
      </w:r>
      <w:r w:rsidR="001F01D4" w:rsidRPr="00316432">
        <w:rPr>
          <w:rFonts w:eastAsia="MS Mincho"/>
          <w:lang w:val="en-US"/>
        </w:rPr>
        <w:t>ce</w:t>
      </w:r>
      <w:r w:rsidR="00163C0A" w:rsidRPr="00316432">
        <w:rPr>
          <w:rFonts w:eastAsia="MS Mincho"/>
          <w:lang w:val="en-US"/>
        </w:rPr>
        <w:t xml:space="preserve"> </w:t>
      </w:r>
      <w:r w:rsidRPr="00316432">
        <w:rPr>
          <w:rFonts w:eastAsia="MS Mincho"/>
          <w:lang w:val="en-US"/>
        </w:rPr>
        <w:t>interval can be considered a good achievement for a field strength measurement system but can only be achieved when all main contributing error sources are minimized and when the measurement is conducted very precisely.</w:t>
      </w:r>
    </w:p>
    <w:p w:rsidR="005277F6" w:rsidRPr="00316432" w:rsidRDefault="005277F6" w:rsidP="00A42686">
      <w:pPr>
        <w:jc w:val="both"/>
        <w:rPr>
          <w:rFonts w:eastAsia="MS Mincho"/>
          <w:b/>
          <w:i/>
          <w:lang w:val="en-US"/>
        </w:rPr>
      </w:pPr>
      <w:bookmarkStart w:id="81" w:name="_Toc112572552"/>
      <w:bookmarkStart w:id="82" w:name="_Toc115794841"/>
      <w:bookmarkStart w:id="83" w:name="_Toc115794926"/>
      <w:r w:rsidRPr="00316432">
        <w:rPr>
          <w:rFonts w:eastAsia="MS Mincho"/>
          <w:b/>
          <w:i/>
          <w:lang w:val="en-US"/>
        </w:rPr>
        <w:t>Actual measurement uncertainty</w:t>
      </w:r>
      <w:bookmarkEnd w:id="81"/>
      <w:bookmarkEnd w:id="82"/>
      <w:bookmarkEnd w:id="83"/>
    </w:p>
    <w:p w:rsidR="005277F6" w:rsidRPr="00316432" w:rsidRDefault="005277F6" w:rsidP="00A42686">
      <w:pPr>
        <w:spacing w:after="240"/>
        <w:jc w:val="both"/>
        <w:rPr>
          <w:rFonts w:eastAsia="MS Mincho"/>
          <w:lang w:val="en-US"/>
        </w:rPr>
      </w:pPr>
      <w:r w:rsidRPr="00316432">
        <w:rPr>
          <w:rFonts w:eastAsia="MS Mincho"/>
          <w:lang w:val="en-US"/>
        </w:rPr>
        <w:t>For measurements where the procedure in A.</w:t>
      </w:r>
      <w:r w:rsidR="00210F51" w:rsidRPr="00316432">
        <w:rPr>
          <w:rFonts w:eastAsia="MS Mincho"/>
          <w:lang w:val="en-US"/>
        </w:rPr>
        <w:t>3.9.</w:t>
      </w:r>
      <w:r w:rsidRPr="00316432">
        <w:rPr>
          <w:rFonts w:eastAsia="MS Mincho"/>
          <w:lang w:val="en-US"/>
        </w:rPr>
        <w:t xml:space="preserve"> cannot be applied completely, an individual measurement uncertainty calculation must be made, taking specific circumstances as they occur during the actual measurements into account. A good way to do this is to start with the typical measurement accuracy calculation examining all values in that calculation and correcting them for the specific circumstances that occurred during the measurement. An analysis of the measurement data in the height and horizontal profiles gives important input to this process. The value calculated this way is called the </w:t>
      </w:r>
      <w:r w:rsidRPr="00316432">
        <w:rPr>
          <w:rFonts w:eastAsia="MS Mincho"/>
          <w:iCs/>
          <w:lang w:val="en-US"/>
        </w:rPr>
        <w:t>actual measurement uncertainty</w:t>
      </w:r>
      <w:r w:rsidRPr="00316432">
        <w:rPr>
          <w:rFonts w:eastAsia="MS Mincho"/>
          <w:lang w:val="en-US"/>
        </w:rPr>
        <w:t xml:space="preserve">, and is unique for every measurement. This figure has to be mentioned in the measurement report, </w:t>
      </w:r>
      <w:r w:rsidRPr="00316432">
        <w:rPr>
          <w:rFonts w:eastAsia="MS Mincho"/>
          <w:iCs/>
          <w:lang w:val="en-US"/>
        </w:rPr>
        <w:t>not</w:t>
      </w:r>
      <w:r w:rsidRPr="00316432">
        <w:rPr>
          <w:rFonts w:eastAsia="MS Mincho"/>
          <w:lang w:val="en-US"/>
        </w:rPr>
        <w:t xml:space="preserve"> the typical value.</w:t>
      </w:r>
    </w:p>
    <w:p w:rsidR="005277F6" w:rsidRPr="00316432" w:rsidRDefault="005277F6" w:rsidP="00A42686">
      <w:pPr>
        <w:jc w:val="both"/>
        <w:rPr>
          <w:rFonts w:eastAsia="MS Mincho"/>
          <w:b/>
          <w:i/>
          <w:lang w:val="en-US"/>
        </w:rPr>
      </w:pPr>
      <w:bookmarkStart w:id="84" w:name="_Toc112572553"/>
      <w:bookmarkStart w:id="85" w:name="_Toc115794842"/>
      <w:bookmarkStart w:id="86" w:name="_Toc115794927"/>
      <w:r w:rsidRPr="00316432">
        <w:rPr>
          <w:rFonts w:eastAsia="MS Mincho"/>
          <w:b/>
          <w:i/>
          <w:lang w:val="en-US"/>
        </w:rPr>
        <w:t>Methodology</w:t>
      </w:r>
      <w:bookmarkEnd w:id="84"/>
      <w:bookmarkEnd w:id="85"/>
      <w:bookmarkEnd w:id="86"/>
    </w:p>
    <w:p w:rsidR="005277F6" w:rsidRPr="00316432" w:rsidRDefault="005277F6" w:rsidP="00A42686">
      <w:pPr>
        <w:spacing w:after="240"/>
        <w:jc w:val="both"/>
        <w:rPr>
          <w:rFonts w:eastAsia="MS Mincho"/>
          <w:lang w:val="en-US"/>
        </w:rPr>
      </w:pPr>
      <w:r w:rsidRPr="00316432">
        <w:rPr>
          <w:rFonts w:eastAsia="MS Mincho"/>
          <w:lang w:val="en-US"/>
        </w:rPr>
        <w:t>The measurement uncertainty calculation should be performed and presented conforming to applicable international standards, e.g. ISO “Guide to the Expression of Uncertainty in Measurements” [</w:t>
      </w:r>
      <w:r w:rsidR="00961880">
        <w:rPr>
          <w:rFonts w:eastAsia="MS Mincho"/>
          <w:lang w:val="en-US"/>
        </w:rPr>
        <w:t>10</w:t>
      </w:r>
      <w:r w:rsidRPr="00316432">
        <w:rPr>
          <w:rFonts w:eastAsia="MS Mincho"/>
          <w:lang w:val="en-US"/>
        </w:rPr>
        <w:t xml:space="preserve">]. When using this method, each measurement is described first, followed by the mathematical formula with which the end result is calculated from the individual variables involved. Then all these variables are described with their uncertainties and their weighting factors of their influence on the final result is established. When the source variables are expressed logarithmically, they first have to be converted to linear values. With this information, </w:t>
      </w:r>
      <w:r w:rsidRPr="00316432">
        <w:rPr>
          <w:rFonts w:eastAsia="MS Mincho"/>
          <w:lang w:val="en-US"/>
        </w:rPr>
        <w:lastRenderedPageBreak/>
        <w:t xml:space="preserve">the uncertainty of the end result is calculated and is presented in the </w:t>
      </w:r>
      <w:r w:rsidR="00961880" w:rsidRPr="00316432">
        <w:rPr>
          <w:rFonts w:eastAsia="MS Mincho"/>
          <w:lang w:val="en-US"/>
        </w:rPr>
        <w:t>standardized</w:t>
      </w:r>
      <w:r w:rsidRPr="00316432">
        <w:rPr>
          <w:rFonts w:eastAsia="MS Mincho"/>
          <w:lang w:val="en-US"/>
        </w:rPr>
        <w:t xml:space="preserve"> form. </w:t>
      </w:r>
      <w:r w:rsidR="00A65A6F" w:rsidRPr="00316432">
        <w:rPr>
          <w:rFonts w:eastAsia="MS Mincho"/>
          <w:lang w:val="en-US"/>
        </w:rPr>
        <w:t>Also,</w:t>
      </w:r>
      <w:r w:rsidRPr="00316432">
        <w:rPr>
          <w:rFonts w:eastAsia="MS Mincho"/>
          <w:lang w:val="en-US"/>
        </w:rPr>
        <w:t xml:space="preserve"> the main contributors to the overall uncertainty are identified.</w:t>
      </w:r>
    </w:p>
    <w:p w:rsidR="005277F6" w:rsidRPr="00316432" w:rsidRDefault="005277F6" w:rsidP="00A42686">
      <w:pPr>
        <w:jc w:val="both"/>
        <w:rPr>
          <w:rFonts w:eastAsia="MS Mincho"/>
          <w:b/>
          <w:i/>
          <w:lang w:val="en-US"/>
        </w:rPr>
      </w:pPr>
      <w:bookmarkStart w:id="87" w:name="_Toc112572554"/>
      <w:bookmarkStart w:id="88" w:name="_Toc115794843"/>
      <w:bookmarkStart w:id="89" w:name="_Toc115794928"/>
      <w:r w:rsidRPr="00316432">
        <w:rPr>
          <w:rFonts w:eastAsia="MS Mincho"/>
          <w:b/>
          <w:i/>
          <w:lang w:val="en-US"/>
        </w:rPr>
        <w:t>Example of a measurement uncertainty calculation</w:t>
      </w:r>
      <w:bookmarkEnd w:id="87"/>
      <w:bookmarkEnd w:id="88"/>
      <w:bookmarkEnd w:id="89"/>
    </w:p>
    <w:p w:rsidR="005277F6" w:rsidRPr="00316432" w:rsidRDefault="005277F6" w:rsidP="00A42686">
      <w:pPr>
        <w:spacing w:after="240"/>
        <w:jc w:val="both"/>
        <w:rPr>
          <w:rFonts w:eastAsia="MS Mincho"/>
          <w:lang w:val="en-US"/>
        </w:rPr>
      </w:pPr>
      <w:r w:rsidRPr="00316432">
        <w:rPr>
          <w:rFonts w:eastAsia="MS Mincho"/>
          <w:lang w:val="en-US"/>
        </w:rPr>
        <w:t>In this section, a practical example is given of an actual uncertainty calculation for radiated power measurement. The example illustrates the influence of different error sources, and is meant to assist the making of one’s own measurement uncertainty analysis. The spread sheet with calculations is incorporated in this Recommendation.</w:t>
      </w:r>
    </w:p>
    <w:p w:rsidR="005277F6" w:rsidRPr="00316432" w:rsidRDefault="005277F6" w:rsidP="00A42686">
      <w:pPr>
        <w:spacing w:after="240"/>
        <w:jc w:val="both"/>
        <w:rPr>
          <w:rFonts w:eastAsia="MS Mincho"/>
          <w:lang w:val="en-US"/>
        </w:rPr>
      </w:pPr>
      <w:r w:rsidRPr="00316432">
        <w:rPr>
          <w:rFonts w:eastAsia="MS Mincho"/>
          <w:lang w:val="en-US"/>
        </w:rPr>
        <w:t>The values used in this example are typical for a particular setup and could in practice be worse or better depending on the effort made to optimize the design.</w:t>
      </w:r>
    </w:p>
    <w:p w:rsidR="005277F6" w:rsidRPr="00316432" w:rsidRDefault="005277F6" w:rsidP="00A42686">
      <w:pPr>
        <w:spacing w:after="240"/>
        <w:jc w:val="both"/>
        <w:rPr>
          <w:rFonts w:eastAsia="MS Mincho"/>
          <w:lang w:val="en-US"/>
        </w:rPr>
      </w:pPr>
      <w:r w:rsidRPr="00316432">
        <w:rPr>
          <w:rFonts w:eastAsia="MS Mincho"/>
          <w:lang w:val="en-US"/>
        </w:rPr>
        <w:t xml:space="preserve">The example describes a radiated power measurement system. The power </w:t>
      </w:r>
      <w:r w:rsidRPr="00316432">
        <w:rPr>
          <w:rFonts w:eastAsia="MS Mincho"/>
          <w:i/>
          <w:lang w:val="en-US"/>
        </w:rPr>
        <w:t>P</w:t>
      </w:r>
      <w:r w:rsidRPr="00316432">
        <w:rPr>
          <w:rFonts w:eastAsia="MS Mincho"/>
          <w:i/>
          <w:vertAlign w:val="subscript"/>
          <w:lang w:val="en-US"/>
        </w:rPr>
        <w:t>RX</w:t>
      </w:r>
      <w:r w:rsidRPr="00316432">
        <w:rPr>
          <w:rFonts w:eastAsia="MS Mincho"/>
          <w:lang w:val="en-US"/>
        </w:rPr>
        <w:t xml:space="preserve"> is measured at a distance </w:t>
      </w:r>
      <w:r w:rsidRPr="00316432">
        <w:rPr>
          <w:rFonts w:eastAsia="MS Mincho"/>
          <w:i/>
          <w:lang w:val="en-US"/>
        </w:rPr>
        <w:t>R</w:t>
      </w:r>
      <w:r w:rsidRPr="00316432">
        <w:rPr>
          <w:rFonts w:eastAsia="MS Mincho"/>
          <w:lang w:val="en-US"/>
        </w:rPr>
        <w:t xml:space="preserve"> from the transmit antenna. This is done using a measurement antenna with antenna gain </w:t>
      </w:r>
      <w:r w:rsidRPr="00316432">
        <w:rPr>
          <w:rFonts w:eastAsia="MS Mincho"/>
          <w:i/>
          <w:lang w:val="en-US"/>
        </w:rPr>
        <w:t>G</w:t>
      </w:r>
      <w:r w:rsidRPr="00316432">
        <w:rPr>
          <w:rFonts w:eastAsia="MS Mincho"/>
          <w:i/>
          <w:vertAlign w:val="subscript"/>
          <w:lang w:val="en-US"/>
        </w:rPr>
        <w:t>RX</w:t>
      </w:r>
      <w:r w:rsidRPr="00316432">
        <w:rPr>
          <w:rFonts w:eastAsia="MS Mincho"/>
          <w:vertAlign w:val="subscript"/>
          <w:lang w:val="en-US"/>
        </w:rPr>
        <w:t xml:space="preserve"> </w:t>
      </w:r>
      <w:r w:rsidRPr="00316432">
        <w:rPr>
          <w:rFonts w:eastAsia="MS Mincho"/>
          <w:lang w:val="en-US"/>
        </w:rPr>
        <w:t>and a measurement receiver.</w:t>
      </w:r>
    </w:p>
    <w:p w:rsidR="005277F6" w:rsidRPr="00316432" w:rsidRDefault="005277F6">
      <w:pPr>
        <w:rPr>
          <w:rFonts w:eastAsia="MS Mincho"/>
          <w:lang w:val="en-US"/>
        </w:rPr>
      </w:pPr>
      <w:r w:rsidRPr="00316432">
        <w:rPr>
          <w:rFonts w:eastAsia="MS Mincho"/>
          <w:lang w:val="en-US"/>
        </w:rPr>
        <w:br w:type="page"/>
      </w:r>
    </w:p>
    <w:p w:rsidR="005277F6" w:rsidRPr="00316432" w:rsidRDefault="00696B8F" w:rsidP="00A01C75">
      <w:pPr>
        <w:rPr>
          <w:rFonts w:eastAsia="MS Mincho"/>
          <w:lang w:val="en-US"/>
        </w:rPr>
      </w:pPr>
      <w:r w:rsidRPr="00316432">
        <w:rPr>
          <w:noProof/>
          <w:lang w:val="de-DE" w:eastAsia="de-DE"/>
        </w:rPr>
        <w:lastRenderedPageBreak/>
        <mc:AlternateContent>
          <mc:Choice Requires="wpg">
            <w:drawing>
              <wp:anchor distT="0" distB="0" distL="114300" distR="114300" simplePos="0" relativeHeight="251661824" behindDoc="0" locked="0" layoutInCell="1" allowOverlap="1" wp14:anchorId="43A59329" wp14:editId="420B6C8D">
                <wp:simplePos x="0" y="0"/>
                <wp:positionH relativeFrom="column">
                  <wp:posOffset>640537</wp:posOffset>
                </wp:positionH>
                <wp:positionV relativeFrom="paragraph">
                  <wp:posOffset>73152</wp:posOffset>
                </wp:positionV>
                <wp:extent cx="4840605" cy="1156335"/>
                <wp:effectExtent l="0" t="0" r="0" b="5715"/>
                <wp:wrapNone/>
                <wp:docPr id="10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0605" cy="1156335"/>
                          <a:chOff x="2169" y="10629"/>
                          <a:chExt cx="7623" cy="1821"/>
                        </a:xfrm>
                      </wpg:grpSpPr>
                      <wps:wsp>
                        <wps:cNvPr id="104" name="Text Box 21"/>
                        <wps:cNvSpPr txBox="1">
                          <a:spLocks noChangeArrowheads="1"/>
                        </wps:cNvSpPr>
                        <wps:spPr bwMode="auto">
                          <a:xfrm>
                            <a:off x="2273" y="10629"/>
                            <a:ext cx="1469"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79D" w:rsidRPr="004F38C4" w:rsidRDefault="00AC279D" w:rsidP="004F38C4">
                              <w:pPr>
                                <w:jc w:val="right"/>
                              </w:pPr>
                              <w:r>
                                <w:rPr>
                                  <w:bCs/>
                                </w:rPr>
                                <w:t>T</w:t>
                              </w:r>
                              <w:r w:rsidRPr="004F38C4">
                                <w:rPr>
                                  <w:bCs/>
                                </w:rPr>
                                <w:t>ransmit</w:t>
                              </w:r>
                              <w:r>
                                <w:rPr>
                                  <w:bCs/>
                                </w:rPr>
                                <w:t>ting</w:t>
                              </w:r>
                              <w:r w:rsidRPr="004F38C4">
                                <w:rPr>
                                  <w:bCs/>
                                </w:rPr>
                                <w:t xml:space="preserve"> antenna</w:t>
                              </w:r>
                            </w:p>
                          </w:txbxContent>
                        </wps:txbx>
                        <wps:bodyPr rot="0" vert="horz" wrap="square" lIns="91440" tIns="45720" rIns="91440" bIns="45720" anchor="t" anchorCtr="0" upright="1">
                          <a:noAutofit/>
                        </wps:bodyPr>
                      </wps:wsp>
                      <wps:wsp>
                        <wps:cNvPr id="105" name="Text Box 22"/>
                        <wps:cNvSpPr txBox="1">
                          <a:spLocks noChangeArrowheads="1"/>
                        </wps:cNvSpPr>
                        <wps:spPr bwMode="auto">
                          <a:xfrm>
                            <a:off x="3699" y="11239"/>
                            <a:ext cx="1710" cy="1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79D" w:rsidRPr="004F38C4" w:rsidRDefault="00AC279D" w:rsidP="00A01C75">
                              <w:pPr>
                                <w:spacing w:line="200" w:lineRule="exact"/>
                                <w:rPr>
                                  <w:rFonts w:ascii="Tahoma" w:hAnsi="Tahoma" w:cs="Tahoma"/>
                                  <w:bCs/>
                                </w:rPr>
                              </w:pPr>
                              <w:r w:rsidRPr="00822475">
                                <w:rPr>
                                  <w:rFonts w:ascii="Times New Roman" w:hAnsi="Times New Roman" w:cs="Times New Roman"/>
                                  <w:bCs/>
                                  <w:i/>
                                  <w:sz w:val="22"/>
                                  <w:szCs w:val="22"/>
                                </w:rPr>
                                <w:t>P</w:t>
                              </w:r>
                              <w:r w:rsidRPr="00822475">
                                <w:rPr>
                                  <w:rFonts w:ascii="Times New Roman" w:hAnsi="Times New Roman" w:cs="Times New Roman"/>
                                  <w:bCs/>
                                  <w:i/>
                                  <w:sz w:val="22"/>
                                  <w:szCs w:val="22"/>
                                  <w:vertAlign w:val="subscript"/>
                                </w:rPr>
                                <w:t>rad</w:t>
                              </w:r>
                              <w:r w:rsidRPr="00685157">
                                <w:rPr>
                                  <w:b/>
                                  <w:bCs/>
                                  <w:i/>
                                  <w:vertAlign w:val="subscript"/>
                                </w:rPr>
                                <w:br/>
                              </w:r>
                              <w:r>
                                <w:rPr>
                                  <w:bCs/>
                                </w:rPr>
                                <w:t>R</w:t>
                              </w:r>
                              <w:r w:rsidRPr="004F38C4">
                                <w:rPr>
                                  <w:bCs/>
                                </w:rPr>
                                <w:t>adiated power</w:t>
                              </w:r>
                            </w:p>
                            <w:p w:rsidR="00AC279D" w:rsidRDefault="00AC279D" w:rsidP="00A01C75">
                              <w:pPr>
                                <w:spacing w:line="200" w:lineRule="exact"/>
                                <w:rPr>
                                  <w:b/>
                                  <w:bCs/>
                                  <w:color w:val="0000FF"/>
                                </w:rPr>
                              </w:pPr>
                            </w:p>
                          </w:txbxContent>
                        </wps:txbx>
                        <wps:bodyPr rot="0" vert="horz" wrap="square" lIns="91440" tIns="45720" rIns="91440" bIns="45720" anchor="t" anchorCtr="0" upright="1">
                          <a:noAutofit/>
                        </wps:bodyPr>
                      </wps:wsp>
                      <wps:wsp>
                        <wps:cNvPr id="106" name="Line 23"/>
                        <wps:cNvCnPr/>
                        <wps:spPr bwMode="auto">
                          <a:xfrm>
                            <a:off x="3747" y="10762"/>
                            <a:ext cx="0" cy="1134"/>
                          </a:xfrm>
                          <a:prstGeom prst="line">
                            <a:avLst/>
                          </a:prstGeom>
                          <a:noFill/>
                          <a:ln w="9525">
                            <a:solidFill>
                              <a:srgbClr val="0000FF"/>
                            </a:solidFill>
                            <a:prstDash val="sysDot"/>
                            <a:round/>
                            <a:headEnd/>
                            <a:tailEnd/>
                          </a:ln>
                          <a:extLst>
                            <a:ext uri="{909E8E84-426E-40DD-AFC4-6F175D3DCCD1}">
                              <a14:hiddenFill xmlns:a14="http://schemas.microsoft.com/office/drawing/2010/main">
                                <a:noFill/>
                              </a14:hiddenFill>
                            </a:ext>
                          </a:extLst>
                        </wps:spPr>
                        <wps:bodyPr/>
                      </wps:wsp>
                      <wps:wsp>
                        <wps:cNvPr id="107" name="Text Box 24"/>
                        <wps:cNvSpPr txBox="1">
                          <a:spLocks noChangeArrowheads="1"/>
                        </wps:cNvSpPr>
                        <wps:spPr bwMode="auto">
                          <a:xfrm>
                            <a:off x="2169" y="11970"/>
                            <a:ext cx="14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79D" w:rsidRPr="004F38C4" w:rsidRDefault="00AC279D" w:rsidP="00A01C75">
                              <w:r>
                                <w:rPr>
                                  <w:bCs/>
                                </w:rPr>
                                <w:t>T</w:t>
                              </w:r>
                              <w:r w:rsidRPr="004F38C4">
                                <w:rPr>
                                  <w:bCs/>
                                </w:rPr>
                                <w:t>ransmitter</w:t>
                              </w:r>
                            </w:p>
                          </w:txbxContent>
                        </wps:txbx>
                        <wps:bodyPr rot="0" vert="horz" wrap="square" lIns="91440" tIns="45720" rIns="91440" bIns="45720" anchor="t" anchorCtr="0" upright="1">
                          <a:noAutofit/>
                        </wps:bodyPr>
                      </wps:wsp>
                      <wpg:grpSp>
                        <wpg:cNvPr id="108" name="Group 25"/>
                        <wpg:cNvGrpSpPr>
                          <a:grpSpLocks/>
                        </wpg:cNvGrpSpPr>
                        <wpg:grpSpPr bwMode="auto">
                          <a:xfrm>
                            <a:off x="2899" y="11113"/>
                            <a:ext cx="845" cy="840"/>
                            <a:chOff x="2062" y="11391"/>
                            <a:chExt cx="845" cy="840"/>
                          </a:xfrm>
                        </wpg:grpSpPr>
                        <wps:wsp>
                          <wps:cNvPr id="109" name="Rectangle 26"/>
                          <wps:cNvSpPr>
                            <a:spLocks noChangeArrowheads="1"/>
                          </wps:cNvSpPr>
                          <wps:spPr bwMode="auto">
                            <a:xfrm>
                              <a:off x="2062" y="11991"/>
                              <a:ext cx="360" cy="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 name="Freeform 27"/>
                          <wps:cNvSpPr>
                            <a:spLocks/>
                          </wps:cNvSpPr>
                          <wps:spPr bwMode="auto">
                            <a:xfrm>
                              <a:off x="2232" y="11500"/>
                              <a:ext cx="673" cy="480"/>
                            </a:xfrm>
                            <a:custGeom>
                              <a:avLst/>
                              <a:gdLst>
                                <a:gd name="T0" fmla="*/ 13 w 673"/>
                                <a:gd name="T1" fmla="*/ 480 h 480"/>
                                <a:gd name="T2" fmla="*/ 20 w 673"/>
                                <a:gd name="T3" fmla="*/ 130 h 480"/>
                                <a:gd name="T4" fmla="*/ 133 w 673"/>
                                <a:gd name="T5" fmla="*/ 20 h 480"/>
                                <a:gd name="T6" fmla="*/ 673 w 673"/>
                                <a:gd name="T7" fmla="*/ 10 h 480"/>
                              </a:gdLst>
                              <a:ahLst/>
                              <a:cxnLst>
                                <a:cxn ang="0">
                                  <a:pos x="T0" y="T1"/>
                                </a:cxn>
                                <a:cxn ang="0">
                                  <a:pos x="T2" y="T3"/>
                                </a:cxn>
                                <a:cxn ang="0">
                                  <a:pos x="T4" y="T5"/>
                                </a:cxn>
                                <a:cxn ang="0">
                                  <a:pos x="T6" y="T7"/>
                                </a:cxn>
                              </a:cxnLst>
                              <a:rect l="0" t="0" r="r" b="b"/>
                              <a:pathLst>
                                <a:path w="673" h="480">
                                  <a:moveTo>
                                    <a:pt x="13" y="480"/>
                                  </a:moveTo>
                                  <a:cubicBezTo>
                                    <a:pt x="13" y="420"/>
                                    <a:pt x="0" y="207"/>
                                    <a:pt x="20" y="130"/>
                                  </a:cubicBezTo>
                                  <a:cubicBezTo>
                                    <a:pt x="40" y="53"/>
                                    <a:pt x="24" y="40"/>
                                    <a:pt x="133" y="20"/>
                                  </a:cubicBezTo>
                                  <a:cubicBezTo>
                                    <a:pt x="242" y="0"/>
                                    <a:pt x="561" y="12"/>
                                    <a:pt x="673" y="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Line 28"/>
                          <wps:cNvCnPr/>
                          <wps:spPr bwMode="auto">
                            <a:xfrm>
                              <a:off x="2907" y="11391"/>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29"/>
                          <wps:cNvCnPr/>
                          <wps:spPr bwMode="auto">
                            <a:xfrm>
                              <a:off x="2787" y="11391"/>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3" name="Text Box 30"/>
                        <wps:cNvSpPr txBox="1">
                          <a:spLocks noChangeArrowheads="1"/>
                        </wps:cNvSpPr>
                        <wps:spPr bwMode="auto">
                          <a:xfrm>
                            <a:off x="7734" y="11224"/>
                            <a:ext cx="1815"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79D" w:rsidRPr="004F38C4" w:rsidRDefault="00AC279D" w:rsidP="00A01C75">
                              <w:pPr>
                                <w:spacing w:line="200" w:lineRule="exact"/>
                                <w:rPr>
                                  <w:rFonts w:ascii="Times New Roman" w:hAnsi="Times New Roman" w:cs="Times New Roman"/>
                                  <w:bCs/>
                                  <w:i/>
                                  <w:sz w:val="22"/>
                                  <w:szCs w:val="22"/>
                                </w:rPr>
                              </w:pPr>
                              <w:r w:rsidRPr="004F38C4">
                                <w:rPr>
                                  <w:rFonts w:ascii="Times New Roman" w:hAnsi="Times New Roman" w:cs="Times New Roman"/>
                                  <w:bCs/>
                                  <w:i/>
                                  <w:sz w:val="22"/>
                                  <w:szCs w:val="22"/>
                                </w:rPr>
                                <w:t>G</w:t>
                              </w:r>
                              <w:r w:rsidRPr="004F38C4">
                                <w:rPr>
                                  <w:rFonts w:ascii="Times New Roman" w:hAnsi="Times New Roman" w:cs="Times New Roman"/>
                                  <w:bCs/>
                                  <w:i/>
                                  <w:sz w:val="22"/>
                                  <w:szCs w:val="22"/>
                                  <w:vertAlign w:val="subscript"/>
                                </w:rPr>
                                <w:t>RX</w:t>
                              </w:r>
                              <w:r w:rsidRPr="004F38C4">
                                <w:rPr>
                                  <w:rFonts w:ascii="Times New Roman" w:hAnsi="Times New Roman" w:cs="Times New Roman"/>
                                  <w:bCs/>
                                  <w:i/>
                                  <w:sz w:val="22"/>
                                  <w:szCs w:val="22"/>
                                </w:rPr>
                                <w:t xml:space="preserve"> </w:t>
                              </w:r>
                            </w:p>
                            <w:p w:rsidR="00AC279D" w:rsidRPr="004F38C4" w:rsidRDefault="00AC279D" w:rsidP="00A01C75">
                              <w:pPr>
                                <w:spacing w:line="200" w:lineRule="exact"/>
                                <w:rPr>
                                  <w:bCs/>
                                </w:rPr>
                              </w:pPr>
                              <w:r>
                                <w:rPr>
                                  <w:bCs/>
                                </w:rPr>
                                <w:t>M</w:t>
                              </w:r>
                              <w:r w:rsidRPr="004F38C4">
                                <w:rPr>
                                  <w:bCs/>
                                </w:rPr>
                                <w:t>easur</w:t>
                              </w:r>
                              <w:r>
                                <w:rPr>
                                  <w:bCs/>
                                </w:rPr>
                                <w:t>ing</w:t>
                              </w:r>
                            </w:p>
                            <w:p w:rsidR="00AC279D" w:rsidRPr="004F38C4" w:rsidRDefault="00AC279D" w:rsidP="00A01C75">
                              <w:pPr>
                                <w:spacing w:line="200" w:lineRule="exact"/>
                                <w:rPr>
                                  <w:bCs/>
                                </w:rPr>
                              </w:pPr>
                              <w:r w:rsidRPr="004F38C4">
                                <w:rPr>
                                  <w:bCs/>
                                </w:rPr>
                                <w:t>antenna</w:t>
                              </w:r>
                            </w:p>
                            <w:p w:rsidR="00AC279D" w:rsidRPr="004F38C4" w:rsidRDefault="00AC279D" w:rsidP="00A01C75">
                              <w:pPr>
                                <w:rPr>
                                  <w:bCs/>
                                  <w:color w:val="0000FF"/>
                                </w:rPr>
                              </w:pPr>
                            </w:p>
                          </w:txbxContent>
                        </wps:txbx>
                        <wps:bodyPr rot="0" vert="horz" wrap="square" lIns="91440" tIns="45720" rIns="91440" bIns="45720" anchor="t" anchorCtr="0" upright="1">
                          <a:noAutofit/>
                        </wps:bodyPr>
                      </wps:wsp>
                      <wps:wsp>
                        <wps:cNvPr id="114" name="Line 31"/>
                        <wps:cNvCnPr/>
                        <wps:spPr bwMode="auto">
                          <a:xfrm>
                            <a:off x="7807" y="10762"/>
                            <a:ext cx="0" cy="1134"/>
                          </a:xfrm>
                          <a:prstGeom prst="line">
                            <a:avLst/>
                          </a:prstGeom>
                          <a:noFill/>
                          <a:ln w="9525">
                            <a:solidFill>
                              <a:srgbClr val="0000FF"/>
                            </a:solidFill>
                            <a:prstDash val="sysDot"/>
                            <a:round/>
                            <a:headEnd/>
                            <a:tailEnd/>
                          </a:ln>
                          <a:extLst>
                            <a:ext uri="{909E8E84-426E-40DD-AFC4-6F175D3DCCD1}">
                              <a14:hiddenFill xmlns:a14="http://schemas.microsoft.com/office/drawing/2010/main">
                                <a:noFill/>
                              </a14:hiddenFill>
                            </a:ext>
                          </a:extLst>
                        </wps:spPr>
                        <wps:bodyPr/>
                      </wps:wsp>
                      <wps:wsp>
                        <wps:cNvPr id="115" name="Line 32"/>
                        <wps:cNvCnPr/>
                        <wps:spPr bwMode="auto">
                          <a:xfrm>
                            <a:off x="3804" y="10797"/>
                            <a:ext cx="3960" cy="0"/>
                          </a:xfrm>
                          <a:prstGeom prst="line">
                            <a:avLst/>
                          </a:prstGeom>
                          <a:ln>
                            <a:headEnd type="triangle" w="sm" len="med"/>
                            <a:tailEnd type="triangle" w="sm" len="med"/>
                          </a:ln>
                          <a:extLst/>
                        </wps:spPr>
                        <wps:style>
                          <a:lnRef idx="1">
                            <a:schemeClr val="dk1"/>
                          </a:lnRef>
                          <a:fillRef idx="0">
                            <a:schemeClr val="dk1"/>
                          </a:fillRef>
                          <a:effectRef idx="0">
                            <a:schemeClr val="dk1"/>
                          </a:effectRef>
                          <a:fontRef idx="minor">
                            <a:schemeClr val="tx1"/>
                          </a:fontRef>
                        </wps:style>
                        <wps:bodyPr/>
                      </wps:wsp>
                      <wps:wsp>
                        <wps:cNvPr id="116" name="Text Box 33"/>
                        <wps:cNvSpPr txBox="1">
                          <a:spLocks noChangeArrowheads="1"/>
                        </wps:cNvSpPr>
                        <wps:spPr bwMode="auto">
                          <a:xfrm>
                            <a:off x="5169" y="10912"/>
                            <a:ext cx="123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279D" w:rsidRPr="00822475" w:rsidRDefault="00AC279D" w:rsidP="00A01C75">
                              <w:pPr>
                                <w:jc w:val="center"/>
                                <w:rPr>
                                  <w:rFonts w:ascii="Times New Roman" w:hAnsi="Times New Roman" w:cs="Times New Roman"/>
                                  <w:bCs/>
                                  <w:i/>
                                  <w:sz w:val="22"/>
                                  <w:szCs w:val="22"/>
                                </w:rPr>
                              </w:pPr>
                              <w:r w:rsidRPr="004F38C4">
                                <w:rPr>
                                  <w:bCs/>
                                </w:rPr>
                                <w:t xml:space="preserve">Distance </w:t>
                              </w:r>
                              <w:r>
                                <w:rPr>
                                  <w:rFonts w:ascii="Times New Roman" w:hAnsi="Times New Roman" w:cs="Times New Roman"/>
                                  <w:bCs/>
                                  <w:i/>
                                  <w:sz w:val="22"/>
                                  <w:szCs w:val="22"/>
                                </w:rPr>
                                <w:t>R</w:t>
                              </w:r>
                            </w:p>
                          </w:txbxContent>
                        </wps:txbx>
                        <wps:bodyPr rot="0" vert="horz" wrap="square" lIns="0" tIns="0" rIns="0" bIns="0" anchor="t" anchorCtr="0" upright="1">
                          <a:noAutofit/>
                        </wps:bodyPr>
                      </wps:wsp>
                      <wpg:grpSp>
                        <wpg:cNvPr id="117" name="Group 34"/>
                        <wpg:cNvGrpSpPr>
                          <a:grpSpLocks/>
                        </wpg:cNvGrpSpPr>
                        <wpg:grpSpPr bwMode="auto">
                          <a:xfrm>
                            <a:off x="7806" y="11029"/>
                            <a:ext cx="726" cy="240"/>
                            <a:chOff x="6969" y="11307"/>
                            <a:chExt cx="726" cy="240"/>
                          </a:xfrm>
                        </wpg:grpSpPr>
                        <wps:wsp>
                          <wps:cNvPr id="118" name="Line 35"/>
                          <wps:cNvCnPr/>
                          <wps:spPr bwMode="auto">
                            <a:xfrm>
                              <a:off x="6969" y="11417"/>
                              <a:ext cx="726"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19" name="Line 36"/>
                          <wps:cNvCnPr/>
                          <wps:spPr bwMode="auto">
                            <a:xfrm>
                              <a:off x="7092" y="11307"/>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37"/>
                          <wps:cNvCnPr/>
                          <wps:spPr bwMode="auto">
                            <a:xfrm>
                              <a:off x="6972" y="11307"/>
                              <a:ext cx="0" cy="24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wpg:grpSp>
                      <wps:wsp>
                        <wps:cNvPr id="121" name="Text Box 38"/>
                        <wps:cNvSpPr txBox="1">
                          <a:spLocks noChangeArrowheads="1"/>
                        </wps:cNvSpPr>
                        <wps:spPr bwMode="auto">
                          <a:xfrm>
                            <a:off x="8472" y="10730"/>
                            <a:ext cx="132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79D" w:rsidRPr="004F38C4" w:rsidRDefault="00AC279D" w:rsidP="00A01C75">
                              <w:pPr>
                                <w:spacing w:line="200" w:lineRule="exact"/>
                                <w:rPr>
                                  <w:rFonts w:ascii="Times New Roman" w:hAnsi="Times New Roman" w:cs="Times New Roman"/>
                                  <w:bCs/>
                                  <w:i/>
                                  <w:sz w:val="22"/>
                                  <w:szCs w:val="22"/>
                                </w:rPr>
                              </w:pPr>
                              <w:r w:rsidRPr="004F38C4">
                                <w:rPr>
                                  <w:rFonts w:ascii="Times New Roman" w:hAnsi="Times New Roman" w:cs="Times New Roman"/>
                                  <w:bCs/>
                                  <w:i/>
                                  <w:sz w:val="22"/>
                                  <w:szCs w:val="22"/>
                                </w:rPr>
                                <w:t>P</w:t>
                              </w:r>
                              <w:r w:rsidRPr="004F38C4">
                                <w:rPr>
                                  <w:rFonts w:ascii="Times New Roman" w:hAnsi="Times New Roman" w:cs="Times New Roman"/>
                                  <w:bCs/>
                                  <w:i/>
                                  <w:sz w:val="22"/>
                                  <w:szCs w:val="22"/>
                                  <w:vertAlign w:val="subscript"/>
                                </w:rPr>
                                <w:t>RX</w:t>
                              </w:r>
                              <w:r w:rsidRPr="004F38C4">
                                <w:rPr>
                                  <w:rFonts w:ascii="Times New Roman" w:hAnsi="Times New Roman" w:cs="Times New Roman"/>
                                  <w:bCs/>
                                  <w:i/>
                                  <w:sz w:val="22"/>
                                  <w:szCs w:val="22"/>
                                </w:rPr>
                                <w:t xml:space="preserve"> </w:t>
                              </w:r>
                            </w:p>
                            <w:p w:rsidR="00AC279D" w:rsidRPr="004F38C4" w:rsidRDefault="00AC279D" w:rsidP="00A01C75">
                              <w:pPr>
                                <w:spacing w:line="200" w:lineRule="exact"/>
                                <w:rPr>
                                  <w:bCs/>
                                </w:rPr>
                              </w:pPr>
                              <w:r>
                                <w:rPr>
                                  <w:bCs/>
                                </w:rPr>
                                <w:t>M</w:t>
                              </w:r>
                              <w:r w:rsidRPr="004F38C4">
                                <w:rPr>
                                  <w:bCs/>
                                </w:rPr>
                                <w:t>easured power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A59329" id="Group 20" o:spid="_x0000_s1087" style="position:absolute;margin-left:50.45pt;margin-top:5.75pt;width:381.15pt;height:91.05pt;z-index:251661824;mso-position-horizontal-relative:text;mso-position-vertical-relative:text" coordorigin="2169,10629" coordsize="7623,1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">
                <v:shape id="Text Box 21" o:spid="_x0000_s1088" type="#_x0000_t202" style="position:absolute;left:2273;top:10629;width:146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rsidR="00AC279D" w:rsidRPr="004F38C4" w:rsidRDefault="00AC279D" w:rsidP="004F38C4">
                        <w:pPr>
                          <w:jc w:val="right"/>
                        </w:pPr>
                        <w:r>
                          <w:rPr>
                            <w:bCs/>
                          </w:rPr>
                          <w:t>T</w:t>
                        </w:r>
                        <w:r w:rsidRPr="004F38C4">
                          <w:rPr>
                            <w:bCs/>
                          </w:rPr>
                          <w:t>ransmit</w:t>
                        </w:r>
                        <w:r>
                          <w:rPr>
                            <w:bCs/>
                          </w:rPr>
                          <w:t>ting</w:t>
                        </w:r>
                        <w:r w:rsidRPr="004F38C4">
                          <w:rPr>
                            <w:bCs/>
                          </w:rPr>
                          <w:t xml:space="preserve"> antenna</w:t>
                        </w:r>
                      </w:p>
                    </w:txbxContent>
                  </v:textbox>
                </v:shape>
                <v:shape id="Text Box 22" o:spid="_x0000_s1089" type="#_x0000_t202" style="position:absolute;left:3699;top:11239;width:1710;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rsidR="00AC279D" w:rsidRPr="004F38C4" w:rsidRDefault="00AC279D" w:rsidP="00A01C75">
                        <w:pPr>
                          <w:spacing w:line="200" w:lineRule="exact"/>
                          <w:rPr>
                            <w:rFonts w:ascii="Tahoma" w:hAnsi="Tahoma" w:cs="Tahoma"/>
                            <w:bCs/>
                          </w:rPr>
                        </w:pPr>
                        <w:r w:rsidRPr="00822475">
                          <w:rPr>
                            <w:rFonts w:ascii="Times New Roman" w:hAnsi="Times New Roman" w:cs="Times New Roman"/>
                            <w:bCs/>
                            <w:i/>
                            <w:sz w:val="22"/>
                            <w:szCs w:val="22"/>
                          </w:rPr>
                          <w:t>P</w:t>
                        </w:r>
                        <w:r w:rsidRPr="00822475">
                          <w:rPr>
                            <w:rFonts w:ascii="Times New Roman" w:hAnsi="Times New Roman" w:cs="Times New Roman"/>
                            <w:bCs/>
                            <w:i/>
                            <w:sz w:val="22"/>
                            <w:szCs w:val="22"/>
                            <w:vertAlign w:val="subscript"/>
                          </w:rPr>
                          <w:t>rad</w:t>
                        </w:r>
                        <w:r w:rsidRPr="00685157">
                          <w:rPr>
                            <w:b/>
                            <w:bCs/>
                            <w:i/>
                            <w:vertAlign w:val="subscript"/>
                          </w:rPr>
                          <w:br/>
                        </w:r>
                        <w:r>
                          <w:rPr>
                            <w:bCs/>
                          </w:rPr>
                          <w:t>R</w:t>
                        </w:r>
                        <w:r w:rsidRPr="004F38C4">
                          <w:rPr>
                            <w:bCs/>
                          </w:rPr>
                          <w:t>adiated power</w:t>
                        </w:r>
                      </w:p>
                      <w:p w:rsidR="00AC279D" w:rsidRDefault="00AC279D" w:rsidP="00A01C75">
                        <w:pPr>
                          <w:spacing w:line="200" w:lineRule="exact"/>
                          <w:rPr>
                            <w:b/>
                            <w:bCs/>
                            <w:color w:val="0000FF"/>
                          </w:rPr>
                        </w:pPr>
                      </w:p>
                    </w:txbxContent>
                  </v:textbox>
                </v:shape>
                <v:line id="Line 23" o:spid="_x0000_s1090" style="position:absolute;visibility:visible;mso-wrap-style:square" from="3747,10762" to="3747,1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" strokecolor="blue">
                  <v:stroke dashstyle="1 1"/>
                </v:line>
                <v:shape id="Text Box 24" o:spid="_x0000_s1091" type="#_x0000_t202" style="position:absolute;left:2169;top:11970;width:14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rsidR="00AC279D" w:rsidRPr="004F38C4" w:rsidRDefault="00AC279D" w:rsidP="00A01C75">
                        <w:r>
                          <w:rPr>
                            <w:bCs/>
                          </w:rPr>
                          <w:t>T</w:t>
                        </w:r>
                        <w:r w:rsidRPr="004F38C4">
                          <w:rPr>
                            <w:bCs/>
                          </w:rPr>
                          <w:t>ransmitter</w:t>
                        </w:r>
                      </w:p>
                    </w:txbxContent>
                  </v:textbox>
                </v:shape>
                <v:group id="Group 25" o:spid="_x0000_s1092" style="position:absolute;left:2899;top:11113;width:845;height:840" coordorigin="2062,11391" coordsize="84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rect id="Rectangle 26" o:spid="_x0000_s1093" style="position:absolute;left:2062;top:11991;width:3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"/>
                  <v:shape id="Freeform 27" o:spid="_x0000_s1094" style="position:absolute;left:2232;top:11500;width:673;height:480;visibility:visible;mso-wrap-style:square;v-text-anchor:top" coordsize="67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" path="m13,480c13,420,,207,20,130,40,53,24,40,133,20,242,,561,12,673,10e" filled="f">
                    <v:path arrowok="t" o:connecttype="custom" o:connectlocs="13,480;20,130;133,20;673,10" o:connectangles="0,0,0,0"/>
                  </v:shape>
                  <v:line id="Line 28" o:spid="_x0000_s1095" style="position:absolute;visibility:visible;mso-wrap-style:square" from="2907,11391" to="2907,1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"/>
                  <v:line id="Line 29" o:spid="_x0000_s1096" style="position:absolute;visibility:visible;mso-wrap-style:square" from="2787,11391" to="2787,1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v:group>
                <v:shape id="Text Box 30" o:spid="_x0000_s1097" type="#_x0000_t202" style="position:absolute;left:7734;top:11224;width:1815;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rsidR="00AC279D" w:rsidRPr="004F38C4" w:rsidRDefault="00AC279D" w:rsidP="00A01C75">
                        <w:pPr>
                          <w:spacing w:line="200" w:lineRule="exact"/>
                          <w:rPr>
                            <w:rFonts w:ascii="Times New Roman" w:hAnsi="Times New Roman" w:cs="Times New Roman"/>
                            <w:bCs/>
                            <w:i/>
                            <w:sz w:val="22"/>
                            <w:szCs w:val="22"/>
                          </w:rPr>
                        </w:pPr>
                        <w:r w:rsidRPr="004F38C4">
                          <w:rPr>
                            <w:rFonts w:ascii="Times New Roman" w:hAnsi="Times New Roman" w:cs="Times New Roman"/>
                            <w:bCs/>
                            <w:i/>
                            <w:sz w:val="22"/>
                            <w:szCs w:val="22"/>
                          </w:rPr>
                          <w:t>G</w:t>
                        </w:r>
                        <w:r w:rsidRPr="004F38C4">
                          <w:rPr>
                            <w:rFonts w:ascii="Times New Roman" w:hAnsi="Times New Roman" w:cs="Times New Roman"/>
                            <w:bCs/>
                            <w:i/>
                            <w:sz w:val="22"/>
                            <w:szCs w:val="22"/>
                            <w:vertAlign w:val="subscript"/>
                          </w:rPr>
                          <w:t>RX</w:t>
                        </w:r>
                        <w:r w:rsidRPr="004F38C4">
                          <w:rPr>
                            <w:rFonts w:ascii="Times New Roman" w:hAnsi="Times New Roman" w:cs="Times New Roman"/>
                            <w:bCs/>
                            <w:i/>
                            <w:sz w:val="22"/>
                            <w:szCs w:val="22"/>
                          </w:rPr>
                          <w:t xml:space="preserve"> </w:t>
                        </w:r>
                      </w:p>
                      <w:p w:rsidR="00AC279D" w:rsidRPr="004F38C4" w:rsidRDefault="00AC279D" w:rsidP="00A01C75">
                        <w:pPr>
                          <w:spacing w:line="200" w:lineRule="exact"/>
                          <w:rPr>
                            <w:bCs/>
                          </w:rPr>
                        </w:pPr>
                        <w:r>
                          <w:rPr>
                            <w:bCs/>
                          </w:rPr>
                          <w:t>M</w:t>
                        </w:r>
                        <w:r w:rsidRPr="004F38C4">
                          <w:rPr>
                            <w:bCs/>
                          </w:rPr>
                          <w:t>easur</w:t>
                        </w:r>
                        <w:r>
                          <w:rPr>
                            <w:bCs/>
                          </w:rPr>
                          <w:t>ing</w:t>
                        </w:r>
                      </w:p>
                      <w:p w:rsidR="00AC279D" w:rsidRPr="004F38C4" w:rsidRDefault="00AC279D" w:rsidP="00A01C75">
                        <w:pPr>
                          <w:spacing w:line="200" w:lineRule="exact"/>
                          <w:rPr>
                            <w:bCs/>
                          </w:rPr>
                        </w:pPr>
                        <w:r w:rsidRPr="004F38C4">
                          <w:rPr>
                            <w:bCs/>
                          </w:rPr>
                          <w:t>antenna</w:t>
                        </w:r>
                      </w:p>
                      <w:p w:rsidR="00AC279D" w:rsidRPr="004F38C4" w:rsidRDefault="00AC279D" w:rsidP="00A01C75">
                        <w:pPr>
                          <w:rPr>
                            <w:bCs/>
                            <w:color w:val="0000FF"/>
                          </w:rPr>
                        </w:pPr>
                      </w:p>
                    </w:txbxContent>
                  </v:textbox>
                </v:shape>
                <v:line id="Line 31" o:spid="_x0000_s1098" style="position:absolute;visibility:visible;mso-wrap-style:square" from="7807,10762" to="7807,1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" strokecolor="blue">
                  <v:stroke dashstyle="1 1"/>
                </v:line>
                <v:line id="Line 32" o:spid="_x0000_s1099" style="position:absolute;visibility:visible;mso-wrap-style:square" from="3804,10797" to="7764,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" strokecolor="black [3040]">
                  <v:stroke startarrow="block" startarrowwidth="narrow" endarrow="block" endarrowwidth="narrow"/>
                </v:line>
                <v:shape id="Text Box 33" o:spid="_x0000_s1100" type="#_x0000_t202" style="position:absolute;left:5169;top:10912;width:12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" stroked="f">
                  <v:textbox inset="0,0,0,0">
                    <w:txbxContent>
                      <w:p w:rsidR="00AC279D" w:rsidRPr="00822475" w:rsidRDefault="00AC279D" w:rsidP="00A01C75">
                        <w:pPr>
                          <w:jc w:val="center"/>
                          <w:rPr>
                            <w:rFonts w:ascii="Times New Roman" w:hAnsi="Times New Roman" w:cs="Times New Roman"/>
                            <w:bCs/>
                            <w:i/>
                            <w:sz w:val="22"/>
                            <w:szCs w:val="22"/>
                          </w:rPr>
                        </w:pPr>
                        <w:r w:rsidRPr="004F38C4">
                          <w:rPr>
                            <w:bCs/>
                          </w:rPr>
                          <w:t xml:space="preserve">Distance </w:t>
                        </w:r>
                        <w:r>
                          <w:rPr>
                            <w:rFonts w:ascii="Times New Roman" w:hAnsi="Times New Roman" w:cs="Times New Roman"/>
                            <w:bCs/>
                            <w:i/>
                            <w:sz w:val="22"/>
                            <w:szCs w:val="22"/>
                          </w:rPr>
                          <w:t>R</w:t>
                        </w:r>
                      </w:p>
                    </w:txbxContent>
                  </v:textbox>
                </v:shape>
                <v:group id="Group 34" o:spid="_x0000_s1101" style="position:absolute;left:7806;top:11029;width:726;height:240" coordorigin="6969,11307" coordsize="72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line id="Line 35" o:spid="_x0000_s1102" style="position:absolute;visibility:visible;mso-wrap-style:square" from="6969,11417" to="7695,1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">
                    <v:stroke endarrow="block" endarrowwidth="narrow" endarrowlength="short"/>
                  </v:line>
                  <v:line id="Line 36" o:spid="_x0000_s1103" style="position:absolute;visibility:visible;mso-wrap-style:square" from="7092,11307" to="7092,1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"/>
                  <v:line id="Line 37" o:spid="_x0000_s1104" style="position:absolute;visibility:visible;mso-wrap-style:square" from="6972,11307" to="6972,1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" strokecolor="black [3040]"/>
                </v:group>
                <v:shape id="Text Box 38" o:spid="_x0000_s1105" type="#_x0000_t202" style="position:absolute;left:8472;top:10730;width:132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rsidR="00AC279D" w:rsidRPr="004F38C4" w:rsidRDefault="00AC279D" w:rsidP="00A01C75">
                        <w:pPr>
                          <w:spacing w:line="200" w:lineRule="exact"/>
                          <w:rPr>
                            <w:rFonts w:ascii="Times New Roman" w:hAnsi="Times New Roman" w:cs="Times New Roman"/>
                            <w:bCs/>
                            <w:i/>
                            <w:sz w:val="22"/>
                            <w:szCs w:val="22"/>
                          </w:rPr>
                        </w:pPr>
                        <w:r w:rsidRPr="004F38C4">
                          <w:rPr>
                            <w:rFonts w:ascii="Times New Roman" w:hAnsi="Times New Roman" w:cs="Times New Roman"/>
                            <w:bCs/>
                            <w:i/>
                            <w:sz w:val="22"/>
                            <w:szCs w:val="22"/>
                          </w:rPr>
                          <w:t>P</w:t>
                        </w:r>
                        <w:r w:rsidRPr="004F38C4">
                          <w:rPr>
                            <w:rFonts w:ascii="Times New Roman" w:hAnsi="Times New Roman" w:cs="Times New Roman"/>
                            <w:bCs/>
                            <w:i/>
                            <w:sz w:val="22"/>
                            <w:szCs w:val="22"/>
                            <w:vertAlign w:val="subscript"/>
                          </w:rPr>
                          <w:t>RX</w:t>
                        </w:r>
                        <w:r w:rsidRPr="004F38C4">
                          <w:rPr>
                            <w:rFonts w:ascii="Times New Roman" w:hAnsi="Times New Roman" w:cs="Times New Roman"/>
                            <w:bCs/>
                            <w:i/>
                            <w:sz w:val="22"/>
                            <w:szCs w:val="22"/>
                          </w:rPr>
                          <w:t xml:space="preserve"> </w:t>
                        </w:r>
                      </w:p>
                      <w:p w:rsidR="00AC279D" w:rsidRPr="004F38C4" w:rsidRDefault="00AC279D" w:rsidP="00A01C75">
                        <w:pPr>
                          <w:spacing w:line="200" w:lineRule="exact"/>
                          <w:rPr>
                            <w:bCs/>
                          </w:rPr>
                        </w:pPr>
                        <w:r>
                          <w:rPr>
                            <w:bCs/>
                          </w:rPr>
                          <w:t>M</w:t>
                        </w:r>
                        <w:r w:rsidRPr="004F38C4">
                          <w:rPr>
                            <w:bCs/>
                          </w:rPr>
                          <w:t>easured power</w:t>
                        </w:r>
                      </w:p>
                    </w:txbxContent>
                  </v:textbox>
                </v:shape>
              </v:group>
            </w:pict>
          </mc:Fallback>
        </mc:AlternateContent>
      </w:r>
    </w:p>
    <w:p w:rsidR="005277F6" w:rsidRPr="00316432" w:rsidRDefault="005277F6" w:rsidP="00A01C75">
      <w:pPr>
        <w:rPr>
          <w:rFonts w:eastAsia="MS Mincho"/>
          <w:lang w:val="en-US"/>
        </w:rPr>
      </w:pPr>
    </w:p>
    <w:p w:rsidR="005277F6" w:rsidRPr="00316432" w:rsidRDefault="005277F6" w:rsidP="00A01C75">
      <w:pPr>
        <w:rPr>
          <w:rFonts w:eastAsia="MS Mincho"/>
          <w:lang w:val="en-US"/>
        </w:rPr>
      </w:pPr>
    </w:p>
    <w:p w:rsidR="005277F6" w:rsidRPr="00316432" w:rsidRDefault="005277F6" w:rsidP="00A01C75">
      <w:pPr>
        <w:tabs>
          <w:tab w:val="left" w:pos="3975"/>
        </w:tabs>
        <w:rPr>
          <w:rFonts w:eastAsia="MS Mincho"/>
          <w:lang w:val="en-US"/>
        </w:rPr>
      </w:pPr>
      <w:r w:rsidRPr="00316432">
        <w:rPr>
          <w:rFonts w:eastAsia="MS Mincho"/>
          <w:lang w:val="en-US"/>
        </w:rPr>
        <w:tab/>
      </w:r>
    </w:p>
    <w:p w:rsidR="005277F6" w:rsidRPr="00316432" w:rsidRDefault="005277F6" w:rsidP="00A01C75">
      <w:pPr>
        <w:rPr>
          <w:rFonts w:eastAsia="MS Mincho"/>
          <w:lang w:val="en-US"/>
        </w:rPr>
      </w:pPr>
    </w:p>
    <w:p w:rsidR="005277F6" w:rsidRPr="00316432" w:rsidRDefault="005277F6" w:rsidP="00A01C75">
      <w:pPr>
        <w:rPr>
          <w:rFonts w:eastAsia="MS Mincho"/>
          <w:lang w:val="en-US"/>
        </w:rPr>
      </w:pPr>
    </w:p>
    <w:p w:rsidR="005277F6" w:rsidRPr="00316432" w:rsidRDefault="005277F6" w:rsidP="00A01C75">
      <w:pPr>
        <w:rPr>
          <w:rFonts w:eastAsia="MS Mincho"/>
          <w:lang w:val="en-US"/>
        </w:rPr>
      </w:pPr>
    </w:p>
    <w:p w:rsidR="005277F6" w:rsidRPr="00316432" w:rsidRDefault="00D120C1" w:rsidP="00CF7943">
      <w:pPr>
        <w:pStyle w:val="ECCFiguretitle"/>
        <w:ind w:left="284"/>
        <w:rPr>
          <w:lang w:val="en-US"/>
        </w:rPr>
      </w:pPr>
      <w:r w:rsidRPr="00316432">
        <w:rPr>
          <w:lang w:val="en-US"/>
        </w:rPr>
        <w:t xml:space="preserve">Radiated </w:t>
      </w:r>
      <w:r w:rsidR="005277F6" w:rsidRPr="00316432">
        <w:rPr>
          <w:lang w:val="en-US"/>
        </w:rPr>
        <w:t>power measurement</w:t>
      </w:r>
    </w:p>
    <w:p w:rsidR="00A84B7E" w:rsidRDefault="005277F6" w:rsidP="00A01C75">
      <w:pPr>
        <w:pStyle w:val="ECCParagraph"/>
        <w:rPr>
          <w:lang w:val="en-US"/>
        </w:rPr>
      </w:pPr>
      <w:r w:rsidRPr="00316432">
        <w:rPr>
          <w:lang w:val="en-US"/>
        </w:rPr>
        <w:t>The calculation as given before is</w:t>
      </w:r>
    </w:p>
    <w:p w:rsidR="005277F6" w:rsidRPr="00316432" w:rsidRDefault="00991A62" w:rsidP="00A84B7E">
      <w:pPr>
        <w:pStyle w:val="ECCParagraph"/>
        <w:jc w:val="right"/>
        <w:rPr>
          <w:lang w:val="en-US"/>
        </w:rPr>
      </w:pPr>
      <m:oMath>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rad</m:t>
            </m:r>
          </m:sub>
        </m:sSub>
        <m:r>
          <w:rPr>
            <w:rFonts w:ascii="Cambria Math" w:hAnsi="Cambria Math"/>
            <w:sz w:val="22"/>
            <w:szCs w:val="22"/>
            <w:lang w:val="en-US"/>
          </w:rPr>
          <m:t>=</m:t>
        </m:r>
        <m:f>
          <m:fPr>
            <m:ctrlPr>
              <w:rPr>
                <w:rFonts w:ascii="Cambria Math" w:hAnsi="Cambria Math"/>
                <w:i/>
                <w:sz w:val="22"/>
                <w:szCs w:val="22"/>
                <w:lang w:val="en-US"/>
              </w:rPr>
            </m:ctrlPr>
          </m:fPr>
          <m:num>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RX</m:t>
                </m:r>
              </m:sub>
            </m:sSub>
            <m:r>
              <w:rPr>
                <w:rFonts w:ascii="Cambria Math" w:hAnsi="Cambria Math"/>
                <w:sz w:val="22"/>
                <w:szCs w:val="22"/>
                <w:lang w:val="en-US"/>
              </w:rPr>
              <m:t>∙</m:t>
            </m:r>
            <m:sSup>
              <m:sSupPr>
                <m:ctrlPr>
                  <w:rPr>
                    <w:rFonts w:ascii="Cambria Math" w:hAnsi="Cambria Math"/>
                    <w:i/>
                    <w:sz w:val="22"/>
                    <w:szCs w:val="22"/>
                    <w:lang w:val="en-US"/>
                  </w:rPr>
                </m:ctrlPr>
              </m:sSupPr>
              <m:e>
                <m:r>
                  <w:rPr>
                    <w:rFonts w:ascii="Cambria Math" w:hAnsi="Cambria Math"/>
                    <w:sz w:val="22"/>
                    <w:szCs w:val="22"/>
                    <w:lang w:val="en-US"/>
                  </w:rPr>
                  <m:t>R</m:t>
                </m:r>
              </m:e>
              <m:sup>
                <m:r>
                  <w:rPr>
                    <w:rFonts w:ascii="Cambria Math" w:hAnsi="Cambria Math"/>
                    <w:sz w:val="22"/>
                    <w:szCs w:val="22"/>
                    <w:lang w:val="en-US"/>
                  </w:rPr>
                  <m:t>2</m:t>
                </m:r>
              </m:sup>
            </m:sSup>
            <m:r>
              <w:rPr>
                <w:rFonts w:ascii="Cambria Math" w:hAnsi="Cambria Math"/>
                <w:sz w:val="22"/>
                <w:szCs w:val="22"/>
                <w:lang w:val="en-US"/>
              </w:rPr>
              <m:t>∙16</m:t>
            </m:r>
            <m:sSup>
              <m:sSupPr>
                <m:ctrlPr>
                  <w:rPr>
                    <w:rFonts w:ascii="Cambria Math" w:hAnsi="Cambria Math"/>
                    <w:i/>
                    <w:sz w:val="22"/>
                    <w:szCs w:val="22"/>
                    <w:lang w:val="en-US"/>
                  </w:rPr>
                </m:ctrlPr>
              </m:sSupPr>
              <m:e>
                <m:r>
                  <w:rPr>
                    <w:rFonts w:ascii="Cambria Math" w:hAnsi="Cambria Math"/>
                    <w:sz w:val="22"/>
                    <w:szCs w:val="22"/>
                    <w:lang w:val="en-US"/>
                  </w:rPr>
                  <m:t>π</m:t>
                </m:r>
              </m:e>
              <m:sup>
                <m:r>
                  <w:rPr>
                    <w:rFonts w:ascii="Cambria Math" w:hAnsi="Cambria Math"/>
                    <w:sz w:val="22"/>
                    <w:szCs w:val="22"/>
                    <w:lang w:val="en-US"/>
                  </w:rPr>
                  <m:t>2</m:t>
                </m:r>
              </m:sup>
            </m:sSup>
          </m:num>
          <m:den>
            <m:sSub>
              <m:sSubPr>
                <m:ctrlPr>
                  <w:rPr>
                    <w:rFonts w:ascii="Cambria Math" w:hAnsi="Cambria Math"/>
                    <w:i/>
                    <w:sz w:val="22"/>
                    <w:szCs w:val="22"/>
                    <w:lang w:val="en-US"/>
                  </w:rPr>
                </m:ctrlPr>
              </m:sSubPr>
              <m:e>
                <m:r>
                  <w:rPr>
                    <w:rFonts w:ascii="Cambria Math" w:hAnsi="Cambria Math"/>
                    <w:sz w:val="22"/>
                    <w:szCs w:val="22"/>
                    <w:lang w:val="en-US"/>
                  </w:rPr>
                  <m:t>G</m:t>
                </m:r>
              </m:e>
              <m:sub>
                <m:r>
                  <w:rPr>
                    <w:rFonts w:ascii="Cambria Math" w:hAnsi="Cambria Math"/>
                    <w:sz w:val="22"/>
                    <w:szCs w:val="22"/>
                    <w:lang w:val="en-US"/>
                  </w:rPr>
                  <m:t>RX</m:t>
                </m:r>
              </m:sub>
            </m:sSub>
            <m:r>
              <w:rPr>
                <w:rFonts w:ascii="Cambria Math" w:hAnsi="Cambria Math"/>
                <w:sz w:val="22"/>
                <w:szCs w:val="22"/>
                <w:lang w:val="en-US"/>
              </w:rPr>
              <m:t>∙</m:t>
            </m:r>
            <m:sSup>
              <m:sSupPr>
                <m:ctrlPr>
                  <w:rPr>
                    <w:rFonts w:ascii="Cambria Math" w:hAnsi="Cambria Math"/>
                    <w:i/>
                    <w:sz w:val="22"/>
                    <w:szCs w:val="22"/>
                    <w:lang w:val="en-US"/>
                  </w:rPr>
                </m:ctrlPr>
              </m:sSupPr>
              <m:e>
                <m:r>
                  <w:rPr>
                    <w:rFonts w:ascii="Cambria Math" w:hAnsi="Cambria Math"/>
                    <w:sz w:val="22"/>
                    <w:szCs w:val="22"/>
                    <w:lang w:val="en-US"/>
                  </w:rPr>
                  <m:t>λ</m:t>
                </m:r>
              </m:e>
              <m:sup>
                <m:r>
                  <w:rPr>
                    <w:rFonts w:ascii="Cambria Math" w:hAnsi="Cambria Math"/>
                    <w:sz w:val="22"/>
                    <w:szCs w:val="22"/>
                    <w:lang w:val="en-US"/>
                  </w:rPr>
                  <m:t>2</m:t>
                </m:r>
              </m:sup>
            </m:sSup>
          </m:den>
        </m:f>
        <m:sSub>
          <m:sSubPr>
            <m:ctrlPr>
              <w:rPr>
                <w:rFonts w:ascii="Cambria Math" w:hAnsi="Cambria Math"/>
                <w:i/>
                <w:sz w:val="22"/>
                <w:szCs w:val="22"/>
                <w:lang w:val="en-US"/>
              </w:rPr>
            </m:ctrlPr>
          </m:sSubPr>
          <m:e>
            <m:r>
              <w:rPr>
                <w:rFonts w:ascii="Cambria Math" w:hAnsi="Cambria Math"/>
                <w:sz w:val="22"/>
                <w:szCs w:val="22"/>
                <w:lang w:val="en-US"/>
              </w:rPr>
              <m:t>A</m:t>
            </m:r>
          </m:e>
          <m:sub>
            <m:r>
              <w:rPr>
                <w:rFonts w:ascii="Cambria Math" w:hAnsi="Cambria Math"/>
                <w:sz w:val="22"/>
                <w:szCs w:val="22"/>
                <w:lang w:val="en-US"/>
              </w:rPr>
              <m:t>ref</m:t>
            </m:r>
          </m:sub>
        </m:sSub>
      </m:oMath>
      <w:r w:rsidR="00A84B7E">
        <w:rPr>
          <w:sz w:val="22"/>
          <w:szCs w:val="22"/>
          <w:lang w:val="en-US"/>
        </w:rPr>
        <w:t xml:space="preserve"> .</w:t>
      </w:r>
      <w:r w:rsidR="00A84B7E">
        <w:rPr>
          <w:sz w:val="22"/>
          <w:szCs w:val="22"/>
          <w:lang w:val="en-US"/>
        </w:rPr>
        <w:tab/>
      </w:r>
      <w:r w:rsidR="00A84B7E">
        <w:rPr>
          <w:sz w:val="22"/>
          <w:szCs w:val="22"/>
          <w:lang w:val="en-US"/>
        </w:rPr>
        <w:tab/>
      </w:r>
      <w:r w:rsidR="00A84B7E">
        <w:rPr>
          <w:sz w:val="22"/>
          <w:szCs w:val="22"/>
          <w:lang w:val="en-US"/>
        </w:rPr>
        <w:tab/>
      </w:r>
      <w:r w:rsidR="00A84B7E">
        <w:rPr>
          <w:sz w:val="22"/>
          <w:szCs w:val="22"/>
          <w:lang w:val="en-US"/>
        </w:rPr>
        <w:tab/>
      </w:r>
      <w:r w:rsidR="00A84B7E">
        <w:rPr>
          <w:sz w:val="22"/>
          <w:szCs w:val="22"/>
          <w:lang w:val="en-US"/>
        </w:rPr>
        <w:tab/>
      </w:r>
      <w:r w:rsidR="00A84B7E">
        <w:rPr>
          <w:sz w:val="22"/>
          <w:szCs w:val="22"/>
          <w:lang w:val="en-US"/>
        </w:rPr>
        <w:tab/>
      </w:r>
      <w:r w:rsidR="00822475" w:rsidRPr="00822475">
        <w:rPr>
          <w:szCs w:val="20"/>
          <w:lang w:val="en-US"/>
        </w:rPr>
        <w:t>(51)</w:t>
      </w:r>
    </w:p>
    <w:p w:rsidR="005277F6" w:rsidRPr="00316432" w:rsidRDefault="005277F6" w:rsidP="00A01C75">
      <w:pPr>
        <w:rPr>
          <w:szCs w:val="24"/>
          <w:lang w:val="en-US" w:eastAsia="en-US"/>
        </w:rPr>
      </w:pPr>
      <w:r w:rsidRPr="00316432">
        <w:rPr>
          <w:szCs w:val="24"/>
          <w:lang w:val="en-US" w:eastAsia="en-US"/>
        </w:rPr>
        <w:t xml:space="preserve">With the additional parameter </w:t>
      </w:r>
      <w:proofErr w:type="spellStart"/>
      <w:proofErr w:type="gramStart"/>
      <w:r w:rsidRPr="00A84B7E">
        <w:rPr>
          <w:rFonts w:ascii="Times New Roman" w:hAnsi="Times New Roman" w:cs="Times New Roman"/>
          <w:i/>
          <w:sz w:val="22"/>
          <w:szCs w:val="22"/>
          <w:lang w:val="en-US" w:eastAsia="en-US"/>
        </w:rPr>
        <w:t>A</w:t>
      </w:r>
      <w:r w:rsidR="00B73362" w:rsidRPr="00A84B7E">
        <w:rPr>
          <w:rFonts w:ascii="Times New Roman" w:hAnsi="Times New Roman" w:cs="Times New Roman"/>
          <w:i/>
          <w:sz w:val="22"/>
          <w:szCs w:val="22"/>
          <w:vertAlign w:val="subscript"/>
          <w:lang w:val="en-US" w:eastAsia="en-US"/>
        </w:rPr>
        <w:t>ref</w:t>
      </w:r>
      <w:proofErr w:type="spellEnd"/>
      <w:r w:rsidRPr="00A84B7E">
        <w:rPr>
          <w:sz w:val="22"/>
          <w:szCs w:val="22"/>
          <w:vertAlign w:val="subscript"/>
          <w:lang w:val="en-US" w:eastAsia="en-US"/>
        </w:rPr>
        <w:t xml:space="preserve"> </w:t>
      </w:r>
      <w:r w:rsidR="00936425" w:rsidRPr="00316432">
        <w:rPr>
          <w:szCs w:val="24"/>
          <w:vertAlign w:val="subscript"/>
          <w:lang w:val="en-US" w:eastAsia="en-US"/>
        </w:rPr>
        <w:t xml:space="preserve"> </w:t>
      </w:r>
      <w:r w:rsidRPr="00316432">
        <w:rPr>
          <w:szCs w:val="24"/>
          <w:lang w:val="en-US" w:eastAsia="en-US"/>
        </w:rPr>
        <w:t>representing</w:t>
      </w:r>
      <w:proofErr w:type="gramEnd"/>
      <w:r w:rsidRPr="00316432">
        <w:rPr>
          <w:szCs w:val="24"/>
          <w:lang w:val="en-US" w:eastAsia="en-US"/>
        </w:rPr>
        <w:t xml:space="preserve"> reflections = interference of direct and reflected waves;</w:t>
      </w:r>
    </w:p>
    <w:p w:rsidR="005277F6" w:rsidRPr="00316432" w:rsidRDefault="005277F6" w:rsidP="00024EB7">
      <w:pPr>
        <w:jc w:val="both"/>
        <w:rPr>
          <w:szCs w:val="24"/>
          <w:lang w:val="en-US" w:eastAsia="en-US"/>
        </w:rPr>
      </w:pPr>
      <w:r w:rsidRPr="00316432">
        <w:rPr>
          <w:szCs w:val="24"/>
          <w:lang w:val="en-US" w:eastAsia="en-US"/>
        </w:rPr>
        <w:t xml:space="preserve">The measurement uncertainty of </w:t>
      </w:r>
      <w:proofErr w:type="spellStart"/>
      <w:r w:rsidRPr="00A84B7E">
        <w:rPr>
          <w:rFonts w:ascii="Times New Roman" w:hAnsi="Times New Roman" w:cs="Times New Roman"/>
          <w:i/>
          <w:sz w:val="22"/>
          <w:szCs w:val="22"/>
          <w:lang w:val="en-US" w:eastAsia="en-US"/>
        </w:rPr>
        <w:t>P</w:t>
      </w:r>
      <w:r w:rsidRPr="00A84B7E">
        <w:rPr>
          <w:rFonts w:ascii="Times New Roman" w:hAnsi="Times New Roman" w:cs="Times New Roman"/>
          <w:i/>
          <w:sz w:val="22"/>
          <w:szCs w:val="22"/>
          <w:vertAlign w:val="subscript"/>
          <w:lang w:val="en-US" w:eastAsia="en-US"/>
        </w:rPr>
        <w:t>rad</w:t>
      </w:r>
      <w:proofErr w:type="spellEnd"/>
      <w:r w:rsidRPr="00316432">
        <w:rPr>
          <w:szCs w:val="24"/>
          <w:vertAlign w:val="subscript"/>
          <w:lang w:val="en-US" w:eastAsia="en-US"/>
        </w:rPr>
        <w:t>.</w:t>
      </w:r>
      <w:r w:rsidRPr="00316432">
        <w:rPr>
          <w:szCs w:val="24"/>
          <w:lang w:val="en-US" w:eastAsia="en-US"/>
        </w:rPr>
        <w:t xml:space="preserve"> </w:t>
      </w:r>
      <w:proofErr w:type="gramStart"/>
      <w:r w:rsidRPr="00316432">
        <w:rPr>
          <w:szCs w:val="24"/>
          <w:lang w:val="en-US" w:eastAsia="en-US"/>
        </w:rPr>
        <w:t>is</w:t>
      </w:r>
      <w:proofErr w:type="gramEnd"/>
      <w:r w:rsidRPr="00316432">
        <w:rPr>
          <w:szCs w:val="24"/>
          <w:lang w:val="en-US" w:eastAsia="en-US"/>
        </w:rPr>
        <w:t xml:space="preserve"> a result of the measurement uncertainty of the input parameters. Some of these parameters again have multiple error sources creating their uncertainty. The error sources relevant in this example are discussed hereafter.</w:t>
      </w:r>
    </w:p>
    <w:p w:rsidR="005277F6" w:rsidRPr="00316432" w:rsidRDefault="005277F6" w:rsidP="00024EB7">
      <w:pPr>
        <w:jc w:val="both"/>
        <w:rPr>
          <w:szCs w:val="24"/>
          <w:lang w:val="en-US" w:eastAsia="en-US"/>
        </w:rPr>
      </w:pPr>
    </w:p>
    <w:p w:rsidR="005277F6" w:rsidRPr="00316432" w:rsidRDefault="005277F6" w:rsidP="00024EB7">
      <w:pPr>
        <w:spacing w:after="120"/>
        <w:ind w:left="1588" w:hanging="1588"/>
        <w:jc w:val="both"/>
        <w:rPr>
          <w:rFonts w:eastAsia="MS Mincho"/>
          <w:lang w:val="en-US"/>
        </w:rPr>
      </w:pPr>
      <w:r w:rsidRPr="00316432">
        <w:rPr>
          <w:rFonts w:eastAsia="MS Mincho"/>
          <w:b/>
          <w:lang w:val="en-US"/>
        </w:rPr>
        <w:t>Frequency</w:t>
      </w:r>
      <w:r w:rsidRPr="00316432">
        <w:rPr>
          <w:rFonts w:eastAsia="MS Mincho"/>
          <w:lang w:val="en-US"/>
        </w:rPr>
        <w:tab/>
      </w:r>
      <w:r w:rsidRPr="00316432">
        <w:rPr>
          <w:szCs w:val="24"/>
          <w:lang w:val="en-US" w:eastAsia="en-US"/>
        </w:rPr>
        <w:t xml:space="preserve">The frequency </w:t>
      </w:r>
      <w:proofErr w:type="spellStart"/>
      <w:r w:rsidRPr="00A84B7E">
        <w:rPr>
          <w:rFonts w:ascii="Times New Roman" w:hAnsi="Times New Roman" w:cs="Times New Roman"/>
          <w:i/>
          <w:sz w:val="22"/>
          <w:szCs w:val="22"/>
          <w:lang w:val="en-US" w:eastAsia="en-US"/>
        </w:rPr>
        <w:t>f</w:t>
      </w:r>
      <w:proofErr w:type="spellEnd"/>
      <w:r w:rsidRPr="00316432">
        <w:rPr>
          <w:szCs w:val="24"/>
          <w:lang w:val="en-US" w:eastAsia="en-US"/>
        </w:rPr>
        <w:t xml:space="preserve"> used in the formula is that of the carrier frequency. In reality not all the power components measured are on that frequency due to the modulation of the transmitter. Assuming that most of the power is concentrated within known boundaries from the carrier, the relative uncertainty </w:t>
      </w:r>
      <w:r w:rsidRPr="00316432">
        <w:rPr>
          <w:lang w:val="en-US" w:eastAsia="en-US"/>
        </w:rPr>
        <w:sym w:font="Symbol" w:char="F044"/>
      </w:r>
      <w:r w:rsidRPr="00A84B7E">
        <w:rPr>
          <w:rFonts w:ascii="Times New Roman" w:hAnsi="Times New Roman" w:cs="Times New Roman"/>
          <w:i/>
          <w:sz w:val="22"/>
          <w:szCs w:val="22"/>
          <w:lang w:val="en-US" w:eastAsia="en-US"/>
        </w:rPr>
        <w:t>f</w:t>
      </w:r>
      <w:r w:rsidRPr="00316432">
        <w:rPr>
          <w:szCs w:val="24"/>
          <w:lang w:val="en-US" w:eastAsia="en-US"/>
        </w:rPr>
        <w:t xml:space="preserve"> is about 0.1%. The error distribution is assumed uniform.</w:t>
      </w:r>
    </w:p>
    <w:p w:rsidR="005277F6" w:rsidRPr="00316432" w:rsidRDefault="005277F6" w:rsidP="00024EB7">
      <w:pPr>
        <w:spacing w:after="120"/>
        <w:ind w:left="1588" w:hanging="1588"/>
        <w:jc w:val="both"/>
        <w:rPr>
          <w:szCs w:val="24"/>
          <w:lang w:val="en-US" w:eastAsia="en-US"/>
        </w:rPr>
      </w:pPr>
      <w:r w:rsidRPr="00316432">
        <w:rPr>
          <w:rFonts w:eastAsia="MS Mincho"/>
          <w:b/>
          <w:lang w:val="en-US"/>
        </w:rPr>
        <w:t>Distance</w:t>
      </w:r>
      <w:r w:rsidRPr="00316432">
        <w:rPr>
          <w:rFonts w:eastAsia="MS Mincho"/>
          <w:lang w:val="en-US"/>
        </w:rPr>
        <w:tab/>
      </w:r>
      <w:r w:rsidRPr="00316432">
        <w:rPr>
          <w:szCs w:val="24"/>
          <w:lang w:val="en-US" w:eastAsia="en-US"/>
        </w:rPr>
        <w:t>The uncertainty of the distance is caused by the measurement uncertainty of the position of the transmit antenna and of the measurement antenna.</w:t>
      </w:r>
    </w:p>
    <w:p w:rsidR="00024EB7" w:rsidRPr="00316432" w:rsidRDefault="005277F6" w:rsidP="00822475">
      <w:pPr>
        <w:spacing w:after="60"/>
        <w:ind w:left="1588" w:right="-1" w:hanging="1588"/>
        <w:jc w:val="both"/>
        <w:rPr>
          <w:szCs w:val="24"/>
          <w:lang w:val="en-US" w:eastAsia="en-US"/>
        </w:rPr>
      </w:pPr>
      <w:r w:rsidRPr="00316432">
        <w:rPr>
          <w:rFonts w:eastAsia="MS Mincho"/>
          <w:b/>
          <w:lang w:val="en-US"/>
        </w:rPr>
        <w:t>Antenna gain</w:t>
      </w:r>
      <w:r w:rsidRPr="00316432">
        <w:rPr>
          <w:szCs w:val="24"/>
          <w:lang w:val="en-US" w:eastAsia="en-US"/>
        </w:rPr>
        <w:tab/>
      </w:r>
      <w:proofErr w:type="gramStart"/>
      <w:r w:rsidRPr="00316432">
        <w:rPr>
          <w:szCs w:val="24"/>
          <w:lang w:val="en-US" w:eastAsia="en-US"/>
        </w:rPr>
        <w:t>The</w:t>
      </w:r>
      <w:proofErr w:type="gramEnd"/>
      <w:r w:rsidRPr="00316432">
        <w:rPr>
          <w:szCs w:val="24"/>
          <w:lang w:val="en-US" w:eastAsia="en-US"/>
        </w:rPr>
        <w:t xml:space="preserve"> uncertainty of the antenna gain is caused by the calibration uncertainty of the antenna, the RF cables, the residual polarization mismatch, and the horizontal and vertical misalignment of the antenna. </w:t>
      </w:r>
    </w:p>
    <w:p w:rsidR="00822475" w:rsidRDefault="005277F6" w:rsidP="00822475">
      <w:pPr>
        <w:spacing w:after="60"/>
        <w:ind w:left="1560" w:right="-1"/>
        <w:jc w:val="both"/>
        <w:rPr>
          <w:szCs w:val="24"/>
          <w:lang w:val="en-US" w:eastAsia="en-US"/>
        </w:rPr>
      </w:pPr>
      <w:r w:rsidRPr="00316432">
        <w:rPr>
          <w:szCs w:val="24"/>
          <w:lang w:val="en-US" w:eastAsia="en-US"/>
        </w:rPr>
        <w:t>In formula:</w:t>
      </w:r>
    </w:p>
    <w:p w:rsidR="00024EB7" w:rsidRPr="00316432" w:rsidRDefault="00991A62" w:rsidP="00822475">
      <w:pPr>
        <w:spacing w:after="60"/>
        <w:ind w:left="1560" w:right="-1"/>
        <w:jc w:val="right"/>
        <w:rPr>
          <w:position w:val="-12"/>
          <w:lang w:val="en-US"/>
        </w:rPr>
      </w:pPr>
      <m:oMath>
        <m:sSub>
          <m:sSubPr>
            <m:ctrlPr>
              <w:rPr>
                <w:rFonts w:ascii="Cambria Math" w:hAnsi="Cambria Math"/>
                <w:i/>
                <w:sz w:val="22"/>
                <w:szCs w:val="22"/>
                <w:lang w:val="en-US"/>
              </w:rPr>
            </m:ctrlPr>
          </m:sSubPr>
          <m:e>
            <m:r>
              <w:rPr>
                <w:rFonts w:ascii="Cambria Math" w:hAnsi="Cambria Math"/>
                <w:sz w:val="22"/>
                <w:szCs w:val="22"/>
                <w:lang w:val="en-US"/>
              </w:rPr>
              <m:t>G</m:t>
            </m:r>
          </m:e>
          <m:sub>
            <m:r>
              <w:rPr>
                <w:rFonts w:ascii="Cambria Math" w:hAnsi="Cambria Math"/>
                <w:sz w:val="22"/>
                <w:szCs w:val="22"/>
                <w:lang w:val="en-US"/>
              </w:rPr>
              <m:t>RX</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G</m:t>
            </m:r>
          </m:e>
          <m:sub>
            <m:r>
              <w:rPr>
                <w:rFonts w:ascii="Cambria Math" w:hAnsi="Cambria Math"/>
                <w:sz w:val="22"/>
                <w:szCs w:val="22"/>
                <w:lang w:val="en-US"/>
              </w:rPr>
              <m:t>CAL</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A</m:t>
            </m:r>
          </m:e>
          <m:sub>
            <m:r>
              <w:rPr>
                <w:rFonts w:ascii="Cambria Math" w:hAnsi="Cambria Math"/>
                <w:sz w:val="22"/>
                <w:szCs w:val="22"/>
                <w:lang w:val="en-US"/>
              </w:rPr>
              <m:t>CBL</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A</m:t>
            </m:r>
          </m:e>
          <m:sub>
            <m:r>
              <w:rPr>
                <w:rFonts w:ascii="Cambria Math" w:hAnsi="Cambria Math"/>
                <w:sz w:val="22"/>
                <w:szCs w:val="22"/>
                <w:lang w:val="en-US"/>
              </w:rPr>
              <m:t>HOR</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A</m:t>
            </m:r>
          </m:e>
          <m:sub>
            <m:r>
              <w:rPr>
                <w:rFonts w:ascii="Cambria Math" w:hAnsi="Cambria Math"/>
                <w:sz w:val="22"/>
                <w:szCs w:val="22"/>
                <w:lang w:val="en-US"/>
              </w:rPr>
              <m:t>V</m:t>
            </m:r>
            <m:r>
              <w:rPr>
                <w:rFonts w:ascii="Cambria Math" w:hAnsi="Cambria Math"/>
                <w:sz w:val="22"/>
                <w:szCs w:val="22"/>
                <w:lang w:val="en-US"/>
              </w:rPr>
              <m:t>ERT</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A</m:t>
            </m:r>
          </m:e>
          <m:sub>
            <m:r>
              <w:rPr>
                <w:rFonts w:ascii="Cambria Math" w:hAnsi="Cambria Math"/>
                <w:sz w:val="22"/>
                <w:szCs w:val="22"/>
                <w:lang w:val="en-US"/>
              </w:rPr>
              <m:t>POL</m:t>
            </m:r>
          </m:sub>
        </m:sSub>
        <m:r>
          <w:rPr>
            <w:rFonts w:ascii="Cambria Math" w:hAnsi="Cambria Math"/>
            <w:sz w:val="22"/>
            <w:szCs w:val="22"/>
            <w:lang w:val="en-US"/>
          </w:rPr>
          <m:t xml:space="preserve"> .</m:t>
        </m:r>
      </m:oMath>
      <w:r w:rsidR="00822475">
        <w:rPr>
          <w:lang w:val="en-US"/>
        </w:rPr>
        <w:tab/>
      </w:r>
      <w:r w:rsidR="00822475">
        <w:rPr>
          <w:lang w:val="en-US"/>
        </w:rPr>
        <w:tab/>
      </w:r>
      <w:r w:rsidR="00822475">
        <w:rPr>
          <w:lang w:val="en-US"/>
        </w:rPr>
        <w:tab/>
      </w:r>
      <w:r w:rsidR="00822475">
        <w:rPr>
          <w:lang w:val="en-US"/>
        </w:rPr>
        <w:tab/>
        <w:t>(52)</w:t>
      </w:r>
    </w:p>
    <w:p w:rsidR="005277F6" w:rsidRPr="00316432" w:rsidRDefault="005277F6" w:rsidP="00822475">
      <w:pPr>
        <w:spacing w:before="240" w:after="240"/>
        <w:ind w:left="1559" w:right="-1"/>
        <w:jc w:val="both"/>
        <w:rPr>
          <w:lang w:val="en-US"/>
        </w:rPr>
      </w:pPr>
      <w:r w:rsidRPr="00316432">
        <w:rPr>
          <w:lang w:val="en-US"/>
        </w:rPr>
        <w:t>This also includes possible misalignment in cases where a down-tilted base station antenna is used.</w:t>
      </w:r>
    </w:p>
    <w:p w:rsidR="00024EB7" w:rsidRPr="00316432" w:rsidRDefault="005277F6" w:rsidP="00822475">
      <w:pPr>
        <w:spacing w:after="60"/>
        <w:ind w:left="1588" w:right="-1" w:hanging="1588"/>
        <w:jc w:val="both"/>
        <w:rPr>
          <w:szCs w:val="24"/>
          <w:lang w:val="en-US" w:eastAsia="en-US"/>
        </w:rPr>
      </w:pPr>
      <w:r w:rsidRPr="00316432">
        <w:rPr>
          <w:rFonts w:eastAsia="MS Mincho"/>
          <w:b/>
          <w:lang w:val="en-US"/>
        </w:rPr>
        <w:t>RX power</w:t>
      </w:r>
      <w:r w:rsidRPr="00316432">
        <w:rPr>
          <w:rFonts w:eastAsia="MS Mincho"/>
          <w:lang w:val="en-US"/>
        </w:rPr>
        <w:tab/>
      </w:r>
      <w:proofErr w:type="gramStart"/>
      <w:r w:rsidRPr="00316432">
        <w:rPr>
          <w:szCs w:val="24"/>
          <w:lang w:val="en-US" w:eastAsia="en-US"/>
        </w:rPr>
        <w:t>The</w:t>
      </w:r>
      <w:proofErr w:type="gramEnd"/>
      <w:r w:rsidRPr="00316432">
        <w:rPr>
          <w:szCs w:val="24"/>
          <w:lang w:val="en-US" w:eastAsia="en-US"/>
        </w:rPr>
        <w:t xml:space="preserve"> uncertainty of the received power is caused by the calibration uncertainty of the receiver, mismatch between antenna and receiver, IF filter losses due to excess bandwidth of the transmitter and leakage of adjacent channel transmitters. </w:t>
      </w:r>
    </w:p>
    <w:p w:rsidR="00822475" w:rsidRDefault="005277F6" w:rsidP="00822475">
      <w:pPr>
        <w:spacing w:after="60"/>
        <w:ind w:left="1588" w:right="-1" w:hanging="28"/>
        <w:jc w:val="both"/>
        <w:rPr>
          <w:rFonts w:eastAsia="MS Mincho"/>
          <w:lang w:val="en-US"/>
        </w:rPr>
      </w:pPr>
      <w:r w:rsidRPr="00316432">
        <w:rPr>
          <w:szCs w:val="24"/>
          <w:lang w:val="en-US" w:eastAsia="en-US"/>
        </w:rPr>
        <w:t>In formula</w:t>
      </w:r>
      <w:r w:rsidRPr="00316432">
        <w:rPr>
          <w:rFonts w:eastAsia="MS Mincho"/>
          <w:lang w:val="en-US"/>
        </w:rPr>
        <w:t>:</w:t>
      </w:r>
    </w:p>
    <w:p w:rsidR="005277F6" w:rsidRPr="00316432" w:rsidRDefault="00822475" w:rsidP="00822475">
      <w:pPr>
        <w:spacing w:after="60"/>
        <w:ind w:left="1588" w:right="-1" w:hanging="28"/>
        <w:jc w:val="right"/>
        <w:rPr>
          <w:rFonts w:eastAsia="MS Mincho"/>
          <w:lang w:val="en-US"/>
        </w:rPr>
      </w:pPr>
      <w:r>
        <w:rPr>
          <w:lang w:val="en-US"/>
        </w:rPr>
        <w:tab/>
      </w:r>
      <w:r>
        <w:rPr>
          <w:lang w:val="en-US"/>
        </w:rPr>
        <w:tab/>
      </w:r>
      <m:oMath>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RX</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RX-CAL</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A</m:t>
            </m:r>
          </m:e>
          <m:sub>
            <m:r>
              <w:rPr>
                <w:rFonts w:ascii="Cambria Math" w:hAnsi="Cambria Math"/>
                <w:sz w:val="22"/>
                <w:szCs w:val="22"/>
                <w:lang w:val="en-US"/>
              </w:rPr>
              <m:t>MIS</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A</m:t>
            </m:r>
          </m:e>
          <m:sub>
            <m:r>
              <w:rPr>
                <w:rFonts w:ascii="Cambria Math" w:hAnsi="Cambria Math"/>
                <w:sz w:val="22"/>
                <w:szCs w:val="22"/>
                <w:lang w:val="en-US"/>
              </w:rPr>
              <m:t>FILT</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A</m:t>
            </m:r>
          </m:e>
          <m:sub>
            <m:r>
              <w:rPr>
                <w:rFonts w:ascii="Cambria Math" w:hAnsi="Cambria Math"/>
                <w:sz w:val="22"/>
                <w:szCs w:val="22"/>
                <w:lang w:val="en-US"/>
              </w:rPr>
              <m:t>NABU</m:t>
            </m:r>
          </m:sub>
        </m:sSub>
      </m:oMath>
      <w:r>
        <w:rPr>
          <w:lang w:val="en-US"/>
        </w:rPr>
        <w:t xml:space="preserve"> .</w:t>
      </w:r>
      <w:r>
        <w:rPr>
          <w:lang w:val="en-US"/>
        </w:rPr>
        <w:tab/>
      </w:r>
      <w:r>
        <w:rPr>
          <w:lang w:val="en-US"/>
        </w:rPr>
        <w:tab/>
      </w:r>
      <w:r>
        <w:rPr>
          <w:lang w:val="en-US"/>
        </w:rPr>
        <w:tab/>
      </w:r>
      <w:r>
        <w:rPr>
          <w:lang w:val="en-US"/>
        </w:rPr>
        <w:tab/>
        <w:t>(53)</w:t>
      </w:r>
    </w:p>
    <w:p w:rsidR="005277F6" w:rsidRPr="00316432" w:rsidRDefault="005277F6" w:rsidP="00822475">
      <w:pPr>
        <w:tabs>
          <w:tab w:val="right" w:pos="3544"/>
        </w:tabs>
        <w:spacing w:before="240"/>
        <w:ind w:left="1588" w:hanging="1588"/>
        <w:jc w:val="both"/>
        <w:rPr>
          <w:szCs w:val="24"/>
          <w:lang w:val="en-US" w:eastAsia="en-US"/>
        </w:rPr>
      </w:pPr>
      <w:r w:rsidRPr="00316432">
        <w:rPr>
          <w:rFonts w:eastAsia="MS Mincho"/>
          <w:b/>
          <w:lang w:val="en-US"/>
        </w:rPr>
        <w:t>Reflections</w:t>
      </w:r>
      <w:r w:rsidRPr="00316432">
        <w:rPr>
          <w:rFonts w:eastAsia="MS Mincho"/>
          <w:lang w:val="en-US"/>
        </w:rPr>
        <w:tab/>
      </w:r>
      <w:r w:rsidRPr="00316432">
        <w:rPr>
          <w:szCs w:val="24"/>
          <w:lang w:val="en-US" w:eastAsia="en-US"/>
        </w:rPr>
        <w:t>One of the main contributors to the overall measurement uncertainty are reflections. The relative amplitude of the reflections depends on the reflectivity of the ground and the objects built on it. The reflection is attenuated by the relative path length difference between direct wave and reflected wave and by the vertical pattern of transmit antenna and receive antenna. The amount of reflections in this example has been derived from analysis of the actual measurements as described in section A</w:t>
      </w:r>
      <w:r w:rsidR="00B73362" w:rsidRPr="00316432">
        <w:rPr>
          <w:szCs w:val="24"/>
          <w:lang w:val="en-US" w:eastAsia="en-US"/>
        </w:rPr>
        <w:t>.</w:t>
      </w:r>
      <w:r w:rsidRPr="00316432">
        <w:rPr>
          <w:szCs w:val="24"/>
          <w:lang w:val="en-US" w:eastAsia="en-US"/>
        </w:rPr>
        <w:t>1.8, which is 1.7 dB in this case.</w:t>
      </w:r>
    </w:p>
    <w:p w:rsidR="00DE39CC" w:rsidRPr="00316432" w:rsidRDefault="00DE39CC" w:rsidP="00822475">
      <w:pPr>
        <w:ind w:right="-1"/>
        <w:rPr>
          <w:rFonts w:eastAsia="MS Mincho"/>
          <w:b/>
          <w:lang w:val="en-US"/>
        </w:rPr>
      </w:pPr>
      <w:r w:rsidRPr="00316432">
        <w:rPr>
          <w:rFonts w:eastAsia="MS Mincho"/>
          <w:b/>
          <w:lang w:val="en-US"/>
        </w:rPr>
        <w:br w:type="page"/>
      </w:r>
    </w:p>
    <w:p w:rsidR="005277F6" w:rsidRPr="00316432" w:rsidRDefault="005277F6" w:rsidP="00A01C75">
      <w:pPr>
        <w:rPr>
          <w:szCs w:val="24"/>
          <w:lang w:val="en-US" w:eastAsia="en-US"/>
        </w:rPr>
      </w:pPr>
      <w:r w:rsidRPr="00316432">
        <w:rPr>
          <w:szCs w:val="24"/>
          <w:lang w:val="en-US" w:eastAsia="en-US"/>
        </w:rPr>
        <w:lastRenderedPageBreak/>
        <w:t>The calculation of the total measurement uncertainty in this example is shown in the Table</w:t>
      </w:r>
      <w:r w:rsidR="00DE39CC" w:rsidRPr="00316432">
        <w:rPr>
          <w:szCs w:val="24"/>
          <w:lang w:val="en-US" w:eastAsia="en-US"/>
        </w:rPr>
        <w:t xml:space="preserve"> </w:t>
      </w:r>
      <w:r w:rsidR="00C11D84">
        <w:rPr>
          <w:szCs w:val="24"/>
          <w:lang w:val="en-US" w:eastAsia="en-US"/>
        </w:rPr>
        <w:t xml:space="preserve">8 </w:t>
      </w:r>
      <w:r w:rsidR="00DE39CC" w:rsidRPr="00316432">
        <w:rPr>
          <w:szCs w:val="24"/>
          <w:lang w:val="en-US" w:eastAsia="en-US"/>
        </w:rPr>
        <w:t>below.</w:t>
      </w:r>
    </w:p>
    <w:p w:rsidR="00696B8F" w:rsidRPr="00316432" w:rsidRDefault="00DE39CC" w:rsidP="00696B8F">
      <w:pPr>
        <w:pStyle w:val="ECCFiguretitle"/>
        <w:numPr>
          <w:ilvl w:val="0"/>
          <w:numId w:val="0"/>
        </w:numPr>
        <w:spacing w:after="240"/>
        <w:rPr>
          <w:lang w:val="en-US"/>
        </w:rPr>
      </w:pPr>
      <w:r w:rsidRPr="00A9630E">
        <w:rPr>
          <w:highlight w:val="yellow"/>
          <w:lang w:val="en-US"/>
        </w:rPr>
        <w:t xml:space="preserve">Table </w:t>
      </w:r>
      <w:r w:rsidR="00C11D84" w:rsidRPr="00A9630E">
        <w:rPr>
          <w:highlight w:val="yellow"/>
          <w:lang w:val="en-US"/>
        </w:rPr>
        <w:t>8</w:t>
      </w:r>
      <w:r w:rsidR="00696B8F" w:rsidRPr="00316432">
        <w:rPr>
          <w:lang w:val="en-US"/>
        </w:rPr>
        <w:t>: Calculation of the total measurement uncertainty</w:t>
      </w:r>
    </w:p>
    <w:p w:rsidR="005277F6" w:rsidRPr="00316432" w:rsidRDefault="00696B8F" w:rsidP="00DE39CC">
      <w:pPr>
        <w:ind w:left="-567"/>
        <w:jc w:val="center"/>
        <w:rPr>
          <w:szCs w:val="24"/>
          <w:lang w:val="en-US" w:eastAsia="en-US"/>
        </w:rPr>
      </w:pPr>
      <w:r w:rsidRPr="00316432">
        <w:rPr>
          <w:noProof/>
          <w:lang w:val="de-DE" w:eastAsia="de-DE"/>
        </w:rPr>
        <w:drawing>
          <wp:inline distT="0" distB="0" distL="0" distR="0" wp14:anchorId="43D60DBC" wp14:editId="05D9B9AC">
            <wp:extent cx="6775200" cy="4539600"/>
            <wp:effectExtent l="0" t="0" r="6985" b="0"/>
            <wp:docPr id="1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75200" cy="4539600"/>
                    </a:xfrm>
                    <a:prstGeom prst="rect">
                      <a:avLst/>
                    </a:prstGeom>
                    <a:noFill/>
                    <a:ln>
                      <a:noFill/>
                    </a:ln>
                  </pic:spPr>
                </pic:pic>
              </a:graphicData>
            </a:graphic>
          </wp:inline>
        </w:drawing>
      </w:r>
    </w:p>
    <w:p w:rsidR="005277F6" w:rsidRPr="00316432" w:rsidRDefault="005277F6" w:rsidP="00696B8F">
      <w:pPr>
        <w:pStyle w:val="ECCParagraph"/>
        <w:rPr>
          <w:rFonts w:eastAsia="MS Mincho"/>
          <w:lang w:val="en-US"/>
        </w:rPr>
      </w:pPr>
      <w:r w:rsidRPr="00316432">
        <w:rPr>
          <w:rFonts w:eastAsia="MS Mincho"/>
          <w:lang w:val="en-US"/>
        </w:rPr>
        <w:t xml:space="preserve">A calculator containing the table is also incorporated in this report and may be used as the basis for someone’s own application. </w:t>
      </w:r>
    </w:p>
    <w:p w:rsidR="005277F6" w:rsidRPr="00316432" w:rsidRDefault="005277F6" w:rsidP="001373D4">
      <w:pPr>
        <w:pStyle w:val="NumberedList"/>
        <w:numPr>
          <w:ilvl w:val="0"/>
          <w:numId w:val="0"/>
        </w:numPr>
        <w:jc w:val="center"/>
        <w:rPr>
          <w:rFonts w:eastAsia="MS Mincho"/>
          <w:lang w:val="en-US"/>
        </w:rPr>
      </w:pPr>
      <w:r w:rsidRPr="00316432">
        <w:rPr>
          <w:rFonts w:eastAsia="MS Mincho"/>
          <w:lang w:val="en-US"/>
        </w:rPr>
        <w:object w:dxaOrig="1539" w:dyaOrig="993">
          <v:shape id="_x0000_i1027" type="#_x0000_t75" style="width:77.75pt;height:47.8pt" o:ole="">
            <v:imagedata r:id="rId30" o:title=""/>
          </v:shape>
          <o:OLEObject Type="Embed" ProgID="Excel.Sheet.12" ShapeID="_x0000_i1027" DrawAspect="Icon" ObjectID="_1584770488" r:id="rId31"/>
        </w:object>
      </w:r>
    </w:p>
    <w:p w:rsidR="005277F6" w:rsidRPr="00316432" w:rsidRDefault="005277F6" w:rsidP="00E01971">
      <w:pPr>
        <w:pStyle w:val="NumberedList"/>
        <w:numPr>
          <w:ilvl w:val="0"/>
          <w:numId w:val="0"/>
        </w:numPr>
        <w:rPr>
          <w:rFonts w:eastAsia="MS Mincho"/>
          <w:lang w:val="en-US"/>
        </w:rPr>
      </w:pPr>
      <w:r w:rsidRPr="00316432">
        <w:rPr>
          <w:rFonts w:eastAsia="MS Mincho"/>
          <w:lang w:val="en-US"/>
        </w:rPr>
        <w:t>Administrations implementing this recommendation should evaluate and express uncertainties of their individual measurement equipment according to ETSI TR 100 028-1 and TR 100 028-2 [</w:t>
      </w:r>
      <w:r w:rsidR="00210F51" w:rsidRPr="00316432">
        <w:rPr>
          <w:rFonts w:eastAsia="MS Mincho"/>
          <w:lang w:val="en-US"/>
        </w:rPr>
        <w:t>1</w:t>
      </w:r>
      <w:r w:rsidR="00961880">
        <w:rPr>
          <w:rFonts w:eastAsia="MS Mincho"/>
          <w:lang w:val="en-US"/>
        </w:rPr>
        <w:t>1</w:t>
      </w:r>
      <w:r w:rsidRPr="00316432">
        <w:rPr>
          <w:rFonts w:eastAsia="MS Mincho"/>
          <w:lang w:val="en-US"/>
        </w:rPr>
        <w:t>], Uncertainties in the measurement of mobile radio equipment characteristics (Parts 1 and 2 - version 1.4.1).</w:t>
      </w:r>
    </w:p>
    <w:p w:rsidR="000B13F3" w:rsidRPr="00316432" w:rsidRDefault="000B13F3" w:rsidP="00A01C75">
      <w:pPr>
        <w:pStyle w:val="NumberedList"/>
        <w:numPr>
          <w:ilvl w:val="0"/>
          <w:numId w:val="0"/>
        </w:numPr>
        <w:jc w:val="left"/>
        <w:rPr>
          <w:rFonts w:eastAsia="MS Mincho"/>
          <w:lang w:val="en-US"/>
        </w:rPr>
      </w:pPr>
    </w:p>
    <w:p w:rsidR="000B13F3" w:rsidRPr="00316432" w:rsidRDefault="000B13F3">
      <w:pPr>
        <w:rPr>
          <w:rFonts w:eastAsia="MS Mincho"/>
          <w:szCs w:val="24"/>
          <w:lang w:val="en-US" w:eastAsia="en-US"/>
        </w:rPr>
      </w:pPr>
      <w:r w:rsidRPr="00316432">
        <w:rPr>
          <w:rFonts w:eastAsia="MS Mincho"/>
          <w:lang w:val="en-US"/>
        </w:rPr>
        <w:br w:type="page"/>
      </w:r>
    </w:p>
    <w:p w:rsidR="000B13F3" w:rsidRPr="00316432" w:rsidRDefault="00C44AF5" w:rsidP="00C44AF5">
      <w:pPr>
        <w:pStyle w:val="ECCAnnex-heading1"/>
        <w:rPr>
          <w:b/>
          <w:lang w:val="en-US"/>
        </w:rPr>
      </w:pPr>
      <w:r w:rsidRPr="00316432">
        <w:rPr>
          <w:b/>
          <w:lang w:val="en-US"/>
        </w:rPr>
        <w:lastRenderedPageBreak/>
        <w:t xml:space="preserve">route SCAN METHOD FOR DETERMING THE RADIATED POWER IN THE FREQUENCY RANGE FROM 87.7 MHz TO </w:t>
      </w:r>
    </w:p>
    <w:p w:rsidR="00391016" w:rsidRPr="00316432" w:rsidRDefault="00391016" w:rsidP="00391016">
      <w:pPr>
        <w:pStyle w:val="ECCAnnexheading2"/>
      </w:pPr>
      <w:r w:rsidRPr="00316432">
        <w:t>Terms, Definitions, Abbreviations and symbols</w:t>
      </w:r>
    </w:p>
    <w:p w:rsidR="00391016" w:rsidRPr="00316432" w:rsidRDefault="00391016" w:rsidP="00391016">
      <w:pPr>
        <w:spacing w:after="240"/>
        <w:jc w:val="both"/>
        <w:rPr>
          <w:szCs w:val="24"/>
          <w:lang w:val="en-US" w:eastAsia="en-US"/>
        </w:rPr>
      </w:pPr>
    </w:p>
    <w:p w:rsidR="00391016" w:rsidRPr="00316432" w:rsidRDefault="00391016" w:rsidP="00391016">
      <w:pPr>
        <w:spacing w:after="240"/>
        <w:jc w:val="center"/>
        <w:rPr>
          <w:b/>
          <w:szCs w:val="24"/>
          <w:lang w:val="en-US" w:eastAsia="en-US"/>
        </w:rPr>
      </w:pPr>
      <w:r w:rsidRPr="00316432">
        <w:rPr>
          <w:b/>
          <w:color w:val="FF0000"/>
          <w:szCs w:val="24"/>
          <w:lang w:val="en-US" w:eastAsia="en-US"/>
        </w:rPr>
        <w:t>Table 1: Abbreviations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2072"/>
        <w:gridCol w:w="7556"/>
      </w:tblGrid>
      <w:tr w:rsidR="00391016" w:rsidRPr="00316432" w:rsidTr="00874E13">
        <w:trPr>
          <w:tblHeader/>
        </w:trPr>
        <w:tc>
          <w:tcPr>
            <w:tcW w:w="2072" w:type="dxa"/>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rsidR="00391016" w:rsidRPr="00316432" w:rsidRDefault="00391016" w:rsidP="00874E13">
            <w:pPr>
              <w:keepNext/>
              <w:spacing w:line="288" w:lineRule="auto"/>
              <w:jc w:val="center"/>
              <w:rPr>
                <w:b/>
                <w:color w:val="FFFFFF"/>
                <w:lang w:val="en-US"/>
              </w:rPr>
            </w:pPr>
            <w:r w:rsidRPr="00316432">
              <w:rPr>
                <w:b/>
                <w:color w:val="FFFFFF"/>
                <w:lang w:val="en-US"/>
              </w:rPr>
              <w:t>Abbreviation</w:t>
            </w:r>
          </w:p>
        </w:tc>
        <w:tc>
          <w:tcPr>
            <w:tcW w:w="7556" w:type="dxa"/>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rsidR="00391016" w:rsidRPr="00316432" w:rsidRDefault="00391016" w:rsidP="00874E13">
            <w:pPr>
              <w:keepNext/>
              <w:spacing w:line="288" w:lineRule="auto"/>
              <w:jc w:val="center"/>
              <w:rPr>
                <w:b/>
                <w:color w:val="FFFFFF"/>
                <w:lang w:val="en-US"/>
              </w:rPr>
            </w:pPr>
            <w:r w:rsidRPr="00316432">
              <w:rPr>
                <w:b/>
                <w:color w:val="FFFFFF"/>
                <w:lang w:val="en-US"/>
              </w:rPr>
              <w:t>Explanation</w:t>
            </w:r>
          </w:p>
        </w:tc>
      </w:tr>
      <w:tr w:rsidR="00391016" w:rsidRPr="00316432" w:rsidTr="00874E13">
        <w:tc>
          <w:tcPr>
            <w:tcW w:w="2072" w:type="dxa"/>
            <w:tcBorders>
              <w:top w:val="single" w:sz="4" w:space="0" w:color="D2232A"/>
              <w:left w:val="single" w:sz="4" w:space="0" w:color="D2232A"/>
              <w:bottom w:val="single" w:sz="4" w:space="0" w:color="D2232A"/>
              <w:right w:val="single" w:sz="4" w:space="0" w:color="D2232A"/>
            </w:tcBorders>
          </w:tcPr>
          <w:p w:rsidR="00391016" w:rsidRPr="00685BB7" w:rsidRDefault="00391016" w:rsidP="00874E13">
            <w:pPr>
              <w:spacing w:line="288" w:lineRule="auto"/>
              <w:rPr>
                <w:rFonts w:ascii="Times New Roman" w:hAnsi="Times New Roman" w:cs="Times New Roman"/>
                <w:i/>
                <w:sz w:val="22"/>
                <w:szCs w:val="22"/>
                <w:lang w:val="en-US"/>
              </w:rPr>
            </w:pPr>
            <w:r w:rsidRPr="00685BB7">
              <w:rPr>
                <w:rFonts w:ascii="Times New Roman" w:hAnsi="Times New Roman" w:cs="Times New Roman"/>
                <w:i/>
                <w:sz w:val="22"/>
                <w:szCs w:val="22"/>
                <w:lang w:val="en-US"/>
              </w:rPr>
              <w:t>c</w:t>
            </w:r>
          </w:p>
        </w:tc>
        <w:tc>
          <w:tcPr>
            <w:tcW w:w="7556" w:type="dxa"/>
            <w:tcBorders>
              <w:top w:val="single" w:sz="4" w:space="0" w:color="D2232A"/>
              <w:left w:val="single" w:sz="4" w:space="0" w:color="D2232A"/>
              <w:bottom w:val="single" w:sz="4" w:space="0" w:color="D2232A"/>
              <w:right w:val="single" w:sz="4" w:space="0" w:color="D2232A"/>
            </w:tcBorders>
          </w:tcPr>
          <w:p w:rsidR="00391016" w:rsidRPr="00316432" w:rsidRDefault="00391016" w:rsidP="00874E13">
            <w:pPr>
              <w:spacing w:line="288" w:lineRule="auto"/>
              <w:jc w:val="both"/>
              <w:rPr>
                <w:lang w:val="en-US" w:eastAsia="en-US"/>
              </w:rPr>
            </w:pPr>
            <w:r w:rsidRPr="00316432">
              <w:rPr>
                <w:lang w:val="en-US" w:eastAsia="en-US"/>
              </w:rPr>
              <w:t>The velocity of light in free space, m/s</w:t>
            </w:r>
          </w:p>
        </w:tc>
      </w:tr>
      <w:tr w:rsidR="00391016" w:rsidRPr="00316432" w:rsidTr="00874E13">
        <w:tc>
          <w:tcPr>
            <w:tcW w:w="2072" w:type="dxa"/>
            <w:tcBorders>
              <w:top w:val="single" w:sz="4" w:space="0" w:color="D2232A"/>
              <w:left w:val="single" w:sz="4" w:space="0" w:color="D2232A"/>
              <w:bottom w:val="single" w:sz="4" w:space="0" w:color="D2232A"/>
              <w:right w:val="single" w:sz="4" w:space="0" w:color="D2232A"/>
            </w:tcBorders>
          </w:tcPr>
          <w:p w:rsidR="00391016" w:rsidRPr="00685BB7" w:rsidRDefault="00391016" w:rsidP="00874E13">
            <w:pPr>
              <w:spacing w:line="288" w:lineRule="auto"/>
              <w:rPr>
                <w:rFonts w:ascii="Times New Roman" w:hAnsi="Times New Roman" w:cs="Times New Roman"/>
                <w:i/>
                <w:sz w:val="22"/>
                <w:szCs w:val="22"/>
                <w:lang w:val="en-US"/>
              </w:rPr>
            </w:pPr>
            <w:r w:rsidRPr="00685BB7">
              <w:rPr>
                <w:rFonts w:ascii="Times New Roman" w:hAnsi="Times New Roman" w:cs="Times New Roman"/>
                <w:i/>
                <w:sz w:val="22"/>
                <w:szCs w:val="22"/>
                <w:lang w:val="en-US"/>
              </w:rPr>
              <w:t>d</w:t>
            </w:r>
          </w:p>
        </w:tc>
        <w:tc>
          <w:tcPr>
            <w:tcW w:w="7556" w:type="dxa"/>
            <w:tcBorders>
              <w:top w:val="single" w:sz="4" w:space="0" w:color="D2232A"/>
              <w:left w:val="single" w:sz="4" w:space="0" w:color="D2232A"/>
              <w:bottom w:val="single" w:sz="4" w:space="0" w:color="D2232A"/>
              <w:right w:val="single" w:sz="4" w:space="0" w:color="D2232A"/>
            </w:tcBorders>
          </w:tcPr>
          <w:p w:rsidR="00391016" w:rsidRPr="00316432" w:rsidRDefault="00391016" w:rsidP="00874E13">
            <w:pPr>
              <w:spacing w:line="288" w:lineRule="auto"/>
              <w:jc w:val="both"/>
              <w:rPr>
                <w:lang w:val="en-US" w:eastAsia="en-US"/>
              </w:rPr>
            </w:pPr>
            <w:r w:rsidRPr="00316432">
              <w:rPr>
                <w:lang w:val="en-US" w:eastAsia="en-US"/>
              </w:rPr>
              <w:t>Horizontal distance from transmitting antenna position to the measuring antenna position</w:t>
            </w:r>
          </w:p>
        </w:tc>
      </w:tr>
      <w:tr w:rsidR="00391016" w:rsidRPr="00316432" w:rsidTr="00874E13">
        <w:tc>
          <w:tcPr>
            <w:tcW w:w="2072" w:type="dxa"/>
            <w:tcBorders>
              <w:top w:val="single" w:sz="4" w:space="0" w:color="D2232A"/>
              <w:left w:val="single" w:sz="4" w:space="0" w:color="D2232A"/>
              <w:bottom w:val="single" w:sz="4" w:space="0" w:color="D2232A"/>
              <w:right w:val="single" w:sz="4" w:space="0" w:color="D2232A"/>
            </w:tcBorders>
          </w:tcPr>
          <w:p w:rsidR="00391016" w:rsidRPr="00685BB7" w:rsidRDefault="00391016" w:rsidP="00874E13">
            <w:pPr>
              <w:spacing w:line="288" w:lineRule="auto"/>
              <w:rPr>
                <w:rFonts w:ascii="Times New Roman" w:hAnsi="Times New Roman" w:cs="Times New Roman"/>
                <w:i/>
                <w:sz w:val="22"/>
                <w:szCs w:val="22"/>
                <w:lang w:val="en-US"/>
              </w:rPr>
            </w:pPr>
            <w:r w:rsidRPr="00685BB7">
              <w:rPr>
                <w:rFonts w:ascii="Times New Roman" w:hAnsi="Times New Roman" w:cs="Times New Roman"/>
                <w:i/>
                <w:sz w:val="22"/>
                <w:szCs w:val="22"/>
                <w:lang w:val="en-US"/>
              </w:rPr>
              <w:t>E</w:t>
            </w:r>
          </w:p>
        </w:tc>
        <w:tc>
          <w:tcPr>
            <w:tcW w:w="7556" w:type="dxa"/>
            <w:tcBorders>
              <w:top w:val="single" w:sz="4" w:space="0" w:color="D2232A"/>
              <w:left w:val="single" w:sz="4" w:space="0" w:color="D2232A"/>
              <w:bottom w:val="single" w:sz="4" w:space="0" w:color="D2232A"/>
              <w:right w:val="single" w:sz="4" w:space="0" w:color="D2232A"/>
            </w:tcBorders>
          </w:tcPr>
          <w:p w:rsidR="00391016" w:rsidRPr="00316432" w:rsidRDefault="00391016" w:rsidP="00874E13">
            <w:pPr>
              <w:spacing w:line="288" w:lineRule="auto"/>
              <w:jc w:val="both"/>
              <w:rPr>
                <w:lang w:val="en-US" w:eastAsia="en-US"/>
              </w:rPr>
            </w:pPr>
            <w:r w:rsidRPr="00316432">
              <w:rPr>
                <w:lang w:val="en-US" w:eastAsia="en-US"/>
              </w:rPr>
              <w:t xml:space="preserve">Field strength, </w:t>
            </w:r>
            <w:r w:rsidRPr="00316432">
              <w:rPr>
                <w:szCs w:val="24"/>
                <w:lang w:val="en-US" w:eastAsia="en-US"/>
              </w:rPr>
              <w:t>dB</w:t>
            </w:r>
            <w:r w:rsidRPr="00316432">
              <w:rPr>
                <w:szCs w:val="24"/>
                <w:lang w:val="en-US" w:eastAsia="en-US"/>
              </w:rPr>
              <w:sym w:font="Symbol" w:char="F06D"/>
            </w:r>
            <w:r w:rsidRPr="00316432">
              <w:rPr>
                <w:szCs w:val="24"/>
                <w:lang w:val="en-US" w:eastAsia="en-US"/>
              </w:rPr>
              <w:t>V/m</w:t>
            </w:r>
          </w:p>
        </w:tc>
      </w:tr>
      <w:tr w:rsidR="00391016" w:rsidRPr="00316432" w:rsidTr="00874E13">
        <w:tc>
          <w:tcPr>
            <w:tcW w:w="2072" w:type="dxa"/>
            <w:tcBorders>
              <w:top w:val="single" w:sz="4" w:space="0" w:color="D2232A"/>
              <w:left w:val="single" w:sz="4" w:space="0" w:color="D2232A"/>
              <w:bottom w:val="single" w:sz="4" w:space="0" w:color="D2232A"/>
              <w:right w:val="single" w:sz="4" w:space="0" w:color="D2232A"/>
            </w:tcBorders>
          </w:tcPr>
          <w:p w:rsidR="00391016" w:rsidRPr="00685BB7" w:rsidRDefault="00391016" w:rsidP="00874E13">
            <w:pPr>
              <w:spacing w:line="288" w:lineRule="auto"/>
              <w:rPr>
                <w:rFonts w:ascii="Times New Roman" w:hAnsi="Times New Roman" w:cs="Times New Roman"/>
                <w:i/>
                <w:sz w:val="22"/>
                <w:szCs w:val="22"/>
                <w:lang w:val="en-US"/>
              </w:rPr>
            </w:pPr>
            <w:r w:rsidRPr="00685BB7">
              <w:rPr>
                <w:rFonts w:ascii="Times New Roman" w:hAnsi="Times New Roman" w:cs="Times New Roman"/>
                <w:i/>
                <w:sz w:val="22"/>
                <w:szCs w:val="22"/>
                <w:lang w:val="en-US"/>
              </w:rPr>
              <w:t>F(θ)</w:t>
            </w:r>
          </w:p>
        </w:tc>
        <w:tc>
          <w:tcPr>
            <w:tcW w:w="7556" w:type="dxa"/>
            <w:tcBorders>
              <w:top w:val="single" w:sz="4" w:space="0" w:color="D2232A"/>
              <w:left w:val="single" w:sz="4" w:space="0" w:color="D2232A"/>
              <w:bottom w:val="single" w:sz="4" w:space="0" w:color="D2232A"/>
              <w:right w:val="single" w:sz="4" w:space="0" w:color="D2232A"/>
            </w:tcBorders>
          </w:tcPr>
          <w:p w:rsidR="00391016" w:rsidRPr="00316432" w:rsidRDefault="00391016" w:rsidP="00874E13">
            <w:pPr>
              <w:spacing w:line="288" w:lineRule="auto"/>
              <w:jc w:val="both"/>
              <w:rPr>
                <w:lang w:val="en-US" w:eastAsia="en-US"/>
              </w:rPr>
            </w:pPr>
            <w:r w:rsidRPr="00316432">
              <w:rPr>
                <w:lang w:val="en-US" w:eastAsia="en-US"/>
              </w:rPr>
              <w:t>The directivity of the transmitting antenna in vertical plane</w:t>
            </w:r>
          </w:p>
        </w:tc>
      </w:tr>
      <w:tr w:rsidR="00391016" w:rsidRPr="00316432" w:rsidTr="00874E13">
        <w:tc>
          <w:tcPr>
            <w:tcW w:w="2072" w:type="dxa"/>
            <w:tcBorders>
              <w:top w:val="single" w:sz="4" w:space="0" w:color="D2232A"/>
              <w:left w:val="single" w:sz="4" w:space="0" w:color="D2232A"/>
              <w:bottom w:val="single" w:sz="4" w:space="0" w:color="D2232A"/>
              <w:right w:val="single" w:sz="4" w:space="0" w:color="D2232A"/>
            </w:tcBorders>
          </w:tcPr>
          <w:p w:rsidR="00391016" w:rsidRPr="00685BB7" w:rsidRDefault="00391016" w:rsidP="00874E13">
            <w:pPr>
              <w:spacing w:line="288" w:lineRule="auto"/>
              <w:rPr>
                <w:rFonts w:ascii="Times New Roman" w:hAnsi="Times New Roman" w:cs="Times New Roman"/>
                <w:i/>
                <w:sz w:val="22"/>
                <w:szCs w:val="22"/>
                <w:lang w:val="en-US"/>
              </w:rPr>
            </w:pPr>
            <w:r w:rsidRPr="00685BB7">
              <w:rPr>
                <w:rFonts w:ascii="Times New Roman" w:hAnsi="Times New Roman" w:cs="Times New Roman"/>
                <w:i/>
                <w:sz w:val="22"/>
                <w:szCs w:val="22"/>
                <w:lang w:val="en-US"/>
              </w:rPr>
              <w:t>f</w:t>
            </w:r>
          </w:p>
        </w:tc>
        <w:tc>
          <w:tcPr>
            <w:tcW w:w="7556" w:type="dxa"/>
            <w:tcBorders>
              <w:top w:val="single" w:sz="4" w:space="0" w:color="D2232A"/>
              <w:left w:val="single" w:sz="4" w:space="0" w:color="D2232A"/>
              <w:bottom w:val="single" w:sz="4" w:space="0" w:color="D2232A"/>
              <w:right w:val="single" w:sz="4" w:space="0" w:color="D2232A"/>
            </w:tcBorders>
          </w:tcPr>
          <w:p w:rsidR="00391016" w:rsidRPr="00316432" w:rsidRDefault="00391016" w:rsidP="00874E13">
            <w:pPr>
              <w:jc w:val="both"/>
              <w:rPr>
                <w:lang w:val="en-US" w:eastAsia="en-US"/>
              </w:rPr>
            </w:pPr>
            <w:r w:rsidRPr="00316432">
              <w:rPr>
                <w:lang w:val="en-US" w:eastAsia="en-US"/>
              </w:rPr>
              <w:t>The transmitting frequency, Hz</w:t>
            </w:r>
          </w:p>
        </w:tc>
      </w:tr>
      <w:tr w:rsidR="00391016" w:rsidRPr="00316432" w:rsidTr="00874E13">
        <w:tc>
          <w:tcPr>
            <w:tcW w:w="2072" w:type="dxa"/>
            <w:tcBorders>
              <w:top w:val="single" w:sz="4" w:space="0" w:color="D2232A"/>
              <w:left w:val="single" w:sz="4" w:space="0" w:color="D2232A"/>
              <w:bottom w:val="single" w:sz="4" w:space="0" w:color="D2232A"/>
              <w:right w:val="single" w:sz="4" w:space="0" w:color="D2232A"/>
            </w:tcBorders>
          </w:tcPr>
          <w:p w:rsidR="00391016" w:rsidRPr="00685BB7" w:rsidRDefault="00391016" w:rsidP="00874E13">
            <w:pPr>
              <w:spacing w:line="288" w:lineRule="auto"/>
              <w:rPr>
                <w:rFonts w:ascii="Times New Roman" w:hAnsi="Times New Roman" w:cs="Times New Roman"/>
                <w:i/>
                <w:sz w:val="22"/>
                <w:szCs w:val="22"/>
                <w:lang w:val="en-US"/>
              </w:rPr>
            </w:pPr>
            <w:r w:rsidRPr="00685BB7">
              <w:rPr>
                <w:rFonts w:ascii="Times New Roman" w:hAnsi="Times New Roman" w:cs="Times New Roman"/>
                <w:i/>
                <w:sz w:val="22"/>
                <w:szCs w:val="22"/>
                <w:lang w:val="en-US"/>
              </w:rPr>
              <w:t>H</w:t>
            </w:r>
          </w:p>
        </w:tc>
        <w:tc>
          <w:tcPr>
            <w:tcW w:w="7556" w:type="dxa"/>
            <w:tcBorders>
              <w:top w:val="single" w:sz="4" w:space="0" w:color="D2232A"/>
              <w:left w:val="single" w:sz="4" w:space="0" w:color="D2232A"/>
              <w:bottom w:val="single" w:sz="4" w:space="0" w:color="D2232A"/>
              <w:right w:val="single" w:sz="4" w:space="0" w:color="D2232A"/>
            </w:tcBorders>
          </w:tcPr>
          <w:p w:rsidR="00391016" w:rsidRPr="00316432" w:rsidRDefault="00391016" w:rsidP="00874E13">
            <w:pPr>
              <w:spacing w:line="288" w:lineRule="auto"/>
              <w:jc w:val="both"/>
              <w:rPr>
                <w:lang w:val="en-US" w:eastAsia="en-US"/>
              </w:rPr>
            </w:pPr>
            <w:r w:rsidRPr="00316432">
              <w:rPr>
                <w:lang w:val="en-US" w:eastAsia="en-US"/>
              </w:rPr>
              <w:t>Height of the transmitting antenna above the ground</w:t>
            </w:r>
          </w:p>
        </w:tc>
      </w:tr>
      <w:tr w:rsidR="00391016" w:rsidRPr="00316432" w:rsidTr="00874E13">
        <w:tc>
          <w:tcPr>
            <w:tcW w:w="2072" w:type="dxa"/>
            <w:tcBorders>
              <w:top w:val="single" w:sz="4" w:space="0" w:color="D2232A"/>
              <w:left w:val="single" w:sz="4" w:space="0" w:color="D2232A"/>
              <w:bottom w:val="single" w:sz="4" w:space="0" w:color="D2232A"/>
              <w:right w:val="single" w:sz="4" w:space="0" w:color="D2232A"/>
            </w:tcBorders>
          </w:tcPr>
          <w:p w:rsidR="00391016" w:rsidRPr="00685BB7" w:rsidRDefault="00391016" w:rsidP="00874E13">
            <w:pPr>
              <w:spacing w:line="288" w:lineRule="auto"/>
              <w:rPr>
                <w:rFonts w:ascii="Times New Roman" w:hAnsi="Times New Roman" w:cs="Times New Roman"/>
                <w:i/>
                <w:sz w:val="22"/>
                <w:szCs w:val="22"/>
                <w:lang w:val="en-US"/>
              </w:rPr>
            </w:pPr>
            <w:r w:rsidRPr="00685BB7">
              <w:rPr>
                <w:rFonts w:ascii="Times New Roman" w:hAnsi="Times New Roman" w:cs="Times New Roman"/>
                <w:i/>
                <w:sz w:val="22"/>
                <w:szCs w:val="22"/>
                <w:lang w:val="en-US"/>
              </w:rPr>
              <w:t>h</w:t>
            </w:r>
          </w:p>
        </w:tc>
        <w:tc>
          <w:tcPr>
            <w:tcW w:w="7556" w:type="dxa"/>
            <w:tcBorders>
              <w:top w:val="single" w:sz="4" w:space="0" w:color="D2232A"/>
              <w:left w:val="single" w:sz="4" w:space="0" w:color="D2232A"/>
              <w:bottom w:val="single" w:sz="4" w:space="0" w:color="D2232A"/>
              <w:right w:val="single" w:sz="4" w:space="0" w:color="D2232A"/>
            </w:tcBorders>
          </w:tcPr>
          <w:p w:rsidR="00391016" w:rsidRPr="00316432" w:rsidRDefault="00391016" w:rsidP="00874E13">
            <w:pPr>
              <w:spacing w:line="288" w:lineRule="auto"/>
              <w:jc w:val="both"/>
              <w:rPr>
                <w:lang w:val="en-US" w:eastAsia="en-US"/>
              </w:rPr>
            </w:pPr>
            <w:r w:rsidRPr="00316432">
              <w:rPr>
                <w:lang w:val="en-US" w:eastAsia="en-US"/>
              </w:rPr>
              <w:t>Height of the measuring antenna above the ground</w:t>
            </w:r>
          </w:p>
        </w:tc>
      </w:tr>
      <w:tr w:rsidR="00391016" w:rsidRPr="00316432" w:rsidTr="00874E13">
        <w:tc>
          <w:tcPr>
            <w:tcW w:w="2072" w:type="dxa"/>
            <w:tcBorders>
              <w:top w:val="single" w:sz="4" w:space="0" w:color="D2232A"/>
              <w:left w:val="single" w:sz="4" w:space="0" w:color="D2232A"/>
              <w:bottom w:val="single" w:sz="4" w:space="0" w:color="D2232A"/>
              <w:right w:val="single" w:sz="4" w:space="0" w:color="D2232A"/>
            </w:tcBorders>
          </w:tcPr>
          <w:p w:rsidR="00391016" w:rsidRPr="00685BB7" w:rsidRDefault="00391016" w:rsidP="00874E13">
            <w:pPr>
              <w:spacing w:line="288" w:lineRule="auto"/>
              <w:rPr>
                <w:rFonts w:ascii="Times New Roman" w:hAnsi="Times New Roman" w:cs="Times New Roman"/>
                <w:i/>
                <w:sz w:val="22"/>
                <w:szCs w:val="22"/>
                <w:lang w:val="en-US"/>
              </w:rPr>
            </w:pPr>
            <w:r w:rsidRPr="00685BB7">
              <w:rPr>
                <w:rFonts w:ascii="Times New Roman" w:hAnsi="Times New Roman" w:cs="Times New Roman"/>
                <w:i/>
                <w:sz w:val="22"/>
                <w:szCs w:val="22"/>
                <w:lang w:val="en-US"/>
              </w:rPr>
              <w:t>P</w:t>
            </w:r>
          </w:p>
        </w:tc>
        <w:tc>
          <w:tcPr>
            <w:tcW w:w="7556" w:type="dxa"/>
            <w:tcBorders>
              <w:top w:val="single" w:sz="4" w:space="0" w:color="D2232A"/>
              <w:left w:val="single" w:sz="4" w:space="0" w:color="D2232A"/>
              <w:bottom w:val="single" w:sz="4" w:space="0" w:color="D2232A"/>
              <w:right w:val="single" w:sz="4" w:space="0" w:color="D2232A"/>
            </w:tcBorders>
          </w:tcPr>
          <w:p w:rsidR="00391016" w:rsidRPr="00316432" w:rsidRDefault="00391016" w:rsidP="00874E13">
            <w:pPr>
              <w:spacing w:line="288" w:lineRule="auto"/>
              <w:jc w:val="both"/>
              <w:rPr>
                <w:lang w:val="en-US" w:eastAsia="en-US"/>
              </w:rPr>
            </w:pPr>
            <w:r w:rsidRPr="00316432">
              <w:rPr>
                <w:lang w:val="en-US" w:eastAsia="en-US"/>
              </w:rPr>
              <w:t xml:space="preserve">Equivalent </w:t>
            </w:r>
            <w:proofErr w:type="spellStart"/>
            <w:r w:rsidRPr="00316432">
              <w:rPr>
                <w:lang w:val="en-US" w:eastAsia="en-US"/>
              </w:rPr>
              <w:t>isotropically</w:t>
            </w:r>
            <w:proofErr w:type="spellEnd"/>
            <w:r w:rsidRPr="00316432">
              <w:rPr>
                <w:lang w:val="en-US" w:eastAsia="en-US"/>
              </w:rPr>
              <w:t xml:space="preserve"> radiated power</w:t>
            </w:r>
          </w:p>
        </w:tc>
      </w:tr>
      <w:tr w:rsidR="00391016" w:rsidRPr="00316432" w:rsidTr="00874E13">
        <w:tc>
          <w:tcPr>
            <w:tcW w:w="2072" w:type="dxa"/>
            <w:tcBorders>
              <w:top w:val="single" w:sz="4" w:space="0" w:color="D2232A"/>
              <w:left w:val="single" w:sz="4" w:space="0" w:color="D2232A"/>
              <w:bottom w:val="single" w:sz="4" w:space="0" w:color="D2232A"/>
              <w:right w:val="single" w:sz="4" w:space="0" w:color="D2232A"/>
            </w:tcBorders>
          </w:tcPr>
          <w:p w:rsidR="00391016" w:rsidRPr="00685BB7" w:rsidRDefault="00391016" w:rsidP="00874E13">
            <w:pPr>
              <w:spacing w:line="288" w:lineRule="auto"/>
              <w:rPr>
                <w:rFonts w:ascii="Times New Roman" w:hAnsi="Times New Roman" w:cs="Times New Roman"/>
                <w:i/>
                <w:sz w:val="22"/>
                <w:szCs w:val="22"/>
                <w:lang w:val="en-US"/>
              </w:rPr>
            </w:pPr>
            <w:r w:rsidRPr="00685BB7">
              <w:rPr>
                <w:rFonts w:ascii="Times New Roman" w:hAnsi="Times New Roman" w:cs="Times New Roman"/>
                <w:i/>
                <w:sz w:val="22"/>
                <w:szCs w:val="22"/>
                <w:lang w:val="en-US"/>
              </w:rPr>
              <w:t>R</w:t>
            </w:r>
          </w:p>
        </w:tc>
        <w:tc>
          <w:tcPr>
            <w:tcW w:w="7556" w:type="dxa"/>
            <w:tcBorders>
              <w:top w:val="single" w:sz="4" w:space="0" w:color="D2232A"/>
              <w:left w:val="single" w:sz="4" w:space="0" w:color="D2232A"/>
              <w:bottom w:val="single" w:sz="4" w:space="0" w:color="D2232A"/>
              <w:right w:val="single" w:sz="4" w:space="0" w:color="D2232A"/>
            </w:tcBorders>
          </w:tcPr>
          <w:p w:rsidR="00391016" w:rsidRPr="00316432" w:rsidRDefault="00391016" w:rsidP="00874E13">
            <w:pPr>
              <w:spacing w:line="288" w:lineRule="auto"/>
              <w:jc w:val="both"/>
              <w:rPr>
                <w:lang w:val="en-US" w:eastAsia="en-US"/>
              </w:rPr>
            </w:pPr>
            <w:r w:rsidRPr="00316432">
              <w:rPr>
                <w:lang w:val="en-US" w:eastAsia="en-US"/>
              </w:rPr>
              <w:t>The magnitude of the ground reflection</w:t>
            </w:r>
          </w:p>
        </w:tc>
      </w:tr>
      <w:tr w:rsidR="00391016" w:rsidRPr="00316432" w:rsidTr="00874E13">
        <w:tc>
          <w:tcPr>
            <w:tcW w:w="2072" w:type="dxa"/>
            <w:tcBorders>
              <w:top w:val="single" w:sz="4" w:space="0" w:color="D2232A"/>
              <w:left w:val="single" w:sz="4" w:space="0" w:color="D2232A"/>
              <w:bottom w:val="single" w:sz="4" w:space="0" w:color="D2232A"/>
              <w:right w:val="single" w:sz="4" w:space="0" w:color="D2232A"/>
            </w:tcBorders>
          </w:tcPr>
          <w:p w:rsidR="00391016" w:rsidRPr="00685BB7" w:rsidRDefault="00391016" w:rsidP="00874E13">
            <w:pPr>
              <w:spacing w:line="288" w:lineRule="auto"/>
              <w:rPr>
                <w:rFonts w:ascii="Times New Roman" w:hAnsi="Times New Roman" w:cs="Times New Roman"/>
                <w:i/>
                <w:sz w:val="22"/>
                <w:szCs w:val="22"/>
                <w:lang w:val="en-US"/>
              </w:rPr>
            </w:pPr>
            <w:proofErr w:type="spellStart"/>
            <w:r w:rsidRPr="00685BB7">
              <w:rPr>
                <w:rFonts w:ascii="Times New Roman" w:hAnsi="Times New Roman" w:cs="Times New Roman"/>
                <w:i/>
                <w:sz w:val="22"/>
                <w:szCs w:val="22"/>
                <w:lang w:val="en-US"/>
              </w:rPr>
              <w:t>r.m.s</w:t>
            </w:r>
            <w:proofErr w:type="spellEnd"/>
            <w:r w:rsidRPr="00685BB7">
              <w:rPr>
                <w:rFonts w:ascii="Times New Roman" w:hAnsi="Times New Roman" w:cs="Times New Roman"/>
                <w:i/>
                <w:sz w:val="22"/>
                <w:szCs w:val="22"/>
                <w:lang w:val="en-US"/>
              </w:rPr>
              <w:t>.</w:t>
            </w:r>
          </w:p>
        </w:tc>
        <w:tc>
          <w:tcPr>
            <w:tcW w:w="7556" w:type="dxa"/>
            <w:tcBorders>
              <w:top w:val="single" w:sz="4" w:space="0" w:color="D2232A"/>
              <w:left w:val="single" w:sz="4" w:space="0" w:color="D2232A"/>
              <w:bottom w:val="single" w:sz="4" w:space="0" w:color="D2232A"/>
              <w:right w:val="single" w:sz="4" w:space="0" w:color="D2232A"/>
            </w:tcBorders>
          </w:tcPr>
          <w:p w:rsidR="00391016" w:rsidRPr="00316432" w:rsidRDefault="00391016" w:rsidP="00874E13">
            <w:pPr>
              <w:spacing w:line="288" w:lineRule="auto"/>
              <w:jc w:val="both"/>
              <w:rPr>
                <w:lang w:val="en-US" w:eastAsia="en-US"/>
              </w:rPr>
            </w:pPr>
            <w:r w:rsidRPr="00316432">
              <w:rPr>
                <w:lang w:val="en-US" w:eastAsia="en-US"/>
              </w:rPr>
              <w:t>Root Mean Square</w:t>
            </w:r>
          </w:p>
        </w:tc>
      </w:tr>
      <w:tr w:rsidR="00391016" w:rsidRPr="00316432" w:rsidTr="00874E13">
        <w:tc>
          <w:tcPr>
            <w:tcW w:w="2072" w:type="dxa"/>
            <w:tcBorders>
              <w:top w:val="single" w:sz="4" w:space="0" w:color="D2232A"/>
              <w:left w:val="single" w:sz="4" w:space="0" w:color="D2232A"/>
              <w:bottom w:val="single" w:sz="4" w:space="0" w:color="D2232A"/>
              <w:right w:val="single" w:sz="4" w:space="0" w:color="D2232A"/>
            </w:tcBorders>
          </w:tcPr>
          <w:p w:rsidR="00391016" w:rsidRPr="00685BB7" w:rsidRDefault="00391016" w:rsidP="00874E13">
            <w:pPr>
              <w:spacing w:line="288" w:lineRule="auto"/>
              <w:rPr>
                <w:rFonts w:ascii="Times New Roman" w:hAnsi="Times New Roman" w:cs="Times New Roman"/>
                <w:i/>
                <w:sz w:val="22"/>
                <w:szCs w:val="22"/>
                <w:lang w:val="en-US"/>
              </w:rPr>
            </w:pPr>
            <w:r w:rsidRPr="00685BB7">
              <w:rPr>
                <w:rFonts w:ascii="Times New Roman" w:hAnsi="Times New Roman" w:cs="Times New Roman"/>
                <w:i/>
                <w:sz w:val="22"/>
                <w:szCs w:val="22"/>
                <w:lang w:val="en-US"/>
              </w:rPr>
              <w:t>s</w:t>
            </w:r>
          </w:p>
        </w:tc>
        <w:tc>
          <w:tcPr>
            <w:tcW w:w="7556" w:type="dxa"/>
            <w:tcBorders>
              <w:top w:val="single" w:sz="4" w:space="0" w:color="D2232A"/>
              <w:left w:val="single" w:sz="4" w:space="0" w:color="D2232A"/>
              <w:bottom w:val="single" w:sz="4" w:space="0" w:color="D2232A"/>
              <w:right w:val="single" w:sz="4" w:space="0" w:color="D2232A"/>
            </w:tcBorders>
          </w:tcPr>
          <w:p w:rsidR="00391016" w:rsidRPr="00316432" w:rsidRDefault="00391016" w:rsidP="00874E13">
            <w:pPr>
              <w:spacing w:line="288" w:lineRule="auto"/>
              <w:jc w:val="both"/>
              <w:rPr>
                <w:lang w:val="en-US" w:eastAsia="en-US"/>
              </w:rPr>
            </w:pPr>
            <w:r w:rsidRPr="00316432">
              <w:rPr>
                <w:lang w:val="en-US" w:eastAsia="en-US"/>
              </w:rPr>
              <w:t>Second</w:t>
            </w:r>
          </w:p>
        </w:tc>
      </w:tr>
      <w:tr w:rsidR="00391016" w:rsidRPr="00316432" w:rsidTr="00874E13">
        <w:tc>
          <w:tcPr>
            <w:tcW w:w="2072" w:type="dxa"/>
            <w:tcBorders>
              <w:top w:val="single" w:sz="4" w:space="0" w:color="D2232A"/>
              <w:left w:val="single" w:sz="4" w:space="0" w:color="D2232A"/>
              <w:bottom w:val="single" w:sz="4" w:space="0" w:color="D2232A"/>
              <w:right w:val="single" w:sz="4" w:space="0" w:color="D2232A"/>
            </w:tcBorders>
          </w:tcPr>
          <w:p w:rsidR="00391016" w:rsidRPr="00685BB7" w:rsidRDefault="00391016" w:rsidP="00874E13">
            <w:pPr>
              <w:spacing w:line="288" w:lineRule="auto"/>
              <w:rPr>
                <w:rFonts w:ascii="Times New Roman" w:hAnsi="Times New Roman" w:cs="Times New Roman"/>
                <w:i/>
                <w:sz w:val="22"/>
                <w:szCs w:val="22"/>
                <w:lang w:val="en-US"/>
              </w:rPr>
            </w:pPr>
            <w:proofErr w:type="spellStart"/>
            <w:r w:rsidRPr="00685BB7">
              <w:rPr>
                <w:rFonts w:ascii="Times New Roman" w:hAnsi="Times New Roman" w:cs="Times New Roman"/>
                <w:i/>
                <w:sz w:val="22"/>
                <w:szCs w:val="22"/>
                <w:lang w:val="en-US"/>
              </w:rPr>
              <w:t>φ</w:t>
            </w:r>
            <w:r w:rsidRPr="00685BB7">
              <w:rPr>
                <w:rFonts w:ascii="Times New Roman" w:hAnsi="Times New Roman" w:cs="Times New Roman"/>
                <w:i/>
                <w:sz w:val="22"/>
                <w:szCs w:val="22"/>
                <w:vertAlign w:val="subscript"/>
                <w:lang w:val="en-US"/>
              </w:rPr>
              <w:t>R</w:t>
            </w:r>
            <w:proofErr w:type="spellEnd"/>
          </w:p>
        </w:tc>
        <w:tc>
          <w:tcPr>
            <w:tcW w:w="7556" w:type="dxa"/>
            <w:tcBorders>
              <w:top w:val="single" w:sz="4" w:space="0" w:color="D2232A"/>
              <w:left w:val="single" w:sz="4" w:space="0" w:color="D2232A"/>
              <w:bottom w:val="single" w:sz="4" w:space="0" w:color="D2232A"/>
              <w:right w:val="single" w:sz="4" w:space="0" w:color="D2232A"/>
            </w:tcBorders>
            <w:vAlign w:val="center"/>
          </w:tcPr>
          <w:p w:rsidR="00391016" w:rsidRPr="00316432" w:rsidRDefault="00391016" w:rsidP="00874E13">
            <w:pPr>
              <w:spacing w:line="288" w:lineRule="auto"/>
              <w:jc w:val="both"/>
              <w:rPr>
                <w:lang w:val="en-US" w:eastAsia="en-US"/>
              </w:rPr>
            </w:pPr>
            <w:r w:rsidRPr="00316432">
              <w:rPr>
                <w:lang w:val="en-US" w:eastAsia="en-US"/>
              </w:rPr>
              <w:t>The phase of the ground reflection</w:t>
            </w:r>
          </w:p>
        </w:tc>
      </w:tr>
      <w:tr w:rsidR="00391016" w:rsidRPr="00316432" w:rsidTr="00874E13">
        <w:tc>
          <w:tcPr>
            <w:tcW w:w="2072" w:type="dxa"/>
            <w:tcBorders>
              <w:top w:val="single" w:sz="4" w:space="0" w:color="D2232A"/>
              <w:left w:val="single" w:sz="4" w:space="0" w:color="D2232A"/>
              <w:bottom w:val="single" w:sz="4" w:space="0" w:color="D2232A"/>
              <w:right w:val="single" w:sz="4" w:space="0" w:color="D2232A"/>
            </w:tcBorders>
          </w:tcPr>
          <w:p w:rsidR="00391016" w:rsidRPr="00685BB7" w:rsidRDefault="00391016" w:rsidP="00874E13">
            <w:pPr>
              <w:spacing w:line="288" w:lineRule="auto"/>
              <w:rPr>
                <w:rFonts w:ascii="Times New Roman" w:hAnsi="Times New Roman" w:cs="Times New Roman"/>
                <w:i/>
                <w:sz w:val="22"/>
                <w:szCs w:val="22"/>
                <w:lang w:val="en-US"/>
              </w:rPr>
            </w:pPr>
            <w:r w:rsidRPr="00685BB7">
              <w:rPr>
                <w:rFonts w:ascii="Times New Roman" w:hAnsi="Times New Roman" w:cs="Times New Roman"/>
                <w:i/>
                <w:sz w:val="22"/>
                <w:szCs w:val="22"/>
                <w:lang w:val="en-US"/>
              </w:rPr>
              <w:t>λ</w:t>
            </w:r>
          </w:p>
        </w:tc>
        <w:tc>
          <w:tcPr>
            <w:tcW w:w="7556" w:type="dxa"/>
            <w:tcBorders>
              <w:top w:val="single" w:sz="4" w:space="0" w:color="D2232A"/>
              <w:left w:val="single" w:sz="4" w:space="0" w:color="D2232A"/>
              <w:bottom w:val="single" w:sz="4" w:space="0" w:color="D2232A"/>
              <w:right w:val="single" w:sz="4" w:space="0" w:color="D2232A"/>
            </w:tcBorders>
          </w:tcPr>
          <w:p w:rsidR="00391016" w:rsidRPr="00316432" w:rsidRDefault="00391016" w:rsidP="00874E13">
            <w:pPr>
              <w:spacing w:line="288" w:lineRule="auto"/>
              <w:jc w:val="both"/>
              <w:rPr>
                <w:lang w:val="en-US" w:eastAsia="en-US"/>
              </w:rPr>
            </w:pPr>
            <w:r w:rsidRPr="00316432">
              <w:rPr>
                <w:lang w:val="en-US" w:eastAsia="en-US"/>
              </w:rPr>
              <w:t>Wavelength, m</w:t>
            </w:r>
          </w:p>
        </w:tc>
      </w:tr>
      <w:tr w:rsidR="00391016" w:rsidRPr="00316432" w:rsidTr="00874E13">
        <w:tc>
          <w:tcPr>
            <w:tcW w:w="2072" w:type="dxa"/>
            <w:tcBorders>
              <w:top w:val="single" w:sz="4" w:space="0" w:color="D2232A"/>
              <w:left w:val="single" w:sz="4" w:space="0" w:color="D2232A"/>
              <w:bottom w:val="single" w:sz="4" w:space="0" w:color="D2232A"/>
              <w:right w:val="single" w:sz="4" w:space="0" w:color="D2232A"/>
            </w:tcBorders>
          </w:tcPr>
          <w:p w:rsidR="00391016" w:rsidRPr="00685BB7" w:rsidRDefault="00391016" w:rsidP="00874E13">
            <w:pPr>
              <w:spacing w:line="288" w:lineRule="auto"/>
              <w:rPr>
                <w:rFonts w:ascii="Times New Roman" w:hAnsi="Times New Roman" w:cs="Times New Roman"/>
                <w:i/>
                <w:sz w:val="22"/>
                <w:szCs w:val="22"/>
                <w:lang w:val="en-US"/>
              </w:rPr>
            </w:pPr>
            <w:r w:rsidRPr="00685BB7">
              <w:rPr>
                <w:rFonts w:ascii="Times New Roman" w:hAnsi="Times New Roman" w:cs="Times New Roman"/>
                <w:i/>
                <w:sz w:val="22"/>
                <w:szCs w:val="22"/>
                <w:lang w:val="en-US"/>
              </w:rPr>
              <w:t>m</w:t>
            </w:r>
          </w:p>
        </w:tc>
        <w:tc>
          <w:tcPr>
            <w:tcW w:w="7556" w:type="dxa"/>
            <w:tcBorders>
              <w:top w:val="single" w:sz="4" w:space="0" w:color="D2232A"/>
              <w:left w:val="single" w:sz="4" w:space="0" w:color="D2232A"/>
              <w:bottom w:val="single" w:sz="4" w:space="0" w:color="D2232A"/>
              <w:right w:val="single" w:sz="4" w:space="0" w:color="D2232A"/>
            </w:tcBorders>
          </w:tcPr>
          <w:p w:rsidR="00391016" w:rsidRPr="00316432" w:rsidRDefault="00685BB7" w:rsidP="00874E13">
            <w:pPr>
              <w:spacing w:line="288" w:lineRule="auto"/>
              <w:jc w:val="both"/>
              <w:rPr>
                <w:lang w:val="en-US" w:eastAsia="en-US"/>
              </w:rPr>
            </w:pPr>
            <w:r w:rsidRPr="00316432">
              <w:rPr>
                <w:lang w:val="en-US" w:eastAsia="en-US"/>
              </w:rPr>
              <w:t>Meter</w:t>
            </w:r>
          </w:p>
        </w:tc>
      </w:tr>
      <w:tr w:rsidR="00391016" w:rsidRPr="00316432" w:rsidTr="00874E13">
        <w:tc>
          <w:tcPr>
            <w:tcW w:w="2072" w:type="dxa"/>
            <w:tcBorders>
              <w:top w:val="single" w:sz="4" w:space="0" w:color="D2232A"/>
              <w:left w:val="single" w:sz="4" w:space="0" w:color="D2232A"/>
              <w:bottom w:val="single" w:sz="4" w:space="0" w:color="D2232A"/>
              <w:right w:val="single" w:sz="4" w:space="0" w:color="D2232A"/>
            </w:tcBorders>
          </w:tcPr>
          <w:p w:rsidR="00391016" w:rsidRPr="00685BB7" w:rsidRDefault="00391016" w:rsidP="00874E13">
            <w:pPr>
              <w:spacing w:line="288" w:lineRule="auto"/>
              <w:rPr>
                <w:rFonts w:ascii="Times New Roman" w:hAnsi="Times New Roman" w:cs="Times New Roman"/>
                <w:i/>
                <w:sz w:val="22"/>
                <w:szCs w:val="22"/>
                <w:lang w:val="en-US"/>
              </w:rPr>
            </w:pPr>
            <w:r w:rsidRPr="00685BB7">
              <w:rPr>
                <w:rFonts w:ascii="Times New Roman" w:hAnsi="Times New Roman" w:cs="Times New Roman"/>
                <w:i/>
                <w:sz w:val="22"/>
                <w:szCs w:val="22"/>
                <w:lang w:val="en-US"/>
              </w:rPr>
              <w:t>dB</w:t>
            </w:r>
          </w:p>
        </w:tc>
        <w:tc>
          <w:tcPr>
            <w:tcW w:w="7556" w:type="dxa"/>
            <w:tcBorders>
              <w:top w:val="single" w:sz="4" w:space="0" w:color="D2232A"/>
              <w:left w:val="single" w:sz="4" w:space="0" w:color="D2232A"/>
              <w:bottom w:val="single" w:sz="4" w:space="0" w:color="D2232A"/>
              <w:right w:val="single" w:sz="4" w:space="0" w:color="D2232A"/>
            </w:tcBorders>
          </w:tcPr>
          <w:p w:rsidR="00391016" w:rsidRPr="00316432" w:rsidRDefault="00391016" w:rsidP="00874E13">
            <w:pPr>
              <w:spacing w:line="288" w:lineRule="auto"/>
              <w:jc w:val="both"/>
              <w:rPr>
                <w:lang w:val="en-US" w:eastAsia="en-US"/>
              </w:rPr>
            </w:pPr>
            <w:r w:rsidRPr="00316432">
              <w:rPr>
                <w:lang w:val="en-US" w:eastAsia="en-US"/>
              </w:rPr>
              <w:t>Decibel</w:t>
            </w:r>
          </w:p>
        </w:tc>
      </w:tr>
      <w:tr w:rsidR="00391016" w:rsidRPr="00316432" w:rsidTr="00874E13">
        <w:tc>
          <w:tcPr>
            <w:tcW w:w="2072" w:type="dxa"/>
            <w:tcBorders>
              <w:top w:val="single" w:sz="4" w:space="0" w:color="D2232A"/>
              <w:left w:val="single" w:sz="4" w:space="0" w:color="D2232A"/>
              <w:bottom w:val="single" w:sz="4" w:space="0" w:color="D2232A"/>
              <w:right w:val="single" w:sz="4" w:space="0" w:color="D2232A"/>
            </w:tcBorders>
          </w:tcPr>
          <w:p w:rsidR="00391016" w:rsidRPr="00685BB7" w:rsidRDefault="00391016" w:rsidP="00874E13">
            <w:pPr>
              <w:spacing w:line="288" w:lineRule="auto"/>
              <w:rPr>
                <w:rFonts w:ascii="Times New Roman" w:hAnsi="Times New Roman" w:cs="Times New Roman"/>
                <w:i/>
                <w:sz w:val="22"/>
                <w:szCs w:val="22"/>
                <w:lang w:val="en-US"/>
              </w:rPr>
            </w:pPr>
            <w:proofErr w:type="spellStart"/>
            <w:r w:rsidRPr="00685BB7">
              <w:rPr>
                <w:rFonts w:ascii="Times New Roman" w:hAnsi="Times New Roman" w:cs="Times New Roman"/>
                <w:i/>
                <w:sz w:val="22"/>
                <w:szCs w:val="22"/>
                <w:lang w:val="en-US"/>
              </w:rPr>
              <w:t>dBW</w:t>
            </w:r>
            <w:proofErr w:type="spellEnd"/>
          </w:p>
        </w:tc>
        <w:tc>
          <w:tcPr>
            <w:tcW w:w="7556" w:type="dxa"/>
            <w:tcBorders>
              <w:top w:val="single" w:sz="4" w:space="0" w:color="D2232A"/>
              <w:left w:val="single" w:sz="4" w:space="0" w:color="D2232A"/>
              <w:bottom w:val="single" w:sz="4" w:space="0" w:color="D2232A"/>
              <w:right w:val="single" w:sz="4" w:space="0" w:color="D2232A"/>
            </w:tcBorders>
          </w:tcPr>
          <w:p w:rsidR="00391016" w:rsidRPr="00316432" w:rsidRDefault="00391016" w:rsidP="00874E13">
            <w:pPr>
              <w:spacing w:line="288" w:lineRule="auto"/>
              <w:jc w:val="both"/>
              <w:rPr>
                <w:lang w:val="en-US" w:eastAsia="en-US"/>
              </w:rPr>
            </w:pPr>
            <w:r w:rsidRPr="00316432">
              <w:rPr>
                <w:lang w:val="en-US" w:eastAsia="en-US"/>
              </w:rPr>
              <w:t>Decibel watt</w:t>
            </w:r>
          </w:p>
        </w:tc>
      </w:tr>
      <w:tr w:rsidR="00391016" w:rsidRPr="00316432" w:rsidTr="00874E13">
        <w:tc>
          <w:tcPr>
            <w:tcW w:w="2072" w:type="dxa"/>
            <w:tcBorders>
              <w:top w:val="single" w:sz="4" w:space="0" w:color="D2232A"/>
              <w:left w:val="single" w:sz="4" w:space="0" w:color="D2232A"/>
              <w:bottom w:val="single" w:sz="4" w:space="0" w:color="D2232A"/>
              <w:right w:val="single" w:sz="4" w:space="0" w:color="D2232A"/>
            </w:tcBorders>
          </w:tcPr>
          <w:p w:rsidR="00391016" w:rsidRPr="00685BB7" w:rsidRDefault="00391016" w:rsidP="00874E13">
            <w:pPr>
              <w:spacing w:line="288" w:lineRule="auto"/>
              <w:rPr>
                <w:rFonts w:ascii="Times New Roman" w:hAnsi="Times New Roman" w:cs="Times New Roman"/>
                <w:i/>
                <w:sz w:val="22"/>
                <w:szCs w:val="22"/>
                <w:lang w:val="en-US"/>
              </w:rPr>
            </w:pPr>
            <w:r w:rsidRPr="00685BB7">
              <w:rPr>
                <w:rFonts w:ascii="Times New Roman" w:hAnsi="Times New Roman" w:cs="Times New Roman"/>
                <w:i/>
                <w:sz w:val="22"/>
                <w:szCs w:val="22"/>
                <w:lang w:val="en-US"/>
              </w:rPr>
              <w:t>W</w:t>
            </w:r>
          </w:p>
        </w:tc>
        <w:tc>
          <w:tcPr>
            <w:tcW w:w="7556" w:type="dxa"/>
            <w:tcBorders>
              <w:top w:val="single" w:sz="4" w:space="0" w:color="D2232A"/>
              <w:left w:val="single" w:sz="4" w:space="0" w:color="D2232A"/>
              <w:bottom w:val="single" w:sz="4" w:space="0" w:color="D2232A"/>
              <w:right w:val="single" w:sz="4" w:space="0" w:color="D2232A"/>
            </w:tcBorders>
          </w:tcPr>
          <w:p w:rsidR="00391016" w:rsidRPr="00316432" w:rsidRDefault="00391016" w:rsidP="00874E13">
            <w:pPr>
              <w:spacing w:line="288" w:lineRule="auto"/>
              <w:jc w:val="both"/>
              <w:rPr>
                <w:lang w:val="en-US" w:eastAsia="en-US"/>
              </w:rPr>
            </w:pPr>
            <w:r w:rsidRPr="00316432">
              <w:rPr>
                <w:lang w:val="en-US" w:eastAsia="en-US"/>
              </w:rPr>
              <w:t>Watt</w:t>
            </w:r>
          </w:p>
        </w:tc>
      </w:tr>
      <w:tr w:rsidR="00FF3F67" w:rsidRPr="00316432" w:rsidTr="00874E13">
        <w:tc>
          <w:tcPr>
            <w:tcW w:w="2072" w:type="dxa"/>
            <w:tcBorders>
              <w:top w:val="single" w:sz="4" w:space="0" w:color="D2232A"/>
              <w:left w:val="single" w:sz="4" w:space="0" w:color="D2232A"/>
              <w:bottom w:val="single" w:sz="4" w:space="0" w:color="D2232A"/>
              <w:right w:val="single" w:sz="4" w:space="0" w:color="D2232A"/>
            </w:tcBorders>
          </w:tcPr>
          <w:p w:rsidR="00FF3F67" w:rsidRPr="00685BB7" w:rsidRDefault="00AC0B62" w:rsidP="00874E13">
            <w:pPr>
              <w:spacing w:line="288" w:lineRule="auto"/>
              <w:rPr>
                <w:rFonts w:ascii="Times New Roman" w:hAnsi="Times New Roman" w:cs="Times New Roman"/>
                <w:i/>
                <w:sz w:val="22"/>
                <w:szCs w:val="22"/>
                <w:lang w:val="en-US"/>
              </w:rPr>
            </w:pPr>
            <w:r w:rsidRPr="00685BB7">
              <w:rPr>
                <w:rFonts w:ascii="Times New Roman" w:hAnsi="Times New Roman" w:cs="Times New Roman"/>
                <w:i/>
                <w:sz w:val="22"/>
                <w:szCs w:val="22"/>
                <w:lang w:val="en-US"/>
              </w:rPr>
              <w:t>P</w:t>
            </w:r>
            <w:r w:rsidRPr="00685BB7">
              <w:rPr>
                <w:rFonts w:ascii="Times New Roman" w:hAnsi="Times New Roman" w:cs="Times New Roman"/>
                <w:i/>
                <w:sz w:val="22"/>
                <w:szCs w:val="22"/>
                <w:vertAlign w:val="subscript"/>
                <w:lang w:val="en-US"/>
              </w:rPr>
              <w:t>a</w:t>
            </w:r>
          </w:p>
        </w:tc>
        <w:tc>
          <w:tcPr>
            <w:tcW w:w="7556" w:type="dxa"/>
            <w:tcBorders>
              <w:top w:val="single" w:sz="4" w:space="0" w:color="D2232A"/>
              <w:left w:val="single" w:sz="4" w:space="0" w:color="D2232A"/>
              <w:bottom w:val="single" w:sz="4" w:space="0" w:color="D2232A"/>
              <w:right w:val="single" w:sz="4" w:space="0" w:color="D2232A"/>
            </w:tcBorders>
          </w:tcPr>
          <w:p w:rsidR="00FF3F67" w:rsidRPr="00316432" w:rsidRDefault="00685BB7" w:rsidP="00874E13">
            <w:pPr>
              <w:spacing w:line="288" w:lineRule="auto"/>
              <w:jc w:val="both"/>
              <w:rPr>
                <w:lang w:val="en-US" w:eastAsia="en-US"/>
              </w:rPr>
            </w:pPr>
            <w:r>
              <w:rPr>
                <w:lang w:val="en-US" w:eastAsia="en-US"/>
              </w:rPr>
              <w:t>Authorized</w:t>
            </w:r>
            <w:r w:rsidR="00FF3F67">
              <w:rPr>
                <w:lang w:val="en-US" w:eastAsia="en-US"/>
              </w:rPr>
              <w:t xml:space="preserve"> transmitters radiated power</w:t>
            </w:r>
          </w:p>
        </w:tc>
      </w:tr>
      <w:tr w:rsidR="00FF3F67" w:rsidRPr="00316432" w:rsidTr="00874E13">
        <w:tc>
          <w:tcPr>
            <w:tcW w:w="2072" w:type="dxa"/>
            <w:tcBorders>
              <w:top w:val="single" w:sz="4" w:space="0" w:color="D2232A"/>
              <w:left w:val="single" w:sz="4" w:space="0" w:color="D2232A"/>
              <w:bottom w:val="single" w:sz="4" w:space="0" w:color="D2232A"/>
              <w:right w:val="single" w:sz="4" w:space="0" w:color="D2232A"/>
            </w:tcBorders>
          </w:tcPr>
          <w:p w:rsidR="00FF3F67" w:rsidRPr="00685BB7" w:rsidRDefault="00AC0B62" w:rsidP="00874E13">
            <w:pPr>
              <w:spacing w:line="288" w:lineRule="auto"/>
              <w:rPr>
                <w:rFonts w:ascii="Times New Roman" w:hAnsi="Times New Roman" w:cs="Times New Roman"/>
                <w:i/>
                <w:sz w:val="22"/>
                <w:szCs w:val="22"/>
                <w:lang w:val="en-US"/>
              </w:rPr>
            </w:pPr>
            <w:r w:rsidRPr="00685BB7">
              <w:rPr>
                <w:rFonts w:ascii="Times New Roman" w:hAnsi="Times New Roman" w:cs="Times New Roman"/>
                <w:i/>
                <w:sz w:val="22"/>
                <w:szCs w:val="22"/>
                <w:lang w:val="en-US"/>
              </w:rPr>
              <w:t>P</w:t>
            </w:r>
            <w:r w:rsidRPr="00685BB7">
              <w:rPr>
                <w:rFonts w:ascii="Times New Roman" w:hAnsi="Times New Roman" w:cs="Times New Roman"/>
                <w:i/>
                <w:sz w:val="22"/>
                <w:szCs w:val="22"/>
                <w:vertAlign w:val="subscript"/>
                <w:lang w:val="en-US"/>
              </w:rPr>
              <w:t>m</w:t>
            </w:r>
          </w:p>
        </w:tc>
        <w:tc>
          <w:tcPr>
            <w:tcW w:w="7556" w:type="dxa"/>
            <w:tcBorders>
              <w:top w:val="single" w:sz="4" w:space="0" w:color="D2232A"/>
              <w:left w:val="single" w:sz="4" w:space="0" w:color="D2232A"/>
              <w:bottom w:val="single" w:sz="4" w:space="0" w:color="D2232A"/>
              <w:right w:val="single" w:sz="4" w:space="0" w:color="D2232A"/>
            </w:tcBorders>
          </w:tcPr>
          <w:p w:rsidR="00FF3F67" w:rsidRPr="00316432" w:rsidRDefault="00FF3F67" w:rsidP="00874E13">
            <w:pPr>
              <w:spacing w:line="288" w:lineRule="auto"/>
              <w:jc w:val="both"/>
              <w:rPr>
                <w:lang w:val="en-US" w:eastAsia="en-US"/>
              </w:rPr>
            </w:pPr>
            <w:r>
              <w:rPr>
                <w:lang w:val="en-US" w:eastAsia="en-US"/>
              </w:rPr>
              <w:t>Measured transmitters radiated power</w:t>
            </w:r>
          </w:p>
        </w:tc>
      </w:tr>
    </w:tbl>
    <w:p w:rsidR="00391016" w:rsidRPr="00316432" w:rsidRDefault="00391016" w:rsidP="00391016">
      <w:pPr>
        <w:keepNext/>
        <w:spacing w:after="240"/>
        <w:jc w:val="both"/>
        <w:rPr>
          <w:szCs w:val="24"/>
          <w:lang w:val="en-US" w:eastAsia="en-US"/>
        </w:rPr>
      </w:pPr>
    </w:p>
    <w:p w:rsidR="000B13F3" w:rsidRPr="00316432" w:rsidRDefault="000B13F3" w:rsidP="000B13F3">
      <w:pPr>
        <w:numPr>
          <w:ilvl w:val="1"/>
          <w:numId w:val="3"/>
        </w:numPr>
        <w:overflowPunct w:val="0"/>
        <w:autoSpaceDE w:val="0"/>
        <w:autoSpaceDN w:val="0"/>
        <w:adjustRightInd w:val="0"/>
        <w:spacing w:before="480" w:after="240"/>
        <w:ind w:hanging="860"/>
        <w:textAlignment w:val="baseline"/>
        <w:rPr>
          <w:b/>
          <w:caps/>
          <w:szCs w:val="24"/>
          <w:lang w:val="en-US" w:eastAsia="en-US"/>
        </w:rPr>
      </w:pPr>
      <w:r w:rsidRPr="00316432">
        <w:rPr>
          <w:b/>
          <w:caps/>
          <w:szCs w:val="24"/>
          <w:lang w:val="en-US" w:eastAsia="en-US"/>
        </w:rPr>
        <w:t>introduction</w:t>
      </w:r>
    </w:p>
    <w:p w:rsidR="00E81A4F" w:rsidRPr="00316432" w:rsidRDefault="00E81A4F" w:rsidP="00E81A4F">
      <w:pPr>
        <w:spacing w:after="240"/>
        <w:jc w:val="both"/>
        <w:rPr>
          <w:szCs w:val="24"/>
          <w:lang w:val="en-US" w:eastAsia="en-US"/>
        </w:rPr>
      </w:pPr>
      <w:r w:rsidRPr="00DC0A0D">
        <w:rPr>
          <w:szCs w:val="24"/>
          <w:lang w:val="en-US" w:eastAsia="en-US"/>
        </w:rPr>
        <w:t>Field strength measurements are one of the basic tasks of all radio monitoring services</w:t>
      </w:r>
      <w:r w:rsidRPr="00316432">
        <w:rPr>
          <w:szCs w:val="24"/>
          <w:lang w:val="en-US" w:eastAsia="en-US"/>
        </w:rPr>
        <w:t>. It is feasible to measure the field strength along the route but due to reflections and other propagation effects, the measured values may differ extremely from calculated. The following measurement method describes how these measured and calculated values can be handled in order to determine the radiated power of a transmitter.</w:t>
      </w:r>
    </w:p>
    <w:p w:rsidR="00E81A4F" w:rsidRPr="00316432" w:rsidRDefault="00E81A4F" w:rsidP="00E81A4F">
      <w:pPr>
        <w:numPr>
          <w:ilvl w:val="1"/>
          <w:numId w:val="3"/>
        </w:numPr>
        <w:overflowPunct w:val="0"/>
        <w:autoSpaceDE w:val="0"/>
        <w:autoSpaceDN w:val="0"/>
        <w:adjustRightInd w:val="0"/>
        <w:spacing w:before="480" w:after="240"/>
        <w:ind w:hanging="860"/>
        <w:textAlignment w:val="baseline"/>
        <w:rPr>
          <w:b/>
          <w:caps/>
          <w:szCs w:val="24"/>
          <w:lang w:val="en-US" w:eastAsia="en-US"/>
        </w:rPr>
      </w:pPr>
      <w:r w:rsidRPr="00316432">
        <w:rPr>
          <w:b/>
          <w:caps/>
          <w:szCs w:val="24"/>
          <w:lang w:val="en-US" w:eastAsia="en-US"/>
        </w:rPr>
        <w:t>Scope of application and limitations</w:t>
      </w:r>
    </w:p>
    <w:p w:rsidR="00E81A4F" w:rsidRPr="00316432" w:rsidRDefault="00E81A4F" w:rsidP="00E81A4F">
      <w:pPr>
        <w:spacing w:after="240"/>
        <w:jc w:val="both"/>
        <w:rPr>
          <w:szCs w:val="24"/>
          <w:lang w:val="en-US" w:eastAsia="en-US"/>
        </w:rPr>
      </w:pPr>
      <w:r w:rsidRPr="00316432">
        <w:rPr>
          <w:szCs w:val="24"/>
          <w:lang w:val="en-US" w:eastAsia="en-US"/>
        </w:rPr>
        <w:t>The measurement method relies on the comparison of field strength values measured along a route with the calculated field strength values. This method is basically frequency independent. However, application of this method in a hilly terrain can be difficult.</w:t>
      </w:r>
    </w:p>
    <w:p w:rsidR="00E81A4F" w:rsidRPr="00316432" w:rsidRDefault="00E81A4F" w:rsidP="00E81A4F">
      <w:pPr>
        <w:spacing w:after="240"/>
        <w:jc w:val="both"/>
        <w:rPr>
          <w:szCs w:val="24"/>
          <w:lang w:val="en-US" w:eastAsia="en-US"/>
        </w:rPr>
      </w:pPr>
      <w:r w:rsidRPr="00316432">
        <w:rPr>
          <w:szCs w:val="24"/>
          <w:lang w:val="en-US" w:eastAsia="en-US"/>
        </w:rPr>
        <w:lastRenderedPageBreak/>
        <w:t xml:space="preserve">The accuracy of the recommended measurement method depends on the radio propagation model used for the field strength calculation. The most suitable model is the two-ray interference model. In case the field strength measurement route is far enough from the transmitting antenna, easy applicable </w:t>
      </w:r>
      <w:proofErr w:type="spellStart"/>
      <w:r w:rsidRPr="00316432">
        <w:rPr>
          <w:szCs w:val="24"/>
          <w:lang w:val="en-US" w:eastAsia="en-US"/>
        </w:rPr>
        <w:t>Vedenskij’s</w:t>
      </w:r>
      <w:proofErr w:type="spellEnd"/>
      <w:r w:rsidRPr="00316432">
        <w:rPr>
          <w:szCs w:val="24"/>
          <w:lang w:val="en-US" w:eastAsia="en-US"/>
        </w:rPr>
        <w:t xml:space="preserve"> formula can be used. </w:t>
      </w:r>
    </w:p>
    <w:p w:rsidR="00E81A4F" w:rsidRPr="00316432" w:rsidRDefault="00E81A4F" w:rsidP="00E81A4F">
      <w:pPr>
        <w:spacing w:after="240"/>
        <w:jc w:val="both"/>
        <w:rPr>
          <w:szCs w:val="24"/>
          <w:lang w:val="en-US" w:eastAsia="en-US"/>
        </w:rPr>
      </w:pPr>
      <w:r w:rsidRPr="00316432">
        <w:rPr>
          <w:szCs w:val="24"/>
          <w:lang w:val="en-US" w:eastAsia="en-US"/>
        </w:rPr>
        <w:t xml:space="preserve">In many cases this method does not require knowing radiation patterns of the transmitting antenna. However, a-priori knowledge of these patterns may ease the selection of appropriate route. </w:t>
      </w:r>
    </w:p>
    <w:p w:rsidR="00E81A4F" w:rsidRPr="00316432" w:rsidRDefault="00E81A4F" w:rsidP="00E81A4F">
      <w:pPr>
        <w:numPr>
          <w:ilvl w:val="1"/>
          <w:numId w:val="3"/>
        </w:numPr>
        <w:overflowPunct w:val="0"/>
        <w:autoSpaceDE w:val="0"/>
        <w:autoSpaceDN w:val="0"/>
        <w:adjustRightInd w:val="0"/>
        <w:spacing w:before="480" w:after="240"/>
        <w:ind w:left="567" w:hanging="567"/>
        <w:textAlignment w:val="baseline"/>
        <w:rPr>
          <w:b/>
          <w:caps/>
          <w:lang w:val="en-US" w:eastAsia="en-US"/>
        </w:rPr>
      </w:pPr>
      <w:r w:rsidRPr="00316432">
        <w:rPr>
          <w:b/>
          <w:caps/>
          <w:lang w:val="en-US" w:eastAsia="en-US"/>
        </w:rPr>
        <w:t>DESCRIPTION OF THE METHOD</w:t>
      </w:r>
    </w:p>
    <w:p w:rsidR="00E81A4F" w:rsidRPr="00316432" w:rsidRDefault="00E81A4F" w:rsidP="00E81A4F">
      <w:pPr>
        <w:tabs>
          <w:tab w:val="left" w:pos="288"/>
        </w:tabs>
        <w:spacing w:after="120"/>
        <w:jc w:val="both"/>
        <w:rPr>
          <w:rFonts w:eastAsia="MS Mincho"/>
          <w:spacing w:val="-1"/>
          <w:lang w:val="en-US" w:eastAsia="en-US"/>
        </w:rPr>
      </w:pPr>
      <w:r w:rsidRPr="00316432">
        <w:rPr>
          <w:rFonts w:eastAsia="MS Mincho"/>
          <w:spacing w:val="-1"/>
          <w:szCs w:val="24"/>
          <w:lang w:val="en-US" w:eastAsia="en-US"/>
        </w:rPr>
        <w:t>This method is based on postulation that the difference between the measured and the calculated field strength values along the route occurs only because of the radiated power value used in the model</w:t>
      </w:r>
      <w:r w:rsidR="00961880">
        <w:rPr>
          <w:rFonts w:eastAsia="MS Mincho"/>
          <w:spacing w:val="-1"/>
          <w:szCs w:val="24"/>
          <w:lang w:val="en-US" w:eastAsia="en-US"/>
        </w:rPr>
        <w:t xml:space="preserve"> [12]</w:t>
      </w:r>
      <w:r w:rsidRPr="00316432">
        <w:rPr>
          <w:rFonts w:eastAsia="MS Mincho"/>
          <w:spacing w:val="-1"/>
          <w:szCs w:val="24"/>
          <w:lang w:val="en-US" w:eastAsia="en-US"/>
        </w:rPr>
        <w:t xml:space="preserve">. The radiated power value used in calculations is being adjusted in such a way that the minimum of the fitting error between theoretically calculated and experimentally measured data curves is achieved (Fig. </w:t>
      </w:r>
      <w:r w:rsidR="00E5103B" w:rsidRPr="00316432">
        <w:rPr>
          <w:rFonts w:eastAsia="MS Mincho"/>
          <w:spacing w:val="-1"/>
          <w:szCs w:val="24"/>
          <w:lang w:val="en-US" w:eastAsia="en-US"/>
        </w:rPr>
        <w:t>1</w:t>
      </w:r>
      <w:r w:rsidR="00E5103B">
        <w:rPr>
          <w:rFonts w:eastAsia="MS Mincho"/>
          <w:spacing w:val="-1"/>
          <w:szCs w:val="24"/>
          <w:lang w:val="en-US" w:eastAsia="en-US"/>
        </w:rPr>
        <w:t>4</w:t>
      </w:r>
      <w:r w:rsidRPr="00316432">
        <w:rPr>
          <w:rFonts w:eastAsia="MS Mincho"/>
          <w:spacing w:val="-1"/>
          <w:szCs w:val="24"/>
          <w:lang w:val="en-US" w:eastAsia="en-US"/>
        </w:rPr>
        <w:t xml:space="preserve">). The best-fit radiated power value </w:t>
      </w:r>
      <w:proofErr w:type="spellStart"/>
      <w:r w:rsidRPr="00AC0B62">
        <w:rPr>
          <w:rFonts w:ascii="Times New Roman" w:eastAsia="MS Mincho" w:hAnsi="Times New Roman" w:cs="Times New Roman"/>
          <w:i/>
          <w:spacing w:val="-1"/>
          <w:sz w:val="22"/>
          <w:szCs w:val="22"/>
          <w:lang w:val="en-US" w:eastAsia="en-US"/>
        </w:rPr>
        <w:t>P</w:t>
      </w:r>
      <w:r w:rsidRPr="00AC0B62">
        <w:rPr>
          <w:rFonts w:ascii="Times New Roman" w:eastAsia="MS Mincho" w:hAnsi="Times New Roman" w:cs="Times New Roman"/>
          <w:i/>
          <w:spacing w:val="-1"/>
          <w:sz w:val="22"/>
          <w:szCs w:val="22"/>
          <w:vertAlign w:val="subscript"/>
          <w:lang w:val="en-US" w:eastAsia="en-US"/>
        </w:rPr>
        <w:t>bf</w:t>
      </w:r>
      <w:proofErr w:type="spellEnd"/>
      <w:r w:rsidRPr="00316432">
        <w:rPr>
          <w:rFonts w:ascii="Times New Roman" w:eastAsia="MS Mincho" w:hAnsi="Times New Roman" w:cs="Times New Roman"/>
          <w:i/>
          <w:spacing w:val="-1"/>
          <w:sz w:val="24"/>
          <w:szCs w:val="24"/>
          <w:lang w:val="en-US" w:eastAsia="en-US"/>
        </w:rPr>
        <w:t xml:space="preserve"> </w:t>
      </w:r>
      <w:r w:rsidRPr="00316432">
        <w:rPr>
          <w:rFonts w:eastAsia="MS Mincho"/>
          <w:spacing w:val="-1"/>
          <w:szCs w:val="24"/>
          <w:lang w:val="en-US" w:eastAsia="en-US"/>
        </w:rPr>
        <w:t>obtained by using this method</w:t>
      </w:r>
      <w:r w:rsidRPr="00316432">
        <w:rPr>
          <w:rFonts w:eastAsia="MS Mincho"/>
          <w:spacing w:val="-1"/>
          <w:lang w:val="en-US" w:eastAsia="en-US"/>
        </w:rPr>
        <w:t xml:space="preserve"> </w:t>
      </w:r>
      <w:r w:rsidRPr="00316432">
        <w:rPr>
          <w:rFonts w:eastAsia="MS Mincho"/>
          <w:spacing w:val="-1"/>
          <w:szCs w:val="24"/>
          <w:lang w:val="en-US" w:eastAsia="en-US"/>
        </w:rPr>
        <w:t xml:space="preserve">is the measured radiated power </w:t>
      </w:r>
      <w:r w:rsidRPr="00AC0B62">
        <w:rPr>
          <w:rFonts w:ascii="Times New Roman" w:eastAsia="MS Mincho" w:hAnsi="Times New Roman" w:cs="Times New Roman"/>
          <w:i/>
          <w:spacing w:val="-1"/>
          <w:sz w:val="22"/>
          <w:szCs w:val="22"/>
          <w:lang w:val="en-US" w:eastAsia="en-US"/>
        </w:rPr>
        <w:t>P</w:t>
      </w:r>
      <w:r w:rsidRPr="00AC0B62">
        <w:rPr>
          <w:rFonts w:ascii="Times New Roman" w:eastAsia="MS Mincho" w:hAnsi="Times New Roman" w:cs="Times New Roman"/>
          <w:i/>
          <w:spacing w:val="-1"/>
          <w:sz w:val="22"/>
          <w:szCs w:val="22"/>
          <w:vertAlign w:val="subscript"/>
          <w:lang w:val="en-US" w:eastAsia="en-US"/>
        </w:rPr>
        <w:t>m</w:t>
      </w:r>
      <w:r w:rsidRPr="00AC0B62">
        <w:rPr>
          <w:rFonts w:eastAsia="MS Mincho"/>
          <w:spacing w:val="-1"/>
          <w:sz w:val="22"/>
          <w:szCs w:val="22"/>
          <w:lang w:val="en-US" w:eastAsia="en-US"/>
        </w:rPr>
        <w:t>.</w:t>
      </w:r>
      <w:r w:rsidRPr="00316432">
        <w:rPr>
          <w:rFonts w:eastAsia="MS Mincho"/>
          <w:spacing w:val="-1"/>
          <w:lang w:val="en-US" w:eastAsia="en-US"/>
        </w:rPr>
        <w:t xml:space="preserve"> When Root-Mean-Square Error (RMSE) </w:t>
      </w:r>
      <w:r w:rsidR="004A4372" w:rsidRPr="00316432">
        <w:rPr>
          <w:rFonts w:eastAsia="MS Mincho"/>
          <w:spacing w:val="-1"/>
          <w:lang w:val="en-US" w:eastAsia="en-US"/>
        </w:rPr>
        <w:t xml:space="preserve">is used for data fitting, </w:t>
      </w:r>
      <w:r w:rsidRPr="00316432">
        <w:rPr>
          <w:rFonts w:eastAsia="MS Mincho"/>
          <w:spacing w:val="-1"/>
          <w:lang w:val="en-US" w:eastAsia="en-US"/>
        </w:rPr>
        <w:t xml:space="preserve">it </w:t>
      </w:r>
      <w:r w:rsidR="004A4372" w:rsidRPr="00316432">
        <w:rPr>
          <w:rFonts w:eastAsia="MS Mincho"/>
          <w:spacing w:val="-1"/>
          <w:lang w:val="en-US" w:eastAsia="en-US"/>
        </w:rPr>
        <w:t xml:space="preserve">is </w:t>
      </w:r>
      <w:r w:rsidRPr="00316432">
        <w:rPr>
          <w:rFonts w:eastAsia="MS Mincho"/>
          <w:spacing w:val="-1"/>
          <w:lang w:val="en-US" w:eastAsia="en-US"/>
        </w:rPr>
        <w:t>possible to show</w:t>
      </w:r>
      <w:r w:rsidRPr="00316432">
        <w:rPr>
          <w:rFonts w:ascii="Times New Roman" w:eastAsia="MS Mincho" w:hAnsi="Times New Roman"/>
          <w:spacing w:val="-1"/>
          <w:lang w:val="en-US" w:eastAsia="en-US"/>
        </w:rPr>
        <w:t xml:space="preserve"> </w:t>
      </w:r>
      <w:r w:rsidRPr="00316432">
        <w:rPr>
          <w:rFonts w:eastAsia="MS Mincho"/>
          <w:spacing w:val="-1"/>
          <w:lang w:val="en-US" w:eastAsia="en-US"/>
        </w:rPr>
        <w:t xml:space="preserve">that when the best-fit radiated power </w:t>
      </w:r>
      <w:proofErr w:type="spellStart"/>
      <w:r w:rsidRPr="00AC0B62">
        <w:rPr>
          <w:rFonts w:ascii="Times New Roman" w:eastAsia="MS Mincho" w:hAnsi="Times New Roman" w:cs="Times New Roman"/>
          <w:i/>
          <w:spacing w:val="-1"/>
          <w:sz w:val="22"/>
          <w:szCs w:val="22"/>
          <w:lang w:val="en-US" w:eastAsia="en-US"/>
        </w:rPr>
        <w:t>P</w:t>
      </w:r>
      <w:r w:rsidRPr="00AC0B62">
        <w:rPr>
          <w:rFonts w:ascii="Times New Roman" w:eastAsia="MS Mincho" w:hAnsi="Times New Roman" w:cs="Times New Roman"/>
          <w:i/>
          <w:spacing w:val="-1"/>
          <w:sz w:val="22"/>
          <w:szCs w:val="22"/>
          <w:vertAlign w:val="subscript"/>
          <w:lang w:val="en-US" w:eastAsia="en-US"/>
        </w:rPr>
        <w:t>bf</w:t>
      </w:r>
      <w:proofErr w:type="spellEnd"/>
      <w:r w:rsidRPr="00AC0B62">
        <w:rPr>
          <w:rFonts w:eastAsia="MS Mincho"/>
          <w:spacing w:val="-1"/>
          <w:sz w:val="22"/>
          <w:szCs w:val="22"/>
          <w:lang w:val="en-US" w:eastAsia="en-US"/>
        </w:rPr>
        <w:t xml:space="preserve"> </w:t>
      </w:r>
      <w:r w:rsidRPr="00316432">
        <w:rPr>
          <w:rFonts w:eastAsia="MS Mincho"/>
          <w:spacing w:val="-1"/>
          <w:lang w:val="en-US" w:eastAsia="en-US"/>
        </w:rPr>
        <w:t>was used in the model, then the arithmetic mean of all measured values along the route is equal to the arithmetic mean of all calculated values.</w:t>
      </w:r>
    </w:p>
    <w:p w:rsidR="00E81A4F" w:rsidRPr="00316432" w:rsidRDefault="00E81A4F" w:rsidP="00E81A4F">
      <w:pPr>
        <w:tabs>
          <w:tab w:val="left" w:pos="288"/>
        </w:tabs>
        <w:spacing w:after="120"/>
        <w:jc w:val="center"/>
        <w:rPr>
          <w:rFonts w:eastAsia="MS Mincho"/>
          <w:spacing w:val="-1"/>
          <w:lang w:val="en-US" w:eastAsia="en-US"/>
        </w:rPr>
      </w:pPr>
      <w:r w:rsidRPr="00316432">
        <w:rPr>
          <w:rFonts w:eastAsia="MS Mincho"/>
          <w:noProof/>
          <w:spacing w:val="-1"/>
          <w:lang w:val="de-DE" w:eastAsia="de-DE"/>
        </w:rPr>
        <w:drawing>
          <wp:inline distT="0" distB="0" distL="0" distR="0" wp14:anchorId="3B98CE1B" wp14:editId="7027A9F6">
            <wp:extent cx="2979150" cy="2600325"/>
            <wp:effectExtent l="0" t="0" r="0" b="0"/>
            <wp:docPr id="16" name="Picture 16" descr="D:\FM22\Ryga 2017\RRT input\Method bas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FM22\Ryga 2017\RRT input\Method basic.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93958" cy="2613250"/>
                    </a:xfrm>
                    <a:prstGeom prst="rect">
                      <a:avLst/>
                    </a:prstGeom>
                    <a:noFill/>
                    <a:ln>
                      <a:noFill/>
                    </a:ln>
                  </pic:spPr>
                </pic:pic>
              </a:graphicData>
            </a:graphic>
          </wp:inline>
        </w:drawing>
      </w:r>
    </w:p>
    <w:p w:rsidR="00E81A4F" w:rsidRPr="00316432" w:rsidRDefault="00764601" w:rsidP="00E81A4F">
      <w:pPr>
        <w:numPr>
          <w:ilvl w:val="0"/>
          <w:numId w:val="1"/>
        </w:numPr>
        <w:spacing w:before="240" w:after="240"/>
        <w:ind w:left="0" w:firstLine="0"/>
        <w:jc w:val="center"/>
        <w:rPr>
          <w:b/>
          <w:color w:val="D2232A"/>
          <w:szCs w:val="24"/>
          <w:lang w:val="en-US" w:eastAsia="en-US"/>
        </w:rPr>
      </w:pPr>
      <w:r w:rsidRPr="00316432">
        <w:rPr>
          <w:b/>
          <w:color w:val="D2232A"/>
          <w:szCs w:val="24"/>
          <w:lang w:val="en-US" w:eastAsia="en-US"/>
        </w:rPr>
        <w:t>Adjustment of r</w:t>
      </w:r>
      <w:r w:rsidR="004A4372" w:rsidRPr="00316432">
        <w:rPr>
          <w:b/>
          <w:color w:val="D2232A"/>
          <w:szCs w:val="24"/>
          <w:lang w:val="en-US" w:eastAsia="en-US"/>
        </w:rPr>
        <w:t xml:space="preserve">adiated </w:t>
      </w:r>
      <w:r w:rsidR="00E81A4F" w:rsidRPr="00316432">
        <w:rPr>
          <w:b/>
          <w:color w:val="D2232A"/>
          <w:szCs w:val="24"/>
          <w:lang w:val="en-US" w:eastAsia="en-US"/>
        </w:rPr>
        <w:t>power</w:t>
      </w:r>
      <w:r w:rsidR="0052335E" w:rsidRPr="00316432">
        <w:rPr>
          <w:b/>
          <w:color w:val="D2232A"/>
          <w:szCs w:val="24"/>
          <w:lang w:val="en-US" w:eastAsia="en-US"/>
        </w:rPr>
        <w:t xml:space="preserve"> value used in calculations</w:t>
      </w:r>
      <w:r w:rsidR="00E81A4F" w:rsidRPr="00316432">
        <w:rPr>
          <w:b/>
          <w:color w:val="D2232A"/>
          <w:szCs w:val="24"/>
          <w:lang w:val="en-US" w:eastAsia="en-US"/>
        </w:rPr>
        <w:t xml:space="preserve"> </w:t>
      </w:r>
      <w:r w:rsidR="00E81A4F" w:rsidRPr="00316432">
        <w:rPr>
          <w:b/>
          <w:color w:val="D2232A"/>
          <w:szCs w:val="24"/>
          <w:lang w:val="en-US" w:eastAsia="en-US"/>
        </w:rPr>
        <w:br/>
      </w:r>
    </w:p>
    <w:p w:rsidR="00E81A4F" w:rsidRPr="00316432" w:rsidRDefault="00E81A4F" w:rsidP="00E81A4F">
      <w:pPr>
        <w:tabs>
          <w:tab w:val="left" w:pos="288"/>
        </w:tabs>
        <w:spacing w:after="120"/>
        <w:jc w:val="both"/>
        <w:rPr>
          <w:rFonts w:eastAsia="MS Mincho"/>
          <w:spacing w:val="-1"/>
          <w:lang w:val="en-US" w:eastAsia="en-US"/>
        </w:rPr>
      </w:pPr>
      <w:r w:rsidRPr="00316432">
        <w:rPr>
          <w:rFonts w:eastAsia="MS Mincho"/>
          <w:spacing w:val="-1"/>
          <w:lang w:val="en-US" w:eastAsia="en-US"/>
        </w:rPr>
        <w:t>The above-mentioned fact allows simplifying the procedure for determination of radiated power of a transmitter and performing it in several stages</w:t>
      </w:r>
      <w:r w:rsidR="00E715CD">
        <w:rPr>
          <w:rFonts w:eastAsia="MS Mincho"/>
          <w:spacing w:val="-1"/>
          <w:lang w:val="en-US" w:eastAsia="en-US"/>
        </w:rPr>
        <w:t xml:space="preserve"> [12]</w:t>
      </w:r>
      <w:r w:rsidRPr="00316432">
        <w:rPr>
          <w:rFonts w:eastAsia="MS Mincho"/>
          <w:spacing w:val="-1"/>
          <w:lang w:val="en-US" w:eastAsia="en-US"/>
        </w:rPr>
        <w:t>:</w:t>
      </w:r>
    </w:p>
    <w:p w:rsidR="00E81A4F" w:rsidRPr="00316432" w:rsidRDefault="00E81A4F" w:rsidP="00E81A4F">
      <w:pPr>
        <w:numPr>
          <w:ilvl w:val="0"/>
          <w:numId w:val="26"/>
        </w:numPr>
        <w:spacing w:after="240"/>
        <w:jc w:val="both"/>
        <w:rPr>
          <w:szCs w:val="24"/>
          <w:lang w:val="en-US" w:eastAsia="en-US"/>
        </w:rPr>
      </w:pPr>
      <w:r w:rsidRPr="00316432">
        <w:rPr>
          <w:szCs w:val="24"/>
          <w:lang w:val="en-US" w:eastAsia="en-US"/>
        </w:rPr>
        <w:t xml:space="preserve"> </w:t>
      </w:r>
      <w:bookmarkStart w:id="90" w:name="_Hlk492026312"/>
      <w:r w:rsidRPr="00316432">
        <w:rPr>
          <w:szCs w:val="24"/>
          <w:lang w:val="en-US" w:eastAsia="en-US"/>
        </w:rPr>
        <w:t>Around the transmitting station a suitable route is selected</w:t>
      </w:r>
      <w:r w:rsidRPr="00316432">
        <w:rPr>
          <w:szCs w:val="24"/>
          <w:u w:val="single"/>
          <w:lang w:val="en-US" w:eastAsia="en-US"/>
        </w:rPr>
        <w:t>;</w:t>
      </w:r>
      <w:r w:rsidRPr="00316432">
        <w:rPr>
          <w:szCs w:val="24"/>
          <w:lang w:val="en-US" w:eastAsia="en-US"/>
        </w:rPr>
        <w:tab/>
      </w:r>
    </w:p>
    <w:bookmarkEnd w:id="90"/>
    <w:p w:rsidR="00E81A4F" w:rsidRPr="00316432" w:rsidRDefault="00D120C1" w:rsidP="00E81A4F">
      <w:pPr>
        <w:numPr>
          <w:ilvl w:val="0"/>
          <w:numId w:val="26"/>
        </w:numPr>
        <w:spacing w:after="240"/>
        <w:jc w:val="both"/>
        <w:rPr>
          <w:szCs w:val="24"/>
          <w:lang w:val="en-US" w:eastAsia="en-US"/>
        </w:rPr>
      </w:pPr>
      <w:r w:rsidRPr="00316432">
        <w:rPr>
          <w:szCs w:val="24"/>
          <w:lang w:val="en-US" w:eastAsia="en-US"/>
        </w:rPr>
        <w:t>t</w:t>
      </w:r>
      <w:r w:rsidR="00E81A4F" w:rsidRPr="00316432">
        <w:rPr>
          <w:szCs w:val="24"/>
          <w:lang w:val="en-US" w:eastAsia="en-US"/>
        </w:rPr>
        <w:t xml:space="preserve">he field strength as function on a distance to transmitting station is calculated, considering that station’s radiated power is equal to authorized radiated power </w:t>
      </w:r>
      <w:r w:rsidR="00E81A4F" w:rsidRPr="00AC0B62">
        <w:rPr>
          <w:rFonts w:ascii="Times New Roman" w:hAnsi="Times New Roman" w:cs="Times New Roman"/>
          <w:i/>
          <w:sz w:val="22"/>
          <w:szCs w:val="22"/>
          <w:lang w:val="en-US" w:eastAsia="en-US"/>
        </w:rPr>
        <w:t>P</w:t>
      </w:r>
      <w:r w:rsidR="00E81A4F" w:rsidRPr="00AC0B62">
        <w:rPr>
          <w:rFonts w:ascii="Times New Roman" w:hAnsi="Times New Roman" w:cs="Times New Roman"/>
          <w:i/>
          <w:sz w:val="22"/>
          <w:szCs w:val="22"/>
          <w:vertAlign w:val="subscript"/>
          <w:lang w:val="en-US" w:eastAsia="en-US"/>
        </w:rPr>
        <w:t>a</w:t>
      </w:r>
      <w:r w:rsidR="00E81A4F" w:rsidRPr="00AC0B62">
        <w:rPr>
          <w:sz w:val="22"/>
          <w:szCs w:val="22"/>
          <w:lang w:val="en-US" w:eastAsia="en-US"/>
        </w:rPr>
        <w:t>;</w:t>
      </w:r>
      <w:r w:rsidR="00E81A4F" w:rsidRPr="00316432">
        <w:rPr>
          <w:szCs w:val="24"/>
          <w:lang w:val="en-US" w:eastAsia="en-US"/>
        </w:rPr>
        <w:tab/>
      </w:r>
    </w:p>
    <w:p w:rsidR="00E81A4F" w:rsidRPr="00316432" w:rsidRDefault="00E81A4F" w:rsidP="00E81A4F">
      <w:pPr>
        <w:numPr>
          <w:ilvl w:val="0"/>
          <w:numId w:val="26"/>
        </w:numPr>
        <w:spacing w:after="240"/>
        <w:jc w:val="both"/>
        <w:rPr>
          <w:szCs w:val="24"/>
          <w:lang w:val="en-US" w:eastAsia="en-US"/>
        </w:rPr>
      </w:pPr>
      <w:r w:rsidRPr="00316432">
        <w:rPr>
          <w:szCs w:val="24"/>
          <w:lang w:val="en-US" w:eastAsia="en-US"/>
        </w:rPr>
        <w:t xml:space="preserve">for the selected route, an arithmetic mean </w:t>
      </w:r>
      <m:oMath>
        <m:sSup>
          <m:sSupPr>
            <m:ctrlPr>
              <w:rPr>
                <w:rFonts w:ascii="Cambria Math" w:hAnsi="Cambria Math"/>
                <w:i/>
                <w:sz w:val="22"/>
                <w:szCs w:val="22"/>
                <w:lang w:val="en-US" w:eastAsia="en-US"/>
              </w:rPr>
            </m:ctrlPr>
          </m:sSupPr>
          <m:e>
            <m:acc>
              <m:accPr>
                <m:chr m:val="̅"/>
                <m:ctrlPr>
                  <w:rPr>
                    <w:rFonts w:ascii="Cambria Math" w:hAnsi="Cambria Math"/>
                    <w:i/>
                    <w:sz w:val="22"/>
                    <w:szCs w:val="22"/>
                    <w:lang w:val="en-US" w:eastAsia="en-US"/>
                  </w:rPr>
                </m:ctrlPr>
              </m:accPr>
              <m:e>
                <m:r>
                  <w:rPr>
                    <w:rFonts w:ascii="Cambria Math" w:hAnsi="Cambria Math"/>
                    <w:sz w:val="22"/>
                    <w:szCs w:val="22"/>
                    <w:lang w:val="en-US" w:eastAsia="en-US"/>
                  </w:rPr>
                  <m:t>E</m:t>
                </m:r>
              </m:e>
            </m:acc>
          </m:e>
          <m:sup>
            <m:r>
              <w:rPr>
                <w:rFonts w:ascii="Cambria Math" w:hAnsi="Cambria Math"/>
                <w:sz w:val="22"/>
                <w:szCs w:val="22"/>
                <w:lang w:val="en-US" w:eastAsia="en-US"/>
              </w:rPr>
              <m:t>c</m:t>
            </m:r>
          </m:sup>
        </m:sSup>
        <m:r>
          <w:rPr>
            <w:rFonts w:ascii="Cambria Math" w:hAnsi="Cambria Math"/>
            <w:sz w:val="22"/>
            <w:szCs w:val="22"/>
            <w:lang w:val="en-US" w:eastAsia="en-US"/>
          </w:rPr>
          <m:t xml:space="preserve"> </m:t>
        </m:r>
      </m:oMath>
      <w:r w:rsidRPr="00316432">
        <w:rPr>
          <w:szCs w:val="24"/>
          <w:lang w:val="en-US" w:eastAsia="en-US"/>
        </w:rPr>
        <w:t>of the field strength is calculated;</w:t>
      </w:r>
    </w:p>
    <w:p w:rsidR="00E81A4F" w:rsidRPr="00316432" w:rsidRDefault="00E81A4F" w:rsidP="00E81A4F">
      <w:pPr>
        <w:numPr>
          <w:ilvl w:val="0"/>
          <w:numId w:val="26"/>
        </w:numPr>
        <w:spacing w:after="240"/>
        <w:jc w:val="both"/>
        <w:rPr>
          <w:szCs w:val="24"/>
          <w:lang w:val="en-US" w:eastAsia="en-US"/>
        </w:rPr>
      </w:pPr>
      <w:r w:rsidRPr="00316432">
        <w:rPr>
          <w:szCs w:val="24"/>
          <w:lang w:val="en-US" w:eastAsia="en-US"/>
        </w:rPr>
        <w:t xml:space="preserve">the field strength along the route is measured and its arithmetic mean </w:t>
      </w:r>
      <m:oMath>
        <m:sSup>
          <m:sSupPr>
            <m:ctrlPr>
              <w:rPr>
                <w:rFonts w:ascii="Cambria Math" w:hAnsi="Cambria Math"/>
                <w:i/>
                <w:szCs w:val="24"/>
                <w:lang w:val="en-US" w:eastAsia="en-US"/>
              </w:rPr>
            </m:ctrlPr>
          </m:sSupPr>
          <m:e>
            <m:acc>
              <m:accPr>
                <m:chr m:val="̅"/>
                <m:ctrlPr>
                  <w:rPr>
                    <w:rFonts w:ascii="Cambria Math" w:hAnsi="Cambria Math"/>
                    <w:i/>
                    <w:szCs w:val="24"/>
                    <w:lang w:val="en-US" w:eastAsia="en-US"/>
                  </w:rPr>
                </m:ctrlPr>
              </m:accPr>
              <m:e>
                <m:r>
                  <w:rPr>
                    <w:rFonts w:ascii="Cambria Math" w:hAnsi="Cambria Math"/>
                    <w:szCs w:val="24"/>
                    <w:lang w:val="en-US" w:eastAsia="en-US"/>
                  </w:rPr>
                  <m:t>E</m:t>
                </m:r>
              </m:e>
            </m:acc>
          </m:e>
          <m:sup>
            <m:r>
              <w:rPr>
                <w:rFonts w:ascii="Cambria Math" w:hAnsi="Cambria Math"/>
                <w:szCs w:val="24"/>
                <w:lang w:val="en-US" w:eastAsia="en-US"/>
              </w:rPr>
              <m:t>m</m:t>
            </m:r>
          </m:sup>
        </m:sSup>
      </m:oMath>
      <w:r w:rsidRPr="00316432">
        <w:rPr>
          <w:szCs w:val="24"/>
          <w:lang w:val="en-US" w:eastAsia="en-US"/>
        </w:rPr>
        <w:t xml:space="preserve"> is calculated;</w:t>
      </w:r>
    </w:p>
    <w:p w:rsidR="00E81A4F" w:rsidRPr="00316432" w:rsidRDefault="00E81A4F" w:rsidP="00E81A4F">
      <w:pPr>
        <w:numPr>
          <w:ilvl w:val="0"/>
          <w:numId w:val="26"/>
        </w:numPr>
        <w:spacing w:after="240"/>
        <w:jc w:val="both"/>
        <w:rPr>
          <w:szCs w:val="24"/>
          <w:lang w:val="en-US" w:eastAsia="en-US"/>
        </w:rPr>
      </w:pPr>
      <w:r w:rsidRPr="00316432">
        <w:rPr>
          <w:szCs w:val="24"/>
          <w:lang w:val="en-US" w:eastAsia="en-US"/>
        </w:rPr>
        <w:t xml:space="preserve">transmitter’s radiated power </w:t>
      </w:r>
      <w:r w:rsidRPr="00AC0B62">
        <w:rPr>
          <w:rFonts w:ascii="Times New Roman" w:hAnsi="Times New Roman" w:cs="Times New Roman"/>
          <w:i/>
          <w:sz w:val="22"/>
          <w:szCs w:val="22"/>
          <w:lang w:val="en-US" w:eastAsia="en-US"/>
        </w:rPr>
        <w:t>P</w:t>
      </w:r>
      <w:r w:rsidRPr="00AC0B62">
        <w:rPr>
          <w:rFonts w:ascii="Times New Roman" w:hAnsi="Times New Roman" w:cs="Times New Roman"/>
          <w:i/>
          <w:sz w:val="22"/>
          <w:szCs w:val="22"/>
          <w:vertAlign w:val="subscript"/>
          <w:lang w:val="en-US" w:eastAsia="en-US"/>
        </w:rPr>
        <w:t>m</w:t>
      </w:r>
      <w:r w:rsidRPr="00AC0B62">
        <w:rPr>
          <w:sz w:val="22"/>
          <w:szCs w:val="22"/>
          <w:lang w:val="en-US" w:eastAsia="en-US"/>
        </w:rPr>
        <w:t xml:space="preserve"> </w:t>
      </w:r>
      <w:r w:rsidRPr="00316432">
        <w:rPr>
          <w:szCs w:val="24"/>
          <w:lang w:val="en-US" w:eastAsia="en-US"/>
        </w:rPr>
        <w:t>is calculated according to the expression:</w:t>
      </w:r>
    </w:p>
    <w:p w:rsidR="00E81A4F" w:rsidRPr="00316432" w:rsidRDefault="00E81A4F" w:rsidP="00E81A4F">
      <w:pPr>
        <w:spacing w:after="240"/>
        <w:ind w:left="397"/>
        <w:jc w:val="right"/>
        <w:rPr>
          <w:szCs w:val="24"/>
          <w:lang w:val="en-US" w:eastAsia="en-US"/>
        </w:rPr>
      </w:pPr>
      <w:r w:rsidRPr="00316432">
        <w:rPr>
          <w:szCs w:val="22"/>
          <w:lang w:val="en-US" w:eastAsia="en-US"/>
        </w:rPr>
        <w:tab/>
      </w:r>
      <m:oMath>
        <m:sSub>
          <m:sSubPr>
            <m:ctrlPr>
              <w:rPr>
                <w:rFonts w:ascii="Cambria Math" w:hAnsi="Cambria Math"/>
                <w:i/>
                <w:sz w:val="22"/>
                <w:szCs w:val="22"/>
                <w:lang w:val="en-US" w:eastAsia="en-US"/>
              </w:rPr>
            </m:ctrlPr>
          </m:sSubPr>
          <m:e>
            <m:r>
              <w:rPr>
                <w:rFonts w:ascii="Cambria Math" w:hAnsi="Cambria Math"/>
                <w:sz w:val="22"/>
                <w:szCs w:val="22"/>
                <w:lang w:val="en-US" w:eastAsia="en-US"/>
              </w:rPr>
              <m:t>P</m:t>
            </m:r>
          </m:e>
          <m:sub>
            <m:r>
              <w:rPr>
                <w:rFonts w:ascii="Cambria Math" w:hAnsi="Cambria Math"/>
                <w:sz w:val="22"/>
                <w:szCs w:val="22"/>
                <w:lang w:val="en-US" w:eastAsia="en-US"/>
              </w:rPr>
              <m:t>m</m:t>
            </m:r>
          </m:sub>
        </m:sSub>
        <m:d>
          <m:dPr>
            <m:ctrlPr>
              <w:rPr>
                <w:rFonts w:ascii="Cambria Math" w:hAnsi="Cambria Math"/>
                <w:i/>
                <w:sz w:val="22"/>
                <w:szCs w:val="22"/>
                <w:lang w:val="en-US" w:eastAsia="en-US"/>
              </w:rPr>
            </m:ctrlPr>
          </m:dPr>
          <m:e>
            <m:r>
              <w:rPr>
                <w:rFonts w:ascii="Cambria Math" w:hAnsi="Cambria Math"/>
                <w:sz w:val="22"/>
                <w:szCs w:val="22"/>
                <w:lang w:val="en-US" w:eastAsia="en-US"/>
              </w:rPr>
              <m:t>dBW</m:t>
            </m:r>
          </m:e>
        </m:d>
        <m:r>
          <w:rPr>
            <w:rFonts w:ascii="Cambria Math" w:hAnsi="Cambria Math"/>
            <w:sz w:val="22"/>
            <w:szCs w:val="22"/>
            <w:lang w:val="en-US" w:eastAsia="en-US"/>
          </w:rPr>
          <m:t>=</m:t>
        </m:r>
        <m:sSub>
          <m:sSubPr>
            <m:ctrlPr>
              <w:rPr>
                <w:rFonts w:ascii="Cambria Math" w:hAnsi="Cambria Math"/>
                <w:i/>
                <w:sz w:val="22"/>
                <w:szCs w:val="22"/>
                <w:lang w:val="en-US" w:eastAsia="en-US"/>
              </w:rPr>
            </m:ctrlPr>
          </m:sSubPr>
          <m:e>
            <m:r>
              <w:rPr>
                <w:rFonts w:ascii="Cambria Math" w:hAnsi="Cambria Math"/>
                <w:sz w:val="22"/>
                <w:szCs w:val="22"/>
                <w:lang w:val="en-US" w:eastAsia="en-US"/>
              </w:rPr>
              <m:t>P</m:t>
            </m:r>
          </m:e>
          <m:sub>
            <m:r>
              <w:rPr>
                <w:rFonts w:ascii="Cambria Math" w:hAnsi="Cambria Math"/>
                <w:sz w:val="22"/>
                <w:szCs w:val="22"/>
                <w:lang w:val="en-US" w:eastAsia="en-US"/>
              </w:rPr>
              <m:t>a</m:t>
            </m:r>
          </m:sub>
        </m:sSub>
        <m:d>
          <m:dPr>
            <m:ctrlPr>
              <w:rPr>
                <w:rFonts w:ascii="Cambria Math" w:hAnsi="Cambria Math"/>
                <w:i/>
                <w:sz w:val="22"/>
                <w:szCs w:val="22"/>
                <w:lang w:val="en-US" w:eastAsia="en-US"/>
              </w:rPr>
            </m:ctrlPr>
          </m:dPr>
          <m:e>
            <m:r>
              <w:rPr>
                <w:rFonts w:ascii="Cambria Math" w:hAnsi="Cambria Math"/>
                <w:sz w:val="22"/>
                <w:szCs w:val="22"/>
                <w:lang w:val="en-US" w:eastAsia="en-US"/>
              </w:rPr>
              <m:t>dBW</m:t>
            </m:r>
          </m:e>
        </m:d>
        <m:r>
          <w:rPr>
            <w:rFonts w:ascii="Cambria Math" w:hAnsi="Cambria Math"/>
            <w:sz w:val="22"/>
            <w:szCs w:val="22"/>
            <w:lang w:val="en-US" w:eastAsia="en-US"/>
          </w:rPr>
          <m:t>+</m:t>
        </m:r>
        <m:d>
          <m:dPr>
            <m:ctrlPr>
              <w:rPr>
                <w:rFonts w:ascii="Cambria Math" w:hAnsi="Cambria Math"/>
                <w:i/>
                <w:sz w:val="22"/>
                <w:szCs w:val="22"/>
                <w:lang w:val="en-US" w:eastAsia="en-US"/>
              </w:rPr>
            </m:ctrlPr>
          </m:dPr>
          <m:e>
            <m:sSup>
              <m:sSupPr>
                <m:ctrlPr>
                  <w:rPr>
                    <w:rFonts w:ascii="Cambria Math" w:hAnsi="Cambria Math"/>
                    <w:i/>
                    <w:sz w:val="22"/>
                    <w:szCs w:val="22"/>
                    <w:lang w:val="en-US" w:eastAsia="en-US"/>
                  </w:rPr>
                </m:ctrlPr>
              </m:sSupPr>
              <m:e>
                <m:acc>
                  <m:accPr>
                    <m:chr m:val="̅"/>
                    <m:ctrlPr>
                      <w:rPr>
                        <w:rFonts w:ascii="Cambria Math" w:hAnsi="Cambria Math"/>
                        <w:i/>
                        <w:sz w:val="22"/>
                        <w:szCs w:val="22"/>
                        <w:lang w:val="en-US" w:eastAsia="en-US"/>
                      </w:rPr>
                    </m:ctrlPr>
                  </m:accPr>
                  <m:e>
                    <m:r>
                      <w:rPr>
                        <w:rFonts w:ascii="Cambria Math" w:hAnsi="Cambria Math"/>
                        <w:sz w:val="22"/>
                        <w:szCs w:val="22"/>
                        <w:lang w:val="en-US" w:eastAsia="en-US"/>
                      </w:rPr>
                      <m:t>E</m:t>
                    </m:r>
                  </m:e>
                </m:acc>
              </m:e>
              <m:sup>
                <m:r>
                  <w:rPr>
                    <w:rFonts w:ascii="Cambria Math" w:hAnsi="Cambria Math"/>
                    <w:sz w:val="22"/>
                    <w:szCs w:val="22"/>
                    <w:lang w:val="en-US" w:eastAsia="en-US"/>
                  </w:rPr>
                  <m:t>m</m:t>
                </m:r>
              </m:sup>
            </m:sSup>
            <m:r>
              <w:rPr>
                <w:rFonts w:ascii="Cambria Math" w:hAnsi="Cambria Math"/>
                <w:sz w:val="22"/>
                <w:szCs w:val="22"/>
                <w:lang w:val="en-US" w:eastAsia="en-US"/>
              </w:rPr>
              <m:t>-</m:t>
            </m:r>
            <m:sSup>
              <m:sSupPr>
                <m:ctrlPr>
                  <w:rPr>
                    <w:rFonts w:ascii="Cambria Math" w:hAnsi="Cambria Math"/>
                    <w:i/>
                    <w:sz w:val="22"/>
                    <w:szCs w:val="22"/>
                    <w:lang w:val="en-US" w:eastAsia="en-US"/>
                  </w:rPr>
                </m:ctrlPr>
              </m:sSupPr>
              <m:e>
                <m:acc>
                  <m:accPr>
                    <m:chr m:val="̅"/>
                    <m:ctrlPr>
                      <w:rPr>
                        <w:rFonts w:ascii="Cambria Math" w:hAnsi="Cambria Math"/>
                        <w:i/>
                        <w:sz w:val="22"/>
                        <w:szCs w:val="22"/>
                        <w:lang w:val="en-US" w:eastAsia="en-US"/>
                      </w:rPr>
                    </m:ctrlPr>
                  </m:accPr>
                  <m:e>
                    <m:r>
                      <w:rPr>
                        <w:rFonts w:ascii="Cambria Math" w:hAnsi="Cambria Math"/>
                        <w:sz w:val="22"/>
                        <w:szCs w:val="22"/>
                        <w:lang w:val="en-US" w:eastAsia="en-US"/>
                      </w:rPr>
                      <m:t>E</m:t>
                    </m:r>
                  </m:e>
                </m:acc>
              </m:e>
              <m:sup>
                <m:r>
                  <w:rPr>
                    <w:rFonts w:ascii="Cambria Math" w:hAnsi="Cambria Math"/>
                    <w:sz w:val="22"/>
                    <w:szCs w:val="22"/>
                    <w:lang w:val="en-US" w:eastAsia="en-US"/>
                  </w:rPr>
                  <m:t>c</m:t>
                </m:r>
              </m:sup>
            </m:sSup>
          </m:e>
        </m:d>
        <m:r>
          <w:rPr>
            <w:rFonts w:ascii="Cambria Math" w:hAnsi="Cambria Math"/>
            <w:sz w:val="22"/>
            <w:szCs w:val="22"/>
            <w:lang w:val="en-US" w:eastAsia="en-US"/>
          </w:rPr>
          <m:t>(dB)</m:t>
        </m:r>
      </m:oMath>
      <w:r w:rsidR="00A84B7E">
        <w:rPr>
          <w:sz w:val="22"/>
          <w:szCs w:val="22"/>
          <w:lang w:val="en-US" w:eastAsia="en-US"/>
        </w:rPr>
        <w:t xml:space="preserve"> .</w:t>
      </w:r>
      <w:r w:rsidRPr="00316432">
        <w:rPr>
          <w:szCs w:val="22"/>
          <w:lang w:val="en-US" w:eastAsia="en-US"/>
        </w:rPr>
        <w:tab/>
      </w:r>
      <w:r w:rsidR="00A84B7E">
        <w:rPr>
          <w:szCs w:val="22"/>
          <w:lang w:val="en-US" w:eastAsia="en-US"/>
        </w:rPr>
        <w:t>.</w:t>
      </w:r>
      <w:r w:rsidR="00A84B7E">
        <w:rPr>
          <w:szCs w:val="22"/>
          <w:lang w:val="en-US" w:eastAsia="en-US"/>
        </w:rPr>
        <w:tab/>
      </w:r>
      <w:r w:rsidRPr="00316432">
        <w:rPr>
          <w:szCs w:val="22"/>
          <w:lang w:val="en-US" w:eastAsia="en-US"/>
        </w:rPr>
        <w:tab/>
      </w:r>
      <w:r w:rsidRPr="00316432">
        <w:rPr>
          <w:szCs w:val="22"/>
          <w:lang w:val="en-US" w:eastAsia="en-US"/>
        </w:rPr>
        <w:tab/>
        <w:t>(</w:t>
      </w:r>
      <w:r w:rsidR="00E64C34" w:rsidRPr="00316432">
        <w:rPr>
          <w:szCs w:val="22"/>
          <w:lang w:val="en-US" w:eastAsia="en-US"/>
        </w:rPr>
        <w:t>5</w:t>
      </w:r>
      <w:r w:rsidR="004F38C4">
        <w:rPr>
          <w:szCs w:val="22"/>
          <w:lang w:val="en-US" w:eastAsia="en-US"/>
        </w:rPr>
        <w:t>4</w:t>
      </w:r>
      <w:r w:rsidRPr="00316432">
        <w:rPr>
          <w:szCs w:val="22"/>
          <w:lang w:val="en-US" w:eastAsia="en-US"/>
        </w:rPr>
        <w:t>)</w:t>
      </w:r>
    </w:p>
    <w:p w:rsidR="00E81A4F" w:rsidRPr="00316432" w:rsidRDefault="00E81A4F" w:rsidP="00E81A4F">
      <w:pPr>
        <w:numPr>
          <w:ilvl w:val="1"/>
          <w:numId w:val="3"/>
        </w:numPr>
        <w:overflowPunct w:val="0"/>
        <w:autoSpaceDE w:val="0"/>
        <w:autoSpaceDN w:val="0"/>
        <w:adjustRightInd w:val="0"/>
        <w:spacing w:before="480" w:after="240"/>
        <w:textAlignment w:val="baseline"/>
        <w:rPr>
          <w:b/>
          <w:caps/>
          <w:szCs w:val="24"/>
          <w:lang w:val="en-US" w:eastAsia="en-US"/>
        </w:rPr>
      </w:pPr>
      <w:r w:rsidRPr="00316432">
        <w:rPr>
          <w:b/>
          <w:caps/>
          <w:szCs w:val="24"/>
          <w:lang w:val="en-US" w:eastAsia="en-US"/>
        </w:rPr>
        <w:t>Measurement procedure</w:t>
      </w:r>
    </w:p>
    <w:p w:rsidR="00E81A4F" w:rsidRPr="00316432" w:rsidRDefault="00E81A4F" w:rsidP="00E81A4F">
      <w:pPr>
        <w:spacing w:after="240"/>
        <w:jc w:val="both"/>
        <w:rPr>
          <w:szCs w:val="24"/>
          <w:lang w:val="en-US" w:eastAsia="en-US"/>
        </w:rPr>
      </w:pPr>
      <w:r w:rsidRPr="00316432">
        <w:rPr>
          <w:szCs w:val="24"/>
          <w:lang w:val="en-US" w:eastAsia="en-US"/>
        </w:rPr>
        <w:lastRenderedPageBreak/>
        <w:t>The measurement procedure works as follows:</w:t>
      </w:r>
    </w:p>
    <w:p w:rsidR="00E81A4F" w:rsidRPr="00316432" w:rsidRDefault="00E81A4F" w:rsidP="00E81A4F">
      <w:pPr>
        <w:numPr>
          <w:ilvl w:val="0"/>
          <w:numId w:val="27"/>
        </w:numPr>
        <w:spacing w:after="240"/>
        <w:jc w:val="both"/>
        <w:rPr>
          <w:szCs w:val="24"/>
          <w:lang w:val="en-US" w:eastAsia="en-US"/>
        </w:rPr>
      </w:pPr>
      <w:r w:rsidRPr="00316432">
        <w:rPr>
          <w:szCs w:val="24"/>
          <w:u w:val="single"/>
          <w:lang w:val="en-US" w:eastAsia="en-US"/>
        </w:rPr>
        <w:t>Inspection of the installation (radio station checks on-site)</w:t>
      </w:r>
      <w:r w:rsidRPr="00316432">
        <w:rPr>
          <w:szCs w:val="24"/>
          <w:lang w:val="en-US" w:eastAsia="en-US"/>
        </w:rPr>
        <w:tab/>
      </w:r>
      <w:r w:rsidRPr="00316432">
        <w:rPr>
          <w:szCs w:val="24"/>
          <w:lang w:val="en-US" w:eastAsia="en-US"/>
        </w:rPr>
        <w:br/>
        <w:t xml:space="preserve">Transmitter frequency, antenna height above ground, </w:t>
      </w:r>
      <w:r w:rsidR="00AC0B62" w:rsidRPr="00316432">
        <w:rPr>
          <w:szCs w:val="24"/>
          <w:lang w:val="en-US" w:eastAsia="en-US"/>
        </w:rPr>
        <w:t>polarization</w:t>
      </w:r>
      <w:r w:rsidRPr="00316432">
        <w:rPr>
          <w:szCs w:val="24"/>
          <w:lang w:val="en-US" w:eastAsia="en-US"/>
        </w:rPr>
        <w:t>, directivity, maximum or minimum emission azimuth, and transmitter location geographical coordinates must be checked before measurements.</w:t>
      </w:r>
      <w:r w:rsidRPr="00316432">
        <w:rPr>
          <w:szCs w:val="24"/>
          <w:lang w:val="en-US" w:eastAsia="en-US"/>
        </w:rPr>
        <w:tab/>
      </w:r>
    </w:p>
    <w:p w:rsidR="00E81A4F" w:rsidRPr="00316432" w:rsidRDefault="00E81A4F" w:rsidP="00A94C8B">
      <w:pPr>
        <w:pStyle w:val="NumberedList"/>
        <w:keepNext/>
        <w:numPr>
          <w:ilvl w:val="0"/>
          <w:numId w:val="27"/>
        </w:numPr>
        <w:spacing w:before="120"/>
        <w:rPr>
          <w:lang w:val="en-US"/>
        </w:rPr>
      </w:pPr>
      <w:r w:rsidRPr="00316432">
        <w:rPr>
          <w:u w:val="single"/>
          <w:lang w:val="en-US"/>
        </w:rPr>
        <w:t>Selection of suitable route</w:t>
      </w:r>
      <w:r w:rsidRPr="00316432">
        <w:rPr>
          <w:u w:val="single"/>
          <w:lang w:val="en-US"/>
        </w:rPr>
        <w:tab/>
      </w:r>
      <w:r w:rsidRPr="00316432">
        <w:rPr>
          <w:u w:val="single"/>
          <w:lang w:val="en-US"/>
        </w:rPr>
        <w:br/>
      </w:r>
      <w:r w:rsidRPr="00316432">
        <w:rPr>
          <w:lang w:val="en-US"/>
        </w:rPr>
        <w:t xml:space="preserve">First, the route should be selected about across the radial line from the transmitting antenna. There are some reasons for this. The first reason is that in such case there is no need to change the position of the measuring antenna related to the car. The second reason is that the retractable masts are usually mounted at the rear of vehicle. Thus, when the car moves along radial line away from transmitting antenna the vehicle body has minimal influence on measurement results. The </w:t>
      </w:r>
      <w:r w:rsidR="00A92651" w:rsidRPr="00316432">
        <w:rPr>
          <w:lang w:val="en-US"/>
        </w:rPr>
        <w:t>third reason</w:t>
      </w:r>
      <w:r w:rsidRPr="00316432">
        <w:rPr>
          <w:lang w:val="en-US"/>
        </w:rPr>
        <w:t xml:space="preserve"> is that it is easy to evaluate the transmitting antenna directivity in horizontal plane if needed. Of course, it is preferable that the route was selected within the direction of the main horizontal lobe.</w:t>
      </w:r>
      <w:r w:rsidRPr="00316432">
        <w:rPr>
          <w:lang w:val="en-US"/>
        </w:rPr>
        <w:tab/>
      </w:r>
      <w:r w:rsidRPr="00316432">
        <w:rPr>
          <w:lang w:val="en-US"/>
        </w:rPr>
        <w:br/>
        <w:t xml:space="preserve">Secondly, the route should be selected in the rural area. In this case the reflections from tall buildings, big structures etc. will be avoided. Moreover, this helps to ensure that </w:t>
      </w:r>
      <w:r w:rsidR="00A94C8B" w:rsidRPr="00316432">
        <w:rPr>
          <w:lang w:val="en-US"/>
        </w:rPr>
        <w:t>a line of sight to the transmitting antenna is fulfilled</w:t>
      </w:r>
      <w:r w:rsidRPr="00316432">
        <w:rPr>
          <w:lang w:val="en-US"/>
        </w:rPr>
        <w:t xml:space="preserve"> along the route.</w:t>
      </w:r>
      <w:r w:rsidRPr="00316432">
        <w:rPr>
          <w:lang w:val="en-US"/>
        </w:rPr>
        <w:tab/>
      </w:r>
      <w:r w:rsidRPr="00316432">
        <w:rPr>
          <w:lang w:val="en-US"/>
        </w:rPr>
        <w:br/>
        <w:t>Route selection starts from selection of suitable country road around radio station, and satellite maps help with this task a lot. Only a suitable section of the road may be used for measurements along the route.</w:t>
      </w:r>
      <w:bookmarkStart w:id="91" w:name="_Hlk492026974"/>
    </w:p>
    <w:p w:rsidR="00A94C8B" w:rsidRPr="00316432" w:rsidRDefault="00E81A4F" w:rsidP="00B902D9">
      <w:pPr>
        <w:pStyle w:val="NumberedList"/>
        <w:keepNext/>
        <w:numPr>
          <w:ilvl w:val="0"/>
          <w:numId w:val="27"/>
        </w:numPr>
        <w:spacing w:before="120"/>
        <w:rPr>
          <w:lang w:val="en-US"/>
        </w:rPr>
      </w:pPr>
      <w:r w:rsidRPr="00316432">
        <w:rPr>
          <w:u w:val="single"/>
          <w:lang w:val="en-US"/>
        </w:rPr>
        <w:t>Selection of the starting point of a route</w:t>
      </w:r>
      <w:r w:rsidRPr="00316432">
        <w:rPr>
          <w:lang w:val="en-US"/>
        </w:rPr>
        <w:tab/>
      </w:r>
      <w:r w:rsidR="00A94C8B" w:rsidRPr="00316432">
        <w:rPr>
          <w:lang w:val="en-US"/>
        </w:rPr>
        <w:br/>
        <w:t xml:space="preserve">It is important to select the starting point of a route </w:t>
      </w:r>
      <w:r w:rsidR="00A94C8B" w:rsidRPr="00316432">
        <w:rPr>
          <w:rFonts w:ascii="Times New Roman" w:hAnsi="Times New Roman" w:cs="Times New Roman"/>
          <w:i/>
          <w:sz w:val="24"/>
          <w:lang w:val="en-US"/>
        </w:rPr>
        <w:t>d</w:t>
      </w:r>
      <w:r w:rsidR="00A94C8B" w:rsidRPr="00316432">
        <w:rPr>
          <w:rFonts w:ascii="Times New Roman" w:hAnsi="Times New Roman" w:cs="Times New Roman"/>
          <w:i/>
          <w:sz w:val="24"/>
          <w:vertAlign w:val="subscript"/>
          <w:lang w:val="en-US"/>
        </w:rPr>
        <w:t>s</w:t>
      </w:r>
      <w:r w:rsidR="00A94C8B" w:rsidRPr="00316432">
        <w:rPr>
          <w:lang w:val="en-US"/>
        </w:rPr>
        <w:t xml:space="preserve"> at a correct distance from the transmitting antenna. </w:t>
      </w:r>
      <w:r w:rsidR="00B902D9" w:rsidRPr="00316432">
        <w:rPr>
          <w:lang w:val="en-US"/>
        </w:rPr>
        <w:t>It is convenient to take this distance so that the Vvedenskij’s formula can be used to calculate the field strength. As it follows from section A1.2, for horizontal polarization it is equal to</w:t>
      </w:r>
      <w:r w:rsidR="00A94C8B" w:rsidRPr="00316432">
        <w:rPr>
          <w:lang w:val="en-US"/>
        </w:rPr>
        <w:t>:</w:t>
      </w:r>
    </w:p>
    <w:p w:rsidR="00A94C8B" w:rsidRPr="00316432" w:rsidRDefault="00A94C8B" w:rsidP="00A94C8B">
      <w:pPr>
        <w:keepNext/>
        <w:spacing w:before="120" w:after="240"/>
        <w:ind w:left="397"/>
        <w:jc w:val="right"/>
        <w:rPr>
          <w:szCs w:val="24"/>
          <w:lang w:val="en-US" w:eastAsia="en-US"/>
        </w:rPr>
      </w:pPr>
      <w:r w:rsidRPr="00316432">
        <w:rPr>
          <w:szCs w:val="22"/>
          <w:lang w:val="en-US"/>
        </w:rPr>
        <w:tab/>
      </w:r>
      <m:oMath>
        <m:r>
          <w:rPr>
            <w:rFonts w:ascii="Cambria Math" w:hAnsi="Cambria Math"/>
            <w:sz w:val="22"/>
            <w:szCs w:val="22"/>
            <w:lang w:val="en-US"/>
          </w:rPr>
          <m:t>d</m:t>
        </m:r>
        <m:d>
          <m:dPr>
            <m:ctrlPr>
              <w:rPr>
                <w:rFonts w:ascii="Cambria Math" w:hAnsi="Cambria Math"/>
                <w:i/>
                <w:sz w:val="22"/>
                <w:szCs w:val="22"/>
                <w:lang w:val="en-US"/>
              </w:rPr>
            </m:ctrlPr>
          </m:dPr>
          <m:e>
            <m:r>
              <w:rPr>
                <w:rFonts w:ascii="Cambria Math" w:hAnsi="Cambria Math"/>
                <w:sz w:val="22"/>
                <w:szCs w:val="22"/>
                <w:lang w:val="en-US"/>
              </w:rPr>
              <m:t>m</m:t>
            </m:r>
          </m:e>
        </m:d>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H</m:t>
            </m:r>
            <m:d>
              <m:dPr>
                <m:ctrlPr>
                  <w:rPr>
                    <w:rFonts w:ascii="Cambria Math" w:hAnsi="Cambria Math"/>
                    <w:i/>
                    <w:sz w:val="22"/>
                    <w:szCs w:val="22"/>
                    <w:lang w:val="en-US"/>
                  </w:rPr>
                </m:ctrlPr>
              </m:dPr>
              <m:e>
                <m:r>
                  <w:rPr>
                    <w:rFonts w:ascii="Cambria Math" w:hAnsi="Cambria Math"/>
                    <w:sz w:val="22"/>
                    <w:szCs w:val="22"/>
                    <w:lang w:val="en-US"/>
                  </w:rPr>
                  <m:t>m</m:t>
                </m:r>
              </m:e>
            </m:d>
            <m:r>
              <w:rPr>
                <w:rFonts w:ascii="Cambria Math" w:hAnsi="Cambria Math"/>
                <w:sz w:val="22"/>
                <w:szCs w:val="22"/>
                <w:lang w:val="en-US"/>
              </w:rPr>
              <m:t>h</m:t>
            </m:r>
            <m:d>
              <m:dPr>
                <m:ctrlPr>
                  <w:rPr>
                    <w:rFonts w:ascii="Cambria Math" w:hAnsi="Cambria Math"/>
                    <w:i/>
                    <w:sz w:val="22"/>
                    <w:szCs w:val="22"/>
                    <w:lang w:val="en-US"/>
                  </w:rPr>
                </m:ctrlPr>
              </m:dPr>
              <m:e>
                <m:r>
                  <w:rPr>
                    <w:rFonts w:ascii="Cambria Math" w:hAnsi="Cambria Math"/>
                    <w:sz w:val="22"/>
                    <w:szCs w:val="22"/>
                    <w:lang w:val="en-US"/>
                  </w:rPr>
                  <m:t>m</m:t>
                </m:r>
              </m:e>
            </m:d>
            <m:r>
              <w:rPr>
                <w:rFonts w:ascii="Cambria Math" w:hAnsi="Cambria Math"/>
                <w:sz w:val="22"/>
                <w:szCs w:val="22"/>
                <w:lang w:val="en-US"/>
              </w:rPr>
              <m:t>f(MHz)</m:t>
            </m:r>
          </m:num>
          <m:den>
            <m:r>
              <w:rPr>
                <w:rFonts w:ascii="Cambria Math" w:hAnsi="Cambria Math"/>
                <w:sz w:val="22"/>
                <w:szCs w:val="22"/>
                <w:lang w:val="en-US"/>
              </w:rPr>
              <m:t>30</m:t>
            </m:r>
          </m:den>
        </m:f>
      </m:oMath>
      <w:r w:rsidR="003A6085">
        <w:rPr>
          <w:sz w:val="22"/>
          <w:szCs w:val="22"/>
          <w:lang w:val="en-US"/>
        </w:rPr>
        <w:t xml:space="preserve"> .</w:t>
      </w:r>
      <w:r w:rsidRPr="00316432">
        <w:rPr>
          <w:szCs w:val="22"/>
          <w:lang w:val="en-US"/>
        </w:rPr>
        <w:tab/>
      </w:r>
      <w:r w:rsidR="003A6085">
        <w:rPr>
          <w:szCs w:val="22"/>
          <w:lang w:val="en-US"/>
        </w:rPr>
        <w:tab/>
      </w:r>
      <w:r w:rsidR="003A6085">
        <w:rPr>
          <w:szCs w:val="22"/>
          <w:lang w:val="en-US"/>
        </w:rPr>
        <w:tab/>
      </w:r>
      <w:r w:rsidRPr="00316432">
        <w:rPr>
          <w:szCs w:val="22"/>
          <w:lang w:val="en-US"/>
        </w:rPr>
        <w:tab/>
      </w:r>
      <w:r w:rsidRPr="00316432">
        <w:rPr>
          <w:szCs w:val="22"/>
          <w:lang w:val="en-US"/>
        </w:rPr>
        <w:tab/>
        <w:t>(</w:t>
      </w:r>
      <w:r w:rsidR="00E64C34" w:rsidRPr="00316432">
        <w:rPr>
          <w:szCs w:val="22"/>
          <w:lang w:val="en-US"/>
        </w:rPr>
        <w:t>5</w:t>
      </w:r>
      <w:r w:rsidR="004F38C4">
        <w:rPr>
          <w:szCs w:val="22"/>
          <w:lang w:val="en-US"/>
        </w:rPr>
        <w:t>5</w:t>
      </w:r>
      <w:r w:rsidRPr="00316432">
        <w:rPr>
          <w:szCs w:val="22"/>
          <w:lang w:val="en-US"/>
        </w:rPr>
        <w:t>)</w:t>
      </w:r>
    </w:p>
    <w:p w:rsidR="00A94C8B" w:rsidRPr="00316432" w:rsidRDefault="00B902D9" w:rsidP="00A94C8B">
      <w:pPr>
        <w:keepNext/>
        <w:spacing w:before="120" w:after="240"/>
        <w:ind w:left="397"/>
        <w:jc w:val="both"/>
        <w:rPr>
          <w:szCs w:val="24"/>
          <w:lang w:val="en-US" w:eastAsia="en-US"/>
        </w:rPr>
      </w:pPr>
      <w:r w:rsidRPr="00316432">
        <w:rPr>
          <w:szCs w:val="24"/>
          <w:lang w:val="en-US" w:eastAsia="en-US"/>
        </w:rPr>
        <w:t>For vertical polarization it shoul</w:t>
      </w:r>
      <w:r w:rsidR="004A703A" w:rsidRPr="00316432">
        <w:rPr>
          <w:szCs w:val="24"/>
          <w:lang w:val="en-US" w:eastAsia="en-US"/>
        </w:rPr>
        <w:t>d</w:t>
      </w:r>
      <w:r w:rsidRPr="00316432">
        <w:rPr>
          <w:szCs w:val="24"/>
          <w:lang w:val="en-US" w:eastAsia="en-US"/>
        </w:rPr>
        <w:t xml:space="preserve"> be </w:t>
      </w:r>
      <w:r w:rsidR="004A703A" w:rsidRPr="00316432">
        <w:rPr>
          <w:szCs w:val="24"/>
          <w:lang w:val="en-US" w:eastAsia="en-US"/>
        </w:rPr>
        <w:t xml:space="preserve">1.5 times greater, but practical measurements has shown, that it also can be calculated </w:t>
      </w:r>
      <w:r w:rsidR="00DE4B7B" w:rsidRPr="00316432">
        <w:rPr>
          <w:szCs w:val="24"/>
          <w:lang w:val="en-US" w:eastAsia="en-US"/>
        </w:rPr>
        <w:t>according</w:t>
      </w:r>
      <w:r w:rsidR="004A703A" w:rsidRPr="00316432">
        <w:rPr>
          <w:szCs w:val="24"/>
          <w:lang w:val="en-US" w:eastAsia="en-US"/>
        </w:rPr>
        <w:t xml:space="preserve"> to (</w:t>
      </w:r>
      <w:r w:rsidR="00E64C34" w:rsidRPr="00316432">
        <w:rPr>
          <w:szCs w:val="24"/>
          <w:lang w:val="en-US" w:eastAsia="en-US"/>
        </w:rPr>
        <w:t>5</w:t>
      </w:r>
      <w:r w:rsidR="004F38C4">
        <w:rPr>
          <w:szCs w:val="24"/>
          <w:lang w:val="en-US" w:eastAsia="en-US"/>
        </w:rPr>
        <w:t>5</w:t>
      </w:r>
      <w:r w:rsidR="004A703A" w:rsidRPr="00316432">
        <w:rPr>
          <w:szCs w:val="24"/>
          <w:lang w:val="en-US" w:eastAsia="en-US"/>
        </w:rPr>
        <w:t xml:space="preserve">). </w:t>
      </w:r>
    </w:p>
    <w:p w:rsidR="00A11E3A" w:rsidRPr="00316432" w:rsidRDefault="00A94C8B" w:rsidP="00A11E3A">
      <w:pPr>
        <w:pStyle w:val="NumberedList"/>
        <w:keepNext/>
        <w:numPr>
          <w:ilvl w:val="0"/>
          <w:numId w:val="27"/>
        </w:numPr>
        <w:spacing w:before="120"/>
        <w:rPr>
          <w:lang w:val="en-US"/>
        </w:rPr>
      </w:pPr>
      <w:r w:rsidRPr="00316432">
        <w:rPr>
          <w:u w:val="single"/>
          <w:lang w:val="en-US"/>
        </w:rPr>
        <w:t xml:space="preserve">Selection </w:t>
      </w:r>
      <w:r w:rsidR="004A703A" w:rsidRPr="00316432">
        <w:rPr>
          <w:u w:val="single"/>
          <w:lang w:val="en-US"/>
        </w:rPr>
        <w:t xml:space="preserve">of the </w:t>
      </w:r>
      <w:r w:rsidRPr="00316432">
        <w:rPr>
          <w:u w:val="single"/>
          <w:lang w:val="en-US"/>
        </w:rPr>
        <w:t>length of measurement route</w:t>
      </w:r>
      <w:r w:rsidRPr="00316432">
        <w:rPr>
          <w:lang w:val="en-US"/>
        </w:rPr>
        <w:tab/>
      </w:r>
      <w:r w:rsidRPr="00316432">
        <w:rPr>
          <w:lang w:val="en-US"/>
        </w:rPr>
        <w:br/>
      </w:r>
      <w:r w:rsidR="00A11E3A" w:rsidRPr="00316432">
        <w:rPr>
          <w:lang w:val="en-US"/>
        </w:rPr>
        <w:t xml:space="preserve">The measurement accuracy generally gets </w:t>
      </w:r>
      <w:r w:rsidR="004A703A" w:rsidRPr="00316432">
        <w:rPr>
          <w:lang w:val="en-US"/>
        </w:rPr>
        <w:t xml:space="preserve">higher </w:t>
      </w:r>
      <w:r w:rsidR="00A11E3A" w:rsidRPr="00316432">
        <w:rPr>
          <w:lang w:val="en-US"/>
        </w:rPr>
        <w:t>as the distance driven increases. The minimum length of the measurement route depends on the start distance. A practical value for the term length/start distance seems to be 1, which means the route should have about the same length as the distance where the measurement is started (driving away from the transmitter is assumed).</w:t>
      </w:r>
    </w:p>
    <w:p w:rsidR="00E81A4F" w:rsidRPr="00316432" w:rsidRDefault="00A11E3A" w:rsidP="004A4372">
      <w:pPr>
        <w:pStyle w:val="NumberedList"/>
        <w:keepNext/>
        <w:numPr>
          <w:ilvl w:val="0"/>
          <w:numId w:val="27"/>
        </w:numPr>
        <w:spacing w:before="120"/>
        <w:rPr>
          <w:lang w:val="en-US"/>
        </w:rPr>
      </w:pPr>
      <w:r w:rsidRPr="00316432">
        <w:rPr>
          <w:u w:val="single"/>
          <w:lang w:val="en-US"/>
        </w:rPr>
        <w:t>Impact of non-ideal route evaluation</w:t>
      </w:r>
      <w:r w:rsidRPr="00316432">
        <w:rPr>
          <w:u w:val="single"/>
          <w:lang w:val="en-US"/>
        </w:rPr>
        <w:tab/>
      </w:r>
      <w:r w:rsidRPr="00316432">
        <w:rPr>
          <w:lang w:val="en-US"/>
        </w:rPr>
        <w:br/>
      </w:r>
      <w:bookmarkEnd w:id="91"/>
      <w:r w:rsidR="00E81A4F" w:rsidRPr="00316432">
        <w:rPr>
          <w:lang w:val="en-US"/>
        </w:rPr>
        <w:t xml:space="preserve">In most cases the surface of the measurement is </w:t>
      </w:r>
      <w:proofErr w:type="spellStart"/>
      <w:r w:rsidR="00E81A4F" w:rsidRPr="00316432">
        <w:rPr>
          <w:lang w:val="en-US"/>
        </w:rPr>
        <w:t>is</w:t>
      </w:r>
      <w:proofErr w:type="spellEnd"/>
      <w:r w:rsidR="00E81A4F" w:rsidRPr="00316432">
        <w:rPr>
          <w:lang w:val="en-US"/>
        </w:rPr>
        <w:t xml:space="preserve"> not completely flat, and its height does not coincide with the area where broadcast station transmitting antenna mast is built. This might be dealt with the introduction of effective transmitting antenna height </w:t>
      </w:r>
      <w:r w:rsidR="00E81A4F" w:rsidRPr="00316432">
        <w:rPr>
          <w:rFonts w:ascii="Times New Roman" w:hAnsi="Times New Roman"/>
          <w:i/>
          <w:szCs w:val="22"/>
          <w:lang w:val="en-US"/>
        </w:rPr>
        <w:t>H</w:t>
      </w:r>
      <w:r w:rsidR="00447021">
        <w:rPr>
          <w:rFonts w:ascii="Times New Roman" w:hAnsi="Times New Roman"/>
          <w:i/>
          <w:szCs w:val="22"/>
          <w:vertAlign w:val="subscript"/>
          <w:lang w:val="en-US"/>
        </w:rPr>
        <w:t>EF</w:t>
      </w:r>
      <w:r w:rsidR="00E81A4F" w:rsidRPr="00316432">
        <w:rPr>
          <w:rFonts w:ascii="Times New Roman" w:hAnsi="Times New Roman"/>
          <w:i/>
          <w:szCs w:val="22"/>
          <w:lang w:val="en-US"/>
        </w:rPr>
        <w:t>.</w:t>
      </w:r>
      <w:r w:rsidR="00E81A4F" w:rsidRPr="00316432">
        <w:rPr>
          <w:lang w:val="en-US"/>
        </w:rPr>
        <w:t xml:space="preserve"> Using digital map with terrain heights, the height of antenna mast area above the sea level </w:t>
      </w:r>
      <w:r w:rsidR="00E81A4F" w:rsidRPr="00316432">
        <w:rPr>
          <w:rFonts w:ascii="Times New Roman" w:hAnsi="Times New Roman"/>
          <w:i/>
          <w:sz w:val="24"/>
          <w:lang w:val="en-US"/>
        </w:rPr>
        <w:t>H</w:t>
      </w:r>
      <w:r w:rsidR="00E81A4F" w:rsidRPr="00316432">
        <w:rPr>
          <w:rFonts w:ascii="Times New Roman" w:hAnsi="Times New Roman"/>
          <w:i/>
          <w:sz w:val="24"/>
          <w:vertAlign w:val="subscript"/>
          <w:lang w:val="en-US"/>
        </w:rPr>
        <w:t>A</w:t>
      </w:r>
      <w:r w:rsidR="00E81A4F" w:rsidRPr="00316432">
        <w:rPr>
          <w:lang w:val="en-US"/>
        </w:rPr>
        <w:t xml:space="preserve"> is determined. The selected route terrain heights should be also checked, and the average route height above the sea level should be determined. </w:t>
      </w:r>
      <w:r w:rsidR="00E81A4F" w:rsidRPr="00316432">
        <w:rPr>
          <w:rFonts w:ascii="Times New Roman" w:hAnsi="Times New Roman"/>
          <w:i/>
          <w:szCs w:val="22"/>
          <w:lang w:val="en-US"/>
        </w:rPr>
        <w:t>H</w:t>
      </w:r>
      <w:r w:rsidR="00447021">
        <w:rPr>
          <w:rFonts w:ascii="Times New Roman" w:hAnsi="Times New Roman"/>
          <w:i/>
          <w:szCs w:val="22"/>
          <w:vertAlign w:val="subscript"/>
          <w:lang w:val="en-US"/>
        </w:rPr>
        <w:t>AV</w:t>
      </w:r>
      <w:r w:rsidR="00E81A4F" w:rsidRPr="00316432">
        <w:rPr>
          <w:lang w:val="en-US"/>
        </w:rPr>
        <w:t xml:space="preserve">. Practically in most cases it is sufficient to take the average of the highest and the lowest points of the route. Then the effective antenna height </w:t>
      </w:r>
      <w:r w:rsidR="00E81A4F" w:rsidRPr="00316432">
        <w:rPr>
          <w:rFonts w:ascii="Times New Roman" w:hAnsi="Times New Roman"/>
          <w:i/>
          <w:szCs w:val="22"/>
          <w:lang w:val="en-US"/>
        </w:rPr>
        <w:t>H</w:t>
      </w:r>
      <w:r w:rsidR="00447021">
        <w:rPr>
          <w:rFonts w:ascii="Times New Roman" w:hAnsi="Times New Roman"/>
          <w:i/>
          <w:szCs w:val="22"/>
          <w:vertAlign w:val="subscript"/>
          <w:lang w:val="en-US"/>
        </w:rPr>
        <w:t>EF</w:t>
      </w:r>
      <w:r w:rsidR="00E81A4F" w:rsidRPr="00316432">
        <w:rPr>
          <w:lang w:val="en-US"/>
        </w:rPr>
        <w:t xml:space="preserve"> is calculated as follows:</w:t>
      </w:r>
    </w:p>
    <w:p w:rsidR="00E81A4F" w:rsidRPr="00316432" w:rsidRDefault="00991A62" w:rsidP="00E81A4F">
      <w:pPr>
        <w:spacing w:before="240" w:after="240"/>
        <w:ind w:left="397" w:hanging="397"/>
        <w:jc w:val="right"/>
        <w:rPr>
          <w:rFonts w:eastAsia="MS Mincho"/>
          <w:spacing w:val="-1"/>
          <w:szCs w:val="22"/>
          <w:lang w:val="en-US" w:eastAsia="en-US"/>
        </w:rPr>
      </w:pPr>
      <m:oMath>
        <m:sSub>
          <m:sSubPr>
            <m:ctrlPr>
              <w:rPr>
                <w:rFonts w:ascii="Cambria Math" w:eastAsia="MS Mincho" w:hAnsi="Cambria Math"/>
                <w:i/>
                <w:spacing w:val="-1"/>
                <w:sz w:val="22"/>
                <w:szCs w:val="22"/>
                <w:lang w:val="en-US" w:eastAsia="en-US"/>
              </w:rPr>
            </m:ctrlPr>
          </m:sSubPr>
          <m:e>
            <m:r>
              <w:rPr>
                <w:rFonts w:ascii="Cambria Math" w:eastAsia="MS Mincho" w:hAnsi="Cambria Math"/>
                <w:spacing w:val="-1"/>
                <w:sz w:val="22"/>
                <w:szCs w:val="22"/>
                <w:lang w:val="en-US" w:eastAsia="en-US"/>
              </w:rPr>
              <m:t>H</m:t>
            </m:r>
          </m:e>
          <m:sub>
            <m:r>
              <w:rPr>
                <w:rFonts w:ascii="Cambria Math" w:eastAsia="MS Mincho" w:hAnsi="Cambria Math"/>
                <w:spacing w:val="-1"/>
                <w:sz w:val="22"/>
                <w:szCs w:val="22"/>
                <w:lang w:val="en-US" w:eastAsia="en-US"/>
              </w:rPr>
              <m:t>EF</m:t>
            </m:r>
          </m:sub>
        </m:sSub>
        <m:r>
          <w:rPr>
            <w:rFonts w:ascii="Cambria Math" w:eastAsia="MS Mincho" w:hAnsi="Cambria Math"/>
            <w:spacing w:val="-1"/>
            <w:sz w:val="22"/>
            <w:szCs w:val="22"/>
            <w:lang w:val="en-US" w:eastAsia="en-US"/>
          </w:rPr>
          <m:t>=H+</m:t>
        </m:r>
        <m:sSub>
          <m:sSubPr>
            <m:ctrlPr>
              <w:rPr>
                <w:rFonts w:ascii="Cambria Math" w:eastAsia="MS Mincho" w:hAnsi="Cambria Math"/>
                <w:i/>
                <w:spacing w:val="-1"/>
                <w:sz w:val="22"/>
                <w:szCs w:val="22"/>
                <w:lang w:val="en-US" w:eastAsia="en-US"/>
              </w:rPr>
            </m:ctrlPr>
          </m:sSubPr>
          <m:e>
            <m:r>
              <w:rPr>
                <w:rFonts w:ascii="Cambria Math" w:eastAsia="MS Mincho" w:hAnsi="Cambria Math"/>
                <w:spacing w:val="-1"/>
                <w:sz w:val="22"/>
                <w:szCs w:val="22"/>
                <w:lang w:val="en-US" w:eastAsia="en-US"/>
              </w:rPr>
              <m:t>H</m:t>
            </m:r>
          </m:e>
          <m:sub>
            <m:r>
              <w:rPr>
                <w:rFonts w:ascii="Cambria Math" w:eastAsia="MS Mincho" w:hAnsi="Cambria Math"/>
                <w:spacing w:val="-1"/>
                <w:sz w:val="22"/>
                <w:szCs w:val="22"/>
                <w:lang w:val="en-US" w:eastAsia="en-US"/>
              </w:rPr>
              <m:t>A</m:t>
            </m:r>
          </m:sub>
        </m:sSub>
        <m:r>
          <w:rPr>
            <w:rFonts w:ascii="Cambria Math" w:eastAsia="MS Mincho" w:hAnsi="Cambria Math"/>
            <w:spacing w:val="-1"/>
            <w:sz w:val="22"/>
            <w:szCs w:val="22"/>
            <w:lang w:val="en-US" w:eastAsia="en-US"/>
          </w:rPr>
          <m:t>-</m:t>
        </m:r>
        <m:sSub>
          <m:sSubPr>
            <m:ctrlPr>
              <w:rPr>
                <w:rFonts w:ascii="Cambria Math" w:eastAsia="MS Mincho" w:hAnsi="Cambria Math"/>
                <w:i/>
                <w:spacing w:val="-1"/>
                <w:sz w:val="22"/>
                <w:szCs w:val="22"/>
                <w:lang w:val="en-US" w:eastAsia="en-US"/>
              </w:rPr>
            </m:ctrlPr>
          </m:sSubPr>
          <m:e>
            <m:r>
              <w:rPr>
                <w:rFonts w:ascii="Cambria Math" w:eastAsia="MS Mincho" w:hAnsi="Cambria Math"/>
                <w:spacing w:val="-1"/>
                <w:sz w:val="22"/>
                <w:szCs w:val="22"/>
                <w:lang w:val="en-US" w:eastAsia="en-US"/>
              </w:rPr>
              <m:t>H</m:t>
            </m:r>
          </m:e>
          <m:sub>
            <m:r>
              <w:rPr>
                <w:rFonts w:ascii="Cambria Math" w:eastAsia="MS Mincho" w:hAnsi="Cambria Math"/>
                <w:spacing w:val="-1"/>
                <w:sz w:val="22"/>
                <w:szCs w:val="22"/>
                <w:lang w:val="en-US" w:eastAsia="en-US"/>
              </w:rPr>
              <m:t>AV</m:t>
            </m:r>
          </m:sub>
        </m:sSub>
      </m:oMath>
      <w:r w:rsidR="00447021">
        <w:rPr>
          <w:rFonts w:ascii="Times New Roman" w:eastAsia="MS Mincho" w:hAnsi="Times New Roman"/>
          <w:spacing w:val="-1"/>
          <w:szCs w:val="22"/>
          <w:lang w:val="en-US" w:eastAsia="en-US"/>
        </w:rPr>
        <w:t xml:space="preserve"> .</w:t>
      </w:r>
      <w:r w:rsidR="00E81A4F" w:rsidRPr="00316432">
        <w:rPr>
          <w:rFonts w:ascii="Times New Roman" w:eastAsia="MS Mincho" w:hAnsi="Times New Roman"/>
          <w:spacing w:val="-1"/>
          <w:szCs w:val="22"/>
          <w:lang w:val="en-US" w:eastAsia="en-US"/>
        </w:rPr>
        <w:tab/>
      </w:r>
      <w:r w:rsidR="00447021">
        <w:rPr>
          <w:rFonts w:ascii="Times New Roman" w:eastAsia="MS Mincho" w:hAnsi="Times New Roman"/>
          <w:spacing w:val="-1"/>
          <w:szCs w:val="22"/>
          <w:lang w:val="en-US" w:eastAsia="en-US"/>
        </w:rPr>
        <w:tab/>
      </w:r>
      <w:r w:rsidR="00447021">
        <w:rPr>
          <w:rFonts w:ascii="Times New Roman" w:eastAsia="MS Mincho" w:hAnsi="Times New Roman"/>
          <w:spacing w:val="-1"/>
          <w:szCs w:val="22"/>
          <w:lang w:val="en-US" w:eastAsia="en-US"/>
        </w:rPr>
        <w:tab/>
      </w:r>
      <w:r w:rsidR="00447021">
        <w:rPr>
          <w:rFonts w:ascii="Times New Roman" w:eastAsia="MS Mincho" w:hAnsi="Times New Roman"/>
          <w:spacing w:val="-1"/>
          <w:szCs w:val="22"/>
          <w:lang w:val="en-US" w:eastAsia="en-US"/>
        </w:rPr>
        <w:tab/>
      </w:r>
      <w:r w:rsidR="00E81A4F" w:rsidRPr="00316432">
        <w:rPr>
          <w:rFonts w:ascii="Times New Roman" w:eastAsia="MS Mincho" w:hAnsi="Times New Roman"/>
          <w:spacing w:val="-1"/>
          <w:szCs w:val="22"/>
          <w:lang w:val="en-US" w:eastAsia="en-US"/>
        </w:rPr>
        <w:tab/>
      </w:r>
      <w:r w:rsidR="00E81A4F" w:rsidRPr="00316432">
        <w:rPr>
          <w:rFonts w:ascii="Times New Roman" w:eastAsia="MS Mincho" w:hAnsi="Times New Roman"/>
          <w:spacing w:val="-1"/>
          <w:szCs w:val="22"/>
          <w:lang w:val="en-US" w:eastAsia="en-US"/>
        </w:rPr>
        <w:tab/>
      </w:r>
      <w:r w:rsidR="00A11E3A" w:rsidRPr="00316432">
        <w:rPr>
          <w:rFonts w:eastAsia="MS Mincho"/>
          <w:spacing w:val="-1"/>
          <w:szCs w:val="22"/>
          <w:lang w:val="en-US" w:eastAsia="en-US"/>
        </w:rPr>
        <w:t>(</w:t>
      </w:r>
      <w:r w:rsidR="00E64C34" w:rsidRPr="00316432">
        <w:rPr>
          <w:rFonts w:eastAsia="MS Mincho"/>
          <w:spacing w:val="-1"/>
          <w:szCs w:val="22"/>
          <w:lang w:val="en-US" w:eastAsia="en-US"/>
        </w:rPr>
        <w:t>5</w:t>
      </w:r>
      <w:r w:rsidR="004F38C4">
        <w:rPr>
          <w:rFonts w:eastAsia="MS Mincho"/>
          <w:spacing w:val="-1"/>
          <w:szCs w:val="22"/>
          <w:lang w:val="en-US" w:eastAsia="en-US"/>
        </w:rPr>
        <w:t>6</w:t>
      </w:r>
      <w:r w:rsidR="00E81A4F" w:rsidRPr="00316432">
        <w:rPr>
          <w:rFonts w:eastAsia="MS Mincho"/>
          <w:spacing w:val="-1"/>
          <w:szCs w:val="22"/>
          <w:lang w:val="en-US" w:eastAsia="en-US"/>
        </w:rPr>
        <w:t>)</w:t>
      </w:r>
    </w:p>
    <w:p w:rsidR="00E81A4F" w:rsidRPr="00316432" w:rsidRDefault="00E81A4F" w:rsidP="00E81A4F">
      <w:pPr>
        <w:spacing w:before="240" w:after="240"/>
        <w:ind w:left="397" w:hanging="397"/>
        <w:jc w:val="both"/>
        <w:rPr>
          <w:szCs w:val="24"/>
          <w:lang w:val="en-US" w:eastAsia="en-US"/>
        </w:rPr>
      </w:pPr>
      <w:r w:rsidRPr="00316432">
        <w:rPr>
          <w:rFonts w:eastAsia="MS Mincho"/>
          <w:spacing w:val="-1"/>
          <w:szCs w:val="22"/>
          <w:lang w:val="en-US" w:eastAsia="en-US"/>
        </w:rPr>
        <w:t>The effective antenna height is used for field strength calculations using expression (</w:t>
      </w:r>
      <w:r w:rsidR="00A11E3A" w:rsidRPr="00316432">
        <w:rPr>
          <w:rFonts w:eastAsia="MS Mincho"/>
          <w:spacing w:val="-1"/>
          <w:szCs w:val="22"/>
          <w:lang w:val="en-US" w:eastAsia="en-US"/>
        </w:rPr>
        <w:t>1</w:t>
      </w:r>
      <w:r w:rsidR="00E64C34" w:rsidRPr="00316432">
        <w:rPr>
          <w:rFonts w:eastAsia="MS Mincho"/>
          <w:spacing w:val="-1"/>
          <w:szCs w:val="22"/>
          <w:lang w:val="en-US" w:eastAsia="en-US"/>
        </w:rPr>
        <w:t>2</w:t>
      </w:r>
      <w:r w:rsidRPr="00316432">
        <w:rPr>
          <w:rFonts w:eastAsia="MS Mincho"/>
          <w:spacing w:val="-1"/>
          <w:szCs w:val="22"/>
          <w:lang w:val="en-US" w:eastAsia="en-US"/>
        </w:rPr>
        <w:t>).</w:t>
      </w:r>
    </w:p>
    <w:p w:rsidR="00E81A4F" w:rsidRPr="00316432" w:rsidRDefault="00E81A4F" w:rsidP="00E81A4F">
      <w:pPr>
        <w:spacing w:after="240"/>
        <w:jc w:val="both"/>
        <w:rPr>
          <w:szCs w:val="24"/>
          <w:lang w:val="en-US" w:eastAsia="en-US"/>
        </w:rPr>
      </w:pPr>
      <w:r w:rsidRPr="00316432">
        <w:rPr>
          <w:noProof/>
          <w:szCs w:val="24"/>
          <w:lang w:val="de-DE" w:eastAsia="de-DE"/>
        </w:rPr>
        <w:lastRenderedPageBreak/>
        <w:drawing>
          <wp:inline distT="0" distB="0" distL="0" distR="0" wp14:anchorId="3CB03F7F" wp14:editId="5080D22A">
            <wp:extent cx="6118860" cy="25450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8860" cy="2545080"/>
                    </a:xfrm>
                    <a:prstGeom prst="rect">
                      <a:avLst/>
                    </a:prstGeom>
                    <a:noFill/>
                    <a:ln>
                      <a:noFill/>
                    </a:ln>
                  </pic:spPr>
                </pic:pic>
              </a:graphicData>
            </a:graphic>
          </wp:inline>
        </w:drawing>
      </w:r>
    </w:p>
    <w:p w:rsidR="00E81A4F" w:rsidRPr="00316432" w:rsidRDefault="00E81A4F" w:rsidP="004961F7">
      <w:pPr>
        <w:spacing w:after="240"/>
        <w:ind w:left="397"/>
        <w:jc w:val="center"/>
        <w:rPr>
          <w:color w:val="C00000"/>
          <w:szCs w:val="24"/>
          <w:lang w:val="en-US" w:eastAsia="en-US"/>
        </w:rPr>
      </w:pPr>
      <w:r w:rsidRPr="00316432">
        <w:rPr>
          <w:b/>
          <w:color w:val="C00000"/>
          <w:lang w:val="en-US" w:eastAsia="en-US"/>
        </w:rPr>
        <w:t xml:space="preserve">Figure </w:t>
      </w:r>
      <w:r w:rsidR="004961F7" w:rsidRPr="00316432">
        <w:rPr>
          <w:b/>
          <w:color w:val="C00000"/>
          <w:lang w:val="en-US" w:eastAsia="en-US"/>
        </w:rPr>
        <w:t>1</w:t>
      </w:r>
      <w:r w:rsidRPr="00316432">
        <w:rPr>
          <w:b/>
          <w:color w:val="C00000"/>
          <w:lang w:val="en-US" w:eastAsia="en-US"/>
        </w:rPr>
        <w:t>4</w:t>
      </w:r>
      <w:r w:rsidR="004961F7" w:rsidRPr="00316432">
        <w:rPr>
          <w:b/>
          <w:color w:val="C00000"/>
          <w:lang w:val="en-US" w:eastAsia="en-US"/>
        </w:rPr>
        <w:t>:</w:t>
      </w:r>
      <w:r w:rsidRPr="00316432">
        <w:rPr>
          <w:b/>
          <w:color w:val="C00000"/>
          <w:lang w:val="en-US" w:eastAsia="en-US"/>
        </w:rPr>
        <w:t xml:space="preserve"> Example of effective height calculation.</w:t>
      </w:r>
    </w:p>
    <w:p w:rsidR="00E81A4F" w:rsidRPr="00316432" w:rsidRDefault="00E81A4F" w:rsidP="00E81A4F">
      <w:pPr>
        <w:numPr>
          <w:ilvl w:val="1"/>
          <w:numId w:val="3"/>
        </w:numPr>
        <w:overflowPunct w:val="0"/>
        <w:autoSpaceDE w:val="0"/>
        <w:autoSpaceDN w:val="0"/>
        <w:adjustRightInd w:val="0"/>
        <w:spacing w:before="480" w:after="240"/>
        <w:ind w:left="859"/>
        <w:textAlignment w:val="baseline"/>
        <w:rPr>
          <w:b/>
          <w:caps/>
          <w:szCs w:val="24"/>
          <w:lang w:val="en-US" w:eastAsia="en-US"/>
        </w:rPr>
      </w:pPr>
      <w:bookmarkStart w:id="92" w:name="_Hlk492026351"/>
      <w:r w:rsidRPr="00316432">
        <w:rPr>
          <w:b/>
          <w:caps/>
          <w:szCs w:val="24"/>
          <w:lang w:val="en-US" w:eastAsia="en-US"/>
        </w:rPr>
        <w:t>Inspection of the installation</w:t>
      </w:r>
      <w:r w:rsidRPr="00316432" w:rsidDel="004C7069">
        <w:rPr>
          <w:b/>
          <w:caps/>
          <w:szCs w:val="24"/>
          <w:lang w:val="en-US" w:eastAsia="en-US"/>
        </w:rPr>
        <w:t xml:space="preserve"> </w:t>
      </w:r>
      <w:r w:rsidRPr="00316432">
        <w:rPr>
          <w:b/>
          <w:caps/>
          <w:szCs w:val="24"/>
          <w:lang w:val="en-US" w:eastAsia="en-US"/>
        </w:rPr>
        <w:t>(Radio station check on-site</w:t>
      </w:r>
      <w:bookmarkEnd w:id="92"/>
      <w:r w:rsidRPr="00316432">
        <w:rPr>
          <w:b/>
          <w:caps/>
          <w:szCs w:val="24"/>
          <w:lang w:val="en-US" w:eastAsia="en-US"/>
        </w:rPr>
        <w:t>)</w:t>
      </w:r>
    </w:p>
    <w:p w:rsidR="00E81A4F" w:rsidRPr="00316432" w:rsidRDefault="00E81A4F" w:rsidP="00E81A4F">
      <w:pPr>
        <w:spacing w:after="240"/>
        <w:jc w:val="both"/>
        <w:rPr>
          <w:szCs w:val="24"/>
          <w:lang w:val="en-US" w:eastAsia="en-US"/>
        </w:rPr>
      </w:pPr>
      <w:bookmarkStart w:id="93" w:name="_Hlk492026459"/>
      <w:r w:rsidRPr="00316432">
        <w:rPr>
          <w:szCs w:val="24"/>
          <w:lang w:val="en-US" w:eastAsia="en-US"/>
        </w:rPr>
        <w:t xml:space="preserve">Transmitter frequency, antenna height above ground, </w:t>
      </w:r>
      <w:r w:rsidR="00DC0A0D" w:rsidRPr="00316432">
        <w:rPr>
          <w:szCs w:val="24"/>
          <w:lang w:val="en-US" w:eastAsia="en-US"/>
        </w:rPr>
        <w:t>polarization</w:t>
      </w:r>
      <w:r w:rsidRPr="00316432">
        <w:rPr>
          <w:szCs w:val="24"/>
          <w:lang w:val="en-US" w:eastAsia="en-US"/>
        </w:rPr>
        <w:t>, directivity, maximum or minimum emission azimuth, and transmitter location geographical coordinates must be checked before measurements.</w:t>
      </w:r>
    </w:p>
    <w:bookmarkEnd w:id="93"/>
    <w:p w:rsidR="00E81A4F" w:rsidRPr="00316432" w:rsidRDefault="00E81A4F" w:rsidP="00E81A4F">
      <w:pPr>
        <w:numPr>
          <w:ilvl w:val="1"/>
          <w:numId w:val="3"/>
        </w:numPr>
        <w:overflowPunct w:val="0"/>
        <w:autoSpaceDE w:val="0"/>
        <w:autoSpaceDN w:val="0"/>
        <w:adjustRightInd w:val="0"/>
        <w:spacing w:before="480" w:after="240"/>
        <w:ind w:left="567" w:hanging="567"/>
        <w:textAlignment w:val="baseline"/>
        <w:rPr>
          <w:b/>
          <w:caps/>
          <w:szCs w:val="24"/>
          <w:lang w:val="en-US" w:eastAsia="en-US"/>
        </w:rPr>
      </w:pPr>
      <w:r w:rsidRPr="00316432">
        <w:rPr>
          <w:b/>
          <w:caps/>
          <w:szCs w:val="24"/>
          <w:lang w:val="en-US" w:eastAsia="en-US"/>
        </w:rPr>
        <w:t>Measurement equipment</w:t>
      </w:r>
    </w:p>
    <w:p w:rsidR="00E81A4F" w:rsidRPr="00316432" w:rsidRDefault="00E81A4F" w:rsidP="00E81A4F">
      <w:pPr>
        <w:spacing w:after="240"/>
        <w:jc w:val="both"/>
        <w:rPr>
          <w:szCs w:val="24"/>
          <w:lang w:val="en-US" w:eastAsia="en-US"/>
        </w:rPr>
      </w:pPr>
      <w:r w:rsidRPr="00316432">
        <w:rPr>
          <w:szCs w:val="24"/>
          <w:lang w:val="en-US" w:eastAsia="en-US"/>
        </w:rPr>
        <w:t>A laser distance measuring device, a GNSS receiver, binoculars and a compass are usable tools for the visual inspection of the transmitter and the determination of the antenna height.</w:t>
      </w:r>
    </w:p>
    <w:p w:rsidR="00E81A4F" w:rsidRPr="00DC0A0D" w:rsidRDefault="00E81A4F" w:rsidP="00E81A4F">
      <w:pPr>
        <w:spacing w:after="240"/>
        <w:jc w:val="both"/>
        <w:rPr>
          <w:color w:val="000000" w:themeColor="text1"/>
          <w:szCs w:val="24"/>
          <w:lang w:val="en-US" w:eastAsia="en-US"/>
        </w:rPr>
      </w:pPr>
      <w:r w:rsidRPr="00316432">
        <w:rPr>
          <w:szCs w:val="24"/>
          <w:lang w:val="en-US" w:eastAsia="en-US"/>
        </w:rPr>
        <w:t>For the field strength measurement, a spectrum analyzer or measurement receiver with appropriate calibrated measurement antennas may be used.</w:t>
      </w:r>
      <w:r w:rsidR="008163DA" w:rsidRPr="008163DA">
        <w:t xml:space="preserve"> </w:t>
      </w:r>
      <w:r w:rsidR="008163DA" w:rsidRPr="00DC0A0D">
        <w:rPr>
          <w:color w:val="000000" w:themeColor="text1"/>
        </w:rPr>
        <w:t xml:space="preserve">For control of the spectrum analyzer, download of raw data and for collection of GPS information a portable computer was used. </w:t>
      </w:r>
      <w:r w:rsidR="00E5103B" w:rsidRPr="00DC0A0D">
        <w:rPr>
          <w:color w:val="000000" w:themeColor="text1"/>
        </w:rPr>
        <w:t>The speed of measurement system mus ensure</w:t>
      </w:r>
      <w:r w:rsidR="00222737" w:rsidRPr="00DC0A0D">
        <w:rPr>
          <w:color w:val="000000" w:themeColor="text1"/>
        </w:rPr>
        <w:t xml:space="preserve">, that when measurement vehicles moves, </w:t>
      </w:r>
      <w:r w:rsidR="008163DA" w:rsidRPr="00DC0A0D">
        <w:rPr>
          <w:color w:val="000000" w:themeColor="text1"/>
          <w:szCs w:val="24"/>
          <w:lang w:val="en-US" w:eastAsia="en-US"/>
        </w:rPr>
        <w:t xml:space="preserve">the measurement points must be </w:t>
      </w:r>
      <w:r w:rsidR="00222737" w:rsidRPr="00DC0A0D">
        <w:rPr>
          <w:color w:val="000000" w:themeColor="text1"/>
          <w:szCs w:val="24"/>
          <w:lang w:val="en-US" w:eastAsia="en-US"/>
        </w:rPr>
        <w:t xml:space="preserve">taken in </w:t>
      </w:r>
      <w:r w:rsidR="008163DA" w:rsidRPr="00DC0A0D">
        <w:rPr>
          <w:color w:val="000000" w:themeColor="text1"/>
          <w:szCs w:val="24"/>
          <w:lang w:val="en-US" w:eastAsia="en-US"/>
        </w:rPr>
        <w:t>less than 0.8 wavelengths</w:t>
      </w:r>
      <w:r w:rsidR="00E715CD" w:rsidRPr="00DC0A0D">
        <w:rPr>
          <w:color w:val="000000" w:themeColor="text1"/>
          <w:szCs w:val="24"/>
          <w:lang w:val="en-US" w:eastAsia="en-US"/>
        </w:rPr>
        <w:t xml:space="preserve"> [14]</w:t>
      </w:r>
      <w:r w:rsidR="008163DA" w:rsidRPr="00DC0A0D">
        <w:rPr>
          <w:color w:val="000000" w:themeColor="text1"/>
          <w:szCs w:val="24"/>
          <w:lang w:val="en-US" w:eastAsia="en-US"/>
        </w:rPr>
        <w:t>.</w:t>
      </w:r>
    </w:p>
    <w:p w:rsidR="00E81A4F" w:rsidRPr="00316432" w:rsidRDefault="00E81A4F" w:rsidP="00E81A4F">
      <w:pPr>
        <w:numPr>
          <w:ilvl w:val="1"/>
          <w:numId w:val="3"/>
        </w:numPr>
        <w:overflowPunct w:val="0"/>
        <w:autoSpaceDE w:val="0"/>
        <w:autoSpaceDN w:val="0"/>
        <w:adjustRightInd w:val="0"/>
        <w:spacing w:before="480" w:after="240"/>
        <w:ind w:left="567" w:hanging="567"/>
        <w:textAlignment w:val="baseline"/>
        <w:rPr>
          <w:b/>
          <w:caps/>
          <w:szCs w:val="24"/>
          <w:lang w:val="en-US" w:eastAsia="en-US"/>
        </w:rPr>
      </w:pPr>
      <w:r w:rsidRPr="00316432">
        <w:rPr>
          <w:b/>
          <w:caps/>
          <w:szCs w:val="24"/>
          <w:lang w:val="en-US" w:eastAsia="en-US"/>
        </w:rPr>
        <w:t xml:space="preserve">Measurement UNCERTAINTY </w:t>
      </w:r>
    </w:p>
    <w:p w:rsidR="00E81A4F" w:rsidRPr="00316432" w:rsidRDefault="00E81A4F" w:rsidP="00E81A4F">
      <w:pPr>
        <w:spacing w:after="240"/>
        <w:jc w:val="both"/>
        <w:rPr>
          <w:szCs w:val="24"/>
          <w:lang w:val="en-US" w:eastAsia="en-US"/>
        </w:rPr>
      </w:pPr>
      <w:r w:rsidRPr="00316432">
        <w:rPr>
          <w:szCs w:val="24"/>
          <w:lang w:val="en-US" w:eastAsia="en-US"/>
        </w:rPr>
        <w:t>Practical measurements of several conveniently located FM broadcasting radio transmitters with known technical parameters were done according to this recommendation. In practice, measurement results matched to theoretically calculated FM broadcasting transmitter effective radiated power within ± 2 dB interval.</w:t>
      </w:r>
    </w:p>
    <w:p w:rsidR="00E81A4F" w:rsidRPr="00316432" w:rsidRDefault="00E81A4F" w:rsidP="00E81A4F">
      <w:pPr>
        <w:spacing w:after="240"/>
        <w:jc w:val="both"/>
        <w:rPr>
          <w:szCs w:val="24"/>
          <w:lang w:val="en-US" w:eastAsia="en-US"/>
        </w:rPr>
      </w:pPr>
      <w:r w:rsidRPr="00316432">
        <w:rPr>
          <w:szCs w:val="24"/>
          <w:lang w:val="en-US" w:eastAsia="en-US"/>
        </w:rPr>
        <w:t>Even though exists theoretical measurement uncertainty calculation methods, applicability of such methods are difficult or even impossible in context of this recommendation due to several unknown factors which affects total measurement uncertainty and cannot be objectively evaluated. Thereby uncertainty of 2</w:t>
      </w:r>
      <w:r w:rsidR="00A11E3A" w:rsidRPr="00316432">
        <w:rPr>
          <w:szCs w:val="24"/>
          <w:lang w:val="en-US" w:eastAsia="en-US"/>
        </w:rPr>
        <w:t>-3</w:t>
      </w:r>
      <w:r w:rsidRPr="00316432">
        <w:rPr>
          <w:szCs w:val="24"/>
          <w:lang w:val="en-US" w:eastAsia="en-US"/>
        </w:rPr>
        <w:t xml:space="preserve"> dB, which was obtained in practical measurements, has to be applied</w:t>
      </w:r>
    </w:p>
    <w:p w:rsidR="00E81A4F" w:rsidRPr="00316432" w:rsidRDefault="00E81A4F" w:rsidP="00E81A4F">
      <w:pPr>
        <w:spacing w:after="240"/>
        <w:rPr>
          <w:rFonts w:eastAsia="MS Mincho"/>
          <w:szCs w:val="24"/>
          <w:lang w:val="en-US" w:eastAsia="en-US"/>
        </w:rPr>
      </w:pPr>
      <w:r w:rsidRPr="00316432">
        <w:rPr>
          <w:noProof/>
          <w:szCs w:val="24"/>
          <w:lang w:val="de-DE" w:eastAsia="de-DE"/>
        </w:rPr>
        <mc:AlternateContent>
          <mc:Choice Requires="wps">
            <w:drawing>
              <wp:anchor distT="4294967295" distB="4294967295" distL="114300" distR="114300" simplePos="0" relativeHeight="251670016" behindDoc="0" locked="0" layoutInCell="1" allowOverlap="1" wp14:anchorId="790B65BA" wp14:editId="454A93EB">
                <wp:simplePos x="0" y="0"/>
                <wp:positionH relativeFrom="column">
                  <wp:posOffset>1714500</wp:posOffset>
                </wp:positionH>
                <wp:positionV relativeFrom="paragraph">
                  <wp:posOffset>74929</wp:posOffset>
                </wp:positionV>
                <wp:extent cx="2400300" cy="0"/>
                <wp:effectExtent l="0" t="0" r="19050" b="19050"/>
                <wp:wrapNone/>
                <wp:docPr id="17"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05D647" id="Line 74" o:spid="_x0000_s1026" style="position:absolute;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5.9pt" to="324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auEw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"/>
            </w:pict>
          </mc:Fallback>
        </mc:AlternateContent>
      </w:r>
    </w:p>
    <w:p w:rsidR="000B13F3" w:rsidRPr="00316432" w:rsidRDefault="000B13F3" w:rsidP="000B13F3">
      <w:pPr>
        <w:keepNext/>
        <w:pageBreakBefore/>
        <w:numPr>
          <w:ilvl w:val="0"/>
          <w:numId w:val="3"/>
        </w:numPr>
        <w:spacing w:before="400" w:after="240"/>
        <w:outlineLvl w:val="0"/>
        <w:rPr>
          <w:b/>
          <w:bCs/>
          <w:caps/>
          <w:color w:val="D2232A"/>
          <w:kern w:val="32"/>
          <w:szCs w:val="32"/>
          <w:lang w:val="en-US" w:eastAsia="en-US"/>
        </w:rPr>
      </w:pPr>
      <w:r w:rsidRPr="00316432">
        <w:rPr>
          <w:b/>
          <w:bCs/>
          <w:caps/>
          <w:color w:val="D2232A"/>
          <w:kern w:val="32"/>
          <w:szCs w:val="32"/>
          <w:lang w:val="en-US" w:eastAsia="en-US"/>
        </w:rPr>
        <w:lastRenderedPageBreak/>
        <w:t>list of references</w:t>
      </w:r>
    </w:p>
    <w:p w:rsidR="00A10C03" w:rsidRPr="00316432" w:rsidRDefault="00A10C03" w:rsidP="00A10C03">
      <w:pPr>
        <w:pStyle w:val="reference"/>
      </w:pPr>
      <w:r w:rsidRPr="00316432">
        <w:t>ITU Report R-REP.P1008-1 “Reflection from surface of the Earth”.</w:t>
      </w:r>
    </w:p>
    <w:p w:rsidR="00A10C03" w:rsidRPr="00A9630E" w:rsidRDefault="00A10C03" w:rsidP="00A10C03">
      <w:pPr>
        <w:pStyle w:val="reference"/>
        <w:rPr>
          <w:lang w:val="ru-RU"/>
        </w:rPr>
      </w:pPr>
      <w:r w:rsidRPr="00316432">
        <w:t>A</w:t>
      </w:r>
      <w:r w:rsidRPr="00A9630E">
        <w:rPr>
          <w:lang w:val="ru-RU"/>
        </w:rPr>
        <w:t xml:space="preserve">.И. </w:t>
      </w:r>
      <w:proofErr w:type="spellStart"/>
      <w:r w:rsidRPr="00316432">
        <w:t>Ka</w:t>
      </w:r>
      <w:proofErr w:type="spellEnd"/>
      <w:r w:rsidRPr="00A9630E">
        <w:rPr>
          <w:lang w:val="ru-RU"/>
        </w:rPr>
        <w:t>линин, Е.Л. Черенкова, Распространение радиоволн и работа радиолиний, издательство “Связь”, Москва, 1971, с.38.</w:t>
      </w:r>
    </w:p>
    <w:p w:rsidR="00A10C03" w:rsidRDefault="00A10C03" w:rsidP="00A10C03">
      <w:pPr>
        <w:pStyle w:val="reference"/>
      </w:pPr>
      <w:r w:rsidRPr="00316432">
        <w:t>G. Leontjev. Over-the-air methods for determining the radiated power of radio station. Proc. 2017 International Symposium on Electromagnetic Compatibility (EMC Europa 2017), September 4-8, Angers, France, pp. XX-YY.</w:t>
      </w:r>
    </w:p>
    <w:p w:rsidR="00FF7C0E" w:rsidRPr="00FF7C0E" w:rsidRDefault="00FF7C0E" w:rsidP="00FF7C0E">
      <w:pPr>
        <w:pStyle w:val="reference"/>
      </w:pPr>
      <w:r w:rsidRPr="00FF7C0E">
        <w:t>Recommendation ITU-R P.526-12: Propagation by diffraction</w:t>
      </w:r>
      <w:r w:rsidR="006C5139">
        <w:t>.</w:t>
      </w:r>
    </w:p>
    <w:p w:rsidR="004D7B53" w:rsidRPr="00316432" w:rsidRDefault="004D7B53" w:rsidP="004D7B53">
      <w:pPr>
        <w:pStyle w:val="reference"/>
      </w:pPr>
      <w:r w:rsidRPr="00A9630E">
        <w:rPr>
          <w:lang w:val="ru-RU"/>
        </w:rPr>
        <w:t xml:space="preserve">И.С. Градштейн, И.М. Рыжик. Таблицы интегралов, сумм, рядов и произведений. </w:t>
      </w:r>
      <w:proofErr w:type="spellStart"/>
      <w:r w:rsidRPr="00316432">
        <w:t>Москва</w:t>
      </w:r>
      <w:proofErr w:type="spellEnd"/>
      <w:r w:rsidRPr="00316432">
        <w:t xml:space="preserve">, </w:t>
      </w:r>
      <w:proofErr w:type="spellStart"/>
      <w:r w:rsidRPr="00316432">
        <w:t>издательство</w:t>
      </w:r>
      <w:proofErr w:type="spellEnd"/>
      <w:r w:rsidRPr="00316432">
        <w:t xml:space="preserve"> “</w:t>
      </w:r>
      <w:proofErr w:type="spellStart"/>
      <w:r w:rsidRPr="00316432">
        <w:t>Физматгиз</w:t>
      </w:r>
      <w:proofErr w:type="spellEnd"/>
      <w:r w:rsidRPr="00316432">
        <w:t xml:space="preserve">“, 1963 </w:t>
      </w:r>
      <w:proofErr w:type="gramStart"/>
      <w:r w:rsidRPr="00316432">
        <w:t>г.,</w:t>
      </w:r>
      <w:proofErr w:type="gramEnd"/>
      <w:r w:rsidRPr="00316432">
        <w:t xml:space="preserve"> с, 541.</w:t>
      </w:r>
    </w:p>
    <w:p w:rsidR="003E79A2" w:rsidRPr="00316432" w:rsidRDefault="003E79A2" w:rsidP="003E79A2">
      <w:pPr>
        <w:pStyle w:val="reference"/>
      </w:pPr>
      <w:r w:rsidRPr="00316432">
        <w:t>Recommendation ITU-R P.525-2: Calculation of Free-Space Attenuation.</w:t>
      </w:r>
    </w:p>
    <w:p w:rsidR="003E79A2" w:rsidRPr="00316432" w:rsidRDefault="003E79A2" w:rsidP="003E79A2">
      <w:pPr>
        <w:pStyle w:val="reference"/>
      </w:pPr>
      <w:r w:rsidRPr="00316432">
        <w:t>ITU Handbook Spectrum Monitoring, Edition 2011.</w:t>
      </w:r>
    </w:p>
    <w:p w:rsidR="003E79A2" w:rsidRPr="00316432" w:rsidRDefault="003E79A2" w:rsidP="003E79A2">
      <w:pPr>
        <w:pStyle w:val="reference"/>
      </w:pPr>
      <w:r w:rsidRPr="00316432">
        <w:t>Recommendation ERC/REC 74-02: Method of measuring the field strength at fixed points in the frequency range 29.7 – 960 MHz.</w:t>
      </w:r>
    </w:p>
    <w:p w:rsidR="003E79A2" w:rsidRPr="00316432" w:rsidRDefault="003E79A2" w:rsidP="003E79A2">
      <w:pPr>
        <w:pStyle w:val="reference"/>
      </w:pPr>
      <w:r w:rsidRPr="00316432">
        <w:t>Recommendation ITU-R SM.378-7: Field-strength measurements at monitoring stations.</w:t>
      </w:r>
    </w:p>
    <w:p w:rsidR="00961880" w:rsidRPr="00961880" w:rsidRDefault="00961880" w:rsidP="00961880">
      <w:pPr>
        <w:pStyle w:val="reference"/>
      </w:pPr>
      <w:r w:rsidRPr="00961880">
        <w:t>JCGM 100:2008: Evaluation of measurement data - Guide to the expression of uncertainty in measurement</w:t>
      </w:r>
      <w:r>
        <w:t>.</w:t>
      </w:r>
    </w:p>
    <w:p w:rsidR="00961880" w:rsidRPr="00961880" w:rsidRDefault="00961880" w:rsidP="00961880">
      <w:pPr>
        <w:pStyle w:val="reference"/>
      </w:pPr>
      <w:r w:rsidRPr="00961880">
        <w:t>ETSI TR 100 028-1 and TR 100 028-2: Electromagnetic and Radio Spectrum Matters (ERM); Uncertainties in the measurement of mobile radio equipment characteristics (Parts 1 and 2 - version 1.4.1)</w:t>
      </w:r>
      <w:r>
        <w:t>.</w:t>
      </w:r>
    </w:p>
    <w:p w:rsidR="00C5539C" w:rsidRDefault="00C5539C" w:rsidP="00C5539C">
      <w:pPr>
        <w:pStyle w:val="reference"/>
      </w:pPr>
      <w:r w:rsidRPr="00316432">
        <w:t>G. E. Leontjev, Determination of the Radiated Power of Radio Station Through Field Strength Measurement Along a Route, Proc. 2016 International Symposium on Electromagnetic Compatibility (EMC Europa 2016), September 5-9, Wroclaw, Poland, pp. 347-352.</w:t>
      </w:r>
    </w:p>
    <w:p w:rsidR="00E715CD" w:rsidRPr="00E715CD" w:rsidRDefault="00E715CD" w:rsidP="00E715CD">
      <w:pPr>
        <w:pStyle w:val="reference"/>
      </w:pPr>
      <w:r w:rsidRPr="00E715CD">
        <w:t>ITU Recommendation ITU-R SM.1708-1 “Field-strength measurements along a route with geographical coordinate registrations”</w:t>
      </w:r>
    </w:p>
    <w:p w:rsidR="00E715CD" w:rsidRPr="00316432" w:rsidRDefault="00E715CD" w:rsidP="00E715CD">
      <w:pPr>
        <w:numPr>
          <w:ilvl w:val="0"/>
          <w:numId w:val="2"/>
        </w:numPr>
        <w:rPr>
          <w:szCs w:val="24"/>
          <w:lang w:val="en-US" w:eastAsia="ja-JP"/>
        </w:rPr>
      </w:pPr>
      <w:r w:rsidRPr="00316432">
        <w:rPr>
          <w:szCs w:val="24"/>
          <w:lang w:val="en-US" w:eastAsia="ja-JP"/>
        </w:rPr>
        <w:t>ITU Recommendation ITU-R SM.1708-1 “Field-strength measurements along a route with geographical coordinate registrations”</w:t>
      </w:r>
      <w:r>
        <w:rPr>
          <w:szCs w:val="24"/>
          <w:lang w:val="en-US" w:eastAsia="ja-JP"/>
        </w:rPr>
        <w:t>.</w:t>
      </w:r>
    </w:p>
    <w:p w:rsidR="005277F6" w:rsidRPr="00316432" w:rsidRDefault="00696B8F" w:rsidP="00E715CD">
      <w:pPr>
        <w:pStyle w:val="NumberedList"/>
        <w:numPr>
          <w:ilvl w:val="0"/>
          <w:numId w:val="0"/>
        </w:numPr>
        <w:jc w:val="left"/>
      </w:pPr>
      <w:r w:rsidRPr="00316432">
        <w:rPr>
          <w:noProof/>
          <w:lang w:val="de-DE" w:eastAsia="de-DE"/>
        </w:rPr>
        <mc:AlternateContent>
          <mc:Choice Requires="wps">
            <w:drawing>
              <wp:anchor distT="4294967295" distB="4294967295" distL="114300" distR="114300" simplePos="0" relativeHeight="251662848" behindDoc="0" locked="0" layoutInCell="1" allowOverlap="1" wp14:anchorId="0CB49CD5" wp14:editId="07F14457">
                <wp:simplePos x="0" y="0"/>
                <wp:positionH relativeFrom="column">
                  <wp:posOffset>1714500</wp:posOffset>
                </wp:positionH>
                <wp:positionV relativeFrom="paragraph">
                  <wp:posOffset>74929</wp:posOffset>
                </wp:positionV>
                <wp:extent cx="2400300" cy="0"/>
                <wp:effectExtent l="0" t="0" r="19050" b="19050"/>
                <wp:wrapNone/>
                <wp:docPr id="1"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6595B2" id="Line 74" o:spid="_x0000_s1026"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5.9pt" to="324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LJ7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"/>
            </w:pict>
          </mc:Fallback>
        </mc:AlternateContent>
      </w:r>
    </w:p>
    <w:p w:rsidR="005277F6" w:rsidRPr="00316432" w:rsidRDefault="007447BA" w:rsidP="007447BA">
      <w:pPr>
        <w:tabs>
          <w:tab w:val="left" w:pos="4149"/>
        </w:tabs>
        <w:rPr>
          <w:lang w:val="en-US" w:eastAsia="ja-JP"/>
        </w:rPr>
      </w:pPr>
      <w:r w:rsidRPr="00316432">
        <w:rPr>
          <w:lang w:val="en-US" w:eastAsia="ja-JP"/>
        </w:rPr>
        <w:tab/>
      </w:r>
    </w:p>
    <w:sectPr w:rsidR="005277F6" w:rsidRPr="00316432" w:rsidSect="003127F9">
      <w:headerReference w:type="even" r:id="rId34"/>
      <w:headerReference w:type="default" r:id="rId35"/>
      <w:headerReference w:type="first" r:id="rId36"/>
      <w:pgSz w:w="11906" w:h="16838"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7968" w:rsidRDefault="00237968">
      <w:r>
        <w:separator/>
      </w:r>
    </w:p>
  </w:endnote>
  <w:endnote w:type="continuationSeparator" w:id="0">
    <w:p w:rsidR="00237968" w:rsidRDefault="00237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altName w:val="Arial"/>
    <w:charset w:val="59"/>
    <w:family w:val="auto"/>
    <w:pitch w:val="variable"/>
    <w:sig w:usb0="00000201" w:usb1="00000000" w:usb2="00000000" w:usb3="00000000" w:csb0="00000004"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7968" w:rsidRDefault="00237968">
      <w:r>
        <w:separator/>
      </w:r>
    </w:p>
  </w:footnote>
  <w:footnote w:type="continuationSeparator" w:id="0">
    <w:p w:rsidR="00237968" w:rsidRDefault="002379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79D" w:rsidRPr="003127F9" w:rsidRDefault="00AC279D">
    <w:pPr>
      <w:pStyle w:val="Kopfzeile"/>
      <w:rPr>
        <w:b/>
        <w:sz w:val="16"/>
        <w:szCs w:val="16"/>
      </w:rPr>
    </w:pPr>
    <w:r w:rsidRPr="003127F9">
      <w:rPr>
        <w:b/>
        <w:sz w:val="16"/>
        <w:szCs w:val="16"/>
        <w:lang w:val="en-US"/>
      </w:rPr>
      <w:t>ECC/REC</w:t>
    </w:r>
    <w:proofErr w:type="gramStart"/>
    <w:r w:rsidRPr="003127F9">
      <w:rPr>
        <w:b/>
        <w:sz w:val="16"/>
        <w:szCs w:val="16"/>
        <w:lang w:val="en-US"/>
      </w:rPr>
      <w:t>/(</w:t>
    </w:r>
    <w:proofErr w:type="gramEnd"/>
    <w:r w:rsidRPr="003127F9">
      <w:rPr>
        <w:b/>
        <w:sz w:val="16"/>
        <w:szCs w:val="16"/>
        <w:lang w:val="en-US"/>
      </w:rPr>
      <w:t xml:space="preserve">12)03  Page </w:t>
    </w:r>
    <w:r w:rsidRPr="003127F9">
      <w:rPr>
        <w:b/>
        <w:sz w:val="16"/>
        <w:szCs w:val="16"/>
        <w:lang w:val="en-US"/>
      </w:rPr>
      <w:fldChar w:fldCharType="begin"/>
    </w:r>
    <w:r w:rsidRPr="003127F9">
      <w:rPr>
        <w:b/>
        <w:sz w:val="16"/>
        <w:szCs w:val="16"/>
      </w:rPr>
      <w:instrText xml:space="preserve"> PAGE  \* Arabic  \* MERGEFORMAT </w:instrText>
    </w:r>
    <w:r w:rsidRPr="003127F9">
      <w:rPr>
        <w:b/>
        <w:sz w:val="16"/>
        <w:szCs w:val="16"/>
        <w:lang w:val="en-US"/>
      </w:rPr>
      <w:fldChar w:fldCharType="separate"/>
    </w:r>
    <w:r w:rsidR="00991A62" w:rsidRPr="00991A62">
      <w:rPr>
        <w:b/>
        <w:noProof/>
        <w:sz w:val="16"/>
        <w:szCs w:val="16"/>
        <w:lang w:val="en-US"/>
      </w:rPr>
      <w:t>32</w:t>
    </w:r>
    <w:r w:rsidRPr="003127F9">
      <w:rPr>
        <w:b/>
        <w:noProof/>
        <w:sz w:val="16"/>
        <w:szCs w:val="16"/>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79D" w:rsidRPr="003127F9" w:rsidRDefault="00AC279D" w:rsidP="00430793">
    <w:pPr>
      <w:pStyle w:val="Kopfzeile"/>
      <w:rPr>
        <w:b/>
        <w:sz w:val="16"/>
        <w:szCs w:val="16"/>
      </w:rPr>
    </w:pPr>
    <w:r w:rsidRPr="003127F9">
      <w:rPr>
        <w:b/>
        <w:sz w:val="16"/>
        <w:szCs w:val="16"/>
        <w:lang w:val="en-US"/>
      </w:rPr>
      <w:t>ECC/REC</w:t>
    </w:r>
    <w:proofErr w:type="gramStart"/>
    <w:r w:rsidRPr="003127F9">
      <w:rPr>
        <w:b/>
        <w:sz w:val="16"/>
        <w:szCs w:val="16"/>
        <w:lang w:val="en-US"/>
      </w:rPr>
      <w:t>/(</w:t>
    </w:r>
    <w:proofErr w:type="gramEnd"/>
    <w:r w:rsidRPr="003127F9">
      <w:rPr>
        <w:b/>
        <w:sz w:val="16"/>
        <w:szCs w:val="16"/>
        <w:lang w:val="en-US"/>
      </w:rPr>
      <w:t xml:space="preserve">12)03 Page </w:t>
    </w:r>
    <w:r w:rsidRPr="003127F9">
      <w:rPr>
        <w:b/>
        <w:sz w:val="16"/>
        <w:szCs w:val="16"/>
        <w:lang w:val="en-US"/>
      </w:rPr>
      <w:fldChar w:fldCharType="begin"/>
    </w:r>
    <w:r w:rsidRPr="003127F9">
      <w:rPr>
        <w:b/>
        <w:sz w:val="16"/>
        <w:szCs w:val="16"/>
      </w:rPr>
      <w:instrText xml:space="preserve"> PAGE  \* Arabic  \* MERGEFORMAT </w:instrText>
    </w:r>
    <w:r w:rsidRPr="003127F9">
      <w:rPr>
        <w:b/>
        <w:sz w:val="16"/>
        <w:szCs w:val="16"/>
        <w:lang w:val="en-US"/>
      </w:rPr>
      <w:fldChar w:fldCharType="separate"/>
    </w:r>
    <w:r w:rsidR="00991A62" w:rsidRPr="00991A62">
      <w:rPr>
        <w:b/>
        <w:noProof/>
        <w:sz w:val="16"/>
        <w:szCs w:val="16"/>
        <w:lang w:val="en-US"/>
      </w:rPr>
      <w:t>33</w:t>
    </w:r>
    <w:r w:rsidRPr="003127F9">
      <w:rPr>
        <w:b/>
        <w:noProof/>
        <w:sz w:val="16"/>
        <w:szCs w:val="16"/>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79D" w:rsidRDefault="00AC279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03D4C"/>
    <w:multiLevelType w:val="hybridMultilevel"/>
    <w:tmpl w:val="57968AC2"/>
    <w:lvl w:ilvl="0" w:tplc="45CAB2BC">
      <w:start w:val="1"/>
      <w:numFmt w:val="lowerLetter"/>
      <w:lvlText w:val="%1)"/>
      <w:lvlJc w:val="left"/>
      <w:pPr>
        <w:ind w:left="2770" w:hanging="360"/>
      </w:pPr>
      <w:rPr>
        <w:rFonts w:hint="default"/>
      </w:rPr>
    </w:lvl>
    <w:lvl w:ilvl="1" w:tplc="04270019" w:tentative="1">
      <w:start w:val="1"/>
      <w:numFmt w:val="lowerLetter"/>
      <w:lvlText w:val="%2."/>
      <w:lvlJc w:val="left"/>
      <w:pPr>
        <w:ind w:left="3490" w:hanging="360"/>
      </w:pPr>
    </w:lvl>
    <w:lvl w:ilvl="2" w:tplc="0427001B" w:tentative="1">
      <w:start w:val="1"/>
      <w:numFmt w:val="lowerRoman"/>
      <w:lvlText w:val="%3."/>
      <w:lvlJc w:val="right"/>
      <w:pPr>
        <w:ind w:left="4210" w:hanging="180"/>
      </w:pPr>
    </w:lvl>
    <w:lvl w:ilvl="3" w:tplc="0427000F" w:tentative="1">
      <w:start w:val="1"/>
      <w:numFmt w:val="decimal"/>
      <w:lvlText w:val="%4."/>
      <w:lvlJc w:val="left"/>
      <w:pPr>
        <w:ind w:left="4930" w:hanging="360"/>
      </w:pPr>
    </w:lvl>
    <w:lvl w:ilvl="4" w:tplc="04270019" w:tentative="1">
      <w:start w:val="1"/>
      <w:numFmt w:val="lowerLetter"/>
      <w:lvlText w:val="%5."/>
      <w:lvlJc w:val="left"/>
      <w:pPr>
        <w:ind w:left="5650" w:hanging="360"/>
      </w:pPr>
    </w:lvl>
    <w:lvl w:ilvl="5" w:tplc="0427001B" w:tentative="1">
      <w:start w:val="1"/>
      <w:numFmt w:val="lowerRoman"/>
      <w:lvlText w:val="%6."/>
      <w:lvlJc w:val="right"/>
      <w:pPr>
        <w:ind w:left="6370" w:hanging="180"/>
      </w:pPr>
    </w:lvl>
    <w:lvl w:ilvl="6" w:tplc="0427000F" w:tentative="1">
      <w:start w:val="1"/>
      <w:numFmt w:val="decimal"/>
      <w:lvlText w:val="%7."/>
      <w:lvlJc w:val="left"/>
      <w:pPr>
        <w:ind w:left="7090" w:hanging="360"/>
      </w:pPr>
    </w:lvl>
    <w:lvl w:ilvl="7" w:tplc="04270019" w:tentative="1">
      <w:start w:val="1"/>
      <w:numFmt w:val="lowerLetter"/>
      <w:lvlText w:val="%8."/>
      <w:lvlJc w:val="left"/>
      <w:pPr>
        <w:ind w:left="7810" w:hanging="360"/>
      </w:pPr>
    </w:lvl>
    <w:lvl w:ilvl="8" w:tplc="0427001B" w:tentative="1">
      <w:start w:val="1"/>
      <w:numFmt w:val="lowerRoman"/>
      <w:lvlText w:val="%9."/>
      <w:lvlJc w:val="right"/>
      <w:pPr>
        <w:ind w:left="8530" w:hanging="180"/>
      </w:pPr>
    </w:lvl>
  </w:abstractNum>
  <w:abstractNum w:abstractNumId="1">
    <w:nsid w:val="17F84456"/>
    <w:multiLevelType w:val="hybridMultilevel"/>
    <w:tmpl w:val="B8B6AA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E060383"/>
    <w:multiLevelType w:val="multilevel"/>
    <w:tmpl w:val="EBB62B36"/>
    <w:lvl w:ilvl="0">
      <w:start w:val="1"/>
      <w:numFmt w:val="lowerLetter"/>
      <w:pStyle w:val="LetteredList"/>
      <w:lvlText w:val="%1)"/>
      <w:lvlJc w:val="left"/>
      <w:pPr>
        <w:tabs>
          <w:tab w:val="num" w:pos="397"/>
        </w:tabs>
        <w:ind w:left="397" w:hanging="397"/>
      </w:pPr>
      <w:rPr>
        <w:rFonts w:ascii="Arial" w:hAnsi="Arial" w:cs="Times New Roman" w:hint="default"/>
        <w:color w:val="D2232A"/>
        <w:sz w:val="20"/>
      </w:rPr>
    </w:lvl>
    <w:lvl w:ilvl="1">
      <w:start w:val="1"/>
      <w:numFmt w:val="none"/>
      <w:lvlText w:val=""/>
      <w:lvlJc w:val="left"/>
      <w:pPr>
        <w:tabs>
          <w:tab w:val="num" w:pos="1080"/>
        </w:tabs>
        <w:ind w:left="1080" w:hanging="360"/>
      </w:pPr>
      <w:rPr>
        <w:rFonts w:cs="Times New Roman" w:hint="default"/>
      </w:rPr>
    </w:lvl>
    <w:lvl w:ilvl="2">
      <w:start w:val="1"/>
      <w:numFmt w:val="none"/>
      <w:lvlText w:val=""/>
      <w:lvlJc w:val="right"/>
      <w:pPr>
        <w:tabs>
          <w:tab w:val="num" w:pos="1800"/>
        </w:tabs>
        <w:ind w:left="1800" w:hanging="180"/>
      </w:pPr>
      <w:rPr>
        <w:rFonts w:cs="Times New Roman" w:hint="default"/>
      </w:rPr>
    </w:lvl>
    <w:lvl w:ilvl="3">
      <w:start w:val="1"/>
      <w:numFmt w:val="none"/>
      <w:lvlText w:val=""/>
      <w:lvlJc w:val="left"/>
      <w:pPr>
        <w:tabs>
          <w:tab w:val="num" w:pos="2520"/>
        </w:tabs>
        <w:ind w:left="2520" w:hanging="360"/>
      </w:pPr>
      <w:rPr>
        <w:rFonts w:cs="Times New Roman" w:hint="default"/>
      </w:rPr>
    </w:lvl>
    <w:lvl w:ilvl="4">
      <w:start w:val="1"/>
      <w:numFmt w:val="none"/>
      <w:lvlText w:val=""/>
      <w:lvlJc w:val="left"/>
      <w:pPr>
        <w:tabs>
          <w:tab w:val="num" w:pos="3240"/>
        </w:tabs>
        <w:ind w:left="3240" w:hanging="360"/>
      </w:pPr>
      <w:rPr>
        <w:rFonts w:cs="Times New Roman" w:hint="default"/>
      </w:rPr>
    </w:lvl>
    <w:lvl w:ilvl="5">
      <w:start w:val="1"/>
      <w:numFmt w:val="none"/>
      <w:lvlText w:val=""/>
      <w:lvlJc w:val="right"/>
      <w:pPr>
        <w:tabs>
          <w:tab w:val="num" w:pos="3960"/>
        </w:tabs>
        <w:ind w:left="3960" w:hanging="180"/>
      </w:pPr>
      <w:rPr>
        <w:rFonts w:cs="Times New Roman" w:hint="default"/>
      </w:rPr>
    </w:lvl>
    <w:lvl w:ilvl="6">
      <w:start w:val="1"/>
      <w:numFmt w:val="none"/>
      <w:lvlText w:val=""/>
      <w:lvlJc w:val="left"/>
      <w:pPr>
        <w:tabs>
          <w:tab w:val="num" w:pos="4680"/>
        </w:tabs>
        <w:ind w:left="4680" w:hanging="360"/>
      </w:pPr>
      <w:rPr>
        <w:rFonts w:cs="Times New Roman" w:hint="default"/>
      </w:rPr>
    </w:lvl>
    <w:lvl w:ilvl="7">
      <w:start w:val="1"/>
      <w:numFmt w:val="none"/>
      <w:lvlText w:val=""/>
      <w:lvlJc w:val="left"/>
      <w:pPr>
        <w:tabs>
          <w:tab w:val="num" w:pos="5400"/>
        </w:tabs>
        <w:ind w:left="5400" w:hanging="360"/>
      </w:pPr>
      <w:rPr>
        <w:rFonts w:cs="Times New Roman" w:hint="default"/>
      </w:rPr>
    </w:lvl>
    <w:lvl w:ilvl="8">
      <w:start w:val="1"/>
      <w:numFmt w:val="none"/>
      <w:lvlText w:val=""/>
      <w:lvlJc w:val="right"/>
      <w:pPr>
        <w:tabs>
          <w:tab w:val="num" w:pos="6120"/>
        </w:tabs>
        <w:ind w:left="6120" w:hanging="180"/>
      </w:pPr>
      <w:rPr>
        <w:rFonts w:cs="Times New Roman" w:hint="default"/>
      </w:rPr>
    </w:lvl>
  </w:abstractNum>
  <w:abstractNum w:abstractNumId="3">
    <w:nsid w:val="212F4188"/>
    <w:multiLevelType w:val="multilevel"/>
    <w:tmpl w:val="FF0640BA"/>
    <w:lvl w:ilvl="0">
      <w:start w:val="1"/>
      <w:numFmt w:val="decimal"/>
      <w:pStyle w:val="ECCAnnex-heading1"/>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pStyle w:val="ECCAnnexheading2"/>
      <w:suff w:val="space"/>
      <w:lvlText w:val="A.%1.%2"/>
      <w:lvlJc w:val="left"/>
      <w:pPr>
        <w:ind w:left="860"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
    <w:nsid w:val="39151866"/>
    <w:multiLevelType w:val="multilevel"/>
    <w:tmpl w:val="BDD8AD68"/>
    <w:lvl w:ilvl="0">
      <w:start w:val="1"/>
      <w:numFmt w:val="decimal"/>
      <w:pStyle w:val="NumberedList"/>
      <w:lvlText w:val="%1."/>
      <w:lvlJc w:val="left"/>
      <w:pPr>
        <w:tabs>
          <w:tab w:val="num" w:pos="397"/>
        </w:tabs>
        <w:ind w:left="397" w:hanging="397"/>
      </w:pPr>
      <w:rPr>
        <w:rFonts w:ascii="Arial" w:hAnsi="Arial" w:cs="Times New Roman" w:hint="default"/>
        <w:b w:val="0"/>
        <w:i w:val="0"/>
        <w:color w:val="D2232A"/>
        <w:sz w:val="20"/>
      </w:rPr>
    </w:lvl>
    <w:lvl w:ilvl="1">
      <w:start w:val="1"/>
      <w:numFmt w:val="lowerLetter"/>
      <w:lvlText w:val="%2)"/>
      <w:lvlJc w:val="left"/>
      <w:pPr>
        <w:tabs>
          <w:tab w:val="num" w:pos="397"/>
        </w:tabs>
        <w:ind w:left="737" w:hanging="340"/>
      </w:pPr>
      <w:rPr>
        <w:rFonts w:ascii="Arial" w:hAnsi="Arial" w:cs="Times New Roman" w:hint="default"/>
        <w:b w:val="0"/>
        <w:i w:val="0"/>
        <w:color w:val="D2232A"/>
        <w:sz w:val="20"/>
      </w:rPr>
    </w:lvl>
    <w:lvl w:ilvl="2">
      <w:start w:val="1"/>
      <w:numFmt w:val="none"/>
      <w:lvlText w:val=""/>
      <w:lvlJc w:val="left"/>
      <w:pPr>
        <w:tabs>
          <w:tab w:val="num" w:pos="720"/>
        </w:tabs>
        <w:ind w:left="720" w:hanging="720"/>
      </w:pPr>
      <w:rPr>
        <w:rFonts w:ascii="Arial Bold" w:hAnsi="Arial Bold" w:cs="Times New Roman" w:hint="default"/>
        <w:b/>
        <w:i w:val="0"/>
        <w:sz w:val="20"/>
      </w:rPr>
    </w:lvl>
    <w:lvl w:ilvl="3">
      <w:start w:val="1"/>
      <w:numFmt w:val="none"/>
      <w:lvlText w:val=""/>
      <w:lvlJc w:val="left"/>
      <w:pPr>
        <w:tabs>
          <w:tab w:val="num" w:pos="864"/>
        </w:tabs>
        <w:ind w:left="864" w:hanging="864"/>
      </w:pPr>
      <w:rPr>
        <w:rFonts w:ascii="Arial" w:hAnsi="Arial" w:cs="Times New Roman" w:hint="default"/>
        <w:b w:val="0"/>
        <w:i/>
        <w:color w:val="2F2E79"/>
        <w:sz w:val="20"/>
      </w:rPr>
    </w:lvl>
    <w:lvl w:ilvl="4">
      <w:start w:val="1"/>
      <w:numFmt w:val="none"/>
      <w:lvlText w:val=""/>
      <w:lvlJc w:val="left"/>
      <w:pPr>
        <w:tabs>
          <w:tab w:val="num" w:pos="1008"/>
        </w:tabs>
        <w:ind w:left="1008" w:hanging="1008"/>
      </w:pPr>
      <w:rPr>
        <w:rFonts w:cs="Times New Roman" w:hint="default"/>
        <w:sz w:val="24"/>
      </w:rPr>
    </w:lvl>
    <w:lvl w:ilvl="5">
      <w:start w:val="1"/>
      <w:numFmt w:val="none"/>
      <w:lvlText w:val=""/>
      <w:lvlJc w:val="left"/>
      <w:pPr>
        <w:tabs>
          <w:tab w:val="num" w:pos="1152"/>
        </w:tabs>
        <w:ind w:left="1152" w:hanging="1152"/>
      </w:pPr>
      <w:rPr>
        <w:rFonts w:cs="Times New Roman" w:hint="default"/>
      </w:rPr>
    </w:lvl>
    <w:lvl w:ilvl="6">
      <w:start w:val="1"/>
      <w:numFmt w:val="none"/>
      <w:lvlText w:val=""/>
      <w:lvlJc w:val="left"/>
      <w:pPr>
        <w:tabs>
          <w:tab w:val="num" w:pos="1296"/>
        </w:tabs>
        <w:ind w:left="1296" w:hanging="1296"/>
      </w:pPr>
      <w:rPr>
        <w:rFonts w:cs="Times New Roman" w:hint="default"/>
      </w:rPr>
    </w:lvl>
    <w:lvl w:ilvl="7">
      <w:start w:val="1"/>
      <w:numFmt w:val="none"/>
      <w:lvlText w:val=""/>
      <w:lvlJc w:val="left"/>
      <w:pPr>
        <w:tabs>
          <w:tab w:val="num" w:pos="1440"/>
        </w:tabs>
        <w:ind w:left="1440" w:hanging="1440"/>
      </w:pPr>
      <w:rPr>
        <w:rFonts w:cs="Times New Roman" w:hint="default"/>
      </w:rPr>
    </w:lvl>
    <w:lvl w:ilvl="8">
      <w:start w:val="1"/>
      <w:numFmt w:val="none"/>
      <w:lvlText w:val=""/>
      <w:lvlJc w:val="left"/>
      <w:pPr>
        <w:tabs>
          <w:tab w:val="num" w:pos="1584"/>
        </w:tabs>
        <w:ind w:left="1584" w:hanging="1584"/>
      </w:pPr>
      <w:rPr>
        <w:rFonts w:cs="Times New Roman" w:hint="default"/>
      </w:rPr>
    </w:lvl>
  </w:abstractNum>
  <w:abstractNum w:abstractNumId="5">
    <w:nsid w:val="3BC95099"/>
    <w:multiLevelType w:val="hybridMultilevel"/>
    <w:tmpl w:val="79A637F4"/>
    <w:lvl w:ilvl="0" w:tplc="2714B3F0">
      <w:start w:val="1"/>
      <w:numFmt w:val="lowerLetter"/>
      <w:lvlText w:val="%1)"/>
      <w:lvlJc w:val="left"/>
      <w:pPr>
        <w:ind w:left="2770" w:hanging="360"/>
      </w:pPr>
      <w:rPr>
        <w:rFonts w:hint="default"/>
      </w:rPr>
    </w:lvl>
    <w:lvl w:ilvl="1" w:tplc="04270019" w:tentative="1">
      <w:start w:val="1"/>
      <w:numFmt w:val="lowerLetter"/>
      <w:lvlText w:val="%2."/>
      <w:lvlJc w:val="left"/>
      <w:pPr>
        <w:ind w:left="3490" w:hanging="360"/>
      </w:pPr>
    </w:lvl>
    <w:lvl w:ilvl="2" w:tplc="0427001B" w:tentative="1">
      <w:start w:val="1"/>
      <w:numFmt w:val="lowerRoman"/>
      <w:lvlText w:val="%3."/>
      <w:lvlJc w:val="right"/>
      <w:pPr>
        <w:ind w:left="4210" w:hanging="180"/>
      </w:pPr>
    </w:lvl>
    <w:lvl w:ilvl="3" w:tplc="0427000F" w:tentative="1">
      <w:start w:val="1"/>
      <w:numFmt w:val="decimal"/>
      <w:lvlText w:val="%4."/>
      <w:lvlJc w:val="left"/>
      <w:pPr>
        <w:ind w:left="4930" w:hanging="360"/>
      </w:pPr>
    </w:lvl>
    <w:lvl w:ilvl="4" w:tplc="04270019" w:tentative="1">
      <w:start w:val="1"/>
      <w:numFmt w:val="lowerLetter"/>
      <w:lvlText w:val="%5."/>
      <w:lvlJc w:val="left"/>
      <w:pPr>
        <w:ind w:left="5650" w:hanging="360"/>
      </w:pPr>
    </w:lvl>
    <w:lvl w:ilvl="5" w:tplc="0427001B" w:tentative="1">
      <w:start w:val="1"/>
      <w:numFmt w:val="lowerRoman"/>
      <w:lvlText w:val="%6."/>
      <w:lvlJc w:val="right"/>
      <w:pPr>
        <w:ind w:left="6370" w:hanging="180"/>
      </w:pPr>
    </w:lvl>
    <w:lvl w:ilvl="6" w:tplc="0427000F" w:tentative="1">
      <w:start w:val="1"/>
      <w:numFmt w:val="decimal"/>
      <w:lvlText w:val="%7."/>
      <w:lvlJc w:val="left"/>
      <w:pPr>
        <w:ind w:left="7090" w:hanging="360"/>
      </w:pPr>
    </w:lvl>
    <w:lvl w:ilvl="7" w:tplc="04270019" w:tentative="1">
      <w:start w:val="1"/>
      <w:numFmt w:val="lowerLetter"/>
      <w:lvlText w:val="%8."/>
      <w:lvlJc w:val="left"/>
      <w:pPr>
        <w:ind w:left="7810" w:hanging="360"/>
      </w:pPr>
    </w:lvl>
    <w:lvl w:ilvl="8" w:tplc="0427001B" w:tentative="1">
      <w:start w:val="1"/>
      <w:numFmt w:val="lowerRoman"/>
      <w:lvlText w:val="%9."/>
      <w:lvlJc w:val="right"/>
      <w:pPr>
        <w:ind w:left="8530" w:hanging="180"/>
      </w:pPr>
    </w:lvl>
  </w:abstractNum>
  <w:abstractNum w:abstractNumId="6">
    <w:nsid w:val="422B1C54"/>
    <w:multiLevelType w:val="hybridMultilevel"/>
    <w:tmpl w:val="6CC8AE22"/>
    <w:lvl w:ilvl="0" w:tplc="0427000F">
      <w:start w:val="1"/>
      <w:numFmt w:val="decimal"/>
      <w:lvlText w:val="%1."/>
      <w:lvlJc w:val="left"/>
      <w:pPr>
        <w:ind w:left="1117" w:hanging="360"/>
      </w:pPr>
    </w:lvl>
    <w:lvl w:ilvl="1" w:tplc="04270019" w:tentative="1">
      <w:start w:val="1"/>
      <w:numFmt w:val="lowerLetter"/>
      <w:lvlText w:val="%2."/>
      <w:lvlJc w:val="left"/>
      <w:pPr>
        <w:ind w:left="1837" w:hanging="360"/>
      </w:pPr>
    </w:lvl>
    <w:lvl w:ilvl="2" w:tplc="0427001B" w:tentative="1">
      <w:start w:val="1"/>
      <w:numFmt w:val="lowerRoman"/>
      <w:lvlText w:val="%3."/>
      <w:lvlJc w:val="right"/>
      <w:pPr>
        <w:ind w:left="2557" w:hanging="180"/>
      </w:pPr>
    </w:lvl>
    <w:lvl w:ilvl="3" w:tplc="0427000F" w:tentative="1">
      <w:start w:val="1"/>
      <w:numFmt w:val="decimal"/>
      <w:lvlText w:val="%4."/>
      <w:lvlJc w:val="left"/>
      <w:pPr>
        <w:ind w:left="3277" w:hanging="360"/>
      </w:pPr>
    </w:lvl>
    <w:lvl w:ilvl="4" w:tplc="04270019" w:tentative="1">
      <w:start w:val="1"/>
      <w:numFmt w:val="lowerLetter"/>
      <w:lvlText w:val="%5."/>
      <w:lvlJc w:val="left"/>
      <w:pPr>
        <w:ind w:left="3997" w:hanging="360"/>
      </w:pPr>
    </w:lvl>
    <w:lvl w:ilvl="5" w:tplc="0427001B" w:tentative="1">
      <w:start w:val="1"/>
      <w:numFmt w:val="lowerRoman"/>
      <w:lvlText w:val="%6."/>
      <w:lvlJc w:val="right"/>
      <w:pPr>
        <w:ind w:left="4717" w:hanging="180"/>
      </w:pPr>
    </w:lvl>
    <w:lvl w:ilvl="6" w:tplc="0427000F" w:tentative="1">
      <w:start w:val="1"/>
      <w:numFmt w:val="decimal"/>
      <w:lvlText w:val="%7."/>
      <w:lvlJc w:val="left"/>
      <w:pPr>
        <w:ind w:left="5437" w:hanging="360"/>
      </w:pPr>
    </w:lvl>
    <w:lvl w:ilvl="7" w:tplc="04270019" w:tentative="1">
      <w:start w:val="1"/>
      <w:numFmt w:val="lowerLetter"/>
      <w:lvlText w:val="%8."/>
      <w:lvlJc w:val="left"/>
      <w:pPr>
        <w:ind w:left="6157" w:hanging="360"/>
      </w:pPr>
    </w:lvl>
    <w:lvl w:ilvl="8" w:tplc="0427001B" w:tentative="1">
      <w:start w:val="1"/>
      <w:numFmt w:val="lowerRoman"/>
      <w:lvlText w:val="%9."/>
      <w:lvlJc w:val="right"/>
      <w:pPr>
        <w:ind w:left="6877" w:hanging="180"/>
      </w:pPr>
    </w:lvl>
  </w:abstractNum>
  <w:abstractNum w:abstractNumId="7">
    <w:nsid w:val="43F13BCC"/>
    <w:multiLevelType w:val="hybridMultilevel"/>
    <w:tmpl w:val="7B4E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E6242A"/>
    <w:multiLevelType w:val="hybridMultilevel"/>
    <w:tmpl w:val="4E9E84FA"/>
    <w:lvl w:ilvl="0" w:tplc="BE681012">
      <w:start w:val="1"/>
      <w:numFmt w:val="decimal"/>
      <w:pStyle w:val="reference"/>
      <w:lvlText w:val="[%1]"/>
      <w:lvlJc w:val="left"/>
      <w:pPr>
        <w:tabs>
          <w:tab w:val="num" w:pos="397"/>
        </w:tabs>
        <w:ind w:left="397" w:hanging="397"/>
      </w:pPr>
      <w:rPr>
        <w:rFonts w:ascii="Arial" w:hAnsi="Arial" w:cs="Times New Roman" w:hint="default"/>
        <w:b w:val="0"/>
        <w:i w:val="0"/>
        <w:color w:val="D2232A"/>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47EA23E4"/>
    <w:multiLevelType w:val="multilevel"/>
    <w:tmpl w:val="0409001F"/>
    <w:styleLink w:val="Style1"/>
    <w:lvl w:ilvl="0">
      <w:start w:val="2"/>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
    <w:nsid w:val="499B11C1"/>
    <w:multiLevelType w:val="multilevel"/>
    <w:tmpl w:val="D4181694"/>
    <w:lvl w:ilvl="0">
      <w:start w:val="5"/>
      <w:numFmt w:val="decimal"/>
      <w:pStyle w:val="ECCFiguretitle"/>
      <w:suff w:val="space"/>
      <w:lvlText w:val="Figure %1:"/>
      <w:lvlJc w:val="left"/>
      <w:pPr>
        <w:ind w:left="5322" w:hanging="360"/>
      </w:pPr>
      <w:rPr>
        <w:rFonts w:ascii="Arial" w:hAnsi="Arial" w:cs="Times New Roman" w:hint="default"/>
        <w:b/>
        <w:i w:val="0"/>
        <w:color w:val="D2232A"/>
        <w:sz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1">
    <w:nsid w:val="50B16A3A"/>
    <w:multiLevelType w:val="hybridMultilevel"/>
    <w:tmpl w:val="3732D384"/>
    <w:lvl w:ilvl="0" w:tplc="9410A9F2">
      <w:start w:val="1"/>
      <w:numFmt w:val="lowerLetter"/>
      <w:lvlText w:val="%1)"/>
      <w:lvlJc w:val="left"/>
      <w:pPr>
        <w:ind w:left="5400" w:hanging="360"/>
      </w:pPr>
      <w:rPr>
        <w:rFonts w:hint="default"/>
      </w:rPr>
    </w:lvl>
    <w:lvl w:ilvl="1" w:tplc="04270019" w:tentative="1">
      <w:start w:val="1"/>
      <w:numFmt w:val="lowerLetter"/>
      <w:lvlText w:val="%2."/>
      <w:lvlJc w:val="left"/>
      <w:pPr>
        <w:ind w:left="6120" w:hanging="360"/>
      </w:pPr>
    </w:lvl>
    <w:lvl w:ilvl="2" w:tplc="0427001B" w:tentative="1">
      <w:start w:val="1"/>
      <w:numFmt w:val="lowerRoman"/>
      <w:lvlText w:val="%3."/>
      <w:lvlJc w:val="right"/>
      <w:pPr>
        <w:ind w:left="6840" w:hanging="180"/>
      </w:pPr>
    </w:lvl>
    <w:lvl w:ilvl="3" w:tplc="0427000F" w:tentative="1">
      <w:start w:val="1"/>
      <w:numFmt w:val="decimal"/>
      <w:lvlText w:val="%4."/>
      <w:lvlJc w:val="left"/>
      <w:pPr>
        <w:ind w:left="7560" w:hanging="360"/>
      </w:pPr>
    </w:lvl>
    <w:lvl w:ilvl="4" w:tplc="04270019" w:tentative="1">
      <w:start w:val="1"/>
      <w:numFmt w:val="lowerLetter"/>
      <w:lvlText w:val="%5."/>
      <w:lvlJc w:val="left"/>
      <w:pPr>
        <w:ind w:left="8280" w:hanging="360"/>
      </w:pPr>
    </w:lvl>
    <w:lvl w:ilvl="5" w:tplc="0427001B" w:tentative="1">
      <w:start w:val="1"/>
      <w:numFmt w:val="lowerRoman"/>
      <w:lvlText w:val="%6."/>
      <w:lvlJc w:val="right"/>
      <w:pPr>
        <w:ind w:left="9000" w:hanging="180"/>
      </w:pPr>
    </w:lvl>
    <w:lvl w:ilvl="6" w:tplc="0427000F" w:tentative="1">
      <w:start w:val="1"/>
      <w:numFmt w:val="decimal"/>
      <w:lvlText w:val="%7."/>
      <w:lvlJc w:val="left"/>
      <w:pPr>
        <w:ind w:left="9720" w:hanging="360"/>
      </w:pPr>
    </w:lvl>
    <w:lvl w:ilvl="7" w:tplc="04270019" w:tentative="1">
      <w:start w:val="1"/>
      <w:numFmt w:val="lowerLetter"/>
      <w:lvlText w:val="%8."/>
      <w:lvlJc w:val="left"/>
      <w:pPr>
        <w:ind w:left="10440" w:hanging="360"/>
      </w:pPr>
    </w:lvl>
    <w:lvl w:ilvl="8" w:tplc="0427001B" w:tentative="1">
      <w:start w:val="1"/>
      <w:numFmt w:val="lowerRoman"/>
      <w:lvlText w:val="%9."/>
      <w:lvlJc w:val="right"/>
      <w:pPr>
        <w:ind w:left="11160" w:hanging="180"/>
      </w:pPr>
    </w:lvl>
  </w:abstractNum>
  <w:abstractNum w:abstractNumId="12">
    <w:nsid w:val="52B6632D"/>
    <w:multiLevelType w:val="hybridMultilevel"/>
    <w:tmpl w:val="88441012"/>
    <w:lvl w:ilvl="0" w:tplc="F3187C14">
      <w:start w:val="1"/>
      <w:numFmt w:val="decimal"/>
      <w:lvlText w:val="%1."/>
      <w:lvlJc w:val="left"/>
      <w:pPr>
        <w:ind w:left="720" w:hanging="360"/>
      </w:pPr>
      <w:rPr>
        <w:lang w:val="da-DK"/>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B866EC8"/>
    <w:multiLevelType w:val="hybridMultilevel"/>
    <w:tmpl w:val="DAD49698"/>
    <w:lvl w:ilvl="0" w:tplc="D4CAD106">
      <w:start w:val="1"/>
      <w:numFmt w:val="decimal"/>
      <w:lvlText w:val="%1."/>
      <w:lvlJc w:val="left"/>
      <w:pPr>
        <w:ind w:left="360" w:hanging="360"/>
      </w:pPr>
      <w:rPr>
        <w:rFonts w:cs="Times New Roman"/>
        <w:color w:val="C00000"/>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4">
    <w:nsid w:val="5EB6260D"/>
    <w:multiLevelType w:val="hybridMultilevel"/>
    <w:tmpl w:val="47804AAA"/>
    <w:lvl w:ilvl="0" w:tplc="1BA4CC8A">
      <w:start w:val="4"/>
      <w:numFmt w:val="decimal"/>
      <w:lvlText w:val="%1."/>
      <w:lvlJc w:val="left"/>
      <w:pPr>
        <w:ind w:left="1117" w:hanging="360"/>
      </w:pPr>
      <w:rPr>
        <w:rFonts w:hint="default"/>
      </w:rPr>
    </w:lvl>
    <w:lvl w:ilvl="1" w:tplc="04270019" w:tentative="1">
      <w:start w:val="1"/>
      <w:numFmt w:val="lowerLetter"/>
      <w:lvlText w:val="%2."/>
      <w:lvlJc w:val="left"/>
      <w:pPr>
        <w:ind w:left="1837" w:hanging="360"/>
      </w:pPr>
    </w:lvl>
    <w:lvl w:ilvl="2" w:tplc="0427001B" w:tentative="1">
      <w:start w:val="1"/>
      <w:numFmt w:val="lowerRoman"/>
      <w:lvlText w:val="%3."/>
      <w:lvlJc w:val="right"/>
      <w:pPr>
        <w:ind w:left="2557" w:hanging="180"/>
      </w:pPr>
    </w:lvl>
    <w:lvl w:ilvl="3" w:tplc="0427000F" w:tentative="1">
      <w:start w:val="1"/>
      <w:numFmt w:val="decimal"/>
      <w:lvlText w:val="%4."/>
      <w:lvlJc w:val="left"/>
      <w:pPr>
        <w:ind w:left="3277" w:hanging="360"/>
      </w:pPr>
    </w:lvl>
    <w:lvl w:ilvl="4" w:tplc="04270019" w:tentative="1">
      <w:start w:val="1"/>
      <w:numFmt w:val="lowerLetter"/>
      <w:lvlText w:val="%5."/>
      <w:lvlJc w:val="left"/>
      <w:pPr>
        <w:ind w:left="3997" w:hanging="360"/>
      </w:pPr>
    </w:lvl>
    <w:lvl w:ilvl="5" w:tplc="0427001B" w:tentative="1">
      <w:start w:val="1"/>
      <w:numFmt w:val="lowerRoman"/>
      <w:lvlText w:val="%6."/>
      <w:lvlJc w:val="right"/>
      <w:pPr>
        <w:ind w:left="4717" w:hanging="180"/>
      </w:pPr>
    </w:lvl>
    <w:lvl w:ilvl="6" w:tplc="0427000F" w:tentative="1">
      <w:start w:val="1"/>
      <w:numFmt w:val="decimal"/>
      <w:lvlText w:val="%7."/>
      <w:lvlJc w:val="left"/>
      <w:pPr>
        <w:ind w:left="5437" w:hanging="360"/>
      </w:pPr>
    </w:lvl>
    <w:lvl w:ilvl="7" w:tplc="04270019" w:tentative="1">
      <w:start w:val="1"/>
      <w:numFmt w:val="lowerLetter"/>
      <w:lvlText w:val="%8."/>
      <w:lvlJc w:val="left"/>
      <w:pPr>
        <w:ind w:left="6157" w:hanging="360"/>
      </w:pPr>
    </w:lvl>
    <w:lvl w:ilvl="8" w:tplc="0427001B" w:tentative="1">
      <w:start w:val="1"/>
      <w:numFmt w:val="lowerRoman"/>
      <w:lvlText w:val="%9."/>
      <w:lvlJc w:val="right"/>
      <w:pPr>
        <w:ind w:left="6877" w:hanging="180"/>
      </w:pPr>
    </w:lvl>
  </w:abstractNum>
  <w:abstractNum w:abstractNumId="15">
    <w:nsid w:val="61B47AED"/>
    <w:multiLevelType w:val="hybridMultilevel"/>
    <w:tmpl w:val="45F41EC2"/>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16">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nsid w:val="6CD32DA8"/>
    <w:multiLevelType w:val="singleLevel"/>
    <w:tmpl w:val="C08C5C20"/>
    <w:lvl w:ilvl="0">
      <w:start w:val="1"/>
      <w:numFmt w:val="upperRoman"/>
      <w:pStyle w:val="tablehead"/>
      <w:lvlText w:val="TABLE %1. "/>
      <w:lvlJc w:val="left"/>
      <w:pPr>
        <w:tabs>
          <w:tab w:val="num" w:pos="2073"/>
        </w:tabs>
        <w:ind w:left="993" w:firstLine="0"/>
      </w:pPr>
      <w:rPr>
        <w:rFonts w:ascii="Arial" w:hAnsi="Arial" w:cs="Arial" w:hint="default"/>
        <w:b w:val="0"/>
        <w:bCs w:val="0"/>
        <w:i w:val="0"/>
        <w:iCs w:val="0"/>
        <w:sz w:val="20"/>
        <w:szCs w:val="20"/>
      </w:rPr>
    </w:lvl>
  </w:abstractNum>
  <w:abstractNum w:abstractNumId="18">
    <w:nsid w:val="790B5FDC"/>
    <w:multiLevelType w:val="hybridMultilevel"/>
    <w:tmpl w:val="B6043302"/>
    <w:lvl w:ilvl="0" w:tplc="45CAB2BC">
      <w:start w:val="1"/>
      <w:numFmt w:val="lowerLetter"/>
      <w:lvlText w:val="%1)"/>
      <w:lvlJc w:val="left"/>
      <w:pPr>
        <w:ind w:left="2770" w:hanging="360"/>
      </w:pPr>
      <w:rPr>
        <w:rFonts w:hint="default"/>
      </w:rPr>
    </w:lvl>
    <w:lvl w:ilvl="1" w:tplc="04270019" w:tentative="1">
      <w:start w:val="1"/>
      <w:numFmt w:val="lowerLetter"/>
      <w:lvlText w:val="%2."/>
      <w:lvlJc w:val="left"/>
      <w:pPr>
        <w:ind w:left="3490" w:hanging="360"/>
      </w:pPr>
    </w:lvl>
    <w:lvl w:ilvl="2" w:tplc="0427001B" w:tentative="1">
      <w:start w:val="1"/>
      <w:numFmt w:val="lowerRoman"/>
      <w:lvlText w:val="%3."/>
      <w:lvlJc w:val="right"/>
      <w:pPr>
        <w:ind w:left="4210" w:hanging="180"/>
      </w:pPr>
    </w:lvl>
    <w:lvl w:ilvl="3" w:tplc="0427000F" w:tentative="1">
      <w:start w:val="1"/>
      <w:numFmt w:val="decimal"/>
      <w:lvlText w:val="%4."/>
      <w:lvlJc w:val="left"/>
      <w:pPr>
        <w:ind w:left="4930" w:hanging="360"/>
      </w:pPr>
    </w:lvl>
    <w:lvl w:ilvl="4" w:tplc="04270019" w:tentative="1">
      <w:start w:val="1"/>
      <w:numFmt w:val="lowerLetter"/>
      <w:lvlText w:val="%5."/>
      <w:lvlJc w:val="left"/>
      <w:pPr>
        <w:ind w:left="5650" w:hanging="360"/>
      </w:pPr>
    </w:lvl>
    <w:lvl w:ilvl="5" w:tplc="0427001B" w:tentative="1">
      <w:start w:val="1"/>
      <w:numFmt w:val="lowerRoman"/>
      <w:lvlText w:val="%6."/>
      <w:lvlJc w:val="right"/>
      <w:pPr>
        <w:ind w:left="6370" w:hanging="180"/>
      </w:pPr>
    </w:lvl>
    <w:lvl w:ilvl="6" w:tplc="0427000F" w:tentative="1">
      <w:start w:val="1"/>
      <w:numFmt w:val="decimal"/>
      <w:lvlText w:val="%7."/>
      <w:lvlJc w:val="left"/>
      <w:pPr>
        <w:ind w:left="7090" w:hanging="360"/>
      </w:pPr>
    </w:lvl>
    <w:lvl w:ilvl="7" w:tplc="04270019" w:tentative="1">
      <w:start w:val="1"/>
      <w:numFmt w:val="lowerLetter"/>
      <w:lvlText w:val="%8."/>
      <w:lvlJc w:val="left"/>
      <w:pPr>
        <w:ind w:left="7810" w:hanging="360"/>
      </w:pPr>
    </w:lvl>
    <w:lvl w:ilvl="8" w:tplc="0427001B" w:tentative="1">
      <w:start w:val="1"/>
      <w:numFmt w:val="lowerRoman"/>
      <w:lvlText w:val="%9."/>
      <w:lvlJc w:val="right"/>
      <w:pPr>
        <w:ind w:left="8530" w:hanging="180"/>
      </w:pPr>
    </w:lvl>
  </w:abstractNum>
  <w:abstractNum w:abstractNumId="19">
    <w:nsid w:val="7B3212E4"/>
    <w:multiLevelType w:val="multilevel"/>
    <w:tmpl w:val="542A68F0"/>
    <w:lvl w:ilvl="0">
      <w:start w:val="1"/>
      <w:numFmt w:val="decimal"/>
      <w:pStyle w:val="ECCTabletitle"/>
      <w:suff w:val="space"/>
      <w:lvlText w:val="Table %1:"/>
      <w:lvlJc w:val="left"/>
      <w:pPr>
        <w:ind w:left="2487"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7D196971"/>
    <w:multiLevelType w:val="multilevel"/>
    <w:tmpl w:val="0409001F"/>
    <w:numStyleLink w:val="Style1"/>
  </w:abstractNum>
  <w:num w:numId="1">
    <w:abstractNumId w:val="10"/>
  </w:num>
  <w:num w:numId="2">
    <w:abstractNumId w:val="8"/>
  </w:num>
  <w:num w:numId="3">
    <w:abstractNumId w:val="3"/>
  </w:num>
  <w:num w:numId="4">
    <w:abstractNumId w:val="2"/>
  </w:num>
  <w:num w:numId="5">
    <w:abstractNumId w:val="13"/>
  </w:num>
  <w:num w:numId="6">
    <w:abstractNumId w:val="4"/>
  </w:num>
  <w:num w:numId="7">
    <w:abstractNumId w:val="3"/>
  </w:num>
  <w:num w:numId="8">
    <w:abstractNumId w:val="10"/>
  </w:num>
  <w:num w:numId="9">
    <w:abstractNumId w:val="10"/>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16"/>
  </w:num>
  <w:num w:numId="13">
    <w:abstractNumId w:val="19"/>
  </w:num>
  <w:num w:numId="14">
    <w:abstractNumId w:val="17"/>
  </w:num>
  <w:num w:numId="15">
    <w:abstractNumId w:val="12"/>
  </w:num>
  <w:num w:numId="16">
    <w:abstractNumId w:val="7"/>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9"/>
  </w:num>
  <w:num w:numId="20">
    <w:abstractNumId w:val="11"/>
  </w:num>
  <w:num w:numId="21">
    <w:abstractNumId w:val="5"/>
  </w:num>
  <w:num w:numId="22">
    <w:abstractNumId w:val="18"/>
  </w:num>
  <w:num w:numId="23">
    <w:abstractNumId w:val="0"/>
  </w:num>
  <w:num w:numId="24">
    <w:abstractNumId w:val="6"/>
  </w:num>
  <w:num w:numId="25">
    <w:abstractNumId w:val="15"/>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1"/>
  </w:num>
  <w:num w:numId="30">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ru-RU" w:vendorID="64" w:dllVersion="0"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B12"/>
    <w:rsid w:val="00001253"/>
    <w:rsid w:val="000031D7"/>
    <w:rsid w:val="00003DE6"/>
    <w:rsid w:val="00011263"/>
    <w:rsid w:val="00013644"/>
    <w:rsid w:val="000138FB"/>
    <w:rsid w:val="00016735"/>
    <w:rsid w:val="00017C7E"/>
    <w:rsid w:val="00024EB7"/>
    <w:rsid w:val="00027108"/>
    <w:rsid w:val="000271D5"/>
    <w:rsid w:val="000307BD"/>
    <w:rsid w:val="00031E14"/>
    <w:rsid w:val="000328E4"/>
    <w:rsid w:val="000328F3"/>
    <w:rsid w:val="000351C0"/>
    <w:rsid w:val="000359C8"/>
    <w:rsid w:val="000361E7"/>
    <w:rsid w:val="00036CCE"/>
    <w:rsid w:val="0003705C"/>
    <w:rsid w:val="00041D73"/>
    <w:rsid w:val="00042466"/>
    <w:rsid w:val="0004364D"/>
    <w:rsid w:val="00043FD8"/>
    <w:rsid w:val="00045B9C"/>
    <w:rsid w:val="00047313"/>
    <w:rsid w:val="00051803"/>
    <w:rsid w:val="00055F5A"/>
    <w:rsid w:val="00060A69"/>
    <w:rsid w:val="0006257B"/>
    <w:rsid w:val="00062E2F"/>
    <w:rsid w:val="000645A5"/>
    <w:rsid w:val="00064ACB"/>
    <w:rsid w:val="000652B0"/>
    <w:rsid w:val="00072351"/>
    <w:rsid w:val="00073336"/>
    <w:rsid w:val="00073D2F"/>
    <w:rsid w:val="00074623"/>
    <w:rsid w:val="00080B8A"/>
    <w:rsid w:val="000839CA"/>
    <w:rsid w:val="000860DA"/>
    <w:rsid w:val="00087C04"/>
    <w:rsid w:val="00087C75"/>
    <w:rsid w:val="00090E71"/>
    <w:rsid w:val="000921D5"/>
    <w:rsid w:val="0009257F"/>
    <w:rsid w:val="00093493"/>
    <w:rsid w:val="0009362A"/>
    <w:rsid w:val="000950FA"/>
    <w:rsid w:val="00095563"/>
    <w:rsid w:val="00096459"/>
    <w:rsid w:val="000A0D91"/>
    <w:rsid w:val="000A231B"/>
    <w:rsid w:val="000A23C0"/>
    <w:rsid w:val="000A5994"/>
    <w:rsid w:val="000B13F3"/>
    <w:rsid w:val="000B39AD"/>
    <w:rsid w:val="000B3B1C"/>
    <w:rsid w:val="000B454B"/>
    <w:rsid w:val="000B7080"/>
    <w:rsid w:val="000C09AB"/>
    <w:rsid w:val="000C15C7"/>
    <w:rsid w:val="000C64CE"/>
    <w:rsid w:val="000C7823"/>
    <w:rsid w:val="000D0731"/>
    <w:rsid w:val="000D270B"/>
    <w:rsid w:val="000D3619"/>
    <w:rsid w:val="000D48D3"/>
    <w:rsid w:val="000E0508"/>
    <w:rsid w:val="000E234F"/>
    <w:rsid w:val="000E3EAE"/>
    <w:rsid w:val="000E4FC2"/>
    <w:rsid w:val="000F1121"/>
    <w:rsid w:val="000F14EA"/>
    <w:rsid w:val="000F19F5"/>
    <w:rsid w:val="000F57AE"/>
    <w:rsid w:val="000F5862"/>
    <w:rsid w:val="00100315"/>
    <w:rsid w:val="0010177F"/>
    <w:rsid w:val="00102BA1"/>
    <w:rsid w:val="00104E94"/>
    <w:rsid w:val="0010520D"/>
    <w:rsid w:val="00106202"/>
    <w:rsid w:val="001104C8"/>
    <w:rsid w:val="0011277F"/>
    <w:rsid w:val="00114284"/>
    <w:rsid w:val="00117C5D"/>
    <w:rsid w:val="001210C1"/>
    <w:rsid w:val="001212CB"/>
    <w:rsid w:val="001218C0"/>
    <w:rsid w:val="00122274"/>
    <w:rsid w:val="001274E1"/>
    <w:rsid w:val="00127540"/>
    <w:rsid w:val="00127764"/>
    <w:rsid w:val="0013222B"/>
    <w:rsid w:val="001327ED"/>
    <w:rsid w:val="00132D8A"/>
    <w:rsid w:val="0013306D"/>
    <w:rsid w:val="0013330F"/>
    <w:rsid w:val="0013632A"/>
    <w:rsid w:val="001373D4"/>
    <w:rsid w:val="00137FC8"/>
    <w:rsid w:val="0014135A"/>
    <w:rsid w:val="00142D81"/>
    <w:rsid w:val="00145419"/>
    <w:rsid w:val="00145FA9"/>
    <w:rsid w:val="001500FC"/>
    <w:rsid w:val="001508D1"/>
    <w:rsid w:val="00151784"/>
    <w:rsid w:val="00152B5F"/>
    <w:rsid w:val="00155A3D"/>
    <w:rsid w:val="001564E1"/>
    <w:rsid w:val="00156819"/>
    <w:rsid w:val="00160B69"/>
    <w:rsid w:val="00163C0A"/>
    <w:rsid w:val="00164F85"/>
    <w:rsid w:val="001665DB"/>
    <w:rsid w:val="00166EBA"/>
    <w:rsid w:val="001723E3"/>
    <w:rsid w:val="00174C65"/>
    <w:rsid w:val="001755DC"/>
    <w:rsid w:val="00180E2F"/>
    <w:rsid w:val="00185E72"/>
    <w:rsid w:val="00185E92"/>
    <w:rsid w:val="00191E63"/>
    <w:rsid w:val="0019238E"/>
    <w:rsid w:val="00192A5D"/>
    <w:rsid w:val="00192DFE"/>
    <w:rsid w:val="00193C94"/>
    <w:rsid w:val="001A1699"/>
    <w:rsid w:val="001A1EE6"/>
    <w:rsid w:val="001A47C3"/>
    <w:rsid w:val="001B4586"/>
    <w:rsid w:val="001C1F6A"/>
    <w:rsid w:val="001C2195"/>
    <w:rsid w:val="001C46E7"/>
    <w:rsid w:val="001D2F0C"/>
    <w:rsid w:val="001E135C"/>
    <w:rsid w:val="001E16F3"/>
    <w:rsid w:val="001E1E5F"/>
    <w:rsid w:val="001E4A29"/>
    <w:rsid w:val="001E68D3"/>
    <w:rsid w:val="001E755C"/>
    <w:rsid w:val="001F01D4"/>
    <w:rsid w:val="001F0550"/>
    <w:rsid w:val="001F2439"/>
    <w:rsid w:val="001F30BE"/>
    <w:rsid w:val="001F4A00"/>
    <w:rsid w:val="001F660D"/>
    <w:rsid w:val="001F6903"/>
    <w:rsid w:val="001F73CC"/>
    <w:rsid w:val="001F76B0"/>
    <w:rsid w:val="00206421"/>
    <w:rsid w:val="002078C1"/>
    <w:rsid w:val="00210F51"/>
    <w:rsid w:val="002125E8"/>
    <w:rsid w:val="00212CE6"/>
    <w:rsid w:val="002142A8"/>
    <w:rsid w:val="00216879"/>
    <w:rsid w:val="00217E26"/>
    <w:rsid w:val="002215B9"/>
    <w:rsid w:val="00221BF7"/>
    <w:rsid w:val="0022220D"/>
    <w:rsid w:val="00222360"/>
    <w:rsid w:val="00222737"/>
    <w:rsid w:val="002237B9"/>
    <w:rsid w:val="00223B18"/>
    <w:rsid w:val="00223D39"/>
    <w:rsid w:val="002248E4"/>
    <w:rsid w:val="00230D67"/>
    <w:rsid w:val="00230F7E"/>
    <w:rsid w:val="00231E8C"/>
    <w:rsid w:val="00231FC3"/>
    <w:rsid w:val="0023310C"/>
    <w:rsid w:val="0023494A"/>
    <w:rsid w:val="00237968"/>
    <w:rsid w:val="00237B78"/>
    <w:rsid w:val="00240AF3"/>
    <w:rsid w:val="00241535"/>
    <w:rsid w:val="0024255A"/>
    <w:rsid w:val="00242D8A"/>
    <w:rsid w:val="00243CE0"/>
    <w:rsid w:val="00243FF4"/>
    <w:rsid w:val="00244078"/>
    <w:rsid w:val="00245C77"/>
    <w:rsid w:val="00246513"/>
    <w:rsid w:val="00247651"/>
    <w:rsid w:val="00251833"/>
    <w:rsid w:val="002535F7"/>
    <w:rsid w:val="002605A8"/>
    <w:rsid w:val="00260B41"/>
    <w:rsid w:val="0026533C"/>
    <w:rsid w:val="00265F37"/>
    <w:rsid w:val="0026654B"/>
    <w:rsid w:val="00266F81"/>
    <w:rsid w:val="00271DF8"/>
    <w:rsid w:val="00272AAF"/>
    <w:rsid w:val="00272C03"/>
    <w:rsid w:val="00273482"/>
    <w:rsid w:val="00276306"/>
    <w:rsid w:val="002764A7"/>
    <w:rsid w:val="002764FE"/>
    <w:rsid w:val="002806C4"/>
    <w:rsid w:val="00280B79"/>
    <w:rsid w:val="0028184D"/>
    <w:rsid w:val="00282BCC"/>
    <w:rsid w:val="00282DAA"/>
    <w:rsid w:val="00283C14"/>
    <w:rsid w:val="002867EE"/>
    <w:rsid w:val="00290B2D"/>
    <w:rsid w:val="002977CA"/>
    <w:rsid w:val="002A3506"/>
    <w:rsid w:val="002A38EA"/>
    <w:rsid w:val="002A4BAA"/>
    <w:rsid w:val="002A5BA8"/>
    <w:rsid w:val="002A7148"/>
    <w:rsid w:val="002B138A"/>
    <w:rsid w:val="002B309C"/>
    <w:rsid w:val="002B561D"/>
    <w:rsid w:val="002B5905"/>
    <w:rsid w:val="002B7646"/>
    <w:rsid w:val="002C0446"/>
    <w:rsid w:val="002C2B9B"/>
    <w:rsid w:val="002C35F4"/>
    <w:rsid w:val="002C3833"/>
    <w:rsid w:val="002C557D"/>
    <w:rsid w:val="002C6AA9"/>
    <w:rsid w:val="002D0F9E"/>
    <w:rsid w:val="002D1B52"/>
    <w:rsid w:val="002D28EF"/>
    <w:rsid w:val="002D43B0"/>
    <w:rsid w:val="002E0153"/>
    <w:rsid w:val="002E2F66"/>
    <w:rsid w:val="002E54AF"/>
    <w:rsid w:val="002E6A13"/>
    <w:rsid w:val="002F44BD"/>
    <w:rsid w:val="002F6109"/>
    <w:rsid w:val="002F702E"/>
    <w:rsid w:val="002F79EA"/>
    <w:rsid w:val="003013CF"/>
    <w:rsid w:val="00301A6F"/>
    <w:rsid w:val="00302178"/>
    <w:rsid w:val="00304AD4"/>
    <w:rsid w:val="003069ED"/>
    <w:rsid w:val="00310340"/>
    <w:rsid w:val="00311979"/>
    <w:rsid w:val="00312696"/>
    <w:rsid w:val="003127F9"/>
    <w:rsid w:val="00314FEE"/>
    <w:rsid w:val="00316432"/>
    <w:rsid w:val="0032033B"/>
    <w:rsid w:val="0032202B"/>
    <w:rsid w:val="00323DBF"/>
    <w:rsid w:val="0032518B"/>
    <w:rsid w:val="00326AD7"/>
    <w:rsid w:val="00327394"/>
    <w:rsid w:val="00327BE6"/>
    <w:rsid w:val="003361E2"/>
    <w:rsid w:val="00340B87"/>
    <w:rsid w:val="003413B3"/>
    <w:rsid w:val="00343119"/>
    <w:rsid w:val="00344B8C"/>
    <w:rsid w:val="00345957"/>
    <w:rsid w:val="00346B78"/>
    <w:rsid w:val="00355E95"/>
    <w:rsid w:val="00356E38"/>
    <w:rsid w:val="00357D55"/>
    <w:rsid w:val="003622CA"/>
    <w:rsid w:val="00364E1C"/>
    <w:rsid w:val="00365266"/>
    <w:rsid w:val="003669FC"/>
    <w:rsid w:val="00373F79"/>
    <w:rsid w:val="003752B7"/>
    <w:rsid w:val="00383CB6"/>
    <w:rsid w:val="00384B73"/>
    <w:rsid w:val="00384F34"/>
    <w:rsid w:val="003857D0"/>
    <w:rsid w:val="0038630A"/>
    <w:rsid w:val="00386A79"/>
    <w:rsid w:val="00391016"/>
    <w:rsid w:val="00393DEE"/>
    <w:rsid w:val="00395D42"/>
    <w:rsid w:val="00396459"/>
    <w:rsid w:val="003A158E"/>
    <w:rsid w:val="003A26ED"/>
    <w:rsid w:val="003A274D"/>
    <w:rsid w:val="003A6085"/>
    <w:rsid w:val="003A679E"/>
    <w:rsid w:val="003A6B29"/>
    <w:rsid w:val="003B0C16"/>
    <w:rsid w:val="003B3F4E"/>
    <w:rsid w:val="003B5015"/>
    <w:rsid w:val="003B6167"/>
    <w:rsid w:val="003C314E"/>
    <w:rsid w:val="003C3FDD"/>
    <w:rsid w:val="003C5444"/>
    <w:rsid w:val="003C60E1"/>
    <w:rsid w:val="003C728A"/>
    <w:rsid w:val="003D1306"/>
    <w:rsid w:val="003D1BF8"/>
    <w:rsid w:val="003D279E"/>
    <w:rsid w:val="003D4811"/>
    <w:rsid w:val="003D5E1C"/>
    <w:rsid w:val="003E3B0D"/>
    <w:rsid w:val="003E74D1"/>
    <w:rsid w:val="003E79A2"/>
    <w:rsid w:val="003E79D0"/>
    <w:rsid w:val="003E7CCB"/>
    <w:rsid w:val="003F270F"/>
    <w:rsid w:val="003F752A"/>
    <w:rsid w:val="004003E6"/>
    <w:rsid w:val="00401626"/>
    <w:rsid w:val="0040529C"/>
    <w:rsid w:val="004072D5"/>
    <w:rsid w:val="004135B7"/>
    <w:rsid w:val="0041546F"/>
    <w:rsid w:val="004155B7"/>
    <w:rsid w:val="004155DA"/>
    <w:rsid w:val="00415B26"/>
    <w:rsid w:val="00417033"/>
    <w:rsid w:val="00417659"/>
    <w:rsid w:val="004214FD"/>
    <w:rsid w:val="00422EB8"/>
    <w:rsid w:val="004231B8"/>
    <w:rsid w:val="00423A84"/>
    <w:rsid w:val="00430793"/>
    <w:rsid w:val="004320AA"/>
    <w:rsid w:val="0043339C"/>
    <w:rsid w:val="00435227"/>
    <w:rsid w:val="00436C0F"/>
    <w:rsid w:val="00440B7A"/>
    <w:rsid w:val="004415F7"/>
    <w:rsid w:val="004416CF"/>
    <w:rsid w:val="004420DB"/>
    <w:rsid w:val="00442226"/>
    <w:rsid w:val="00443B70"/>
    <w:rsid w:val="0044496A"/>
    <w:rsid w:val="00445813"/>
    <w:rsid w:val="00445C1D"/>
    <w:rsid w:val="004467CA"/>
    <w:rsid w:val="00447021"/>
    <w:rsid w:val="00453CA2"/>
    <w:rsid w:val="004567D6"/>
    <w:rsid w:val="0046007C"/>
    <w:rsid w:val="004625A9"/>
    <w:rsid w:val="00462616"/>
    <w:rsid w:val="004635F0"/>
    <w:rsid w:val="00463F48"/>
    <w:rsid w:val="004641B1"/>
    <w:rsid w:val="00464F3E"/>
    <w:rsid w:val="00466338"/>
    <w:rsid w:val="0046709B"/>
    <w:rsid w:val="00470270"/>
    <w:rsid w:val="0047122B"/>
    <w:rsid w:val="004813B5"/>
    <w:rsid w:val="00482626"/>
    <w:rsid w:val="00484311"/>
    <w:rsid w:val="00484525"/>
    <w:rsid w:val="00484DCD"/>
    <w:rsid w:val="00487C96"/>
    <w:rsid w:val="00490AEE"/>
    <w:rsid w:val="0049374D"/>
    <w:rsid w:val="004946F3"/>
    <w:rsid w:val="004961F7"/>
    <w:rsid w:val="00496E1E"/>
    <w:rsid w:val="004979B3"/>
    <w:rsid w:val="00497B59"/>
    <w:rsid w:val="004A000B"/>
    <w:rsid w:val="004A2E55"/>
    <w:rsid w:val="004A4372"/>
    <w:rsid w:val="004A5976"/>
    <w:rsid w:val="004A703A"/>
    <w:rsid w:val="004B349A"/>
    <w:rsid w:val="004B3C41"/>
    <w:rsid w:val="004B4C82"/>
    <w:rsid w:val="004B6AE6"/>
    <w:rsid w:val="004C1938"/>
    <w:rsid w:val="004C3F52"/>
    <w:rsid w:val="004C45C5"/>
    <w:rsid w:val="004C56F7"/>
    <w:rsid w:val="004C5CB9"/>
    <w:rsid w:val="004C62EE"/>
    <w:rsid w:val="004D082F"/>
    <w:rsid w:val="004D2E81"/>
    <w:rsid w:val="004D4A4B"/>
    <w:rsid w:val="004D64A6"/>
    <w:rsid w:val="004D7B53"/>
    <w:rsid w:val="004D7FEE"/>
    <w:rsid w:val="004E0E11"/>
    <w:rsid w:val="004E43BB"/>
    <w:rsid w:val="004E4CA5"/>
    <w:rsid w:val="004E65DF"/>
    <w:rsid w:val="004E6B8C"/>
    <w:rsid w:val="004F16EC"/>
    <w:rsid w:val="004F3300"/>
    <w:rsid w:val="004F3750"/>
    <w:rsid w:val="004F3884"/>
    <w:rsid w:val="004F38C4"/>
    <w:rsid w:val="004F4620"/>
    <w:rsid w:val="004F6CBE"/>
    <w:rsid w:val="005004FD"/>
    <w:rsid w:val="00500D43"/>
    <w:rsid w:val="00504735"/>
    <w:rsid w:val="00504B63"/>
    <w:rsid w:val="00505B13"/>
    <w:rsid w:val="00505F97"/>
    <w:rsid w:val="00507577"/>
    <w:rsid w:val="00507846"/>
    <w:rsid w:val="005126CD"/>
    <w:rsid w:val="00512E69"/>
    <w:rsid w:val="00513509"/>
    <w:rsid w:val="0051557C"/>
    <w:rsid w:val="005164D8"/>
    <w:rsid w:val="00520F82"/>
    <w:rsid w:val="0052335E"/>
    <w:rsid w:val="00523B1D"/>
    <w:rsid w:val="00524C58"/>
    <w:rsid w:val="00525016"/>
    <w:rsid w:val="0052555A"/>
    <w:rsid w:val="005277F6"/>
    <w:rsid w:val="005302B4"/>
    <w:rsid w:val="005305C0"/>
    <w:rsid w:val="005311E8"/>
    <w:rsid w:val="00534892"/>
    <w:rsid w:val="0053694C"/>
    <w:rsid w:val="005371FD"/>
    <w:rsid w:val="0053755E"/>
    <w:rsid w:val="00537C6E"/>
    <w:rsid w:val="005413B4"/>
    <w:rsid w:val="0054216C"/>
    <w:rsid w:val="00542F17"/>
    <w:rsid w:val="00543776"/>
    <w:rsid w:val="005474E9"/>
    <w:rsid w:val="00550087"/>
    <w:rsid w:val="00550431"/>
    <w:rsid w:val="005530EC"/>
    <w:rsid w:val="0055719F"/>
    <w:rsid w:val="00557400"/>
    <w:rsid w:val="005603E2"/>
    <w:rsid w:val="00562182"/>
    <w:rsid w:val="00562696"/>
    <w:rsid w:val="00564B16"/>
    <w:rsid w:val="005657CE"/>
    <w:rsid w:val="00567EC3"/>
    <w:rsid w:val="00570142"/>
    <w:rsid w:val="00570336"/>
    <w:rsid w:val="00570743"/>
    <w:rsid w:val="00571E6E"/>
    <w:rsid w:val="005765BB"/>
    <w:rsid w:val="00576B80"/>
    <w:rsid w:val="00576D6D"/>
    <w:rsid w:val="0058314B"/>
    <w:rsid w:val="00584881"/>
    <w:rsid w:val="005859A2"/>
    <w:rsid w:val="0058655F"/>
    <w:rsid w:val="00587815"/>
    <w:rsid w:val="00594EAA"/>
    <w:rsid w:val="0059682A"/>
    <w:rsid w:val="005A14EA"/>
    <w:rsid w:val="005A44B1"/>
    <w:rsid w:val="005A5FA9"/>
    <w:rsid w:val="005A7DAF"/>
    <w:rsid w:val="005B38C6"/>
    <w:rsid w:val="005B3C05"/>
    <w:rsid w:val="005B5437"/>
    <w:rsid w:val="005B5CF7"/>
    <w:rsid w:val="005C35D5"/>
    <w:rsid w:val="005C3EE2"/>
    <w:rsid w:val="005C743C"/>
    <w:rsid w:val="005C781D"/>
    <w:rsid w:val="005C7887"/>
    <w:rsid w:val="005D0E8A"/>
    <w:rsid w:val="005D46C2"/>
    <w:rsid w:val="005D54E4"/>
    <w:rsid w:val="005D5972"/>
    <w:rsid w:val="005D67EA"/>
    <w:rsid w:val="005D7BBD"/>
    <w:rsid w:val="005E22A6"/>
    <w:rsid w:val="005E45F4"/>
    <w:rsid w:val="005E5F21"/>
    <w:rsid w:val="005E7DB4"/>
    <w:rsid w:val="005F438B"/>
    <w:rsid w:val="005F7B13"/>
    <w:rsid w:val="006013E9"/>
    <w:rsid w:val="00601E02"/>
    <w:rsid w:val="006023F6"/>
    <w:rsid w:val="00604634"/>
    <w:rsid w:val="00605033"/>
    <w:rsid w:val="00605124"/>
    <w:rsid w:val="00607877"/>
    <w:rsid w:val="0061015E"/>
    <w:rsid w:val="00613930"/>
    <w:rsid w:val="00615330"/>
    <w:rsid w:val="006161FE"/>
    <w:rsid w:val="00617B55"/>
    <w:rsid w:val="006236A0"/>
    <w:rsid w:val="00623B15"/>
    <w:rsid w:val="00633C23"/>
    <w:rsid w:val="00634C42"/>
    <w:rsid w:val="0063607B"/>
    <w:rsid w:val="0063626F"/>
    <w:rsid w:val="006400E4"/>
    <w:rsid w:val="006409E3"/>
    <w:rsid w:val="00641D33"/>
    <w:rsid w:val="006427CB"/>
    <w:rsid w:val="006456C2"/>
    <w:rsid w:val="00646B1F"/>
    <w:rsid w:val="00646C89"/>
    <w:rsid w:val="00647A92"/>
    <w:rsid w:val="00653A7D"/>
    <w:rsid w:val="00656449"/>
    <w:rsid w:val="0065783A"/>
    <w:rsid w:val="0066072A"/>
    <w:rsid w:val="00661DFD"/>
    <w:rsid w:val="00662E4A"/>
    <w:rsid w:val="00664798"/>
    <w:rsid w:val="00665B12"/>
    <w:rsid w:val="0067137A"/>
    <w:rsid w:val="00672788"/>
    <w:rsid w:val="006752B1"/>
    <w:rsid w:val="00676BAD"/>
    <w:rsid w:val="00680338"/>
    <w:rsid w:val="00681D90"/>
    <w:rsid w:val="00685157"/>
    <w:rsid w:val="00685BB7"/>
    <w:rsid w:val="006906EC"/>
    <w:rsid w:val="00690ABF"/>
    <w:rsid w:val="00691B03"/>
    <w:rsid w:val="0069217C"/>
    <w:rsid w:val="0069231B"/>
    <w:rsid w:val="00693D13"/>
    <w:rsid w:val="00696B8F"/>
    <w:rsid w:val="00697F5B"/>
    <w:rsid w:val="006A1257"/>
    <w:rsid w:val="006B07C7"/>
    <w:rsid w:val="006B2272"/>
    <w:rsid w:val="006B6A6F"/>
    <w:rsid w:val="006C1BD9"/>
    <w:rsid w:val="006C4022"/>
    <w:rsid w:val="006C5139"/>
    <w:rsid w:val="006D11C2"/>
    <w:rsid w:val="006D1B8F"/>
    <w:rsid w:val="006D4E00"/>
    <w:rsid w:val="006D79C5"/>
    <w:rsid w:val="006D7D18"/>
    <w:rsid w:val="006E0684"/>
    <w:rsid w:val="006E1E6E"/>
    <w:rsid w:val="006E30C3"/>
    <w:rsid w:val="006E389E"/>
    <w:rsid w:val="006E39C3"/>
    <w:rsid w:val="006E634C"/>
    <w:rsid w:val="006E6F70"/>
    <w:rsid w:val="006E770D"/>
    <w:rsid w:val="006E7944"/>
    <w:rsid w:val="006F0132"/>
    <w:rsid w:val="006F170B"/>
    <w:rsid w:val="006F1F16"/>
    <w:rsid w:val="006F3B6A"/>
    <w:rsid w:val="006F3D8D"/>
    <w:rsid w:val="006F53F1"/>
    <w:rsid w:val="006F6DF1"/>
    <w:rsid w:val="00701B49"/>
    <w:rsid w:val="007041DD"/>
    <w:rsid w:val="0071140E"/>
    <w:rsid w:val="0071376D"/>
    <w:rsid w:val="00721D02"/>
    <w:rsid w:val="00722767"/>
    <w:rsid w:val="00723D4C"/>
    <w:rsid w:val="00724B64"/>
    <w:rsid w:val="0072608F"/>
    <w:rsid w:val="00726DF8"/>
    <w:rsid w:val="0073190D"/>
    <w:rsid w:val="00733263"/>
    <w:rsid w:val="00733E89"/>
    <w:rsid w:val="00733EF5"/>
    <w:rsid w:val="00734CF8"/>
    <w:rsid w:val="00735FE9"/>
    <w:rsid w:val="00736957"/>
    <w:rsid w:val="00742921"/>
    <w:rsid w:val="00743FE1"/>
    <w:rsid w:val="007447BA"/>
    <w:rsid w:val="00745A48"/>
    <w:rsid w:val="00747280"/>
    <w:rsid w:val="00750CD6"/>
    <w:rsid w:val="00755B7F"/>
    <w:rsid w:val="007561FB"/>
    <w:rsid w:val="0076195C"/>
    <w:rsid w:val="00762455"/>
    <w:rsid w:val="00764601"/>
    <w:rsid w:val="00764D35"/>
    <w:rsid w:val="0076536F"/>
    <w:rsid w:val="007658AD"/>
    <w:rsid w:val="0076660A"/>
    <w:rsid w:val="0076693A"/>
    <w:rsid w:val="00770534"/>
    <w:rsid w:val="00772742"/>
    <w:rsid w:val="00780E72"/>
    <w:rsid w:val="007812EC"/>
    <w:rsid w:val="007829C7"/>
    <w:rsid w:val="007858B3"/>
    <w:rsid w:val="007904E2"/>
    <w:rsid w:val="00790FCD"/>
    <w:rsid w:val="00793924"/>
    <w:rsid w:val="0079404D"/>
    <w:rsid w:val="007A04F0"/>
    <w:rsid w:val="007A097A"/>
    <w:rsid w:val="007A33AD"/>
    <w:rsid w:val="007A3ECE"/>
    <w:rsid w:val="007A4FE5"/>
    <w:rsid w:val="007A7511"/>
    <w:rsid w:val="007A75B9"/>
    <w:rsid w:val="007B0B39"/>
    <w:rsid w:val="007B144A"/>
    <w:rsid w:val="007B5234"/>
    <w:rsid w:val="007B5317"/>
    <w:rsid w:val="007B6582"/>
    <w:rsid w:val="007C0FC1"/>
    <w:rsid w:val="007C75D9"/>
    <w:rsid w:val="007D08F3"/>
    <w:rsid w:val="007D1E31"/>
    <w:rsid w:val="007D4157"/>
    <w:rsid w:val="007D4FF0"/>
    <w:rsid w:val="007D6416"/>
    <w:rsid w:val="007D68F5"/>
    <w:rsid w:val="007D70B3"/>
    <w:rsid w:val="007E1064"/>
    <w:rsid w:val="007E13A9"/>
    <w:rsid w:val="007E38E9"/>
    <w:rsid w:val="007E5EAB"/>
    <w:rsid w:val="007E6A4D"/>
    <w:rsid w:val="007E6E07"/>
    <w:rsid w:val="007F0959"/>
    <w:rsid w:val="007F19FE"/>
    <w:rsid w:val="007F26C2"/>
    <w:rsid w:val="007F3020"/>
    <w:rsid w:val="007F5DB2"/>
    <w:rsid w:val="007F6777"/>
    <w:rsid w:val="007F6940"/>
    <w:rsid w:val="007F7342"/>
    <w:rsid w:val="007F7B9D"/>
    <w:rsid w:val="0080081D"/>
    <w:rsid w:val="008011D7"/>
    <w:rsid w:val="00805099"/>
    <w:rsid w:val="008058FA"/>
    <w:rsid w:val="0080592E"/>
    <w:rsid w:val="00807505"/>
    <w:rsid w:val="00811436"/>
    <w:rsid w:val="008115F1"/>
    <w:rsid w:val="00812D3F"/>
    <w:rsid w:val="00812E82"/>
    <w:rsid w:val="00813F75"/>
    <w:rsid w:val="008161F5"/>
    <w:rsid w:val="008163DA"/>
    <w:rsid w:val="008164AE"/>
    <w:rsid w:val="008201A2"/>
    <w:rsid w:val="00822475"/>
    <w:rsid w:val="00824078"/>
    <w:rsid w:val="0082665E"/>
    <w:rsid w:val="00827480"/>
    <w:rsid w:val="00830F5E"/>
    <w:rsid w:val="0083166E"/>
    <w:rsid w:val="00831E50"/>
    <w:rsid w:val="00832E7F"/>
    <w:rsid w:val="00833387"/>
    <w:rsid w:val="00834248"/>
    <w:rsid w:val="0083448C"/>
    <w:rsid w:val="00835DBC"/>
    <w:rsid w:val="00837FC0"/>
    <w:rsid w:val="008404FA"/>
    <w:rsid w:val="00840B34"/>
    <w:rsid w:val="008421DB"/>
    <w:rsid w:val="00842863"/>
    <w:rsid w:val="00842D18"/>
    <w:rsid w:val="0084350A"/>
    <w:rsid w:val="00843630"/>
    <w:rsid w:val="00843664"/>
    <w:rsid w:val="0084391E"/>
    <w:rsid w:val="0084397B"/>
    <w:rsid w:val="00843BD4"/>
    <w:rsid w:val="0084430B"/>
    <w:rsid w:val="008455C9"/>
    <w:rsid w:val="00846746"/>
    <w:rsid w:val="00850F7F"/>
    <w:rsid w:val="00855763"/>
    <w:rsid w:val="0085647C"/>
    <w:rsid w:val="008576B9"/>
    <w:rsid w:val="00860203"/>
    <w:rsid w:val="00860451"/>
    <w:rsid w:val="00862307"/>
    <w:rsid w:val="00862959"/>
    <w:rsid w:val="00864EB9"/>
    <w:rsid w:val="00864F39"/>
    <w:rsid w:val="00867E34"/>
    <w:rsid w:val="0087102A"/>
    <w:rsid w:val="008713B8"/>
    <w:rsid w:val="00874E13"/>
    <w:rsid w:val="00876A24"/>
    <w:rsid w:val="00877977"/>
    <w:rsid w:val="008831DC"/>
    <w:rsid w:val="00883A71"/>
    <w:rsid w:val="00883A77"/>
    <w:rsid w:val="00884A67"/>
    <w:rsid w:val="008861EA"/>
    <w:rsid w:val="00886FA1"/>
    <w:rsid w:val="00887B16"/>
    <w:rsid w:val="00891681"/>
    <w:rsid w:val="008916B6"/>
    <w:rsid w:val="00891732"/>
    <w:rsid w:val="00892A89"/>
    <w:rsid w:val="008931F7"/>
    <w:rsid w:val="008A04BB"/>
    <w:rsid w:val="008A09CB"/>
    <w:rsid w:val="008A2497"/>
    <w:rsid w:val="008A3355"/>
    <w:rsid w:val="008A77FC"/>
    <w:rsid w:val="008A7D3B"/>
    <w:rsid w:val="008B0561"/>
    <w:rsid w:val="008B17F5"/>
    <w:rsid w:val="008B1924"/>
    <w:rsid w:val="008B3352"/>
    <w:rsid w:val="008B72D6"/>
    <w:rsid w:val="008C4D3F"/>
    <w:rsid w:val="008C4E52"/>
    <w:rsid w:val="008D099A"/>
    <w:rsid w:val="008D3BA2"/>
    <w:rsid w:val="008D583B"/>
    <w:rsid w:val="008D699E"/>
    <w:rsid w:val="008E061E"/>
    <w:rsid w:val="008E2475"/>
    <w:rsid w:val="008E3B78"/>
    <w:rsid w:val="008E3E82"/>
    <w:rsid w:val="008E3EDA"/>
    <w:rsid w:val="008F184D"/>
    <w:rsid w:val="008F34D3"/>
    <w:rsid w:val="00903248"/>
    <w:rsid w:val="00903BF0"/>
    <w:rsid w:val="0090567F"/>
    <w:rsid w:val="009058D4"/>
    <w:rsid w:val="00905975"/>
    <w:rsid w:val="00906D70"/>
    <w:rsid w:val="009073D2"/>
    <w:rsid w:val="00910C68"/>
    <w:rsid w:val="009112BF"/>
    <w:rsid w:val="009117B5"/>
    <w:rsid w:val="00911C3A"/>
    <w:rsid w:val="00912071"/>
    <w:rsid w:val="00912D66"/>
    <w:rsid w:val="00916032"/>
    <w:rsid w:val="00921AAF"/>
    <w:rsid w:val="00921C0C"/>
    <w:rsid w:val="009249DF"/>
    <w:rsid w:val="00924EF4"/>
    <w:rsid w:val="00933264"/>
    <w:rsid w:val="00933615"/>
    <w:rsid w:val="0093467C"/>
    <w:rsid w:val="00934FDB"/>
    <w:rsid w:val="00936425"/>
    <w:rsid w:val="009366C2"/>
    <w:rsid w:val="009371E1"/>
    <w:rsid w:val="009372CE"/>
    <w:rsid w:val="009375FB"/>
    <w:rsid w:val="00937F2C"/>
    <w:rsid w:val="0094378C"/>
    <w:rsid w:val="00943C75"/>
    <w:rsid w:val="00950883"/>
    <w:rsid w:val="009513C3"/>
    <w:rsid w:val="009543D3"/>
    <w:rsid w:val="00955859"/>
    <w:rsid w:val="00955B4F"/>
    <w:rsid w:val="00960232"/>
    <w:rsid w:val="00960E75"/>
    <w:rsid w:val="00960FA7"/>
    <w:rsid w:val="00961880"/>
    <w:rsid w:val="00970A50"/>
    <w:rsid w:val="0097275B"/>
    <w:rsid w:val="009728BC"/>
    <w:rsid w:val="009734A1"/>
    <w:rsid w:val="00975F53"/>
    <w:rsid w:val="00976121"/>
    <w:rsid w:val="00981E95"/>
    <w:rsid w:val="00982584"/>
    <w:rsid w:val="009829B1"/>
    <w:rsid w:val="00982C9A"/>
    <w:rsid w:val="00991893"/>
    <w:rsid w:val="00991A62"/>
    <w:rsid w:val="00991E55"/>
    <w:rsid w:val="00995ED1"/>
    <w:rsid w:val="0099785B"/>
    <w:rsid w:val="009A16B9"/>
    <w:rsid w:val="009A2463"/>
    <w:rsid w:val="009A402F"/>
    <w:rsid w:val="009A5387"/>
    <w:rsid w:val="009B0A73"/>
    <w:rsid w:val="009B1DC9"/>
    <w:rsid w:val="009B3257"/>
    <w:rsid w:val="009B4636"/>
    <w:rsid w:val="009B5C7E"/>
    <w:rsid w:val="009B6182"/>
    <w:rsid w:val="009C1549"/>
    <w:rsid w:val="009C178E"/>
    <w:rsid w:val="009D26DB"/>
    <w:rsid w:val="009D52B7"/>
    <w:rsid w:val="009D6065"/>
    <w:rsid w:val="009D6EB3"/>
    <w:rsid w:val="009D792C"/>
    <w:rsid w:val="009E0CB9"/>
    <w:rsid w:val="009E2091"/>
    <w:rsid w:val="009E42EF"/>
    <w:rsid w:val="009E59D6"/>
    <w:rsid w:val="009E5AE9"/>
    <w:rsid w:val="009E7699"/>
    <w:rsid w:val="009E77C7"/>
    <w:rsid w:val="009F058F"/>
    <w:rsid w:val="009F1FF1"/>
    <w:rsid w:val="009F2E34"/>
    <w:rsid w:val="009F492E"/>
    <w:rsid w:val="009F4BF4"/>
    <w:rsid w:val="009F542F"/>
    <w:rsid w:val="009F6516"/>
    <w:rsid w:val="00A01C75"/>
    <w:rsid w:val="00A02EC5"/>
    <w:rsid w:val="00A056F7"/>
    <w:rsid w:val="00A102AA"/>
    <w:rsid w:val="00A10C03"/>
    <w:rsid w:val="00A118B6"/>
    <w:rsid w:val="00A11E3A"/>
    <w:rsid w:val="00A124B1"/>
    <w:rsid w:val="00A13104"/>
    <w:rsid w:val="00A15043"/>
    <w:rsid w:val="00A169CA"/>
    <w:rsid w:val="00A17B36"/>
    <w:rsid w:val="00A20E16"/>
    <w:rsid w:val="00A21B65"/>
    <w:rsid w:val="00A22A17"/>
    <w:rsid w:val="00A323AA"/>
    <w:rsid w:val="00A358A3"/>
    <w:rsid w:val="00A367D6"/>
    <w:rsid w:val="00A36A51"/>
    <w:rsid w:val="00A376D7"/>
    <w:rsid w:val="00A37909"/>
    <w:rsid w:val="00A42553"/>
    <w:rsid w:val="00A42686"/>
    <w:rsid w:val="00A4403E"/>
    <w:rsid w:val="00A44F90"/>
    <w:rsid w:val="00A4526C"/>
    <w:rsid w:val="00A458DA"/>
    <w:rsid w:val="00A45B49"/>
    <w:rsid w:val="00A46619"/>
    <w:rsid w:val="00A47736"/>
    <w:rsid w:val="00A47758"/>
    <w:rsid w:val="00A501A8"/>
    <w:rsid w:val="00A56023"/>
    <w:rsid w:val="00A56AE7"/>
    <w:rsid w:val="00A6130A"/>
    <w:rsid w:val="00A651FB"/>
    <w:rsid w:val="00A65A6F"/>
    <w:rsid w:val="00A66BAA"/>
    <w:rsid w:val="00A70B31"/>
    <w:rsid w:val="00A70BBB"/>
    <w:rsid w:val="00A72190"/>
    <w:rsid w:val="00A72ACB"/>
    <w:rsid w:val="00A75CAA"/>
    <w:rsid w:val="00A807BD"/>
    <w:rsid w:val="00A8183E"/>
    <w:rsid w:val="00A833DB"/>
    <w:rsid w:val="00A83AFD"/>
    <w:rsid w:val="00A84B7E"/>
    <w:rsid w:val="00A917D1"/>
    <w:rsid w:val="00A92651"/>
    <w:rsid w:val="00A94C8B"/>
    <w:rsid w:val="00A94D69"/>
    <w:rsid w:val="00A95873"/>
    <w:rsid w:val="00A9630E"/>
    <w:rsid w:val="00A964A4"/>
    <w:rsid w:val="00A96593"/>
    <w:rsid w:val="00A973CB"/>
    <w:rsid w:val="00AA02C2"/>
    <w:rsid w:val="00AA356C"/>
    <w:rsid w:val="00AA442E"/>
    <w:rsid w:val="00AB4A24"/>
    <w:rsid w:val="00AB56CB"/>
    <w:rsid w:val="00AB6942"/>
    <w:rsid w:val="00AB6EDF"/>
    <w:rsid w:val="00AB7B11"/>
    <w:rsid w:val="00AC0B62"/>
    <w:rsid w:val="00AC279D"/>
    <w:rsid w:val="00AC394C"/>
    <w:rsid w:val="00AC39D8"/>
    <w:rsid w:val="00AC4BC7"/>
    <w:rsid w:val="00AC5C37"/>
    <w:rsid w:val="00AC737B"/>
    <w:rsid w:val="00AD11A2"/>
    <w:rsid w:val="00AD2FAA"/>
    <w:rsid w:val="00AD4081"/>
    <w:rsid w:val="00AD4111"/>
    <w:rsid w:val="00AD561C"/>
    <w:rsid w:val="00AD6B7D"/>
    <w:rsid w:val="00AE059D"/>
    <w:rsid w:val="00AE56E1"/>
    <w:rsid w:val="00AE6D08"/>
    <w:rsid w:val="00AF0DF9"/>
    <w:rsid w:val="00AF3B61"/>
    <w:rsid w:val="00AF54CC"/>
    <w:rsid w:val="00AF7386"/>
    <w:rsid w:val="00AF77D9"/>
    <w:rsid w:val="00B00AD1"/>
    <w:rsid w:val="00B00EFC"/>
    <w:rsid w:val="00B019F9"/>
    <w:rsid w:val="00B02821"/>
    <w:rsid w:val="00B03B82"/>
    <w:rsid w:val="00B03CE6"/>
    <w:rsid w:val="00B04AC5"/>
    <w:rsid w:val="00B04B3D"/>
    <w:rsid w:val="00B07C6D"/>
    <w:rsid w:val="00B1198E"/>
    <w:rsid w:val="00B11B6B"/>
    <w:rsid w:val="00B1516A"/>
    <w:rsid w:val="00B1733B"/>
    <w:rsid w:val="00B20D11"/>
    <w:rsid w:val="00B21789"/>
    <w:rsid w:val="00B223A9"/>
    <w:rsid w:val="00B23557"/>
    <w:rsid w:val="00B27A6F"/>
    <w:rsid w:val="00B31E61"/>
    <w:rsid w:val="00B32208"/>
    <w:rsid w:val="00B36F0F"/>
    <w:rsid w:val="00B40239"/>
    <w:rsid w:val="00B4111C"/>
    <w:rsid w:val="00B419FF"/>
    <w:rsid w:val="00B43725"/>
    <w:rsid w:val="00B457F6"/>
    <w:rsid w:val="00B458A2"/>
    <w:rsid w:val="00B4620D"/>
    <w:rsid w:val="00B46A8F"/>
    <w:rsid w:val="00B46F36"/>
    <w:rsid w:val="00B479C2"/>
    <w:rsid w:val="00B52D0C"/>
    <w:rsid w:val="00B547E2"/>
    <w:rsid w:val="00B54B7C"/>
    <w:rsid w:val="00B55101"/>
    <w:rsid w:val="00B560A6"/>
    <w:rsid w:val="00B63239"/>
    <w:rsid w:val="00B6627C"/>
    <w:rsid w:val="00B6667B"/>
    <w:rsid w:val="00B66B4C"/>
    <w:rsid w:val="00B66CCE"/>
    <w:rsid w:val="00B7228E"/>
    <w:rsid w:val="00B73362"/>
    <w:rsid w:val="00B7345A"/>
    <w:rsid w:val="00B73C9F"/>
    <w:rsid w:val="00B766F3"/>
    <w:rsid w:val="00B830AE"/>
    <w:rsid w:val="00B8407F"/>
    <w:rsid w:val="00B8419A"/>
    <w:rsid w:val="00B85224"/>
    <w:rsid w:val="00B902D9"/>
    <w:rsid w:val="00B94401"/>
    <w:rsid w:val="00BA1541"/>
    <w:rsid w:val="00BA1886"/>
    <w:rsid w:val="00BA1DB9"/>
    <w:rsid w:val="00BA265E"/>
    <w:rsid w:val="00BA3B0B"/>
    <w:rsid w:val="00BA52B4"/>
    <w:rsid w:val="00BA7444"/>
    <w:rsid w:val="00BB03A2"/>
    <w:rsid w:val="00BB2788"/>
    <w:rsid w:val="00BB33D0"/>
    <w:rsid w:val="00BB7D05"/>
    <w:rsid w:val="00BC1D7A"/>
    <w:rsid w:val="00BC3D40"/>
    <w:rsid w:val="00BC443E"/>
    <w:rsid w:val="00BC5A20"/>
    <w:rsid w:val="00BD00F2"/>
    <w:rsid w:val="00BD35AA"/>
    <w:rsid w:val="00BD38CE"/>
    <w:rsid w:val="00BD5F8C"/>
    <w:rsid w:val="00BE0D62"/>
    <w:rsid w:val="00BE2BE0"/>
    <w:rsid w:val="00BE2F0C"/>
    <w:rsid w:val="00BE31E3"/>
    <w:rsid w:val="00BE3AA7"/>
    <w:rsid w:val="00BE5197"/>
    <w:rsid w:val="00BF4074"/>
    <w:rsid w:val="00BF6A10"/>
    <w:rsid w:val="00C02AF2"/>
    <w:rsid w:val="00C0549D"/>
    <w:rsid w:val="00C07F6A"/>
    <w:rsid w:val="00C103D7"/>
    <w:rsid w:val="00C10513"/>
    <w:rsid w:val="00C10E3A"/>
    <w:rsid w:val="00C1172A"/>
    <w:rsid w:val="00C11D84"/>
    <w:rsid w:val="00C1757A"/>
    <w:rsid w:val="00C17E37"/>
    <w:rsid w:val="00C17E96"/>
    <w:rsid w:val="00C17EF0"/>
    <w:rsid w:val="00C20EDA"/>
    <w:rsid w:val="00C21C1A"/>
    <w:rsid w:val="00C227A8"/>
    <w:rsid w:val="00C24821"/>
    <w:rsid w:val="00C24BCE"/>
    <w:rsid w:val="00C31581"/>
    <w:rsid w:val="00C3580F"/>
    <w:rsid w:val="00C35C7A"/>
    <w:rsid w:val="00C35D70"/>
    <w:rsid w:val="00C374F5"/>
    <w:rsid w:val="00C40C28"/>
    <w:rsid w:val="00C44AF5"/>
    <w:rsid w:val="00C4507C"/>
    <w:rsid w:val="00C45667"/>
    <w:rsid w:val="00C45DE0"/>
    <w:rsid w:val="00C5415C"/>
    <w:rsid w:val="00C5539C"/>
    <w:rsid w:val="00C5556B"/>
    <w:rsid w:val="00C57CCF"/>
    <w:rsid w:val="00C609CD"/>
    <w:rsid w:val="00C60C04"/>
    <w:rsid w:val="00C632FD"/>
    <w:rsid w:val="00C639AF"/>
    <w:rsid w:val="00C64071"/>
    <w:rsid w:val="00C67ECD"/>
    <w:rsid w:val="00C720DB"/>
    <w:rsid w:val="00C72C28"/>
    <w:rsid w:val="00C73D56"/>
    <w:rsid w:val="00C7751B"/>
    <w:rsid w:val="00C80826"/>
    <w:rsid w:val="00C83B2E"/>
    <w:rsid w:val="00C83F0F"/>
    <w:rsid w:val="00C83F7D"/>
    <w:rsid w:val="00C845E5"/>
    <w:rsid w:val="00C851CD"/>
    <w:rsid w:val="00C86490"/>
    <w:rsid w:val="00C86F20"/>
    <w:rsid w:val="00C91134"/>
    <w:rsid w:val="00C9184C"/>
    <w:rsid w:val="00C95C7C"/>
    <w:rsid w:val="00C9744F"/>
    <w:rsid w:val="00CA0728"/>
    <w:rsid w:val="00CA25B1"/>
    <w:rsid w:val="00CA270D"/>
    <w:rsid w:val="00CA3574"/>
    <w:rsid w:val="00CA3EE8"/>
    <w:rsid w:val="00CA7A2B"/>
    <w:rsid w:val="00CB07FC"/>
    <w:rsid w:val="00CB08FD"/>
    <w:rsid w:val="00CB36B8"/>
    <w:rsid w:val="00CB656A"/>
    <w:rsid w:val="00CB7665"/>
    <w:rsid w:val="00CB7ADD"/>
    <w:rsid w:val="00CC18BF"/>
    <w:rsid w:val="00CC4E29"/>
    <w:rsid w:val="00CC5707"/>
    <w:rsid w:val="00CC765D"/>
    <w:rsid w:val="00CD3E27"/>
    <w:rsid w:val="00CD4B04"/>
    <w:rsid w:val="00CD6684"/>
    <w:rsid w:val="00CD6D34"/>
    <w:rsid w:val="00CE12C5"/>
    <w:rsid w:val="00CE1D77"/>
    <w:rsid w:val="00CE1DC7"/>
    <w:rsid w:val="00CE2AD9"/>
    <w:rsid w:val="00CE3D93"/>
    <w:rsid w:val="00CE4407"/>
    <w:rsid w:val="00CE4577"/>
    <w:rsid w:val="00CE57EC"/>
    <w:rsid w:val="00CE5A2A"/>
    <w:rsid w:val="00CE7359"/>
    <w:rsid w:val="00CF5F83"/>
    <w:rsid w:val="00CF6FC6"/>
    <w:rsid w:val="00CF7943"/>
    <w:rsid w:val="00D01668"/>
    <w:rsid w:val="00D0171A"/>
    <w:rsid w:val="00D02BF0"/>
    <w:rsid w:val="00D02CC1"/>
    <w:rsid w:val="00D033AC"/>
    <w:rsid w:val="00D05298"/>
    <w:rsid w:val="00D05722"/>
    <w:rsid w:val="00D0724E"/>
    <w:rsid w:val="00D120C1"/>
    <w:rsid w:val="00D1376E"/>
    <w:rsid w:val="00D13FED"/>
    <w:rsid w:val="00D16C75"/>
    <w:rsid w:val="00D1702B"/>
    <w:rsid w:val="00D179FD"/>
    <w:rsid w:val="00D22DB0"/>
    <w:rsid w:val="00D25F0F"/>
    <w:rsid w:val="00D26417"/>
    <w:rsid w:val="00D264CB"/>
    <w:rsid w:val="00D2663D"/>
    <w:rsid w:val="00D26DE1"/>
    <w:rsid w:val="00D3137B"/>
    <w:rsid w:val="00D3160F"/>
    <w:rsid w:val="00D31A5B"/>
    <w:rsid w:val="00D37BEB"/>
    <w:rsid w:val="00D409A3"/>
    <w:rsid w:val="00D40A33"/>
    <w:rsid w:val="00D4286F"/>
    <w:rsid w:val="00D44186"/>
    <w:rsid w:val="00D44BCB"/>
    <w:rsid w:val="00D45CC9"/>
    <w:rsid w:val="00D45D18"/>
    <w:rsid w:val="00D46B34"/>
    <w:rsid w:val="00D47CAA"/>
    <w:rsid w:val="00D500D7"/>
    <w:rsid w:val="00D50939"/>
    <w:rsid w:val="00D51AE7"/>
    <w:rsid w:val="00D52439"/>
    <w:rsid w:val="00D53077"/>
    <w:rsid w:val="00D547E1"/>
    <w:rsid w:val="00D55730"/>
    <w:rsid w:val="00D610B2"/>
    <w:rsid w:val="00D62220"/>
    <w:rsid w:val="00D63F03"/>
    <w:rsid w:val="00D654FD"/>
    <w:rsid w:val="00D658AA"/>
    <w:rsid w:val="00D659E4"/>
    <w:rsid w:val="00D7018A"/>
    <w:rsid w:val="00D71532"/>
    <w:rsid w:val="00D726B4"/>
    <w:rsid w:val="00D74515"/>
    <w:rsid w:val="00D74876"/>
    <w:rsid w:val="00D74E89"/>
    <w:rsid w:val="00D7617A"/>
    <w:rsid w:val="00D77E7E"/>
    <w:rsid w:val="00D80206"/>
    <w:rsid w:val="00D80DE7"/>
    <w:rsid w:val="00D810D6"/>
    <w:rsid w:val="00D8141C"/>
    <w:rsid w:val="00D8570F"/>
    <w:rsid w:val="00D95D3D"/>
    <w:rsid w:val="00D9637E"/>
    <w:rsid w:val="00DA18D3"/>
    <w:rsid w:val="00DA2E98"/>
    <w:rsid w:val="00DA31F8"/>
    <w:rsid w:val="00DA3893"/>
    <w:rsid w:val="00DA3DF3"/>
    <w:rsid w:val="00DA5F93"/>
    <w:rsid w:val="00DA6DED"/>
    <w:rsid w:val="00DB1536"/>
    <w:rsid w:val="00DB41BD"/>
    <w:rsid w:val="00DB70D7"/>
    <w:rsid w:val="00DC0427"/>
    <w:rsid w:val="00DC0A0D"/>
    <w:rsid w:val="00DC0F7A"/>
    <w:rsid w:val="00DC2C82"/>
    <w:rsid w:val="00DC311D"/>
    <w:rsid w:val="00DC3D5A"/>
    <w:rsid w:val="00DC5D78"/>
    <w:rsid w:val="00DC5E18"/>
    <w:rsid w:val="00DC7F3A"/>
    <w:rsid w:val="00DD14A7"/>
    <w:rsid w:val="00DD43C8"/>
    <w:rsid w:val="00DD472D"/>
    <w:rsid w:val="00DD4964"/>
    <w:rsid w:val="00DD49A6"/>
    <w:rsid w:val="00DD727A"/>
    <w:rsid w:val="00DE15BB"/>
    <w:rsid w:val="00DE39CC"/>
    <w:rsid w:val="00DE4B7B"/>
    <w:rsid w:val="00DE5482"/>
    <w:rsid w:val="00DE6FD7"/>
    <w:rsid w:val="00DF1468"/>
    <w:rsid w:val="00DF5524"/>
    <w:rsid w:val="00DF6C24"/>
    <w:rsid w:val="00E01971"/>
    <w:rsid w:val="00E05B8A"/>
    <w:rsid w:val="00E06724"/>
    <w:rsid w:val="00E101D1"/>
    <w:rsid w:val="00E10860"/>
    <w:rsid w:val="00E10EDA"/>
    <w:rsid w:val="00E13C13"/>
    <w:rsid w:val="00E14CCA"/>
    <w:rsid w:val="00E1509B"/>
    <w:rsid w:val="00E203C1"/>
    <w:rsid w:val="00E20AF8"/>
    <w:rsid w:val="00E2428E"/>
    <w:rsid w:val="00E2450D"/>
    <w:rsid w:val="00E26454"/>
    <w:rsid w:val="00E30541"/>
    <w:rsid w:val="00E31145"/>
    <w:rsid w:val="00E313EC"/>
    <w:rsid w:val="00E34F5E"/>
    <w:rsid w:val="00E37D17"/>
    <w:rsid w:val="00E4118E"/>
    <w:rsid w:val="00E425F6"/>
    <w:rsid w:val="00E4415F"/>
    <w:rsid w:val="00E44466"/>
    <w:rsid w:val="00E447AC"/>
    <w:rsid w:val="00E45059"/>
    <w:rsid w:val="00E46C8F"/>
    <w:rsid w:val="00E476F6"/>
    <w:rsid w:val="00E50639"/>
    <w:rsid w:val="00E50E44"/>
    <w:rsid w:val="00E5103B"/>
    <w:rsid w:val="00E52009"/>
    <w:rsid w:val="00E53544"/>
    <w:rsid w:val="00E54F98"/>
    <w:rsid w:val="00E56439"/>
    <w:rsid w:val="00E564AE"/>
    <w:rsid w:val="00E61451"/>
    <w:rsid w:val="00E64C34"/>
    <w:rsid w:val="00E655BE"/>
    <w:rsid w:val="00E65FC9"/>
    <w:rsid w:val="00E7094A"/>
    <w:rsid w:val="00E715CD"/>
    <w:rsid w:val="00E72DB5"/>
    <w:rsid w:val="00E74293"/>
    <w:rsid w:val="00E75CBE"/>
    <w:rsid w:val="00E76C7F"/>
    <w:rsid w:val="00E7798A"/>
    <w:rsid w:val="00E8131B"/>
    <w:rsid w:val="00E819BC"/>
    <w:rsid w:val="00E81A4F"/>
    <w:rsid w:val="00E8226C"/>
    <w:rsid w:val="00E8442E"/>
    <w:rsid w:val="00E84CEC"/>
    <w:rsid w:val="00E865C0"/>
    <w:rsid w:val="00E94295"/>
    <w:rsid w:val="00E94EA8"/>
    <w:rsid w:val="00E967F9"/>
    <w:rsid w:val="00E97712"/>
    <w:rsid w:val="00EA07E7"/>
    <w:rsid w:val="00EA08BB"/>
    <w:rsid w:val="00EA21E6"/>
    <w:rsid w:val="00EA314C"/>
    <w:rsid w:val="00EB0E25"/>
    <w:rsid w:val="00EB1E17"/>
    <w:rsid w:val="00EB25D3"/>
    <w:rsid w:val="00EB4000"/>
    <w:rsid w:val="00EB5861"/>
    <w:rsid w:val="00EB6CEC"/>
    <w:rsid w:val="00EB7820"/>
    <w:rsid w:val="00EC18B7"/>
    <w:rsid w:val="00EC32F6"/>
    <w:rsid w:val="00EC3F1A"/>
    <w:rsid w:val="00EC685A"/>
    <w:rsid w:val="00EC6BBD"/>
    <w:rsid w:val="00ED0785"/>
    <w:rsid w:val="00ED0872"/>
    <w:rsid w:val="00ED1F2F"/>
    <w:rsid w:val="00ED48FC"/>
    <w:rsid w:val="00ED5F89"/>
    <w:rsid w:val="00EE0D0B"/>
    <w:rsid w:val="00EE1B00"/>
    <w:rsid w:val="00EE3A17"/>
    <w:rsid w:val="00EE4015"/>
    <w:rsid w:val="00EE52CC"/>
    <w:rsid w:val="00EE7E4D"/>
    <w:rsid w:val="00EF0D20"/>
    <w:rsid w:val="00EF4FA6"/>
    <w:rsid w:val="00EF5406"/>
    <w:rsid w:val="00EF5D3B"/>
    <w:rsid w:val="00EF75B4"/>
    <w:rsid w:val="00F01E6B"/>
    <w:rsid w:val="00F05E38"/>
    <w:rsid w:val="00F109EB"/>
    <w:rsid w:val="00F1192E"/>
    <w:rsid w:val="00F12024"/>
    <w:rsid w:val="00F1377D"/>
    <w:rsid w:val="00F16291"/>
    <w:rsid w:val="00F225CC"/>
    <w:rsid w:val="00F22EA1"/>
    <w:rsid w:val="00F23280"/>
    <w:rsid w:val="00F23EAD"/>
    <w:rsid w:val="00F24D1E"/>
    <w:rsid w:val="00F25AD1"/>
    <w:rsid w:val="00F30CA2"/>
    <w:rsid w:val="00F32E97"/>
    <w:rsid w:val="00F401E9"/>
    <w:rsid w:val="00F40944"/>
    <w:rsid w:val="00F40A48"/>
    <w:rsid w:val="00F41C6A"/>
    <w:rsid w:val="00F428CE"/>
    <w:rsid w:val="00F43EBC"/>
    <w:rsid w:val="00F50C45"/>
    <w:rsid w:val="00F5450F"/>
    <w:rsid w:val="00F54739"/>
    <w:rsid w:val="00F54C88"/>
    <w:rsid w:val="00F5666A"/>
    <w:rsid w:val="00F567D3"/>
    <w:rsid w:val="00F6133E"/>
    <w:rsid w:val="00F6263C"/>
    <w:rsid w:val="00F64522"/>
    <w:rsid w:val="00F65E1E"/>
    <w:rsid w:val="00F6620A"/>
    <w:rsid w:val="00F67594"/>
    <w:rsid w:val="00F7020A"/>
    <w:rsid w:val="00F73D2F"/>
    <w:rsid w:val="00F75786"/>
    <w:rsid w:val="00F763AC"/>
    <w:rsid w:val="00F80048"/>
    <w:rsid w:val="00F8014C"/>
    <w:rsid w:val="00F8093E"/>
    <w:rsid w:val="00F816F0"/>
    <w:rsid w:val="00F82E5F"/>
    <w:rsid w:val="00F8497A"/>
    <w:rsid w:val="00F85773"/>
    <w:rsid w:val="00F87968"/>
    <w:rsid w:val="00F87B52"/>
    <w:rsid w:val="00F87CBD"/>
    <w:rsid w:val="00F900C4"/>
    <w:rsid w:val="00F9165C"/>
    <w:rsid w:val="00F91C6D"/>
    <w:rsid w:val="00F936D1"/>
    <w:rsid w:val="00F950B1"/>
    <w:rsid w:val="00F96C68"/>
    <w:rsid w:val="00FA1E1D"/>
    <w:rsid w:val="00FB2540"/>
    <w:rsid w:val="00FB3427"/>
    <w:rsid w:val="00FB5616"/>
    <w:rsid w:val="00FB78D2"/>
    <w:rsid w:val="00FC0F98"/>
    <w:rsid w:val="00FC248D"/>
    <w:rsid w:val="00FC28C2"/>
    <w:rsid w:val="00FC6EF2"/>
    <w:rsid w:val="00FD17D1"/>
    <w:rsid w:val="00FD3D3A"/>
    <w:rsid w:val="00FD54FC"/>
    <w:rsid w:val="00FD5524"/>
    <w:rsid w:val="00FD5B48"/>
    <w:rsid w:val="00FD62A9"/>
    <w:rsid w:val="00FD650E"/>
    <w:rsid w:val="00FE32EB"/>
    <w:rsid w:val="00FE3C8B"/>
    <w:rsid w:val="00FE69F4"/>
    <w:rsid w:val="00FF24B3"/>
    <w:rsid w:val="00FF2602"/>
    <w:rsid w:val="00FF27EE"/>
    <w:rsid w:val="00FF3565"/>
    <w:rsid w:val="00FF3F67"/>
    <w:rsid w:val="00FF72C0"/>
    <w:rsid w:val="00FF7C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lang w:val="da-DK" w:eastAsia="da-D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715CD"/>
  </w:style>
  <w:style w:type="paragraph" w:styleId="berschrift1">
    <w:name w:val="heading 1"/>
    <w:aliases w:val="ECC Heading 1"/>
    <w:basedOn w:val="Standard"/>
    <w:next w:val="Standard"/>
    <w:link w:val="berschrift1Zchn"/>
    <w:uiPriority w:val="99"/>
    <w:qFormat/>
    <w:rsid w:val="00A56023"/>
    <w:pPr>
      <w:keepNext/>
      <w:spacing w:before="400" w:after="240"/>
      <w:outlineLvl w:val="0"/>
    </w:pPr>
    <w:rPr>
      <w:b/>
      <w:bCs/>
      <w:caps/>
      <w:color w:val="D2232A"/>
      <w:kern w:val="32"/>
      <w:szCs w:val="32"/>
    </w:rPr>
  </w:style>
  <w:style w:type="paragraph" w:styleId="berschrift4">
    <w:name w:val="heading 4"/>
    <w:basedOn w:val="Standard"/>
    <w:next w:val="Standard"/>
    <w:link w:val="berschrift4Zchn"/>
    <w:uiPriority w:val="99"/>
    <w:qFormat/>
    <w:rsid w:val="00665B12"/>
    <w:pPr>
      <w:keepNext/>
      <w:outlineLvl w:val="3"/>
    </w:pPr>
    <w:rPr>
      <w:i/>
      <w:sz w:val="24"/>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ECC Heading 1 Zchn"/>
    <w:link w:val="berschrift1"/>
    <w:uiPriority w:val="99"/>
    <w:locked/>
    <w:rsid w:val="00A56023"/>
    <w:rPr>
      <w:rFonts w:ascii="Arial" w:hAnsi="Arial" w:cs="Arial"/>
      <w:b/>
      <w:bCs/>
      <w:caps/>
      <w:color w:val="D2232A"/>
      <w:kern w:val="32"/>
      <w:szCs w:val="32"/>
      <w:lang w:val="en-GB" w:eastAsia="de-DE"/>
    </w:rPr>
  </w:style>
  <w:style w:type="character" w:customStyle="1" w:styleId="berschrift4Zchn">
    <w:name w:val="Überschrift 4 Zchn"/>
    <w:link w:val="berschrift4"/>
    <w:uiPriority w:val="99"/>
    <w:semiHidden/>
    <w:locked/>
    <w:rsid w:val="00D1376E"/>
    <w:rPr>
      <w:rFonts w:ascii="Calibri" w:hAnsi="Calibri" w:cs="Times New Roman"/>
      <w:b/>
      <w:bCs/>
      <w:sz w:val="28"/>
      <w:szCs w:val="28"/>
      <w:lang w:val="en-GB"/>
    </w:rPr>
  </w:style>
  <w:style w:type="paragraph" w:styleId="Fuzeile">
    <w:name w:val="footer"/>
    <w:basedOn w:val="Standard"/>
    <w:link w:val="FuzeileZchn"/>
    <w:rsid w:val="00665B12"/>
    <w:pPr>
      <w:tabs>
        <w:tab w:val="center" w:pos="4153"/>
        <w:tab w:val="right" w:pos="8306"/>
      </w:tabs>
    </w:pPr>
  </w:style>
  <w:style w:type="character" w:customStyle="1" w:styleId="FuzeileZchn">
    <w:name w:val="Fußzeile Zchn"/>
    <w:link w:val="Fuzeile"/>
    <w:uiPriority w:val="99"/>
    <w:semiHidden/>
    <w:locked/>
    <w:rsid w:val="00D1376E"/>
    <w:rPr>
      <w:rFonts w:ascii="Arial" w:hAnsi="Arial" w:cs="Times New Roman"/>
      <w:sz w:val="20"/>
      <w:szCs w:val="20"/>
      <w:lang w:val="en-GB"/>
    </w:rPr>
  </w:style>
  <w:style w:type="paragraph" w:customStyle="1" w:styleId="StandardSpaced">
    <w:name w:val="Standard Spaced"/>
    <w:basedOn w:val="Standard"/>
    <w:uiPriority w:val="99"/>
    <w:rsid w:val="00665B12"/>
    <w:pPr>
      <w:spacing w:after="120"/>
    </w:pPr>
  </w:style>
  <w:style w:type="paragraph" w:customStyle="1" w:styleId="ECCParagraph">
    <w:name w:val="ECC Paragraph"/>
    <w:basedOn w:val="Standard"/>
    <w:rsid w:val="006F6DF1"/>
    <w:pPr>
      <w:spacing w:after="240"/>
      <w:jc w:val="both"/>
    </w:pPr>
    <w:rPr>
      <w:szCs w:val="24"/>
      <w:lang w:eastAsia="en-US"/>
    </w:rPr>
  </w:style>
  <w:style w:type="paragraph" w:customStyle="1" w:styleId="ECCAnnex-heading1">
    <w:name w:val="ECC Annex - heading1"/>
    <w:basedOn w:val="berschrift1"/>
    <w:next w:val="ECCParagraph"/>
    <w:uiPriority w:val="99"/>
    <w:rsid w:val="00733E89"/>
    <w:pPr>
      <w:pageBreakBefore/>
      <w:numPr>
        <w:numId w:val="3"/>
      </w:numPr>
    </w:pPr>
    <w:rPr>
      <w:b w:val="0"/>
      <w:lang w:eastAsia="en-US"/>
    </w:rPr>
  </w:style>
  <w:style w:type="paragraph" w:customStyle="1" w:styleId="ECCFiguretitle">
    <w:name w:val="ECC Figure title"/>
    <w:basedOn w:val="ECCParagraph"/>
    <w:next w:val="ECCParagraph"/>
    <w:uiPriority w:val="99"/>
    <w:rsid w:val="006F6DF1"/>
    <w:pPr>
      <w:numPr>
        <w:numId w:val="1"/>
      </w:numPr>
      <w:spacing w:before="240" w:after="480"/>
      <w:jc w:val="center"/>
    </w:pPr>
    <w:rPr>
      <w:b/>
      <w:color w:val="D2232A"/>
    </w:rPr>
  </w:style>
  <w:style w:type="paragraph" w:customStyle="1" w:styleId="reference">
    <w:name w:val="reference"/>
    <w:basedOn w:val="Standard"/>
    <w:uiPriority w:val="99"/>
    <w:rsid w:val="006F6DF1"/>
    <w:pPr>
      <w:numPr>
        <w:numId w:val="2"/>
      </w:numPr>
    </w:pPr>
    <w:rPr>
      <w:szCs w:val="24"/>
      <w:lang w:val="en-US" w:eastAsia="ja-JP"/>
    </w:rPr>
  </w:style>
  <w:style w:type="paragraph" w:customStyle="1" w:styleId="ECCAnnexheading2">
    <w:name w:val="ECC Annex heading2"/>
    <w:basedOn w:val="Standard"/>
    <w:next w:val="ECCParagraph"/>
    <w:uiPriority w:val="99"/>
    <w:rsid w:val="006F6DF1"/>
    <w:pPr>
      <w:numPr>
        <w:ilvl w:val="1"/>
        <w:numId w:val="3"/>
      </w:numPr>
      <w:overflowPunct w:val="0"/>
      <w:autoSpaceDE w:val="0"/>
      <w:autoSpaceDN w:val="0"/>
      <w:adjustRightInd w:val="0"/>
      <w:spacing w:before="480" w:after="240"/>
      <w:textAlignment w:val="baseline"/>
    </w:pPr>
    <w:rPr>
      <w:b/>
      <w:caps/>
      <w:szCs w:val="24"/>
      <w:lang w:val="en-US" w:eastAsia="en-US"/>
    </w:rPr>
  </w:style>
  <w:style w:type="paragraph" w:customStyle="1" w:styleId="ECCAnnexheading3">
    <w:name w:val="ECC Annex heading3"/>
    <w:basedOn w:val="Standard"/>
    <w:next w:val="ECCParagraph"/>
    <w:uiPriority w:val="99"/>
    <w:rsid w:val="006F6DF1"/>
    <w:pPr>
      <w:numPr>
        <w:ilvl w:val="2"/>
        <w:numId w:val="3"/>
      </w:numPr>
      <w:overflowPunct w:val="0"/>
      <w:autoSpaceDE w:val="0"/>
      <w:autoSpaceDN w:val="0"/>
      <w:adjustRightInd w:val="0"/>
      <w:spacing w:before="360" w:after="120"/>
      <w:textAlignment w:val="baseline"/>
    </w:pPr>
    <w:rPr>
      <w:b/>
      <w:szCs w:val="24"/>
      <w:lang w:val="en-US" w:eastAsia="en-US"/>
    </w:rPr>
  </w:style>
  <w:style w:type="paragraph" w:customStyle="1" w:styleId="ECCAnnexheading4">
    <w:name w:val="ECC Annex heading4"/>
    <w:basedOn w:val="Standard"/>
    <w:next w:val="ECCParagraph"/>
    <w:uiPriority w:val="99"/>
    <w:rsid w:val="006F6DF1"/>
    <w:pPr>
      <w:numPr>
        <w:ilvl w:val="3"/>
        <w:numId w:val="3"/>
      </w:numPr>
      <w:overflowPunct w:val="0"/>
      <w:autoSpaceDE w:val="0"/>
      <w:autoSpaceDN w:val="0"/>
      <w:adjustRightInd w:val="0"/>
      <w:spacing w:before="360" w:after="120"/>
      <w:textAlignment w:val="baseline"/>
    </w:pPr>
    <w:rPr>
      <w:i/>
      <w:color w:val="D2232A"/>
      <w:szCs w:val="24"/>
      <w:lang w:val="en-US" w:eastAsia="en-US"/>
    </w:rPr>
  </w:style>
  <w:style w:type="paragraph" w:customStyle="1" w:styleId="Reporttitledescription">
    <w:name w:val="Report title/description"/>
    <w:basedOn w:val="Standard"/>
    <w:uiPriority w:val="99"/>
    <w:rsid w:val="006F6DF1"/>
    <w:pPr>
      <w:spacing w:before="600" w:line="288" w:lineRule="auto"/>
      <w:ind w:left="3402"/>
    </w:pPr>
    <w:rPr>
      <w:sz w:val="24"/>
      <w:szCs w:val="24"/>
      <w:lang w:val="en-US" w:eastAsia="en-US"/>
    </w:rPr>
  </w:style>
  <w:style w:type="paragraph" w:customStyle="1" w:styleId="NumberedList">
    <w:name w:val="Numbered List"/>
    <w:basedOn w:val="ECCParagraph"/>
    <w:uiPriority w:val="99"/>
    <w:rsid w:val="006F6DF1"/>
    <w:pPr>
      <w:numPr>
        <w:numId w:val="6"/>
      </w:numPr>
    </w:pPr>
  </w:style>
  <w:style w:type="paragraph" w:customStyle="1" w:styleId="LetteredList">
    <w:name w:val="Lettered List"/>
    <w:basedOn w:val="Standard"/>
    <w:uiPriority w:val="99"/>
    <w:rsid w:val="006F6DF1"/>
    <w:pPr>
      <w:numPr>
        <w:numId w:val="4"/>
      </w:numPr>
      <w:spacing w:after="120"/>
      <w:jc w:val="both"/>
    </w:pPr>
    <w:rPr>
      <w:szCs w:val="24"/>
      <w:lang w:val="en-US" w:eastAsia="en-US"/>
    </w:rPr>
  </w:style>
  <w:style w:type="paragraph" w:styleId="Kopfzeile">
    <w:name w:val="header"/>
    <w:basedOn w:val="Standard"/>
    <w:link w:val="KopfzeileZchn"/>
    <w:rsid w:val="00733E89"/>
    <w:pPr>
      <w:tabs>
        <w:tab w:val="center" w:pos="4536"/>
        <w:tab w:val="right" w:pos="9072"/>
      </w:tabs>
    </w:pPr>
  </w:style>
  <w:style w:type="character" w:customStyle="1" w:styleId="KopfzeileZchn">
    <w:name w:val="Kopfzeile Zchn"/>
    <w:link w:val="Kopfzeile"/>
    <w:uiPriority w:val="99"/>
    <w:semiHidden/>
    <w:locked/>
    <w:rsid w:val="00D1376E"/>
    <w:rPr>
      <w:rFonts w:ascii="Arial" w:hAnsi="Arial" w:cs="Times New Roman"/>
      <w:sz w:val="20"/>
      <w:szCs w:val="20"/>
      <w:lang w:val="en-GB"/>
    </w:rPr>
  </w:style>
  <w:style w:type="character" w:styleId="Seitenzahl">
    <w:name w:val="page number"/>
    <w:uiPriority w:val="99"/>
    <w:rsid w:val="00733E89"/>
    <w:rPr>
      <w:rFonts w:cs="Times New Roman"/>
    </w:rPr>
  </w:style>
  <w:style w:type="paragraph" w:styleId="Dokumentstruktur">
    <w:name w:val="Document Map"/>
    <w:basedOn w:val="Standard"/>
    <w:link w:val="DokumentstrukturZchn"/>
    <w:uiPriority w:val="99"/>
    <w:semiHidden/>
    <w:rsid w:val="00384F34"/>
    <w:pPr>
      <w:shd w:val="clear" w:color="auto" w:fill="000080"/>
    </w:pPr>
    <w:rPr>
      <w:rFonts w:ascii="Tahoma" w:hAnsi="Tahoma" w:cs="Tahoma"/>
    </w:rPr>
  </w:style>
  <w:style w:type="character" w:customStyle="1" w:styleId="DokumentstrukturZchn">
    <w:name w:val="Dokumentstruktur Zchn"/>
    <w:link w:val="Dokumentstruktur"/>
    <w:uiPriority w:val="99"/>
    <w:semiHidden/>
    <w:locked/>
    <w:rsid w:val="00D1376E"/>
    <w:rPr>
      <w:rFonts w:cs="Times New Roman"/>
      <w:sz w:val="2"/>
      <w:lang w:val="en-GB"/>
    </w:rPr>
  </w:style>
  <w:style w:type="character" w:styleId="Kommentarzeichen">
    <w:name w:val="annotation reference"/>
    <w:uiPriority w:val="99"/>
    <w:semiHidden/>
    <w:rsid w:val="00AA02C2"/>
    <w:rPr>
      <w:rFonts w:cs="Times New Roman"/>
      <w:sz w:val="16"/>
    </w:rPr>
  </w:style>
  <w:style w:type="paragraph" w:styleId="Kommentartext">
    <w:name w:val="annotation text"/>
    <w:basedOn w:val="Standard"/>
    <w:link w:val="KommentartextZchn"/>
    <w:uiPriority w:val="99"/>
    <w:semiHidden/>
    <w:rsid w:val="00AA02C2"/>
  </w:style>
  <w:style w:type="character" w:customStyle="1" w:styleId="KommentartextZchn">
    <w:name w:val="Kommentartext Zchn"/>
    <w:link w:val="Kommentartext"/>
    <w:uiPriority w:val="99"/>
    <w:semiHidden/>
    <w:locked/>
    <w:rsid w:val="00D1376E"/>
    <w:rPr>
      <w:rFonts w:ascii="Arial" w:hAnsi="Arial" w:cs="Times New Roman"/>
      <w:sz w:val="20"/>
      <w:szCs w:val="20"/>
      <w:lang w:val="en-GB"/>
    </w:rPr>
  </w:style>
  <w:style w:type="paragraph" w:styleId="Kommentarthema">
    <w:name w:val="annotation subject"/>
    <w:basedOn w:val="Kommentartext"/>
    <w:next w:val="Kommentartext"/>
    <w:link w:val="KommentarthemaZchn"/>
    <w:uiPriority w:val="99"/>
    <w:semiHidden/>
    <w:rsid w:val="00AA02C2"/>
    <w:rPr>
      <w:b/>
      <w:bCs/>
    </w:rPr>
  </w:style>
  <w:style w:type="character" w:customStyle="1" w:styleId="KommentarthemaZchn">
    <w:name w:val="Kommentarthema Zchn"/>
    <w:link w:val="Kommentarthema"/>
    <w:uiPriority w:val="99"/>
    <w:semiHidden/>
    <w:locked/>
    <w:rsid w:val="00D1376E"/>
    <w:rPr>
      <w:rFonts w:ascii="Arial" w:hAnsi="Arial" w:cs="Times New Roman"/>
      <w:b/>
      <w:bCs/>
      <w:sz w:val="20"/>
      <w:szCs w:val="20"/>
      <w:lang w:val="en-GB"/>
    </w:rPr>
  </w:style>
  <w:style w:type="paragraph" w:styleId="Sprechblasentext">
    <w:name w:val="Balloon Text"/>
    <w:basedOn w:val="Standard"/>
    <w:link w:val="SprechblasentextZchn"/>
    <w:uiPriority w:val="99"/>
    <w:semiHidden/>
    <w:rsid w:val="00AA02C2"/>
    <w:rPr>
      <w:rFonts w:ascii="Tahoma" w:hAnsi="Tahoma" w:cs="Tahoma"/>
      <w:sz w:val="16"/>
      <w:szCs w:val="16"/>
    </w:rPr>
  </w:style>
  <w:style w:type="character" w:customStyle="1" w:styleId="SprechblasentextZchn">
    <w:name w:val="Sprechblasentext Zchn"/>
    <w:link w:val="Sprechblasentext"/>
    <w:uiPriority w:val="99"/>
    <w:semiHidden/>
    <w:locked/>
    <w:rsid w:val="00D1376E"/>
    <w:rPr>
      <w:rFonts w:cs="Times New Roman"/>
      <w:sz w:val="2"/>
      <w:lang w:val="en-GB"/>
    </w:rPr>
  </w:style>
  <w:style w:type="paragraph" w:customStyle="1" w:styleId="HeaderOdd">
    <w:name w:val="Header Odd"/>
    <w:basedOn w:val="KeinLeerraum"/>
    <w:qFormat/>
    <w:rsid w:val="003127F9"/>
    <w:pPr>
      <w:pBdr>
        <w:bottom w:val="single" w:sz="4" w:space="1" w:color="4F81BD"/>
      </w:pBdr>
      <w:jc w:val="right"/>
    </w:pPr>
    <w:rPr>
      <w:rFonts w:ascii="Calibri" w:eastAsia="Calibri" w:hAnsi="Calibri"/>
      <w:b/>
      <w:color w:val="1F497D"/>
      <w:sz w:val="20"/>
      <w:lang w:val="en-US" w:eastAsia="ja-JP"/>
    </w:rPr>
  </w:style>
  <w:style w:type="paragraph" w:styleId="KeinLeerraum">
    <w:name w:val="No Spacing"/>
    <w:uiPriority w:val="1"/>
    <w:qFormat/>
    <w:rsid w:val="003127F9"/>
    <w:rPr>
      <w:sz w:val="22"/>
      <w:lang w:val="en-GB" w:eastAsia="de-DE"/>
    </w:rPr>
  </w:style>
  <w:style w:type="paragraph" w:styleId="Verzeichnis1">
    <w:name w:val="toc 1"/>
    <w:basedOn w:val="Standard"/>
    <w:next w:val="Standard"/>
    <w:autoRedefine/>
    <w:locked/>
    <w:rsid w:val="00DE39CC"/>
    <w:pPr>
      <w:tabs>
        <w:tab w:val="left" w:pos="360"/>
        <w:tab w:val="right" w:leader="dot" w:pos="9629"/>
      </w:tabs>
      <w:spacing w:before="240"/>
    </w:pPr>
    <w:rPr>
      <w:b/>
      <w:caps/>
      <w:szCs w:val="24"/>
      <w:lang w:val="en-US" w:eastAsia="en-US"/>
    </w:rPr>
  </w:style>
  <w:style w:type="character" w:styleId="Hyperlink">
    <w:name w:val="Hyperlink"/>
    <w:basedOn w:val="Absatz-Standardschriftart"/>
    <w:uiPriority w:val="99"/>
    <w:unhideWhenUsed/>
    <w:rsid w:val="00B73362"/>
    <w:rPr>
      <w:color w:val="0000FF" w:themeColor="hyperlink"/>
      <w:u w:val="single"/>
    </w:rPr>
  </w:style>
  <w:style w:type="paragraph" w:styleId="Textkrper">
    <w:name w:val="Body Text"/>
    <w:basedOn w:val="Standard"/>
    <w:link w:val="TextkrperZchn"/>
    <w:uiPriority w:val="99"/>
    <w:rsid w:val="00C9184C"/>
    <w:pPr>
      <w:tabs>
        <w:tab w:val="left" w:pos="288"/>
      </w:tabs>
      <w:spacing w:after="120" w:line="228" w:lineRule="auto"/>
      <w:ind w:firstLine="288"/>
      <w:jc w:val="both"/>
    </w:pPr>
    <w:rPr>
      <w:rFonts w:ascii="Times New Roman" w:eastAsia="MS Mincho" w:hAnsi="Times New Roman"/>
      <w:spacing w:val="-1"/>
      <w:lang w:val="en-US" w:eastAsia="en-US"/>
    </w:rPr>
  </w:style>
  <w:style w:type="character" w:customStyle="1" w:styleId="TextkrperZchn">
    <w:name w:val="Textkörper Zchn"/>
    <w:basedOn w:val="Absatz-Standardschriftart"/>
    <w:link w:val="Textkrper"/>
    <w:uiPriority w:val="99"/>
    <w:rsid w:val="00C9184C"/>
    <w:rPr>
      <w:rFonts w:eastAsia="MS Mincho"/>
      <w:spacing w:val="-1"/>
      <w:lang w:val="en-US" w:eastAsia="en-US"/>
    </w:rPr>
  </w:style>
  <w:style w:type="paragraph" w:customStyle="1" w:styleId="figurecaption">
    <w:name w:val="figure caption"/>
    <w:rsid w:val="00C9184C"/>
    <w:pPr>
      <w:numPr>
        <w:numId w:val="12"/>
      </w:numPr>
      <w:tabs>
        <w:tab w:val="left" w:pos="533"/>
      </w:tabs>
      <w:spacing w:before="80" w:after="200"/>
      <w:ind w:left="0" w:firstLine="0"/>
      <w:jc w:val="both"/>
    </w:pPr>
    <w:rPr>
      <w:noProof/>
      <w:sz w:val="16"/>
      <w:szCs w:val="16"/>
      <w:lang w:val="en-US" w:eastAsia="en-US"/>
    </w:rPr>
  </w:style>
  <w:style w:type="paragraph" w:customStyle="1" w:styleId="ECCTabletitle">
    <w:name w:val="ECC Table title"/>
    <w:basedOn w:val="ECCFiguretitle"/>
    <w:next w:val="ECCParagraph"/>
    <w:autoRedefine/>
    <w:rsid w:val="00CB7ADD"/>
    <w:pPr>
      <w:numPr>
        <w:numId w:val="13"/>
      </w:numPr>
      <w:spacing w:before="360" w:after="240"/>
      <w:ind w:left="360"/>
    </w:pPr>
  </w:style>
  <w:style w:type="paragraph" w:customStyle="1" w:styleId="tablehead">
    <w:name w:val="table head"/>
    <w:uiPriority w:val="99"/>
    <w:rsid w:val="006A1257"/>
    <w:pPr>
      <w:numPr>
        <w:numId w:val="14"/>
      </w:numPr>
      <w:tabs>
        <w:tab w:val="num" w:pos="1931"/>
      </w:tabs>
      <w:spacing w:before="240" w:after="120" w:line="216" w:lineRule="auto"/>
      <w:ind w:left="851"/>
      <w:jc w:val="center"/>
    </w:pPr>
    <w:rPr>
      <w:smallCaps/>
      <w:noProof/>
      <w:sz w:val="16"/>
      <w:szCs w:val="16"/>
      <w:lang w:val="en-US" w:eastAsia="en-US"/>
    </w:rPr>
  </w:style>
  <w:style w:type="paragraph" w:styleId="StandardWeb">
    <w:name w:val="Normal (Web)"/>
    <w:basedOn w:val="Standard"/>
    <w:uiPriority w:val="99"/>
    <w:semiHidden/>
    <w:unhideWhenUsed/>
    <w:rsid w:val="00C20EDA"/>
    <w:rPr>
      <w:rFonts w:ascii="Times New Roman" w:hAnsi="Times New Roman"/>
      <w:sz w:val="24"/>
      <w:szCs w:val="24"/>
      <w:lang w:val="en-US" w:eastAsia="en-US"/>
    </w:rPr>
  </w:style>
  <w:style w:type="paragraph" w:styleId="Listenabsatz">
    <w:name w:val="List Paragraph"/>
    <w:basedOn w:val="Standard"/>
    <w:uiPriority w:val="99"/>
    <w:qFormat/>
    <w:rsid w:val="00F67594"/>
    <w:pPr>
      <w:ind w:left="720"/>
      <w:contextualSpacing/>
    </w:pPr>
    <w:rPr>
      <w:szCs w:val="24"/>
      <w:lang w:val="en-US" w:eastAsia="en-US"/>
    </w:rPr>
  </w:style>
  <w:style w:type="table" w:styleId="Tabellenraster">
    <w:name w:val="Table Grid"/>
    <w:basedOn w:val="NormaleTabelle"/>
    <w:uiPriority w:val="59"/>
    <w:locked/>
    <w:rsid w:val="000B13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rsid w:val="00F950B1"/>
    <w:pPr>
      <w:numPr>
        <w:numId w:val="19"/>
      </w:numPr>
    </w:pPr>
  </w:style>
  <w:style w:type="paragraph" w:customStyle="1" w:styleId="Abstract">
    <w:name w:val="Abstract"/>
    <w:uiPriority w:val="99"/>
    <w:rsid w:val="007F3020"/>
    <w:pPr>
      <w:spacing w:after="200"/>
      <w:ind w:firstLine="274"/>
      <w:jc w:val="both"/>
    </w:pPr>
    <w:rPr>
      <w:rFonts w:ascii="Times New Roman" w:hAnsi="Times New Roman" w:cs="Times New Roman"/>
      <w:b/>
      <w:bCs/>
      <w:sz w:val="18"/>
      <w:szCs w:val="18"/>
      <w:lang w:val="en-US" w:eastAsia="en-US"/>
    </w:rPr>
  </w:style>
  <w:style w:type="character" w:styleId="Platzhaltertext">
    <w:name w:val="Placeholder Text"/>
    <w:basedOn w:val="Absatz-Standardschriftart"/>
    <w:uiPriority w:val="99"/>
    <w:semiHidden/>
    <w:rsid w:val="00617B5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lang w:val="da-DK" w:eastAsia="da-D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715CD"/>
  </w:style>
  <w:style w:type="paragraph" w:styleId="berschrift1">
    <w:name w:val="heading 1"/>
    <w:aliases w:val="ECC Heading 1"/>
    <w:basedOn w:val="Standard"/>
    <w:next w:val="Standard"/>
    <w:link w:val="berschrift1Zchn"/>
    <w:uiPriority w:val="99"/>
    <w:qFormat/>
    <w:rsid w:val="00A56023"/>
    <w:pPr>
      <w:keepNext/>
      <w:spacing w:before="400" w:after="240"/>
      <w:outlineLvl w:val="0"/>
    </w:pPr>
    <w:rPr>
      <w:b/>
      <w:bCs/>
      <w:caps/>
      <w:color w:val="D2232A"/>
      <w:kern w:val="32"/>
      <w:szCs w:val="32"/>
    </w:rPr>
  </w:style>
  <w:style w:type="paragraph" w:styleId="berschrift4">
    <w:name w:val="heading 4"/>
    <w:basedOn w:val="Standard"/>
    <w:next w:val="Standard"/>
    <w:link w:val="berschrift4Zchn"/>
    <w:uiPriority w:val="99"/>
    <w:qFormat/>
    <w:rsid w:val="00665B12"/>
    <w:pPr>
      <w:keepNext/>
      <w:outlineLvl w:val="3"/>
    </w:pPr>
    <w:rPr>
      <w:i/>
      <w:sz w:val="24"/>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ECC Heading 1 Zchn"/>
    <w:link w:val="berschrift1"/>
    <w:uiPriority w:val="99"/>
    <w:locked/>
    <w:rsid w:val="00A56023"/>
    <w:rPr>
      <w:rFonts w:ascii="Arial" w:hAnsi="Arial" w:cs="Arial"/>
      <w:b/>
      <w:bCs/>
      <w:caps/>
      <w:color w:val="D2232A"/>
      <w:kern w:val="32"/>
      <w:szCs w:val="32"/>
      <w:lang w:val="en-GB" w:eastAsia="de-DE"/>
    </w:rPr>
  </w:style>
  <w:style w:type="character" w:customStyle="1" w:styleId="berschrift4Zchn">
    <w:name w:val="Überschrift 4 Zchn"/>
    <w:link w:val="berschrift4"/>
    <w:uiPriority w:val="99"/>
    <w:semiHidden/>
    <w:locked/>
    <w:rsid w:val="00D1376E"/>
    <w:rPr>
      <w:rFonts w:ascii="Calibri" w:hAnsi="Calibri" w:cs="Times New Roman"/>
      <w:b/>
      <w:bCs/>
      <w:sz w:val="28"/>
      <w:szCs w:val="28"/>
      <w:lang w:val="en-GB"/>
    </w:rPr>
  </w:style>
  <w:style w:type="paragraph" w:styleId="Fuzeile">
    <w:name w:val="footer"/>
    <w:basedOn w:val="Standard"/>
    <w:link w:val="FuzeileZchn"/>
    <w:rsid w:val="00665B12"/>
    <w:pPr>
      <w:tabs>
        <w:tab w:val="center" w:pos="4153"/>
        <w:tab w:val="right" w:pos="8306"/>
      </w:tabs>
    </w:pPr>
  </w:style>
  <w:style w:type="character" w:customStyle="1" w:styleId="FuzeileZchn">
    <w:name w:val="Fußzeile Zchn"/>
    <w:link w:val="Fuzeile"/>
    <w:uiPriority w:val="99"/>
    <w:semiHidden/>
    <w:locked/>
    <w:rsid w:val="00D1376E"/>
    <w:rPr>
      <w:rFonts w:ascii="Arial" w:hAnsi="Arial" w:cs="Times New Roman"/>
      <w:sz w:val="20"/>
      <w:szCs w:val="20"/>
      <w:lang w:val="en-GB"/>
    </w:rPr>
  </w:style>
  <w:style w:type="paragraph" w:customStyle="1" w:styleId="StandardSpaced">
    <w:name w:val="Standard Spaced"/>
    <w:basedOn w:val="Standard"/>
    <w:uiPriority w:val="99"/>
    <w:rsid w:val="00665B12"/>
    <w:pPr>
      <w:spacing w:after="120"/>
    </w:pPr>
  </w:style>
  <w:style w:type="paragraph" w:customStyle="1" w:styleId="ECCParagraph">
    <w:name w:val="ECC Paragraph"/>
    <w:basedOn w:val="Standard"/>
    <w:rsid w:val="006F6DF1"/>
    <w:pPr>
      <w:spacing w:after="240"/>
      <w:jc w:val="both"/>
    </w:pPr>
    <w:rPr>
      <w:szCs w:val="24"/>
      <w:lang w:eastAsia="en-US"/>
    </w:rPr>
  </w:style>
  <w:style w:type="paragraph" w:customStyle="1" w:styleId="ECCAnnex-heading1">
    <w:name w:val="ECC Annex - heading1"/>
    <w:basedOn w:val="berschrift1"/>
    <w:next w:val="ECCParagraph"/>
    <w:uiPriority w:val="99"/>
    <w:rsid w:val="00733E89"/>
    <w:pPr>
      <w:pageBreakBefore/>
      <w:numPr>
        <w:numId w:val="3"/>
      </w:numPr>
    </w:pPr>
    <w:rPr>
      <w:b w:val="0"/>
      <w:lang w:eastAsia="en-US"/>
    </w:rPr>
  </w:style>
  <w:style w:type="paragraph" w:customStyle="1" w:styleId="ECCFiguretitle">
    <w:name w:val="ECC Figure title"/>
    <w:basedOn w:val="ECCParagraph"/>
    <w:next w:val="ECCParagraph"/>
    <w:uiPriority w:val="99"/>
    <w:rsid w:val="006F6DF1"/>
    <w:pPr>
      <w:numPr>
        <w:numId w:val="1"/>
      </w:numPr>
      <w:spacing w:before="240" w:after="480"/>
      <w:jc w:val="center"/>
    </w:pPr>
    <w:rPr>
      <w:b/>
      <w:color w:val="D2232A"/>
    </w:rPr>
  </w:style>
  <w:style w:type="paragraph" w:customStyle="1" w:styleId="reference">
    <w:name w:val="reference"/>
    <w:basedOn w:val="Standard"/>
    <w:uiPriority w:val="99"/>
    <w:rsid w:val="006F6DF1"/>
    <w:pPr>
      <w:numPr>
        <w:numId w:val="2"/>
      </w:numPr>
    </w:pPr>
    <w:rPr>
      <w:szCs w:val="24"/>
      <w:lang w:val="en-US" w:eastAsia="ja-JP"/>
    </w:rPr>
  </w:style>
  <w:style w:type="paragraph" w:customStyle="1" w:styleId="ECCAnnexheading2">
    <w:name w:val="ECC Annex heading2"/>
    <w:basedOn w:val="Standard"/>
    <w:next w:val="ECCParagraph"/>
    <w:uiPriority w:val="99"/>
    <w:rsid w:val="006F6DF1"/>
    <w:pPr>
      <w:numPr>
        <w:ilvl w:val="1"/>
        <w:numId w:val="3"/>
      </w:numPr>
      <w:overflowPunct w:val="0"/>
      <w:autoSpaceDE w:val="0"/>
      <w:autoSpaceDN w:val="0"/>
      <w:adjustRightInd w:val="0"/>
      <w:spacing w:before="480" w:after="240"/>
      <w:textAlignment w:val="baseline"/>
    </w:pPr>
    <w:rPr>
      <w:b/>
      <w:caps/>
      <w:szCs w:val="24"/>
      <w:lang w:val="en-US" w:eastAsia="en-US"/>
    </w:rPr>
  </w:style>
  <w:style w:type="paragraph" w:customStyle="1" w:styleId="ECCAnnexheading3">
    <w:name w:val="ECC Annex heading3"/>
    <w:basedOn w:val="Standard"/>
    <w:next w:val="ECCParagraph"/>
    <w:uiPriority w:val="99"/>
    <w:rsid w:val="006F6DF1"/>
    <w:pPr>
      <w:numPr>
        <w:ilvl w:val="2"/>
        <w:numId w:val="3"/>
      </w:numPr>
      <w:overflowPunct w:val="0"/>
      <w:autoSpaceDE w:val="0"/>
      <w:autoSpaceDN w:val="0"/>
      <w:adjustRightInd w:val="0"/>
      <w:spacing w:before="360" w:after="120"/>
      <w:textAlignment w:val="baseline"/>
    </w:pPr>
    <w:rPr>
      <w:b/>
      <w:szCs w:val="24"/>
      <w:lang w:val="en-US" w:eastAsia="en-US"/>
    </w:rPr>
  </w:style>
  <w:style w:type="paragraph" w:customStyle="1" w:styleId="ECCAnnexheading4">
    <w:name w:val="ECC Annex heading4"/>
    <w:basedOn w:val="Standard"/>
    <w:next w:val="ECCParagraph"/>
    <w:uiPriority w:val="99"/>
    <w:rsid w:val="006F6DF1"/>
    <w:pPr>
      <w:numPr>
        <w:ilvl w:val="3"/>
        <w:numId w:val="3"/>
      </w:numPr>
      <w:overflowPunct w:val="0"/>
      <w:autoSpaceDE w:val="0"/>
      <w:autoSpaceDN w:val="0"/>
      <w:adjustRightInd w:val="0"/>
      <w:spacing w:before="360" w:after="120"/>
      <w:textAlignment w:val="baseline"/>
    </w:pPr>
    <w:rPr>
      <w:i/>
      <w:color w:val="D2232A"/>
      <w:szCs w:val="24"/>
      <w:lang w:val="en-US" w:eastAsia="en-US"/>
    </w:rPr>
  </w:style>
  <w:style w:type="paragraph" w:customStyle="1" w:styleId="Reporttitledescription">
    <w:name w:val="Report title/description"/>
    <w:basedOn w:val="Standard"/>
    <w:uiPriority w:val="99"/>
    <w:rsid w:val="006F6DF1"/>
    <w:pPr>
      <w:spacing w:before="600" w:line="288" w:lineRule="auto"/>
      <w:ind w:left="3402"/>
    </w:pPr>
    <w:rPr>
      <w:sz w:val="24"/>
      <w:szCs w:val="24"/>
      <w:lang w:val="en-US" w:eastAsia="en-US"/>
    </w:rPr>
  </w:style>
  <w:style w:type="paragraph" w:customStyle="1" w:styleId="NumberedList">
    <w:name w:val="Numbered List"/>
    <w:basedOn w:val="ECCParagraph"/>
    <w:uiPriority w:val="99"/>
    <w:rsid w:val="006F6DF1"/>
    <w:pPr>
      <w:numPr>
        <w:numId w:val="6"/>
      </w:numPr>
    </w:pPr>
  </w:style>
  <w:style w:type="paragraph" w:customStyle="1" w:styleId="LetteredList">
    <w:name w:val="Lettered List"/>
    <w:basedOn w:val="Standard"/>
    <w:uiPriority w:val="99"/>
    <w:rsid w:val="006F6DF1"/>
    <w:pPr>
      <w:numPr>
        <w:numId w:val="4"/>
      </w:numPr>
      <w:spacing w:after="120"/>
      <w:jc w:val="both"/>
    </w:pPr>
    <w:rPr>
      <w:szCs w:val="24"/>
      <w:lang w:val="en-US" w:eastAsia="en-US"/>
    </w:rPr>
  </w:style>
  <w:style w:type="paragraph" w:styleId="Kopfzeile">
    <w:name w:val="header"/>
    <w:basedOn w:val="Standard"/>
    <w:link w:val="KopfzeileZchn"/>
    <w:rsid w:val="00733E89"/>
    <w:pPr>
      <w:tabs>
        <w:tab w:val="center" w:pos="4536"/>
        <w:tab w:val="right" w:pos="9072"/>
      </w:tabs>
    </w:pPr>
  </w:style>
  <w:style w:type="character" w:customStyle="1" w:styleId="KopfzeileZchn">
    <w:name w:val="Kopfzeile Zchn"/>
    <w:link w:val="Kopfzeile"/>
    <w:uiPriority w:val="99"/>
    <w:semiHidden/>
    <w:locked/>
    <w:rsid w:val="00D1376E"/>
    <w:rPr>
      <w:rFonts w:ascii="Arial" w:hAnsi="Arial" w:cs="Times New Roman"/>
      <w:sz w:val="20"/>
      <w:szCs w:val="20"/>
      <w:lang w:val="en-GB"/>
    </w:rPr>
  </w:style>
  <w:style w:type="character" w:styleId="Seitenzahl">
    <w:name w:val="page number"/>
    <w:uiPriority w:val="99"/>
    <w:rsid w:val="00733E89"/>
    <w:rPr>
      <w:rFonts w:cs="Times New Roman"/>
    </w:rPr>
  </w:style>
  <w:style w:type="paragraph" w:styleId="Dokumentstruktur">
    <w:name w:val="Document Map"/>
    <w:basedOn w:val="Standard"/>
    <w:link w:val="DokumentstrukturZchn"/>
    <w:uiPriority w:val="99"/>
    <w:semiHidden/>
    <w:rsid w:val="00384F34"/>
    <w:pPr>
      <w:shd w:val="clear" w:color="auto" w:fill="000080"/>
    </w:pPr>
    <w:rPr>
      <w:rFonts w:ascii="Tahoma" w:hAnsi="Tahoma" w:cs="Tahoma"/>
    </w:rPr>
  </w:style>
  <w:style w:type="character" w:customStyle="1" w:styleId="DokumentstrukturZchn">
    <w:name w:val="Dokumentstruktur Zchn"/>
    <w:link w:val="Dokumentstruktur"/>
    <w:uiPriority w:val="99"/>
    <w:semiHidden/>
    <w:locked/>
    <w:rsid w:val="00D1376E"/>
    <w:rPr>
      <w:rFonts w:cs="Times New Roman"/>
      <w:sz w:val="2"/>
      <w:lang w:val="en-GB"/>
    </w:rPr>
  </w:style>
  <w:style w:type="character" w:styleId="Kommentarzeichen">
    <w:name w:val="annotation reference"/>
    <w:uiPriority w:val="99"/>
    <w:semiHidden/>
    <w:rsid w:val="00AA02C2"/>
    <w:rPr>
      <w:rFonts w:cs="Times New Roman"/>
      <w:sz w:val="16"/>
    </w:rPr>
  </w:style>
  <w:style w:type="paragraph" w:styleId="Kommentartext">
    <w:name w:val="annotation text"/>
    <w:basedOn w:val="Standard"/>
    <w:link w:val="KommentartextZchn"/>
    <w:uiPriority w:val="99"/>
    <w:semiHidden/>
    <w:rsid w:val="00AA02C2"/>
  </w:style>
  <w:style w:type="character" w:customStyle="1" w:styleId="KommentartextZchn">
    <w:name w:val="Kommentartext Zchn"/>
    <w:link w:val="Kommentartext"/>
    <w:uiPriority w:val="99"/>
    <w:semiHidden/>
    <w:locked/>
    <w:rsid w:val="00D1376E"/>
    <w:rPr>
      <w:rFonts w:ascii="Arial" w:hAnsi="Arial" w:cs="Times New Roman"/>
      <w:sz w:val="20"/>
      <w:szCs w:val="20"/>
      <w:lang w:val="en-GB"/>
    </w:rPr>
  </w:style>
  <w:style w:type="paragraph" w:styleId="Kommentarthema">
    <w:name w:val="annotation subject"/>
    <w:basedOn w:val="Kommentartext"/>
    <w:next w:val="Kommentartext"/>
    <w:link w:val="KommentarthemaZchn"/>
    <w:uiPriority w:val="99"/>
    <w:semiHidden/>
    <w:rsid w:val="00AA02C2"/>
    <w:rPr>
      <w:b/>
      <w:bCs/>
    </w:rPr>
  </w:style>
  <w:style w:type="character" w:customStyle="1" w:styleId="KommentarthemaZchn">
    <w:name w:val="Kommentarthema Zchn"/>
    <w:link w:val="Kommentarthema"/>
    <w:uiPriority w:val="99"/>
    <w:semiHidden/>
    <w:locked/>
    <w:rsid w:val="00D1376E"/>
    <w:rPr>
      <w:rFonts w:ascii="Arial" w:hAnsi="Arial" w:cs="Times New Roman"/>
      <w:b/>
      <w:bCs/>
      <w:sz w:val="20"/>
      <w:szCs w:val="20"/>
      <w:lang w:val="en-GB"/>
    </w:rPr>
  </w:style>
  <w:style w:type="paragraph" w:styleId="Sprechblasentext">
    <w:name w:val="Balloon Text"/>
    <w:basedOn w:val="Standard"/>
    <w:link w:val="SprechblasentextZchn"/>
    <w:uiPriority w:val="99"/>
    <w:semiHidden/>
    <w:rsid w:val="00AA02C2"/>
    <w:rPr>
      <w:rFonts w:ascii="Tahoma" w:hAnsi="Tahoma" w:cs="Tahoma"/>
      <w:sz w:val="16"/>
      <w:szCs w:val="16"/>
    </w:rPr>
  </w:style>
  <w:style w:type="character" w:customStyle="1" w:styleId="SprechblasentextZchn">
    <w:name w:val="Sprechblasentext Zchn"/>
    <w:link w:val="Sprechblasentext"/>
    <w:uiPriority w:val="99"/>
    <w:semiHidden/>
    <w:locked/>
    <w:rsid w:val="00D1376E"/>
    <w:rPr>
      <w:rFonts w:cs="Times New Roman"/>
      <w:sz w:val="2"/>
      <w:lang w:val="en-GB"/>
    </w:rPr>
  </w:style>
  <w:style w:type="paragraph" w:customStyle="1" w:styleId="HeaderOdd">
    <w:name w:val="Header Odd"/>
    <w:basedOn w:val="KeinLeerraum"/>
    <w:qFormat/>
    <w:rsid w:val="003127F9"/>
    <w:pPr>
      <w:pBdr>
        <w:bottom w:val="single" w:sz="4" w:space="1" w:color="4F81BD"/>
      </w:pBdr>
      <w:jc w:val="right"/>
    </w:pPr>
    <w:rPr>
      <w:rFonts w:ascii="Calibri" w:eastAsia="Calibri" w:hAnsi="Calibri"/>
      <w:b/>
      <w:color w:val="1F497D"/>
      <w:sz w:val="20"/>
      <w:lang w:val="en-US" w:eastAsia="ja-JP"/>
    </w:rPr>
  </w:style>
  <w:style w:type="paragraph" w:styleId="KeinLeerraum">
    <w:name w:val="No Spacing"/>
    <w:uiPriority w:val="1"/>
    <w:qFormat/>
    <w:rsid w:val="003127F9"/>
    <w:rPr>
      <w:sz w:val="22"/>
      <w:lang w:val="en-GB" w:eastAsia="de-DE"/>
    </w:rPr>
  </w:style>
  <w:style w:type="paragraph" w:styleId="Verzeichnis1">
    <w:name w:val="toc 1"/>
    <w:basedOn w:val="Standard"/>
    <w:next w:val="Standard"/>
    <w:autoRedefine/>
    <w:locked/>
    <w:rsid w:val="00DE39CC"/>
    <w:pPr>
      <w:tabs>
        <w:tab w:val="left" w:pos="360"/>
        <w:tab w:val="right" w:leader="dot" w:pos="9629"/>
      </w:tabs>
      <w:spacing w:before="240"/>
    </w:pPr>
    <w:rPr>
      <w:b/>
      <w:caps/>
      <w:szCs w:val="24"/>
      <w:lang w:val="en-US" w:eastAsia="en-US"/>
    </w:rPr>
  </w:style>
  <w:style w:type="character" w:styleId="Hyperlink">
    <w:name w:val="Hyperlink"/>
    <w:basedOn w:val="Absatz-Standardschriftart"/>
    <w:uiPriority w:val="99"/>
    <w:unhideWhenUsed/>
    <w:rsid w:val="00B73362"/>
    <w:rPr>
      <w:color w:val="0000FF" w:themeColor="hyperlink"/>
      <w:u w:val="single"/>
    </w:rPr>
  </w:style>
  <w:style w:type="paragraph" w:styleId="Textkrper">
    <w:name w:val="Body Text"/>
    <w:basedOn w:val="Standard"/>
    <w:link w:val="TextkrperZchn"/>
    <w:uiPriority w:val="99"/>
    <w:rsid w:val="00C9184C"/>
    <w:pPr>
      <w:tabs>
        <w:tab w:val="left" w:pos="288"/>
      </w:tabs>
      <w:spacing w:after="120" w:line="228" w:lineRule="auto"/>
      <w:ind w:firstLine="288"/>
      <w:jc w:val="both"/>
    </w:pPr>
    <w:rPr>
      <w:rFonts w:ascii="Times New Roman" w:eastAsia="MS Mincho" w:hAnsi="Times New Roman"/>
      <w:spacing w:val="-1"/>
      <w:lang w:val="en-US" w:eastAsia="en-US"/>
    </w:rPr>
  </w:style>
  <w:style w:type="character" w:customStyle="1" w:styleId="TextkrperZchn">
    <w:name w:val="Textkörper Zchn"/>
    <w:basedOn w:val="Absatz-Standardschriftart"/>
    <w:link w:val="Textkrper"/>
    <w:uiPriority w:val="99"/>
    <w:rsid w:val="00C9184C"/>
    <w:rPr>
      <w:rFonts w:eastAsia="MS Mincho"/>
      <w:spacing w:val="-1"/>
      <w:lang w:val="en-US" w:eastAsia="en-US"/>
    </w:rPr>
  </w:style>
  <w:style w:type="paragraph" w:customStyle="1" w:styleId="figurecaption">
    <w:name w:val="figure caption"/>
    <w:rsid w:val="00C9184C"/>
    <w:pPr>
      <w:numPr>
        <w:numId w:val="12"/>
      </w:numPr>
      <w:tabs>
        <w:tab w:val="left" w:pos="533"/>
      </w:tabs>
      <w:spacing w:before="80" w:after="200"/>
      <w:ind w:left="0" w:firstLine="0"/>
      <w:jc w:val="both"/>
    </w:pPr>
    <w:rPr>
      <w:noProof/>
      <w:sz w:val="16"/>
      <w:szCs w:val="16"/>
      <w:lang w:val="en-US" w:eastAsia="en-US"/>
    </w:rPr>
  </w:style>
  <w:style w:type="paragraph" w:customStyle="1" w:styleId="ECCTabletitle">
    <w:name w:val="ECC Table title"/>
    <w:basedOn w:val="ECCFiguretitle"/>
    <w:next w:val="ECCParagraph"/>
    <w:autoRedefine/>
    <w:rsid w:val="00CB7ADD"/>
    <w:pPr>
      <w:numPr>
        <w:numId w:val="13"/>
      </w:numPr>
      <w:spacing w:before="360" w:after="240"/>
      <w:ind w:left="360"/>
    </w:pPr>
  </w:style>
  <w:style w:type="paragraph" w:customStyle="1" w:styleId="tablehead">
    <w:name w:val="table head"/>
    <w:uiPriority w:val="99"/>
    <w:rsid w:val="006A1257"/>
    <w:pPr>
      <w:numPr>
        <w:numId w:val="14"/>
      </w:numPr>
      <w:tabs>
        <w:tab w:val="num" w:pos="1931"/>
      </w:tabs>
      <w:spacing w:before="240" w:after="120" w:line="216" w:lineRule="auto"/>
      <w:ind w:left="851"/>
      <w:jc w:val="center"/>
    </w:pPr>
    <w:rPr>
      <w:smallCaps/>
      <w:noProof/>
      <w:sz w:val="16"/>
      <w:szCs w:val="16"/>
      <w:lang w:val="en-US" w:eastAsia="en-US"/>
    </w:rPr>
  </w:style>
  <w:style w:type="paragraph" w:styleId="StandardWeb">
    <w:name w:val="Normal (Web)"/>
    <w:basedOn w:val="Standard"/>
    <w:uiPriority w:val="99"/>
    <w:semiHidden/>
    <w:unhideWhenUsed/>
    <w:rsid w:val="00C20EDA"/>
    <w:rPr>
      <w:rFonts w:ascii="Times New Roman" w:hAnsi="Times New Roman"/>
      <w:sz w:val="24"/>
      <w:szCs w:val="24"/>
      <w:lang w:val="en-US" w:eastAsia="en-US"/>
    </w:rPr>
  </w:style>
  <w:style w:type="paragraph" w:styleId="Listenabsatz">
    <w:name w:val="List Paragraph"/>
    <w:basedOn w:val="Standard"/>
    <w:uiPriority w:val="99"/>
    <w:qFormat/>
    <w:rsid w:val="00F67594"/>
    <w:pPr>
      <w:ind w:left="720"/>
      <w:contextualSpacing/>
    </w:pPr>
    <w:rPr>
      <w:szCs w:val="24"/>
      <w:lang w:val="en-US" w:eastAsia="en-US"/>
    </w:rPr>
  </w:style>
  <w:style w:type="table" w:styleId="Tabellenraster">
    <w:name w:val="Table Grid"/>
    <w:basedOn w:val="NormaleTabelle"/>
    <w:uiPriority w:val="59"/>
    <w:locked/>
    <w:rsid w:val="000B13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rsid w:val="00F950B1"/>
    <w:pPr>
      <w:numPr>
        <w:numId w:val="19"/>
      </w:numPr>
    </w:pPr>
  </w:style>
  <w:style w:type="paragraph" w:customStyle="1" w:styleId="Abstract">
    <w:name w:val="Abstract"/>
    <w:uiPriority w:val="99"/>
    <w:rsid w:val="007F3020"/>
    <w:pPr>
      <w:spacing w:after="200"/>
      <w:ind w:firstLine="274"/>
      <w:jc w:val="both"/>
    </w:pPr>
    <w:rPr>
      <w:rFonts w:ascii="Times New Roman" w:hAnsi="Times New Roman" w:cs="Times New Roman"/>
      <w:b/>
      <w:bCs/>
      <w:sz w:val="18"/>
      <w:szCs w:val="18"/>
      <w:lang w:val="en-US" w:eastAsia="en-US"/>
    </w:rPr>
  </w:style>
  <w:style w:type="character" w:styleId="Platzhaltertext">
    <w:name w:val="Placeholder Text"/>
    <w:basedOn w:val="Absatz-Standardschriftart"/>
    <w:uiPriority w:val="99"/>
    <w:semiHidden/>
    <w:rsid w:val="00617B5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8046791">
      <w:marLeft w:val="0"/>
      <w:marRight w:val="0"/>
      <w:marTop w:val="0"/>
      <w:marBottom w:val="0"/>
      <w:divBdr>
        <w:top w:val="none" w:sz="0" w:space="0" w:color="auto"/>
        <w:left w:val="none" w:sz="0" w:space="0" w:color="auto"/>
        <w:bottom w:val="none" w:sz="0" w:space="0" w:color="auto"/>
        <w:right w:val="none" w:sz="0" w:space="0" w:color="auto"/>
      </w:divBdr>
    </w:div>
    <w:div w:id="1856066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10.wmf"/><Relationship Id="rId26" Type="http://schemas.openxmlformats.org/officeDocument/2006/relationships/image" Target="media/image16.tiff"/><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1.w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tiff"/><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tiff"/><Relationship Id="rId23" Type="http://schemas.openxmlformats.org/officeDocument/2006/relationships/image" Target="media/image13.tiff"/><Relationship Id="rId28" Type="http://schemas.openxmlformats.org/officeDocument/2006/relationships/image" Target="media/image18.png"/><Relationship Id="rId36"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oleObject" Target="embeddings/oleObject1.bin"/><Relationship Id="rId31" Type="http://schemas.openxmlformats.org/officeDocument/2006/relationships/package" Target="embeddings/Microsoft_Excel_Worksheet1.xls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tiff"/><Relationship Id="rId22" Type="http://schemas.openxmlformats.org/officeDocument/2006/relationships/image" Target="media/image12.tiff"/><Relationship Id="rId27" Type="http://schemas.openxmlformats.org/officeDocument/2006/relationships/image" Target="media/image17.tiff"/><Relationship Id="rId30" Type="http://schemas.openxmlformats.org/officeDocument/2006/relationships/image" Target="media/image20.emf"/><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E1C30-296E-4FB6-9A6B-12B956F4E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10184</Words>
  <Characters>56864</Characters>
  <Application>Microsoft Office Word</Application>
  <DocSecurity>0</DocSecurity>
  <Lines>473</Lines>
  <Paragraphs>133</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Agencija za telekomunikacije i postansku djelatnost</Company>
  <LinksUpToDate>false</LinksUpToDate>
  <CharactersWithSpaces>66915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Predrag Perutić</dc:creator>
  <cp:lastModifiedBy>Thomas Hasenpusch</cp:lastModifiedBy>
  <cp:revision>6</cp:revision>
  <cp:lastPrinted>2017-08-31T13:06:00Z</cp:lastPrinted>
  <dcterms:created xsi:type="dcterms:W3CDTF">2018-04-03T08:05:00Z</dcterms:created>
  <dcterms:modified xsi:type="dcterms:W3CDTF">2018-04-09T07:15:00Z</dcterms:modified>
</cp:coreProperties>
</file>