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jc w:val="center"/>
        <w:tblLayout w:type="fixed"/>
        <w:tblCellMar>
          <w:left w:w="70" w:type="dxa"/>
          <w:right w:w="70" w:type="dxa"/>
        </w:tblCellMar>
        <w:tblLook w:val="0000" w:firstRow="0" w:lastRow="0" w:firstColumn="0" w:lastColumn="0" w:noHBand="0" w:noVBand="0"/>
      </w:tblPr>
      <w:tblGrid>
        <w:gridCol w:w="5670"/>
        <w:gridCol w:w="4253"/>
      </w:tblGrid>
      <w:tr w:rsidR="009923CF" w:rsidRPr="00283E68" w:rsidTr="00BC2FEB">
        <w:trPr>
          <w:jc w:val="center"/>
        </w:trPr>
        <w:tc>
          <w:tcPr>
            <w:tcW w:w="5670" w:type="dxa"/>
          </w:tcPr>
          <w:p w:rsidR="009923CF" w:rsidRPr="00283E68" w:rsidRDefault="00B75710" w:rsidP="00BC2FEB">
            <w:pPr>
              <w:rPr>
                <w:rFonts w:ascii="Arial" w:hAnsi="Arial"/>
                <w:szCs w:val="20"/>
                <w:lang w:val="en-US"/>
              </w:rPr>
            </w:pPr>
            <w:r>
              <w:rPr>
                <w:rFonts w:ascii="Arial" w:hAnsi="Arial"/>
                <w:noProof/>
                <w:szCs w:val="20"/>
              </w:rPr>
              <w:drawing>
                <wp:inline distT="0" distB="0" distL="0" distR="0">
                  <wp:extent cx="159067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819150"/>
                          </a:xfrm>
                          <a:prstGeom prst="rect">
                            <a:avLst/>
                          </a:prstGeom>
                          <a:noFill/>
                          <a:ln>
                            <a:noFill/>
                          </a:ln>
                        </pic:spPr>
                      </pic:pic>
                    </a:graphicData>
                  </a:graphic>
                </wp:inline>
              </w:drawing>
            </w:r>
          </w:p>
        </w:tc>
        <w:tc>
          <w:tcPr>
            <w:tcW w:w="4253" w:type="dxa"/>
          </w:tcPr>
          <w:p w:rsidR="009923CF" w:rsidRPr="00283E68" w:rsidRDefault="009923CF" w:rsidP="00BC2FEB">
            <w:pPr>
              <w:ind w:right="282"/>
              <w:jc w:val="right"/>
              <w:rPr>
                <w:rFonts w:ascii="Arial" w:hAnsi="Arial"/>
                <w:szCs w:val="20"/>
                <w:lang w:val="en-US"/>
              </w:rPr>
            </w:pPr>
          </w:p>
        </w:tc>
      </w:tr>
      <w:tr w:rsidR="009923CF" w:rsidRPr="00283E68" w:rsidTr="00BC2FEB">
        <w:tblPrEx>
          <w:tblCellMar>
            <w:left w:w="108" w:type="dxa"/>
            <w:right w:w="108" w:type="dxa"/>
          </w:tblCellMar>
        </w:tblPrEx>
        <w:trPr>
          <w:jc w:val="center"/>
        </w:trPr>
        <w:tc>
          <w:tcPr>
            <w:tcW w:w="5670" w:type="dxa"/>
          </w:tcPr>
          <w:p w:rsidR="009923CF" w:rsidRPr="00283E68" w:rsidRDefault="009923CF" w:rsidP="00BC2FEB">
            <w:pPr>
              <w:rPr>
                <w:rFonts w:ascii="Arial" w:hAnsi="Arial"/>
                <w:szCs w:val="20"/>
                <w:lang w:val="en-US"/>
              </w:rPr>
            </w:pPr>
            <w:r w:rsidRPr="00283E68">
              <w:rPr>
                <w:rFonts w:ascii="Arial" w:hAnsi="Arial"/>
                <w:sz w:val="22"/>
                <w:szCs w:val="20"/>
                <w:lang w:val="en-US"/>
              </w:rPr>
              <w:t xml:space="preserve"> </w:t>
            </w:r>
          </w:p>
          <w:p w:rsidR="009923CF" w:rsidRPr="00283E68" w:rsidRDefault="009923CF" w:rsidP="00BC2FEB">
            <w:pPr>
              <w:keepNext/>
              <w:ind w:right="-321"/>
              <w:outlineLvl w:val="3"/>
              <w:rPr>
                <w:rFonts w:ascii="Arial" w:hAnsi="Arial"/>
                <w:b/>
                <w:szCs w:val="20"/>
                <w:lang w:val="en-US"/>
              </w:rPr>
            </w:pPr>
            <w:r w:rsidRPr="00283E68">
              <w:rPr>
                <w:rFonts w:ascii="Arial" w:hAnsi="Arial"/>
                <w:b/>
                <w:color w:val="808080"/>
                <w:szCs w:val="20"/>
                <w:lang w:val="en-US"/>
              </w:rPr>
              <w:t>Project Team FM22</w:t>
            </w:r>
          </w:p>
        </w:tc>
        <w:tc>
          <w:tcPr>
            <w:tcW w:w="4253" w:type="dxa"/>
          </w:tcPr>
          <w:p w:rsidR="009923CF" w:rsidRPr="00283E68" w:rsidRDefault="009923CF" w:rsidP="00BC2FEB">
            <w:pPr>
              <w:rPr>
                <w:rFonts w:ascii="Arial" w:hAnsi="Arial"/>
                <w:szCs w:val="20"/>
                <w:lang w:val="en-US"/>
              </w:rPr>
            </w:pPr>
          </w:p>
          <w:p w:rsidR="009923CF" w:rsidRPr="00283E68" w:rsidRDefault="009923CF" w:rsidP="00BC2FEB">
            <w:pPr>
              <w:keepNext/>
              <w:ind w:right="-321"/>
              <w:outlineLvl w:val="3"/>
              <w:rPr>
                <w:rFonts w:ascii="Arial" w:hAnsi="Arial"/>
                <w:i/>
                <w:szCs w:val="20"/>
                <w:u w:val="single"/>
                <w:lang w:val="en-US"/>
              </w:rPr>
            </w:pPr>
          </w:p>
        </w:tc>
      </w:tr>
      <w:tr w:rsidR="009923CF" w:rsidRPr="00283E68" w:rsidTr="00BC2FEB">
        <w:tblPrEx>
          <w:tblCellMar>
            <w:left w:w="108" w:type="dxa"/>
            <w:right w:w="108" w:type="dxa"/>
          </w:tblCellMar>
        </w:tblPrEx>
        <w:trPr>
          <w:trHeight w:val="209"/>
          <w:jc w:val="center"/>
        </w:trPr>
        <w:tc>
          <w:tcPr>
            <w:tcW w:w="5670" w:type="dxa"/>
          </w:tcPr>
          <w:p w:rsidR="009923CF" w:rsidRPr="00283E68" w:rsidRDefault="009923CF" w:rsidP="00BC2FEB">
            <w:pPr>
              <w:keepNext/>
              <w:ind w:right="-321"/>
              <w:outlineLvl w:val="3"/>
              <w:rPr>
                <w:rFonts w:ascii="Arial" w:hAnsi="Arial"/>
                <w:i/>
                <w:szCs w:val="20"/>
                <w:u w:val="single"/>
                <w:lang w:val="en-US"/>
              </w:rPr>
            </w:pPr>
          </w:p>
        </w:tc>
        <w:tc>
          <w:tcPr>
            <w:tcW w:w="4253" w:type="dxa"/>
          </w:tcPr>
          <w:p w:rsidR="009923CF" w:rsidRPr="00283E68" w:rsidRDefault="009923CF" w:rsidP="00BC2FEB">
            <w:pPr>
              <w:keepNext/>
              <w:ind w:right="-321"/>
              <w:outlineLvl w:val="3"/>
              <w:rPr>
                <w:rFonts w:ascii="Arial" w:hAnsi="Arial"/>
                <w:i/>
                <w:szCs w:val="20"/>
                <w:u w:val="single"/>
                <w:lang w:val="en-US"/>
              </w:rPr>
            </w:pPr>
          </w:p>
        </w:tc>
      </w:tr>
      <w:tr w:rsidR="009923CF" w:rsidRPr="00283E68" w:rsidTr="00BC2FEB">
        <w:tblPrEx>
          <w:tblCellMar>
            <w:left w:w="108" w:type="dxa"/>
            <w:right w:w="108" w:type="dxa"/>
          </w:tblCellMar>
        </w:tblPrEx>
        <w:trPr>
          <w:jc w:val="center"/>
        </w:trPr>
        <w:tc>
          <w:tcPr>
            <w:tcW w:w="5670" w:type="dxa"/>
            <w:vAlign w:val="center"/>
          </w:tcPr>
          <w:p w:rsidR="009923CF" w:rsidRPr="00283E68" w:rsidRDefault="009923CF" w:rsidP="00BC2FEB">
            <w:pPr>
              <w:rPr>
                <w:rFonts w:ascii="Arial" w:hAnsi="Arial" w:cs="Arial"/>
                <w:b/>
                <w:lang w:val="en-US"/>
              </w:rPr>
            </w:pPr>
            <w:r>
              <w:rPr>
                <w:rFonts w:ascii="Arial" w:hAnsi="Arial" w:cs="Arial"/>
                <w:b/>
                <w:lang w:val="en-US"/>
              </w:rPr>
              <w:t>45</w:t>
            </w:r>
            <w:r>
              <w:rPr>
                <w:rFonts w:ascii="Arial" w:hAnsi="Arial" w:cs="Arial"/>
                <w:b/>
                <w:vertAlign w:val="superscript"/>
                <w:lang w:val="en-US"/>
              </w:rPr>
              <w:t>st</w:t>
            </w:r>
            <w:r w:rsidRPr="00283E68">
              <w:rPr>
                <w:rFonts w:ascii="Arial" w:hAnsi="Arial" w:cs="Arial"/>
                <w:b/>
                <w:lang w:val="en-US"/>
              </w:rPr>
              <w:t xml:space="preserve"> Meeting of FM22 </w:t>
            </w:r>
          </w:p>
          <w:p w:rsidR="009923CF" w:rsidRPr="00283E68" w:rsidRDefault="009923CF" w:rsidP="00BC2FEB">
            <w:pPr>
              <w:rPr>
                <w:rFonts w:ascii="Arial" w:hAnsi="Arial"/>
                <w:szCs w:val="20"/>
                <w:lang w:val="en-US"/>
              </w:rPr>
            </w:pPr>
            <w:smartTag w:uri="urn:schemas-microsoft-com:office:smarttags" w:element="place">
              <w:smartTag w:uri="urn:schemas-microsoft-com:office:smarttags" w:element="City">
                <w:r>
                  <w:rPr>
                    <w:rFonts w:ascii="Arial" w:hAnsi="Arial" w:cs="Arial"/>
                    <w:b/>
                    <w:lang w:val="en-US"/>
                  </w:rPr>
                  <w:t>Budapest</w:t>
                </w:r>
              </w:smartTag>
            </w:smartTag>
            <w:r>
              <w:rPr>
                <w:rFonts w:ascii="Arial" w:hAnsi="Arial" w:cs="Arial"/>
                <w:b/>
                <w:lang w:val="en-US"/>
              </w:rPr>
              <w:t>, 12 – 15</w:t>
            </w:r>
            <w:r w:rsidRPr="00283E68">
              <w:rPr>
                <w:rFonts w:ascii="Arial" w:hAnsi="Arial" w:cs="Arial"/>
                <w:b/>
                <w:lang w:val="en-US"/>
              </w:rPr>
              <w:t xml:space="preserve"> </w:t>
            </w:r>
            <w:r>
              <w:rPr>
                <w:rFonts w:ascii="Arial" w:hAnsi="Arial" w:cs="Arial"/>
                <w:b/>
                <w:lang w:val="en-US"/>
              </w:rPr>
              <w:t>April</w:t>
            </w:r>
            <w:r w:rsidRPr="00283E68">
              <w:rPr>
                <w:rFonts w:ascii="Arial" w:hAnsi="Arial" w:cs="Arial"/>
                <w:b/>
                <w:lang w:val="en-US"/>
              </w:rPr>
              <w:t xml:space="preserve"> 201</w:t>
            </w:r>
            <w:r>
              <w:rPr>
                <w:rFonts w:ascii="Arial" w:hAnsi="Arial" w:cs="Arial"/>
                <w:b/>
                <w:lang w:val="en-US"/>
              </w:rPr>
              <w:t>6</w:t>
            </w:r>
          </w:p>
        </w:tc>
        <w:tc>
          <w:tcPr>
            <w:tcW w:w="4253" w:type="dxa"/>
          </w:tcPr>
          <w:p w:rsidR="009923CF" w:rsidRPr="00283E68" w:rsidRDefault="009923CF" w:rsidP="00BC2FEB">
            <w:pPr>
              <w:keepNext/>
              <w:ind w:right="-321"/>
              <w:outlineLvl w:val="3"/>
              <w:rPr>
                <w:rFonts w:ascii="Arial" w:hAnsi="Arial"/>
                <w:b/>
                <w:bCs/>
                <w:szCs w:val="20"/>
                <w:lang w:val="en-US"/>
              </w:rPr>
            </w:pPr>
          </w:p>
          <w:p w:rsidR="009923CF" w:rsidRPr="00283E68" w:rsidRDefault="009923CF" w:rsidP="00B75710">
            <w:pPr>
              <w:keepNext/>
              <w:ind w:right="-321"/>
              <w:outlineLvl w:val="3"/>
              <w:rPr>
                <w:rFonts w:ascii="Arial" w:hAnsi="Arial"/>
                <w:b/>
                <w:bCs/>
                <w:szCs w:val="20"/>
                <w:lang w:val="en-US"/>
              </w:rPr>
            </w:pPr>
            <w:r w:rsidRPr="00283E68">
              <w:rPr>
                <w:rFonts w:ascii="Arial" w:hAnsi="Arial"/>
                <w:b/>
                <w:bCs/>
                <w:szCs w:val="20"/>
                <w:lang w:val="en-US"/>
              </w:rPr>
              <w:t>FM22(</w:t>
            </w:r>
            <w:r>
              <w:rPr>
                <w:rFonts w:ascii="Arial" w:hAnsi="Arial"/>
                <w:b/>
                <w:bCs/>
                <w:szCs w:val="20"/>
                <w:lang w:val="en-US"/>
              </w:rPr>
              <w:t>16</w:t>
            </w:r>
            <w:r w:rsidRPr="00283E68">
              <w:rPr>
                <w:rFonts w:ascii="Arial" w:hAnsi="Arial"/>
                <w:b/>
                <w:bCs/>
                <w:szCs w:val="20"/>
                <w:lang w:val="en-US"/>
              </w:rPr>
              <w:t>)</w:t>
            </w:r>
            <w:r w:rsidR="00B75710">
              <w:rPr>
                <w:rFonts w:ascii="Arial" w:hAnsi="Arial"/>
                <w:b/>
                <w:bCs/>
                <w:szCs w:val="20"/>
                <w:lang w:val="en-US"/>
              </w:rPr>
              <w:t>1</w:t>
            </w:r>
            <w:r w:rsidR="002B5E5F">
              <w:rPr>
                <w:rFonts w:ascii="Arial" w:hAnsi="Arial"/>
                <w:b/>
                <w:bCs/>
                <w:szCs w:val="20"/>
                <w:lang w:val="en-US"/>
              </w:rPr>
              <w:t>4</w:t>
            </w:r>
            <w:bookmarkStart w:id="0" w:name="_GoBack"/>
            <w:bookmarkEnd w:id="0"/>
          </w:p>
        </w:tc>
      </w:tr>
      <w:tr w:rsidR="009923CF" w:rsidRPr="00B75710" w:rsidTr="00BC2FEB">
        <w:tblPrEx>
          <w:tblCellMar>
            <w:left w:w="108" w:type="dxa"/>
            <w:right w:w="108" w:type="dxa"/>
          </w:tblCellMar>
        </w:tblPrEx>
        <w:trPr>
          <w:jc w:val="center"/>
        </w:trPr>
        <w:tc>
          <w:tcPr>
            <w:tcW w:w="9923" w:type="dxa"/>
            <w:gridSpan w:val="2"/>
            <w:vAlign w:val="center"/>
          </w:tcPr>
          <w:p w:rsidR="009923CF" w:rsidRPr="00283E68" w:rsidRDefault="009923CF" w:rsidP="00BC2FEB">
            <w:pPr>
              <w:keepNext/>
              <w:outlineLvl w:val="3"/>
              <w:rPr>
                <w:rFonts w:ascii="Arial" w:hAnsi="Arial"/>
                <w:i/>
                <w:szCs w:val="20"/>
                <w:u w:val="single"/>
                <w:lang w:val="en-US"/>
              </w:rPr>
            </w:pPr>
          </w:p>
          <w:p w:rsidR="009923CF" w:rsidRPr="00283E68" w:rsidRDefault="009923CF" w:rsidP="00BC2FEB">
            <w:pPr>
              <w:keepNext/>
              <w:tabs>
                <w:tab w:val="left" w:pos="1735"/>
              </w:tabs>
              <w:outlineLvl w:val="3"/>
              <w:rPr>
                <w:rFonts w:ascii="Arial" w:hAnsi="Arial"/>
                <w:b/>
                <w:lang w:val="en-US"/>
              </w:rPr>
            </w:pPr>
            <w:r w:rsidRPr="00283E68">
              <w:rPr>
                <w:rFonts w:ascii="Arial" w:hAnsi="Arial"/>
                <w:b/>
                <w:lang w:val="en-US"/>
              </w:rPr>
              <w:t xml:space="preserve">Date issued: </w:t>
            </w:r>
            <w:r>
              <w:rPr>
                <w:rFonts w:ascii="Arial" w:hAnsi="Arial"/>
                <w:b/>
                <w:lang w:val="en-US"/>
              </w:rPr>
              <w:t>07</w:t>
            </w:r>
            <w:r w:rsidRPr="00283E68">
              <w:rPr>
                <w:rFonts w:ascii="Arial" w:hAnsi="Arial"/>
                <w:b/>
                <w:lang w:val="en-US"/>
              </w:rPr>
              <w:t xml:space="preserve"> </w:t>
            </w:r>
            <w:r>
              <w:rPr>
                <w:rFonts w:ascii="Arial" w:hAnsi="Arial"/>
                <w:b/>
                <w:lang w:val="en-US"/>
              </w:rPr>
              <w:t>April</w:t>
            </w:r>
            <w:r w:rsidRPr="00283E68">
              <w:rPr>
                <w:rFonts w:ascii="Arial" w:hAnsi="Arial"/>
                <w:b/>
                <w:lang w:val="en-US"/>
              </w:rPr>
              <w:t xml:space="preserve"> 201</w:t>
            </w:r>
            <w:r>
              <w:rPr>
                <w:rFonts w:ascii="Arial" w:hAnsi="Arial"/>
                <w:b/>
                <w:lang w:val="en-US"/>
              </w:rPr>
              <w:t>6</w:t>
            </w:r>
          </w:p>
          <w:p w:rsidR="009923CF" w:rsidRPr="00283E68" w:rsidRDefault="009923CF" w:rsidP="00BC2FEB">
            <w:pPr>
              <w:keepNext/>
              <w:outlineLvl w:val="3"/>
              <w:rPr>
                <w:rFonts w:ascii="Arial" w:hAnsi="Arial"/>
                <w:b/>
                <w:i/>
                <w:szCs w:val="20"/>
                <w:u w:val="single"/>
                <w:lang w:val="en-US"/>
              </w:rPr>
            </w:pPr>
          </w:p>
          <w:p w:rsidR="009923CF" w:rsidRPr="00283E68" w:rsidRDefault="009923CF" w:rsidP="00BC2FEB">
            <w:pPr>
              <w:keepNext/>
              <w:tabs>
                <w:tab w:val="left" w:pos="1735"/>
              </w:tabs>
              <w:outlineLvl w:val="3"/>
              <w:rPr>
                <w:rFonts w:ascii="Arial" w:hAnsi="Arial"/>
                <w:b/>
                <w:szCs w:val="20"/>
                <w:lang w:val="en-US"/>
              </w:rPr>
            </w:pPr>
            <w:r w:rsidRPr="00283E68">
              <w:rPr>
                <w:rFonts w:ascii="Arial" w:hAnsi="Arial"/>
                <w:b/>
                <w:szCs w:val="20"/>
                <w:lang w:val="en-US"/>
              </w:rPr>
              <w:t xml:space="preserve">Source: </w:t>
            </w:r>
            <w:smartTag w:uri="urn:schemas-microsoft-com:office:smarttags" w:element="place">
              <w:smartTag w:uri="urn:schemas-microsoft-com:office:smarttags" w:element="country-region">
                <w:r w:rsidRPr="00283E68">
                  <w:rPr>
                    <w:rFonts w:ascii="Arial" w:hAnsi="Arial"/>
                    <w:b/>
                    <w:szCs w:val="20"/>
                    <w:lang w:val="en-US"/>
                  </w:rPr>
                  <w:t>Lithuania</w:t>
                </w:r>
              </w:smartTag>
            </w:smartTag>
          </w:p>
          <w:p w:rsidR="009923CF" w:rsidRPr="00283E68" w:rsidRDefault="009923CF" w:rsidP="00BC2FEB">
            <w:pPr>
              <w:keepNext/>
              <w:outlineLvl w:val="3"/>
              <w:rPr>
                <w:rFonts w:ascii="Arial" w:hAnsi="Arial"/>
                <w:b/>
                <w:i/>
                <w:szCs w:val="20"/>
                <w:u w:val="single"/>
                <w:lang w:val="en-US"/>
              </w:rPr>
            </w:pPr>
          </w:p>
          <w:p w:rsidR="009923CF" w:rsidRDefault="009923CF" w:rsidP="00BC2FEB">
            <w:pPr>
              <w:keepNext/>
              <w:tabs>
                <w:tab w:val="left" w:pos="1779"/>
              </w:tabs>
              <w:outlineLvl w:val="3"/>
              <w:rPr>
                <w:rFonts w:ascii="Arial" w:hAnsi="Arial"/>
                <w:b/>
                <w:szCs w:val="20"/>
                <w:lang w:val="en-US"/>
              </w:rPr>
            </w:pPr>
            <w:r w:rsidRPr="00283E68">
              <w:rPr>
                <w:rFonts w:ascii="Arial" w:hAnsi="Arial"/>
                <w:b/>
                <w:szCs w:val="20"/>
                <w:lang w:val="en-US"/>
              </w:rPr>
              <w:t xml:space="preserve">Subject: </w:t>
            </w:r>
            <w:r w:rsidRPr="00F42AC7">
              <w:rPr>
                <w:rFonts w:ascii="Arial" w:hAnsi="Arial"/>
                <w:b/>
                <w:szCs w:val="20"/>
                <w:lang w:val="en-US"/>
              </w:rPr>
              <w:t xml:space="preserve">Determination of the </w:t>
            </w:r>
            <w:r>
              <w:rPr>
                <w:rFonts w:ascii="Arial" w:hAnsi="Arial"/>
                <w:b/>
                <w:szCs w:val="20"/>
                <w:lang w:val="en-US"/>
              </w:rPr>
              <w:t>r</w:t>
            </w:r>
            <w:r w:rsidRPr="00F42AC7">
              <w:rPr>
                <w:rFonts w:ascii="Arial" w:hAnsi="Arial"/>
                <w:b/>
                <w:szCs w:val="20"/>
                <w:lang w:val="en-US"/>
              </w:rPr>
              <w:t xml:space="preserve">adiated </w:t>
            </w:r>
            <w:r>
              <w:rPr>
                <w:rFonts w:ascii="Arial" w:hAnsi="Arial"/>
                <w:b/>
                <w:szCs w:val="20"/>
                <w:lang w:val="en-US"/>
              </w:rPr>
              <w:t>p</w:t>
            </w:r>
            <w:r w:rsidRPr="00F42AC7">
              <w:rPr>
                <w:rFonts w:ascii="Arial" w:hAnsi="Arial"/>
                <w:b/>
                <w:szCs w:val="20"/>
                <w:lang w:val="en-US"/>
              </w:rPr>
              <w:t xml:space="preserve">ower of </w:t>
            </w:r>
            <w:r>
              <w:rPr>
                <w:rFonts w:ascii="Arial" w:hAnsi="Arial"/>
                <w:b/>
                <w:szCs w:val="20"/>
                <w:lang w:val="en-US"/>
              </w:rPr>
              <w:t>r</w:t>
            </w:r>
            <w:r w:rsidRPr="00F42AC7">
              <w:rPr>
                <w:rFonts w:ascii="Arial" w:hAnsi="Arial"/>
                <w:b/>
                <w:szCs w:val="20"/>
                <w:lang w:val="en-US"/>
              </w:rPr>
              <w:t xml:space="preserve">adio </w:t>
            </w:r>
            <w:r>
              <w:rPr>
                <w:rFonts w:ascii="Arial" w:hAnsi="Arial"/>
                <w:b/>
                <w:szCs w:val="20"/>
                <w:lang w:val="en-US"/>
              </w:rPr>
              <w:t>s</w:t>
            </w:r>
            <w:r w:rsidRPr="00F42AC7">
              <w:rPr>
                <w:rFonts w:ascii="Arial" w:hAnsi="Arial"/>
                <w:b/>
                <w:szCs w:val="20"/>
                <w:lang w:val="en-US"/>
              </w:rPr>
              <w:t xml:space="preserve">tation </w:t>
            </w:r>
            <w:r>
              <w:rPr>
                <w:rFonts w:ascii="Arial" w:hAnsi="Arial"/>
                <w:b/>
                <w:szCs w:val="20"/>
                <w:lang w:val="en-US"/>
              </w:rPr>
              <w:t>t</w:t>
            </w:r>
            <w:r w:rsidRPr="00F42AC7">
              <w:rPr>
                <w:rFonts w:ascii="Arial" w:hAnsi="Arial"/>
                <w:b/>
                <w:szCs w:val="20"/>
                <w:lang w:val="en-US"/>
              </w:rPr>
              <w:t xml:space="preserve">hrough </w:t>
            </w:r>
            <w:r>
              <w:rPr>
                <w:rFonts w:ascii="Arial" w:hAnsi="Arial"/>
                <w:b/>
                <w:szCs w:val="20"/>
                <w:lang w:val="en-US"/>
              </w:rPr>
              <w:t>f</w:t>
            </w:r>
            <w:r w:rsidRPr="00F42AC7">
              <w:rPr>
                <w:rFonts w:ascii="Arial" w:hAnsi="Arial"/>
                <w:b/>
                <w:szCs w:val="20"/>
                <w:lang w:val="en-US"/>
              </w:rPr>
              <w:t xml:space="preserve">ield </w:t>
            </w:r>
            <w:r>
              <w:rPr>
                <w:rFonts w:ascii="Arial" w:hAnsi="Arial"/>
                <w:b/>
                <w:szCs w:val="20"/>
                <w:lang w:val="en-US"/>
              </w:rPr>
              <w:t>s</w:t>
            </w:r>
            <w:r w:rsidRPr="00F42AC7">
              <w:rPr>
                <w:rFonts w:ascii="Arial" w:hAnsi="Arial"/>
                <w:b/>
                <w:szCs w:val="20"/>
                <w:lang w:val="en-US"/>
              </w:rPr>
              <w:t xml:space="preserve">trength </w:t>
            </w:r>
            <w:r>
              <w:rPr>
                <w:rFonts w:ascii="Arial" w:hAnsi="Arial"/>
                <w:b/>
                <w:szCs w:val="20"/>
                <w:lang w:val="en-US"/>
              </w:rPr>
              <w:t>m</w:t>
            </w:r>
            <w:r w:rsidRPr="00F42AC7">
              <w:rPr>
                <w:rFonts w:ascii="Arial" w:hAnsi="Arial"/>
                <w:b/>
                <w:szCs w:val="20"/>
                <w:lang w:val="en-US"/>
              </w:rPr>
              <w:t xml:space="preserve">easurement </w:t>
            </w:r>
            <w:r>
              <w:rPr>
                <w:rFonts w:ascii="Arial" w:hAnsi="Arial"/>
                <w:b/>
                <w:szCs w:val="20"/>
                <w:lang w:val="en-US"/>
              </w:rPr>
              <w:t>a</w:t>
            </w:r>
            <w:r w:rsidRPr="00F42AC7">
              <w:rPr>
                <w:rFonts w:ascii="Arial" w:hAnsi="Arial"/>
                <w:b/>
                <w:szCs w:val="20"/>
                <w:lang w:val="en-US"/>
              </w:rPr>
              <w:t xml:space="preserve">long a </w:t>
            </w:r>
            <w:r>
              <w:rPr>
                <w:rFonts w:ascii="Arial" w:hAnsi="Arial"/>
                <w:b/>
                <w:szCs w:val="20"/>
                <w:lang w:val="en-US"/>
              </w:rPr>
              <w:t>r</w:t>
            </w:r>
            <w:r w:rsidRPr="00F42AC7">
              <w:rPr>
                <w:rFonts w:ascii="Arial" w:hAnsi="Arial"/>
                <w:b/>
                <w:szCs w:val="20"/>
                <w:lang w:val="en-US"/>
              </w:rPr>
              <w:t>oute</w:t>
            </w:r>
          </w:p>
          <w:p w:rsidR="001813D2" w:rsidRPr="00283E68" w:rsidRDefault="00B75710" w:rsidP="00BC2FEB">
            <w:pPr>
              <w:keepNext/>
              <w:tabs>
                <w:tab w:val="left" w:pos="1779"/>
              </w:tabs>
              <w:outlineLvl w:val="3"/>
              <w:rPr>
                <w:rFonts w:ascii="Arial" w:hAnsi="Arial"/>
                <w:b/>
                <w:i/>
                <w:szCs w:val="20"/>
                <w:u w:val="single"/>
                <w:lang w:val="en-US"/>
              </w:rPr>
            </w:pPr>
            <w:r>
              <w:rPr>
                <w:noProof/>
              </w:rPr>
              <mc:AlternateContent>
                <mc:Choice Requires="wps">
                  <w:drawing>
                    <wp:anchor distT="0" distB="0" distL="114300" distR="114300" simplePos="0" relativeHeight="251657728" behindDoc="0" locked="0" layoutInCell="1" allowOverlap="1">
                      <wp:simplePos x="0" y="0"/>
                      <wp:positionH relativeFrom="column">
                        <wp:posOffset>2522220</wp:posOffset>
                      </wp:positionH>
                      <wp:positionV relativeFrom="paragraph">
                        <wp:posOffset>116205</wp:posOffset>
                      </wp:positionV>
                      <wp:extent cx="457200" cy="228600"/>
                      <wp:effectExtent l="7620" t="11430" r="1143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1813D2" w:rsidRPr="001813D2" w:rsidRDefault="001813D2" w:rsidP="001813D2">
                                  <w:pPr>
                                    <w:jc w:val="center"/>
                                    <w:rPr>
                                      <w:rFonts w:ascii="Arial" w:hAnsi="Arial" w:cs="Arial"/>
                                      <w:sz w:val="22"/>
                                      <w:szCs w:val="22"/>
                                      <w:lang w:val="lt-LT"/>
                                    </w:rPr>
                                  </w:pPr>
                                  <w:r w:rsidRPr="001813D2">
                                    <w:rPr>
                                      <w:rFonts w:ascii="Arial" w:hAnsi="Arial" w:cs="Arial"/>
                                      <w:sz w:val="22"/>
                                      <w:szCs w:val="22"/>
                                      <w:lang w:val="lt-LT"/>
                                    </w:rPr>
                                    <w:t>N</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6pt;margin-top:9.15pt;width:36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">
                      <v:textbox inset="2.5mm,1.3mm,2.5mm,1.3mm">
                        <w:txbxContent>
                          <w:p w:rsidR="001813D2" w:rsidRPr="001813D2" w:rsidRDefault="001813D2" w:rsidP="001813D2">
                            <w:pPr>
                              <w:jc w:val="center"/>
                              <w:rPr>
                                <w:rFonts w:ascii="Arial" w:hAnsi="Arial" w:cs="Arial"/>
                                <w:sz w:val="22"/>
                                <w:szCs w:val="22"/>
                                <w:lang w:val="lt-LT"/>
                              </w:rPr>
                            </w:pPr>
                            <w:r w:rsidRPr="001813D2">
                              <w:rPr>
                                <w:rFonts w:ascii="Arial" w:hAnsi="Arial" w:cs="Arial"/>
                                <w:sz w:val="22"/>
                                <w:szCs w:val="22"/>
                                <w:lang w:val="lt-LT"/>
                              </w:rPr>
                              <w:t>N</w:t>
                            </w:r>
                          </w:p>
                        </w:txbxContent>
                      </v:textbox>
                    </v:shape>
                  </w:pict>
                </mc:Fallback>
              </mc:AlternateContent>
            </w:r>
          </w:p>
        </w:tc>
      </w:tr>
    </w:tbl>
    <w:p w:rsidR="009923CF" w:rsidRPr="00283E68" w:rsidRDefault="009923CF" w:rsidP="001813D2">
      <w:pPr>
        <w:ind w:right="-852"/>
        <w:rPr>
          <w:rFonts w:ascii="Arial" w:hAnsi="Arial"/>
          <w:sz w:val="22"/>
          <w:szCs w:val="20"/>
          <w:lang w:val="en-US"/>
        </w:rPr>
      </w:pPr>
      <w:r w:rsidRPr="00283E68">
        <w:rPr>
          <w:rFonts w:ascii="Arial" w:hAnsi="Arial"/>
          <w:sz w:val="22"/>
          <w:szCs w:val="20"/>
          <w:lang w:val="en-US"/>
        </w:rPr>
        <w:t xml:space="preserve">Password protection required? (Y/N) *  </w:t>
      </w:r>
    </w:p>
    <w:p w:rsidR="009923CF" w:rsidRPr="00283E68" w:rsidRDefault="009923CF" w:rsidP="00325AD5">
      <w:pPr>
        <w:rPr>
          <w:rFonts w:ascii="Arial" w:hAnsi="Arial"/>
          <w:sz w:val="22"/>
          <w:szCs w:val="20"/>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9923CF" w:rsidRPr="00B75710" w:rsidTr="00BC2FEB">
        <w:trPr>
          <w:jc w:val="center"/>
        </w:trPr>
        <w:tc>
          <w:tcPr>
            <w:tcW w:w="9923" w:type="dxa"/>
            <w:vAlign w:val="center"/>
          </w:tcPr>
          <w:p w:rsidR="009923CF" w:rsidRPr="00283E68" w:rsidRDefault="009923CF" w:rsidP="00BC2FEB">
            <w:pPr>
              <w:keepNext/>
              <w:outlineLvl w:val="3"/>
              <w:rPr>
                <w:rFonts w:ascii="Arial" w:hAnsi="Arial"/>
                <w:i/>
                <w:szCs w:val="20"/>
                <w:u w:val="single"/>
                <w:lang w:val="en-US"/>
              </w:rPr>
            </w:pPr>
          </w:p>
          <w:p w:rsidR="009923CF" w:rsidRPr="00325AD5" w:rsidRDefault="009923CF" w:rsidP="00BC2FEB">
            <w:pPr>
              <w:keepNext/>
              <w:jc w:val="both"/>
              <w:outlineLvl w:val="3"/>
              <w:rPr>
                <w:rFonts w:ascii="Arial" w:hAnsi="Arial" w:cs="Arial"/>
                <w:b/>
                <w:lang w:val="en-US"/>
              </w:rPr>
            </w:pPr>
            <w:r w:rsidRPr="00325AD5">
              <w:rPr>
                <w:rFonts w:ascii="Arial" w:hAnsi="Arial"/>
                <w:b/>
                <w:sz w:val="22"/>
                <w:szCs w:val="22"/>
                <w:lang w:val="en-US"/>
              </w:rPr>
              <w:t>Summary</w:t>
            </w:r>
          </w:p>
          <w:p w:rsidR="009923CF" w:rsidRPr="00325AD5" w:rsidRDefault="009923CF" w:rsidP="00BC2FEB">
            <w:pPr>
              <w:keepNext/>
              <w:jc w:val="both"/>
              <w:outlineLvl w:val="3"/>
              <w:rPr>
                <w:rFonts w:ascii="Arial" w:hAnsi="Arial" w:cs="Arial"/>
                <w:lang w:val="en-US"/>
              </w:rPr>
            </w:pPr>
            <w:r w:rsidRPr="00325AD5">
              <w:rPr>
                <w:rFonts w:ascii="Arial" w:hAnsi="Arial" w:cs="Arial"/>
                <w:sz w:val="22"/>
                <w:szCs w:val="22"/>
                <w:lang w:val="en-US"/>
              </w:rPr>
              <w:t xml:space="preserve">The paper presents a method proposed to be used for determination of the radiated power of a radio station. The proposed method is based on the comparison of field strength values measured along a route with the calculated field strength values. This method is basically frequency-independent. For the purpose of verifying efficiency of the method, signal field strength of </w:t>
            </w:r>
            <w:r>
              <w:rPr>
                <w:rFonts w:ascii="Arial" w:hAnsi="Arial" w:cs="Arial"/>
                <w:sz w:val="22"/>
                <w:szCs w:val="22"/>
                <w:lang w:val="en-US"/>
              </w:rPr>
              <w:t xml:space="preserve">several </w:t>
            </w:r>
            <w:r w:rsidRPr="00325AD5">
              <w:rPr>
                <w:rFonts w:ascii="Arial" w:hAnsi="Arial" w:cs="Arial"/>
                <w:sz w:val="22"/>
                <w:szCs w:val="22"/>
                <w:lang w:val="en-US"/>
              </w:rPr>
              <w:t xml:space="preserve">FM broadcast radio stations was measured along </w:t>
            </w:r>
            <w:r>
              <w:rPr>
                <w:rFonts w:ascii="Arial" w:hAnsi="Arial" w:cs="Arial"/>
                <w:sz w:val="22"/>
                <w:szCs w:val="22"/>
                <w:lang w:val="en-US"/>
              </w:rPr>
              <w:t>selected</w:t>
            </w:r>
            <w:r w:rsidRPr="00325AD5">
              <w:rPr>
                <w:rFonts w:ascii="Arial" w:hAnsi="Arial" w:cs="Arial"/>
                <w:sz w:val="22"/>
                <w:szCs w:val="22"/>
                <w:lang w:val="en-US"/>
              </w:rPr>
              <w:t xml:space="preserve"> routes. The field strength in these cases was calculated using two-ray model. The results indicated that the proposed method worked very well.</w:t>
            </w:r>
          </w:p>
          <w:p w:rsidR="009923CF" w:rsidRPr="00283E68" w:rsidRDefault="009923CF" w:rsidP="00BC2FEB">
            <w:pPr>
              <w:keepNext/>
              <w:outlineLvl w:val="3"/>
              <w:rPr>
                <w:rFonts w:ascii="Arial" w:hAnsi="Arial"/>
                <w:szCs w:val="20"/>
                <w:lang w:val="en-US"/>
              </w:rPr>
            </w:pPr>
          </w:p>
        </w:tc>
      </w:tr>
      <w:tr w:rsidR="009923CF" w:rsidRPr="00B75710" w:rsidTr="00BC2FEB">
        <w:trPr>
          <w:jc w:val="center"/>
        </w:trPr>
        <w:tc>
          <w:tcPr>
            <w:tcW w:w="9923" w:type="dxa"/>
            <w:vAlign w:val="center"/>
          </w:tcPr>
          <w:p w:rsidR="009923CF" w:rsidRPr="00283E68" w:rsidRDefault="009923CF" w:rsidP="00BC2FEB">
            <w:pPr>
              <w:keepNext/>
              <w:outlineLvl w:val="3"/>
              <w:rPr>
                <w:rFonts w:ascii="Arial" w:hAnsi="Arial" w:cs="Arial"/>
                <w:i/>
                <w:szCs w:val="20"/>
                <w:u w:val="single"/>
                <w:lang w:val="en-US"/>
              </w:rPr>
            </w:pPr>
          </w:p>
          <w:p w:rsidR="009923CF" w:rsidRPr="00325AD5" w:rsidRDefault="009923CF" w:rsidP="00BC2FEB">
            <w:pPr>
              <w:keepNext/>
              <w:outlineLvl w:val="3"/>
              <w:rPr>
                <w:rFonts w:ascii="Arial" w:hAnsi="Arial"/>
                <w:b/>
                <w:bCs/>
                <w:lang w:val="en-US"/>
              </w:rPr>
            </w:pPr>
            <w:r w:rsidRPr="00325AD5">
              <w:rPr>
                <w:rFonts w:ascii="Arial" w:hAnsi="Arial"/>
                <w:b/>
                <w:bCs/>
                <w:sz w:val="22"/>
                <w:szCs w:val="22"/>
                <w:lang w:val="en-US"/>
              </w:rPr>
              <w:t>Proposal</w:t>
            </w:r>
          </w:p>
          <w:p w:rsidR="009923CF" w:rsidRPr="00325AD5" w:rsidRDefault="009923CF" w:rsidP="00B56F19">
            <w:pPr>
              <w:rPr>
                <w:rFonts w:ascii="Arial" w:hAnsi="Arial"/>
                <w:lang w:val="en-US"/>
              </w:rPr>
            </w:pPr>
            <w:r w:rsidRPr="005164B4">
              <w:rPr>
                <w:rFonts w:ascii="Arial" w:hAnsi="Arial" w:cs="Arial"/>
                <w:sz w:val="22"/>
                <w:szCs w:val="22"/>
                <w:lang w:val="en-US"/>
              </w:rPr>
              <w:t xml:space="preserve">FM22 members are invited to contribute to further development </w:t>
            </w:r>
            <w:r>
              <w:rPr>
                <w:rFonts w:ascii="Arial" w:hAnsi="Arial" w:cs="Arial"/>
                <w:sz w:val="22"/>
                <w:szCs w:val="22"/>
                <w:lang w:val="en-US"/>
              </w:rPr>
              <w:t>of proposed method.</w:t>
            </w:r>
          </w:p>
        </w:tc>
      </w:tr>
      <w:tr w:rsidR="009923CF" w:rsidRPr="00B75710" w:rsidTr="00BC2FEB">
        <w:trPr>
          <w:jc w:val="center"/>
        </w:trPr>
        <w:tc>
          <w:tcPr>
            <w:tcW w:w="9923" w:type="dxa"/>
            <w:vAlign w:val="center"/>
          </w:tcPr>
          <w:p w:rsidR="009923CF" w:rsidRPr="00283E68" w:rsidRDefault="009923CF" w:rsidP="00BC2FEB">
            <w:pPr>
              <w:keepNext/>
              <w:outlineLvl w:val="3"/>
              <w:rPr>
                <w:rFonts w:ascii="Arial" w:hAnsi="Arial"/>
                <w:i/>
                <w:szCs w:val="20"/>
                <w:u w:val="single"/>
                <w:lang w:val="en-US"/>
              </w:rPr>
            </w:pPr>
          </w:p>
          <w:p w:rsidR="009923CF" w:rsidRPr="00325AD5" w:rsidRDefault="009923CF" w:rsidP="00BC2FEB">
            <w:pPr>
              <w:keepNext/>
              <w:outlineLvl w:val="3"/>
              <w:rPr>
                <w:rFonts w:ascii="Arial" w:hAnsi="Arial"/>
                <w:b/>
                <w:bCs/>
                <w:lang w:val="en-US"/>
              </w:rPr>
            </w:pPr>
            <w:r w:rsidRPr="00325AD5">
              <w:rPr>
                <w:rFonts w:ascii="Arial" w:hAnsi="Arial"/>
                <w:b/>
                <w:bCs/>
                <w:sz w:val="22"/>
                <w:szCs w:val="22"/>
                <w:lang w:val="en-US"/>
              </w:rPr>
              <w:t>Background</w:t>
            </w:r>
          </w:p>
          <w:p w:rsidR="009923CF" w:rsidRPr="008C68D9" w:rsidRDefault="009923CF" w:rsidP="005164B4">
            <w:pPr>
              <w:jc w:val="both"/>
              <w:rPr>
                <w:rFonts w:ascii="Arial" w:hAnsi="Arial" w:cs="Arial"/>
                <w:i/>
                <w:u w:val="single"/>
                <w:lang w:val="en-US"/>
              </w:rPr>
            </w:pPr>
            <w:r w:rsidRPr="008C68D9">
              <w:rPr>
                <w:rFonts w:ascii="Arial" w:hAnsi="Arial" w:cs="Arial"/>
                <w:sz w:val="22"/>
                <w:szCs w:val="22"/>
                <w:lang w:val="en-US"/>
              </w:rPr>
              <w:t>Performing spectrum supervision and inspections of FM radio broadcasting stations on-site, for Lithuanian spectrum administration it became actual topic on determination of the radiated power through field strength measurements in the frequency range from 87.5 MHz to 108.0 MHz. With respect to this problem, Lithuanian administration prepared methodology which allows to determine radiated power of radio station through the field strength measurements.</w:t>
            </w:r>
          </w:p>
        </w:tc>
      </w:tr>
    </w:tbl>
    <w:p w:rsidR="009923CF" w:rsidRPr="00B75710" w:rsidRDefault="009923CF">
      <w:pPr>
        <w:rPr>
          <w:lang w:val="en-US"/>
        </w:rPr>
      </w:pPr>
    </w:p>
    <w:p w:rsidR="009923CF" w:rsidRPr="00B75710" w:rsidRDefault="009923CF">
      <w:pPr>
        <w:rPr>
          <w:lang w:val="en-US"/>
        </w:rPr>
      </w:pPr>
    </w:p>
    <w:p w:rsidR="009923CF" w:rsidRPr="00B75710" w:rsidRDefault="009923CF">
      <w:pPr>
        <w:spacing w:after="160" w:line="259" w:lineRule="auto"/>
        <w:rPr>
          <w:lang w:val="en-US"/>
        </w:rPr>
      </w:pPr>
      <w:r w:rsidRPr="00B75710">
        <w:rPr>
          <w:lang w:val="en-US"/>
        </w:rPr>
        <w:br w:type="page"/>
      </w:r>
    </w:p>
    <w:p w:rsidR="009923CF" w:rsidRPr="000F6F0F" w:rsidRDefault="009923CF" w:rsidP="00A3181A">
      <w:pPr>
        <w:pStyle w:val="berschrift1"/>
        <w:numPr>
          <w:ilvl w:val="0"/>
          <w:numId w:val="9"/>
        </w:numPr>
        <w:spacing w:after="240"/>
        <w:ind w:left="357" w:hanging="357"/>
        <w:rPr>
          <w:rFonts w:ascii="Arial" w:hAnsi="Arial" w:cs="Arial"/>
          <w:lang w:val="en-US"/>
        </w:rPr>
      </w:pPr>
      <w:bookmarkStart w:id="1" w:name="_Toc319488499"/>
      <w:r w:rsidRPr="000F6F0F">
        <w:rPr>
          <w:rFonts w:ascii="Arial" w:hAnsi="Arial" w:cs="Arial"/>
          <w:lang w:val="en-US"/>
        </w:rPr>
        <w:lastRenderedPageBreak/>
        <w:t>Introduction</w:t>
      </w:r>
      <w:bookmarkEnd w:id="1"/>
    </w:p>
    <w:p w:rsidR="009923CF" w:rsidRDefault="009923CF" w:rsidP="000F6F0F">
      <w:pPr>
        <w:spacing w:after="120"/>
        <w:jc w:val="both"/>
        <w:rPr>
          <w:rFonts w:ascii="Arial" w:hAnsi="Arial" w:cs="Arial"/>
          <w:sz w:val="22"/>
          <w:szCs w:val="22"/>
          <w:lang w:val="en-US"/>
        </w:rPr>
      </w:pPr>
      <w:r w:rsidRPr="00325AD5">
        <w:rPr>
          <w:rFonts w:ascii="Arial" w:hAnsi="Arial" w:cs="Arial"/>
          <w:sz w:val="22"/>
          <w:szCs w:val="22"/>
          <w:lang w:val="en-US"/>
        </w:rPr>
        <w:t xml:space="preserve">Usually the radiated power of radio stations is determined indirectly through the RF power measurements at the output of a transmitter and further calculation by taking into account cable losses and antenna gain. It is sometimes impossible to use this method of measurements for inspection or radio monitoring services because there is no access to a transmitter site or there is no technical possibility to attach a power meter to the transmitter output. Reference [1] provides a measurement method to determine the radiated power from field strength measurements. This method allows excluding the influence of ground reflections because of information gained from a height scan of the field strength. Unfortunately, this measurement method loses accuracy for frequencies below 400 MHz because the height accessible by customary measurement antennas (10 m) will not be sufficient to capture both the maximum and the minimum of distribution of the main beams’ field strength. Therefore, it is difficult to apply this method for determination of the radiated power of broadcast radio stations </w:t>
      </w:r>
      <w:r>
        <w:rPr>
          <w:rFonts w:ascii="Arial" w:hAnsi="Arial" w:cs="Arial"/>
          <w:sz w:val="22"/>
          <w:szCs w:val="22"/>
          <w:lang w:val="en-US"/>
        </w:rPr>
        <w:t xml:space="preserve">which </w:t>
      </w:r>
      <w:r w:rsidRPr="00325AD5">
        <w:rPr>
          <w:rFonts w:ascii="Arial" w:hAnsi="Arial" w:cs="Arial"/>
          <w:sz w:val="22"/>
          <w:szCs w:val="22"/>
          <w:lang w:val="en-US"/>
        </w:rPr>
        <w:t>use the frequencies from 87.5 to 108 MHz</w:t>
      </w:r>
      <w:r>
        <w:rPr>
          <w:rFonts w:ascii="Arial" w:hAnsi="Arial" w:cs="Arial"/>
          <w:sz w:val="22"/>
          <w:szCs w:val="22"/>
          <w:lang w:val="en-US"/>
        </w:rPr>
        <w:t xml:space="preserve"> and from 174 MHz to 230 MHz</w:t>
      </w:r>
      <w:r w:rsidRPr="00325AD5">
        <w:rPr>
          <w:rFonts w:ascii="Arial" w:hAnsi="Arial" w:cs="Arial"/>
          <w:sz w:val="22"/>
          <w:szCs w:val="22"/>
          <w:lang w:val="en-US"/>
        </w:rPr>
        <w:t>.</w:t>
      </w:r>
      <w:r>
        <w:rPr>
          <w:rFonts w:ascii="Arial" w:hAnsi="Arial" w:cs="Arial"/>
          <w:sz w:val="22"/>
          <w:szCs w:val="22"/>
          <w:lang w:val="en-US"/>
        </w:rPr>
        <w:t xml:space="preserve"> </w:t>
      </w:r>
      <w:r w:rsidRPr="00BD553C">
        <w:rPr>
          <w:rFonts w:ascii="Arial" w:hAnsi="Arial" w:cs="Arial"/>
          <w:sz w:val="22"/>
          <w:szCs w:val="22"/>
          <w:lang w:val="en-US"/>
        </w:rPr>
        <w:t xml:space="preserve">However in paper [2] it is shown that is some cases this method can be applicable. </w:t>
      </w:r>
    </w:p>
    <w:p w:rsidR="009923CF" w:rsidRDefault="009923CF" w:rsidP="00325AD5">
      <w:pPr>
        <w:jc w:val="both"/>
        <w:rPr>
          <w:rFonts w:ascii="Arial" w:hAnsi="Arial" w:cs="Arial"/>
          <w:sz w:val="22"/>
          <w:szCs w:val="22"/>
          <w:lang w:val="en-US"/>
        </w:rPr>
      </w:pPr>
      <w:r w:rsidRPr="00325AD5">
        <w:rPr>
          <w:rFonts w:ascii="Arial" w:hAnsi="Arial" w:cs="Arial"/>
          <w:sz w:val="22"/>
          <w:szCs w:val="22"/>
          <w:lang w:val="en-US"/>
        </w:rPr>
        <w:t>The main purpose of this paper is to propose another off-air method to determine the radiated power of a radio station. It is based on the comparison of the field strength values measured along a route with the calculated field strength values. Obviously, the effectiveness of the proposed method mainly depends on the radio propagation model used for the field strength calculation. For testing the proposed method, the two-ray interference model was used. This model is well-known, but only its simplified version for long distances is well-described and widely used. For the purpose of the proposed method, a fully-featured two-ray model should be used.</w:t>
      </w:r>
    </w:p>
    <w:p w:rsidR="009923CF" w:rsidRPr="00B75710" w:rsidRDefault="009923CF" w:rsidP="00A3181A">
      <w:pPr>
        <w:pStyle w:val="berschrift1"/>
        <w:numPr>
          <w:ilvl w:val="0"/>
          <w:numId w:val="1"/>
        </w:numPr>
        <w:spacing w:before="240" w:beforeAutospacing="0" w:after="240"/>
        <w:ind w:left="357" w:hanging="357"/>
        <w:rPr>
          <w:rFonts w:ascii="Arial" w:hAnsi="Arial" w:cs="Arial"/>
          <w:lang w:val="en-US"/>
        </w:rPr>
      </w:pPr>
      <w:r w:rsidRPr="00B75710">
        <w:rPr>
          <w:rFonts w:ascii="Arial" w:hAnsi="Arial" w:cs="Arial"/>
          <w:lang w:val="en-US"/>
        </w:rPr>
        <w:t>Two-ray fully-featured interference model for flat surface</w:t>
      </w:r>
    </w:p>
    <w:p w:rsidR="009923CF" w:rsidRPr="00B75710" w:rsidRDefault="009923CF" w:rsidP="00920FB2">
      <w:pPr>
        <w:spacing w:after="240"/>
        <w:jc w:val="both"/>
        <w:rPr>
          <w:rFonts w:ascii="Arial" w:hAnsi="Arial" w:cs="Arial"/>
          <w:sz w:val="22"/>
          <w:szCs w:val="22"/>
          <w:lang w:val="en-US"/>
        </w:rPr>
      </w:pPr>
      <w:r w:rsidRPr="00B75710">
        <w:rPr>
          <w:rFonts w:ascii="Arial" w:hAnsi="Arial" w:cs="Arial"/>
          <w:sz w:val="22"/>
          <w:szCs w:val="22"/>
          <w:lang w:val="en-US"/>
        </w:rPr>
        <w:t xml:space="preserve">The two-ray model is an improved version of the free space propagation model. It considers both line-of-sight (direct) and ground reflection paths and is based on geometric optics. It is reasonably accurate for predicting the large-scale field strength at a distance of several </w:t>
      </w:r>
      <w:proofErr w:type="spellStart"/>
      <w:r w:rsidRPr="00B75710">
        <w:rPr>
          <w:rFonts w:ascii="Arial" w:hAnsi="Arial" w:cs="Arial"/>
          <w:sz w:val="22"/>
          <w:szCs w:val="22"/>
          <w:lang w:val="en-US"/>
        </w:rPr>
        <w:t>kilometres</w:t>
      </w:r>
      <w:proofErr w:type="spellEnd"/>
      <w:r w:rsidRPr="00B75710">
        <w:rPr>
          <w:rFonts w:ascii="Arial" w:hAnsi="Arial" w:cs="Arial"/>
          <w:sz w:val="22"/>
          <w:szCs w:val="22"/>
          <w:lang w:val="en-US"/>
        </w:rPr>
        <w:t>.</w:t>
      </w:r>
    </w:p>
    <w:p w:rsidR="009923CF" w:rsidRPr="00920FB2" w:rsidRDefault="009923CF" w:rsidP="00A3181A">
      <w:pPr>
        <w:pStyle w:val="Listenabsatz"/>
        <w:numPr>
          <w:ilvl w:val="1"/>
          <w:numId w:val="1"/>
        </w:numPr>
        <w:spacing w:before="120" w:after="240"/>
        <w:ind w:left="788" w:hanging="431"/>
        <w:jc w:val="both"/>
        <w:rPr>
          <w:rFonts w:ascii="Arial" w:hAnsi="Arial" w:cs="Arial"/>
          <w:b/>
          <w:sz w:val="22"/>
          <w:szCs w:val="22"/>
        </w:rPr>
      </w:pPr>
      <w:r w:rsidRPr="00920FB2">
        <w:rPr>
          <w:rFonts w:ascii="Arial" w:hAnsi="Arial" w:cs="Arial"/>
          <w:b/>
          <w:lang w:val="en-GB"/>
        </w:rPr>
        <w:t>Analytical</w:t>
      </w:r>
      <w:r w:rsidRPr="00920FB2">
        <w:rPr>
          <w:rFonts w:ascii="Arial" w:hAnsi="Arial" w:cs="Arial"/>
          <w:b/>
          <w:sz w:val="22"/>
          <w:szCs w:val="22"/>
          <w:lang w:val="en-GB"/>
        </w:rPr>
        <w:t xml:space="preserve"> modelling</w:t>
      </w:r>
    </w:p>
    <w:p w:rsidR="009923CF" w:rsidRDefault="00B75710" w:rsidP="000F6F0F">
      <w:pPr>
        <w:jc w:val="center"/>
        <w:rPr>
          <w:rFonts w:ascii="Arial" w:hAnsi="Arial" w:cs="Arial"/>
          <w:sz w:val="22"/>
          <w:szCs w:val="22"/>
        </w:rPr>
      </w:pPr>
      <w:r>
        <w:rPr>
          <w:rFonts w:ascii="Arial" w:hAnsi="Arial" w:cs="Arial"/>
          <w:noProof/>
          <w:sz w:val="22"/>
          <w:szCs w:val="22"/>
        </w:rPr>
        <w:drawing>
          <wp:inline distT="0" distB="0" distL="0" distR="0">
            <wp:extent cx="2905125" cy="20574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a:noFill/>
                    </a:ln>
                  </pic:spPr>
                </pic:pic>
              </a:graphicData>
            </a:graphic>
          </wp:inline>
        </w:drawing>
      </w:r>
    </w:p>
    <w:p w:rsidR="009923CF" w:rsidRPr="000F6F0F" w:rsidRDefault="009923CF" w:rsidP="00AC4610">
      <w:pPr>
        <w:spacing w:before="240" w:after="240"/>
        <w:jc w:val="center"/>
        <w:rPr>
          <w:rFonts w:ascii="Arial" w:hAnsi="Arial" w:cs="Arial"/>
          <w:sz w:val="22"/>
          <w:szCs w:val="22"/>
          <w:lang w:val="en-GB"/>
        </w:rPr>
      </w:pPr>
      <w:r w:rsidRPr="000F6F0F">
        <w:rPr>
          <w:rFonts w:ascii="Arial" w:hAnsi="Arial" w:cs="Arial"/>
          <w:sz w:val="22"/>
          <w:szCs w:val="22"/>
          <w:lang w:val="en-GB"/>
        </w:rPr>
        <w:t>Fig. 1.</w:t>
      </w:r>
      <w:r w:rsidRPr="000F6F0F">
        <w:rPr>
          <w:rFonts w:ascii="Arial" w:hAnsi="Arial" w:cs="Arial"/>
          <w:sz w:val="22"/>
          <w:szCs w:val="22"/>
          <w:lang w:val="en-GB"/>
        </w:rPr>
        <w:tab/>
        <w:t xml:space="preserve"> Graphical representation of the two-ray model applied for a vertically polarized wave.</w:t>
      </w:r>
    </w:p>
    <w:p w:rsidR="009923CF" w:rsidRPr="0003529E" w:rsidRDefault="009923CF" w:rsidP="0003529E">
      <w:pPr>
        <w:spacing w:before="120"/>
        <w:jc w:val="both"/>
        <w:rPr>
          <w:rFonts w:ascii="Arial" w:hAnsi="Arial" w:cs="Arial"/>
          <w:sz w:val="22"/>
          <w:szCs w:val="22"/>
          <w:lang w:val="en-GB"/>
        </w:rPr>
      </w:pPr>
      <w:r w:rsidRPr="0003529E">
        <w:rPr>
          <w:rFonts w:ascii="Arial" w:hAnsi="Arial" w:cs="Arial"/>
          <w:sz w:val="22"/>
          <w:szCs w:val="22"/>
          <w:lang w:val="en-GB"/>
        </w:rPr>
        <w:lastRenderedPageBreak/>
        <w:t>Following the notations in Fig. 1, the length of direct propagation path can be geometrically derived to be</w:t>
      </w:r>
    </w:p>
    <w:p w:rsidR="009923CF" w:rsidRPr="0003529E" w:rsidRDefault="009923CF" w:rsidP="0003529E">
      <w:pPr>
        <w:jc w:val="right"/>
        <w:rPr>
          <w:rFonts w:ascii="Arial" w:hAnsi="Arial" w:cs="Arial"/>
          <w:sz w:val="22"/>
          <w:szCs w:val="22"/>
          <w:lang w:val="en-GB"/>
        </w:rPr>
      </w:pPr>
      <w:r w:rsidRPr="0003529E">
        <w:rPr>
          <w:rFonts w:ascii="Arial" w:hAnsi="Arial" w:cs="Arial"/>
          <w:sz w:val="22"/>
          <w:szCs w:val="22"/>
          <w:lang w:val="en-GB"/>
        </w:rPr>
        <w:object w:dxaOrig="229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21pt" o:ole="">
            <v:imagedata r:id="rId8" o:title=""/>
          </v:shape>
          <o:OLEObject Type="Embed" ProgID="Equation.3" ShapeID="_x0000_i1027" DrawAspect="Content" ObjectID="_1521544703" r:id="rId9"/>
        </w:object>
      </w:r>
      <w:r w:rsidRPr="00B75710">
        <w:rPr>
          <w:rFonts w:ascii="Arial" w:hAnsi="Arial" w:cs="Arial"/>
          <w:sz w:val="22"/>
          <w:szCs w:val="22"/>
          <w:lang w:val="en-US"/>
        </w:rPr>
        <w:tab/>
      </w:r>
      <w:r w:rsidRPr="00B75710">
        <w:rPr>
          <w:rFonts w:ascii="Arial" w:hAnsi="Arial" w:cs="Arial"/>
          <w:sz w:val="22"/>
          <w:szCs w:val="22"/>
          <w:lang w:val="en-US"/>
        </w:rPr>
        <w:tab/>
      </w:r>
      <w:r w:rsidRPr="00B75710">
        <w:rPr>
          <w:rFonts w:ascii="Arial" w:hAnsi="Arial" w:cs="Arial"/>
          <w:sz w:val="22"/>
          <w:szCs w:val="22"/>
          <w:lang w:val="en-US"/>
        </w:rPr>
        <w:tab/>
      </w:r>
      <w:r w:rsidRPr="0003529E">
        <w:rPr>
          <w:rFonts w:ascii="Arial" w:hAnsi="Arial" w:cs="Arial"/>
          <w:sz w:val="22"/>
          <w:szCs w:val="22"/>
          <w:lang w:val="en-GB"/>
        </w:rPr>
        <w:tab/>
      </w:r>
      <w:r w:rsidRPr="0003529E">
        <w:rPr>
          <w:rFonts w:ascii="Arial" w:hAnsi="Arial" w:cs="Arial"/>
          <w:sz w:val="22"/>
          <w:szCs w:val="22"/>
          <w:lang w:val="en-GB"/>
        </w:rPr>
        <w:tab/>
        <w:t>(1)</w:t>
      </w:r>
    </w:p>
    <w:p w:rsidR="009923CF" w:rsidRPr="0003529E" w:rsidRDefault="009923CF" w:rsidP="0003529E">
      <w:pPr>
        <w:spacing w:before="120" w:after="120"/>
        <w:jc w:val="both"/>
        <w:rPr>
          <w:rFonts w:ascii="Arial" w:hAnsi="Arial" w:cs="Arial"/>
          <w:sz w:val="22"/>
          <w:szCs w:val="22"/>
          <w:lang w:val="en-GB"/>
        </w:rPr>
      </w:pPr>
      <w:r w:rsidRPr="0003529E">
        <w:rPr>
          <w:rFonts w:ascii="Arial" w:hAnsi="Arial" w:cs="Arial"/>
          <w:sz w:val="22"/>
          <w:szCs w:val="22"/>
          <w:lang w:val="en-GB"/>
        </w:rPr>
        <w:t>and the length of indirect due to ground reflection path derived to be</w:t>
      </w:r>
    </w:p>
    <w:p w:rsidR="009923CF" w:rsidRPr="0003529E" w:rsidRDefault="009923CF" w:rsidP="0003529E">
      <w:pPr>
        <w:jc w:val="right"/>
        <w:rPr>
          <w:rFonts w:ascii="Arial" w:hAnsi="Arial" w:cs="Arial"/>
          <w:sz w:val="22"/>
          <w:szCs w:val="22"/>
          <w:lang w:val="en-GB"/>
        </w:rPr>
      </w:pPr>
      <w:r w:rsidRPr="0003529E">
        <w:rPr>
          <w:rFonts w:ascii="Arial" w:hAnsi="Arial" w:cs="Arial"/>
          <w:sz w:val="22"/>
          <w:szCs w:val="22"/>
          <w:lang w:val="en-GB"/>
        </w:rPr>
        <w:object w:dxaOrig="2280" w:dyaOrig="440">
          <v:shape id="_x0000_i1028" type="#_x0000_t75" style="width:115.5pt;height:21.75pt" o:ole="">
            <v:imagedata r:id="rId10" o:title=""/>
          </v:shape>
          <o:OLEObject Type="Embed" ProgID="Equation.3" ShapeID="_x0000_i1028" DrawAspect="Content" ObjectID="_1521544704" r:id="rId11"/>
        </w:object>
      </w:r>
      <w:r w:rsidRPr="00B75710">
        <w:rPr>
          <w:rFonts w:ascii="Arial" w:hAnsi="Arial" w:cs="Arial"/>
          <w:sz w:val="22"/>
          <w:szCs w:val="22"/>
          <w:lang w:val="en-US"/>
        </w:rPr>
        <w:tab/>
      </w:r>
      <w:r w:rsidRPr="00B75710">
        <w:rPr>
          <w:rFonts w:ascii="Arial" w:hAnsi="Arial" w:cs="Arial"/>
          <w:sz w:val="22"/>
          <w:szCs w:val="22"/>
          <w:lang w:val="en-US"/>
        </w:rPr>
        <w:tab/>
      </w:r>
      <w:r w:rsidRPr="00B75710">
        <w:rPr>
          <w:rFonts w:ascii="Arial" w:hAnsi="Arial" w:cs="Arial"/>
          <w:sz w:val="22"/>
          <w:szCs w:val="22"/>
          <w:lang w:val="en-US"/>
        </w:rPr>
        <w:tab/>
      </w:r>
      <w:r w:rsidRPr="0003529E">
        <w:rPr>
          <w:rFonts w:ascii="Arial" w:hAnsi="Arial" w:cs="Arial"/>
          <w:sz w:val="22"/>
          <w:szCs w:val="22"/>
          <w:lang w:val="en-GB"/>
        </w:rPr>
        <w:tab/>
      </w:r>
      <w:r w:rsidRPr="0003529E">
        <w:rPr>
          <w:rFonts w:ascii="Arial" w:hAnsi="Arial" w:cs="Arial"/>
          <w:sz w:val="22"/>
          <w:szCs w:val="22"/>
          <w:lang w:val="en-GB"/>
        </w:rPr>
        <w:tab/>
        <w:t>(2)</w:t>
      </w:r>
    </w:p>
    <w:p w:rsidR="009923CF" w:rsidRPr="0003529E" w:rsidRDefault="009923CF" w:rsidP="0003529E">
      <w:pPr>
        <w:spacing w:before="120" w:after="120"/>
        <w:jc w:val="both"/>
        <w:rPr>
          <w:rFonts w:ascii="Arial" w:hAnsi="Arial" w:cs="Arial"/>
          <w:sz w:val="22"/>
          <w:szCs w:val="22"/>
          <w:lang w:val="en-GB"/>
        </w:rPr>
      </w:pPr>
      <w:r w:rsidRPr="0003529E">
        <w:rPr>
          <w:rFonts w:ascii="Arial" w:hAnsi="Arial" w:cs="Arial"/>
          <w:sz w:val="22"/>
          <w:szCs w:val="22"/>
          <w:lang w:val="en-GB"/>
        </w:rPr>
        <w:t xml:space="preserve">The grazing angle </w:t>
      </w:r>
      <w:proofErr w:type="spellStart"/>
      <w:r w:rsidRPr="00C96BF3">
        <w:rPr>
          <w:i/>
          <w:lang w:val="en-GB"/>
        </w:rPr>
        <w:t>θ</w:t>
      </w:r>
      <w:r w:rsidRPr="00C96BF3">
        <w:rPr>
          <w:i/>
          <w:vertAlign w:val="subscript"/>
          <w:lang w:val="en-GB"/>
        </w:rPr>
        <w:t>R</w:t>
      </w:r>
      <w:proofErr w:type="spellEnd"/>
      <w:r w:rsidRPr="0003529E">
        <w:rPr>
          <w:rFonts w:ascii="Arial" w:hAnsi="Arial" w:cs="Arial"/>
          <w:i/>
          <w:sz w:val="22"/>
          <w:szCs w:val="22"/>
          <w:lang w:val="en-GB"/>
        </w:rPr>
        <w:t xml:space="preserve"> </w:t>
      </w:r>
      <w:r w:rsidRPr="0003529E">
        <w:rPr>
          <w:rFonts w:ascii="Arial" w:hAnsi="Arial" w:cs="Arial"/>
          <w:sz w:val="22"/>
          <w:szCs w:val="22"/>
          <w:lang w:val="en-GB"/>
        </w:rPr>
        <w:t xml:space="preserve">and angle </w:t>
      </w:r>
      <w:proofErr w:type="spellStart"/>
      <w:r w:rsidRPr="00C96BF3">
        <w:rPr>
          <w:i/>
          <w:lang w:val="en-GB"/>
        </w:rPr>
        <w:t>θ</w:t>
      </w:r>
      <w:r w:rsidRPr="00C96BF3">
        <w:rPr>
          <w:i/>
          <w:vertAlign w:val="subscript"/>
          <w:lang w:val="en-GB"/>
        </w:rPr>
        <w:t>D</w:t>
      </w:r>
      <w:proofErr w:type="spellEnd"/>
      <w:r w:rsidRPr="00C96BF3">
        <w:rPr>
          <w:lang w:val="en-GB"/>
        </w:rPr>
        <w:t xml:space="preserve"> </w:t>
      </w:r>
      <w:r w:rsidRPr="0003529E">
        <w:rPr>
          <w:rFonts w:ascii="Arial" w:hAnsi="Arial" w:cs="Arial"/>
          <w:sz w:val="22"/>
          <w:szCs w:val="22"/>
          <w:lang w:val="en-GB"/>
        </w:rPr>
        <w:t>can be derived to be</w:t>
      </w:r>
    </w:p>
    <w:p w:rsidR="009923CF" w:rsidRPr="0003529E" w:rsidRDefault="009923CF" w:rsidP="0003529E">
      <w:pPr>
        <w:jc w:val="right"/>
        <w:rPr>
          <w:rFonts w:ascii="Arial" w:hAnsi="Arial" w:cs="Arial"/>
          <w:sz w:val="22"/>
          <w:szCs w:val="22"/>
          <w:lang w:val="en-GB"/>
        </w:rPr>
      </w:pPr>
      <w:r w:rsidRPr="0003529E">
        <w:rPr>
          <w:rFonts w:ascii="Arial" w:hAnsi="Arial" w:cs="Arial"/>
          <w:sz w:val="22"/>
          <w:szCs w:val="22"/>
          <w:lang w:val="en-GB"/>
        </w:rPr>
        <w:object w:dxaOrig="2060" w:dyaOrig="620">
          <v:shape id="_x0000_i1029" type="#_x0000_t75" style="width:102pt;height:30.75pt" o:ole="">
            <v:imagedata r:id="rId12" o:title=""/>
          </v:shape>
          <o:OLEObject Type="Embed" ProgID="Equation.3" ShapeID="_x0000_i1029" DrawAspect="Content" ObjectID="_1521544705" r:id="rId13"/>
        </w:object>
      </w:r>
      <w:r w:rsidRPr="0003529E">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03529E">
        <w:rPr>
          <w:rFonts w:ascii="Arial" w:hAnsi="Arial" w:cs="Arial"/>
          <w:sz w:val="22"/>
          <w:szCs w:val="22"/>
          <w:lang w:val="en-GB"/>
        </w:rPr>
        <w:tab/>
      </w:r>
      <w:r w:rsidRPr="0003529E">
        <w:rPr>
          <w:rFonts w:ascii="Arial" w:hAnsi="Arial" w:cs="Arial"/>
          <w:sz w:val="22"/>
          <w:szCs w:val="22"/>
          <w:lang w:val="en-GB"/>
        </w:rPr>
        <w:tab/>
        <w:t>(3)</w:t>
      </w:r>
    </w:p>
    <w:p w:rsidR="009923CF" w:rsidRPr="0003529E" w:rsidRDefault="009923CF" w:rsidP="0003529E">
      <w:pPr>
        <w:jc w:val="right"/>
        <w:rPr>
          <w:rFonts w:ascii="Arial" w:hAnsi="Arial" w:cs="Arial"/>
          <w:sz w:val="22"/>
          <w:szCs w:val="22"/>
          <w:lang w:val="en-GB"/>
        </w:rPr>
      </w:pPr>
      <w:r w:rsidRPr="0003529E">
        <w:rPr>
          <w:rFonts w:ascii="Arial" w:hAnsi="Arial" w:cs="Arial"/>
          <w:sz w:val="22"/>
          <w:szCs w:val="22"/>
          <w:lang w:val="en-GB"/>
        </w:rPr>
        <w:object w:dxaOrig="2060" w:dyaOrig="620">
          <v:shape id="_x0000_i1030" type="#_x0000_t75" style="width:99.75pt;height:30.75pt" o:ole="">
            <v:imagedata r:id="rId14" o:title=""/>
          </v:shape>
          <o:OLEObject Type="Embed" ProgID="Equation.3" ShapeID="_x0000_i1030" DrawAspect="Content" ObjectID="_1521544706" r:id="rId15"/>
        </w:object>
      </w:r>
      <w:r w:rsidRPr="0003529E">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03529E">
        <w:rPr>
          <w:rFonts w:ascii="Arial" w:hAnsi="Arial" w:cs="Arial"/>
          <w:sz w:val="22"/>
          <w:szCs w:val="22"/>
          <w:lang w:val="en-GB"/>
        </w:rPr>
        <w:tab/>
      </w:r>
      <w:r w:rsidRPr="0003529E">
        <w:rPr>
          <w:rFonts w:ascii="Arial" w:hAnsi="Arial" w:cs="Arial"/>
          <w:sz w:val="22"/>
          <w:szCs w:val="22"/>
          <w:lang w:val="en-GB"/>
        </w:rPr>
        <w:tab/>
        <w:t>(4)</w:t>
      </w:r>
    </w:p>
    <w:p w:rsidR="009923CF" w:rsidRPr="0003529E" w:rsidRDefault="009923CF" w:rsidP="0003529E">
      <w:pPr>
        <w:spacing w:before="120" w:after="120"/>
        <w:jc w:val="both"/>
        <w:rPr>
          <w:rFonts w:ascii="Arial" w:hAnsi="Arial" w:cs="Arial"/>
          <w:sz w:val="22"/>
          <w:szCs w:val="22"/>
          <w:lang w:val="en-GB"/>
        </w:rPr>
      </w:pPr>
      <w:r w:rsidRPr="0003529E">
        <w:rPr>
          <w:rFonts w:ascii="Arial" w:hAnsi="Arial" w:cs="Arial"/>
          <w:sz w:val="22"/>
          <w:szCs w:val="22"/>
          <w:lang w:val="en-GB"/>
        </w:rPr>
        <w:t xml:space="preserve">Based on the lengths </w:t>
      </w:r>
      <w:r w:rsidRPr="00C96BF3">
        <w:rPr>
          <w:i/>
          <w:lang w:val="en-GB"/>
        </w:rPr>
        <w:t>L</w:t>
      </w:r>
      <w:r w:rsidRPr="00C96BF3">
        <w:rPr>
          <w:i/>
          <w:vertAlign w:val="subscript"/>
          <w:lang w:val="en-GB"/>
        </w:rPr>
        <w:t>D</w:t>
      </w:r>
      <w:r w:rsidRPr="0003529E">
        <w:rPr>
          <w:rFonts w:ascii="Arial" w:hAnsi="Arial" w:cs="Arial"/>
          <w:sz w:val="22"/>
          <w:szCs w:val="22"/>
          <w:lang w:val="en-GB"/>
        </w:rPr>
        <w:t xml:space="preserve"> and </w:t>
      </w:r>
      <w:r w:rsidRPr="00C96BF3">
        <w:rPr>
          <w:i/>
          <w:lang w:val="en-GB"/>
        </w:rPr>
        <w:t>L</w:t>
      </w:r>
      <w:r w:rsidRPr="00C96BF3">
        <w:rPr>
          <w:i/>
          <w:vertAlign w:val="subscript"/>
          <w:lang w:val="en-GB"/>
        </w:rPr>
        <w:t>R</w:t>
      </w:r>
      <w:r w:rsidRPr="0003529E">
        <w:rPr>
          <w:rFonts w:ascii="Arial" w:hAnsi="Arial" w:cs="Arial"/>
          <w:sz w:val="22"/>
          <w:szCs w:val="22"/>
          <w:lang w:val="en-GB"/>
        </w:rPr>
        <w:t xml:space="preserve">, on the equivalent </w:t>
      </w:r>
      <w:proofErr w:type="spellStart"/>
      <w:r w:rsidRPr="0003529E">
        <w:rPr>
          <w:rFonts w:ascii="Arial" w:hAnsi="Arial" w:cs="Arial"/>
          <w:sz w:val="22"/>
          <w:szCs w:val="22"/>
          <w:lang w:val="en-GB"/>
        </w:rPr>
        <w:t>isotropically</w:t>
      </w:r>
      <w:proofErr w:type="spellEnd"/>
      <w:r w:rsidRPr="0003529E">
        <w:rPr>
          <w:rFonts w:ascii="Arial" w:hAnsi="Arial" w:cs="Arial"/>
          <w:sz w:val="22"/>
          <w:szCs w:val="22"/>
          <w:lang w:val="en-GB"/>
        </w:rPr>
        <w:t xml:space="preserve"> radiated power </w:t>
      </w:r>
      <w:r w:rsidRPr="00C96BF3">
        <w:rPr>
          <w:i/>
          <w:lang w:val="en-GB"/>
        </w:rPr>
        <w:t>P</w:t>
      </w:r>
      <w:r w:rsidRPr="0003529E">
        <w:rPr>
          <w:rFonts w:ascii="Arial" w:hAnsi="Arial" w:cs="Arial"/>
          <w:sz w:val="22"/>
          <w:szCs w:val="22"/>
          <w:lang w:val="en-GB"/>
        </w:rPr>
        <w:t xml:space="preserve">, on directivity of the transmitting antenna in vertical plane </w:t>
      </w:r>
      <w:r w:rsidRPr="00C96BF3">
        <w:rPr>
          <w:i/>
          <w:lang w:val="en-GB"/>
        </w:rPr>
        <w:t>F(θ)</w:t>
      </w:r>
      <w:r w:rsidRPr="0003529E">
        <w:rPr>
          <w:rFonts w:ascii="Arial" w:hAnsi="Arial" w:cs="Arial"/>
          <w:sz w:val="22"/>
          <w:szCs w:val="22"/>
          <w:lang w:val="en-GB"/>
        </w:rPr>
        <w:t xml:space="preserve"> and on the magnitude </w:t>
      </w:r>
      <w:r w:rsidRPr="00C96BF3">
        <w:rPr>
          <w:i/>
          <w:lang w:val="en-GB"/>
        </w:rPr>
        <w:t>R</w:t>
      </w:r>
      <w:r w:rsidRPr="0003529E">
        <w:rPr>
          <w:rFonts w:ascii="Arial" w:hAnsi="Arial" w:cs="Arial"/>
          <w:sz w:val="22"/>
          <w:szCs w:val="22"/>
          <w:lang w:val="en-GB"/>
        </w:rPr>
        <w:t xml:space="preserve"> and phase </w:t>
      </w:r>
      <w:r w:rsidRPr="00C96BF3">
        <w:rPr>
          <w:i/>
          <w:lang w:val="en-GB"/>
        </w:rPr>
        <w:t>φ(θ)</w:t>
      </w:r>
      <w:r w:rsidRPr="00C96BF3">
        <w:rPr>
          <w:rFonts w:ascii="Arial" w:hAnsi="Arial" w:cs="Arial"/>
          <w:lang w:val="en-GB"/>
        </w:rPr>
        <w:t xml:space="preserve"> </w:t>
      </w:r>
      <w:r w:rsidRPr="0003529E">
        <w:rPr>
          <w:rFonts w:ascii="Arial" w:hAnsi="Arial" w:cs="Arial"/>
          <w:sz w:val="22"/>
          <w:szCs w:val="22"/>
          <w:lang w:val="en-GB"/>
        </w:rPr>
        <w:t>of the ground reflection coefficient, the direct wave can be expressed as</w:t>
      </w:r>
    </w:p>
    <w:p w:rsidR="009923CF" w:rsidRPr="0003529E" w:rsidRDefault="009923CF" w:rsidP="0003529E">
      <w:pPr>
        <w:jc w:val="right"/>
        <w:rPr>
          <w:rFonts w:ascii="Arial" w:hAnsi="Arial" w:cs="Arial"/>
          <w:sz w:val="22"/>
          <w:szCs w:val="22"/>
          <w:lang w:val="en-GB"/>
        </w:rPr>
      </w:pPr>
      <w:r w:rsidRPr="0003529E">
        <w:rPr>
          <w:rFonts w:ascii="Arial" w:hAnsi="Arial" w:cs="Arial"/>
          <w:sz w:val="22"/>
          <w:szCs w:val="22"/>
          <w:lang w:val="en-GB"/>
        </w:rPr>
        <w:object w:dxaOrig="3720" w:dyaOrig="740">
          <v:shape id="_x0000_i1031" type="#_x0000_t75" style="width:167.25pt;height:33.75pt" o:ole="">
            <v:imagedata r:id="rId16" o:title=""/>
          </v:shape>
          <o:OLEObject Type="Embed" ProgID="Equation.3" ShapeID="_x0000_i1031" DrawAspect="Content" ObjectID="_1521544707" r:id="rId17"/>
        </w:object>
      </w:r>
      <w:r w:rsidRPr="0003529E">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03529E">
        <w:rPr>
          <w:rFonts w:ascii="Arial" w:hAnsi="Arial" w:cs="Arial"/>
          <w:sz w:val="22"/>
          <w:szCs w:val="22"/>
          <w:lang w:val="en-GB"/>
        </w:rPr>
        <w:tab/>
        <w:t>(5)</w:t>
      </w:r>
    </w:p>
    <w:p w:rsidR="009923CF" w:rsidRPr="0003529E" w:rsidRDefault="009923CF" w:rsidP="0003529E">
      <w:pPr>
        <w:spacing w:before="120" w:after="120"/>
        <w:jc w:val="both"/>
        <w:rPr>
          <w:rFonts w:ascii="Arial" w:hAnsi="Arial" w:cs="Arial"/>
          <w:sz w:val="22"/>
          <w:szCs w:val="22"/>
          <w:lang w:val="en-GB"/>
        </w:rPr>
      </w:pPr>
      <w:r w:rsidRPr="0003529E">
        <w:rPr>
          <w:rFonts w:ascii="Arial" w:hAnsi="Arial" w:cs="Arial"/>
          <w:sz w:val="22"/>
          <w:szCs w:val="22"/>
          <w:lang w:val="en-GB"/>
        </w:rPr>
        <w:t>and the reflected wave can be expressed as</w:t>
      </w:r>
    </w:p>
    <w:p w:rsidR="009923CF" w:rsidRPr="0003529E" w:rsidRDefault="009923CF" w:rsidP="0003529E">
      <w:pPr>
        <w:jc w:val="right"/>
        <w:rPr>
          <w:rFonts w:ascii="Arial" w:hAnsi="Arial" w:cs="Arial"/>
          <w:sz w:val="22"/>
          <w:szCs w:val="22"/>
          <w:lang w:val="en-GB"/>
        </w:rPr>
      </w:pPr>
      <w:r w:rsidRPr="0003529E">
        <w:rPr>
          <w:rFonts w:ascii="Arial" w:hAnsi="Arial" w:cs="Arial"/>
          <w:sz w:val="22"/>
          <w:szCs w:val="22"/>
          <w:lang w:val="en-GB"/>
        </w:rPr>
        <w:object w:dxaOrig="5000" w:dyaOrig="740">
          <v:shape id="_x0000_i1032" type="#_x0000_t75" style="width:227.25pt;height:34.5pt" o:ole="">
            <v:imagedata r:id="rId18" o:title=""/>
          </v:shape>
          <o:OLEObject Type="Embed" ProgID="Equation.3" ShapeID="_x0000_i1032" DrawAspect="Content" ObjectID="_1521544708" r:id="rId19"/>
        </w:object>
      </w:r>
      <w:r w:rsidRPr="0003529E">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03529E">
        <w:rPr>
          <w:rFonts w:ascii="Arial" w:hAnsi="Arial" w:cs="Arial"/>
          <w:sz w:val="22"/>
          <w:szCs w:val="22"/>
          <w:lang w:val="en-GB"/>
        </w:rPr>
        <w:t>(6)</w:t>
      </w:r>
    </w:p>
    <w:p w:rsidR="009923CF" w:rsidRPr="0003529E" w:rsidRDefault="009923CF" w:rsidP="0003529E">
      <w:pPr>
        <w:spacing w:before="120" w:after="120"/>
        <w:jc w:val="both"/>
        <w:rPr>
          <w:rFonts w:ascii="Arial" w:hAnsi="Arial" w:cs="Arial"/>
          <w:sz w:val="22"/>
          <w:szCs w:val="22"/>
          <w:lang w:val="en-GB"/>
        </w:rPr>
      </w:pPr>
      <w:r w:rsidRPr="0003529E">
        <w:rPr>
          <w:rFonts w:ascii="Arial" w:hAnsi="Arial" w:cs="Arial"/>
          <w:sz w:val="22"/>
          <w:szCs w:val="22"/>
          <w:lang w:val="en-GB"/>
        </w:rPr>
        <w:t xml:space="preserve">where </w:t>
      </w:r>
      <w:r w:rsidRPr="00C96BF3">
        <w:rPr>
          <w:i/>
          <w:lang w:val="en-GB"/>
        </w:rPr>
        <w:t>f</w:t>
      </w:r>
      <w:r w:rsidRPr="00E447E5">
        <w:rPr>
          <w:i/>
          <w:sz w:val="22"/>
          <w:szCs w:val="22"/>
          <w:lang w:val="en-GB"/>
        </w:rPr>
        <w:t xml:space="preserve"> </w:t>
      </w:r>
      <w:r w:rsidRPr="0003529E">
        <w:rPr>
          <w:rFonts w:ascii="Arial" w:hAnsi="Arial" w:cs="Arial"/>
          <w:i/>
          <w:sz w:val="22"/>
          <w:szCs w:val="22"/>
          <w:lang w:val="en-GB"/>
        </w:rPr>
        <w:t xml:space="preserve">– </w:t>
      </w:r>
      <w:r w:rsidRPr="0003529E">
        <w:rPr>
          <w:rFonts w:ascii="Arial" w:hAnsi="Arial" w:cs="Arial"/>
          <w:sz w:val="22"/>
          <w:szCs w:val="22"/>
          <w:lang w:val="en-GB"/>
        </w:rPr>
        <w:t xml:space="preserve">the transmitting frequency; </w:t>
      </w:r>
      <w:r w:rsidRPr="00C96BF3">
        <w:rPr>
          <w:i/>
          <w:lang w:val="en-GB"/>
        </w:rPr>
        <w:t>c</w:t>
      </w:r>
      <w:r w:rsidRPr="00E447E5">
        <w:rPr>
          <w:sz w:val="22"/>
          <w:szCs w:val="22"/>
          <w:lang w:val="en-GB"/>
        </w:rPr>
        <w:t xml:space="preserve"> </w:t>
      </w:r>
      <w:r w:rsidRPr="0003529E">
        <w:rPr>
          <w:rFonts w:ascii="Arial" w:hAnsi="Arial" w:cs="Arial"/>
          <w:sz w:val="22"/>
          <w:szCs w:val="22"/>
          <w:lang w:val="en-GB"/>
        </w:rPr>
        <w:t>– the velocity of light in free space.</w:t>
      </w:r>
    </w:p>
    <w:p w:rsidR="009923CF" w:rsidRPr="0003529E" w:rsidRDefault="009923CF" w:rsidP="002444D8">
      <w:pPr>
        <w:spacing w:before="120" w:after="120"/>
        <w:jc w:val="both"/>
        <w:rPr>
          <w:rFonts w:ascii="Arial" w:hAnsi="Arial" w:cs="Arial"/>
          <w:sz w:val="22"/>
          <w:szCs w:val="22"/>
          <w:lang w:val="en-GB"/>
        </w:rPr>
      </w:pPr>
      <w:r w:rsidRPr="0003529E">
        <w:rPr>
          <w:rFonts w:ascii="Arial" w:hAnsi="Arial" w:cs="Arial"/>
          <w:sz w:val="22"/>
          <w:szCs w:val="22"/>
          <w:lang w:val="en-GB"/>
        </w:rPr>
        <w:t>When doing field strength calculations, the type of wave polarization should be taken into account. In case of horizontal polarization, the electric vector of direct wave is horizontal to the reflecting surface. The electric vector of reflected wave also is horizontal to the reflecting surface. So, these two vectors are parallel, and the total field strength can be calculated by adding the direct and the reflected waves accounting for difference of phases. As follows from the equations (5) and (6), the phase difference is</w:t>
      </w:r>
    </w:p>
    <w:p w:rsidR="009923CF" w:rsidRPr="0003529E" w:rsidRDefault="009923CF" w:rsidP="00E447E5">
      <w:pPr>
        <w:jc w:val="right"/>
        <w:rPr>
          <w:rFonts w:ascii="Arial" w:hAnsi="Arial" w:cs="Arial"/>
          <w:sz w:val="22"/>
          <w:szCs w:val="22"/>
          <w:lang w:val="en-GB"/>
        </w:rPr>
      </w:pPr>
      <w:r w:rsidRPr="002444D8">
        <w:rPr>
          <w:rFonts w:ascii="Arial" w:hAnsi="Arial" w:cs="Arial"/>
          <w:position w:val="-24"/>
          <w:sz w:val="22"/>
          <w:szCs w:val="22"/>
          <w:lang w:val="en-GB"/>
        </w:rPr>
        <w:object w:dxaOrig="3060" w:dyaOrig="639">
          <v:shape id="_x0000_i1033" type="#_x0000_t75" style="width:145.5pt;height:30.75pt" o:ole="">
            <v:imagedata r:id="rId20" o:title=""/>
          </v:shape>
          <o:OLEObject Type="Embed" ProgID="Equation.3" ShapeID="_x0000_i1033" DrawAspect="Content" ObjectID="_1521544709" r:id="rId21"/>
        </w:object>
      </w:r>
      <w:r w:rsidRPr="0003529E">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03529E">
        <w:rPr>
          <w:rFonts w:ascii="Arial" w:hAnsi="Arial" w:cs="Arial"/>
          <w:sz w:val="22"/>
          <w:szCs w:val="22"/>
          <w:lang w:val="en-GB"/>
        </w:rPr>
        <w:tab/>
        <w:t>(7)</w:t>
      </w:r>
    </w:p>
    <w:p w:rsidR="009923CF" w:rsidRDefault="009923CF" w:rsidP="00E447E5">
      <w:pPr>
        <w:spacing w:before="120" w:after="120"/>
        <w:jc w:val="both"/>
        <w:rPr>
          <w:rFonts w:ascii="Arial" w:hAnsi="Arial" w:cs="Arial"/>
          <w:sz w:val="22"/>
          <w:szCs w:val="22"/>
          <w:lang w:val="en-GB"/>
        </w:rPr>
      </w:pPr>
      <w:r>
        <w:rPr>
          <w:rFonts w:ascii="Arial" w:hAnsi="Arial" w:cs="Arial"/>
          <w:sz w:val="22"/>
          <w:szCs w:val="22"/>
          <w:lang w:val="en-GB"/>
        </w:rPr>
        <w:t>Therefore, for</w:t>
      </w:r>
      <w:r w:rsidRPr="00BE1162">
        <w:rPr>
          <w:rFonts w:ascii="Arial" w:hAnsi="Arial" w:cs="Arial"/>
          <w:sz w:val="22"/>
          <w:szCs w:val="22"/>
          <w:lang w:val="en-GB"/>
        </w:rPr>
        <w:t xml:space="preserve"> the total field strength</w:t>
      </w:r>
      <w:r>
        <w:rPr>
          <w:rFonts w:ascii="Arial" w:hAnsi="Arial" w:cs="Arial"/>
          <w:sz w:val="22"/>
          <w:szCs w:val="22"/>
          <w:lang w:val="en-GB"/>
        </w:rPr>
        <w:t xml:space="preserve"> we obtain:</w:t>
      </w:r>
    </w:p>
    <w:p w:rsidR="009923CF" w:rsidRDefault="009923CF" w:rsidP="00BE1162">
      <w:pPr>
        <w:spacing w:before="120" w:after="120"/>
        <w:jc w:val="right"/>
        <w:rPr>
          <w:rFonts w:ascii="Arial" w:hAnsi="Arial" w:cs="Arial"/>
          <w:sz w:val="22"/>
          <w:szCs w:val="22"/>
          <w:lang w:val="en-GB"/>
        </w:rPr>
      </w:pPr>
      <w:r w:rsidRPr="00CA7D34">
        <w:rPr>
          <w:rFonts w:ascii="Arial" w:hAnsi="Arial" w:cs="Arial"/>
          <w:position w:val="-12"/>
          <w:sz w:val="22"/>
          <w:szCs w:val="22"/>
          <w:lang w:val="en-GB"/>
        </w:rPr>
        <w:object w:dxaOrig="2700" w:dyaOrig="400">
          <v:shape id="_x0000_i1034" type="#_x0000_t75" style="width:131.25pt;height:20.25pt" o:ole="">
            <v:imagedata r:id="rId22" o:title=""/>
          </v:shape>
          <o:OLEObject Type="Embed" ProgID="Equation.3" ShapeID="_x0000_i1034" DrawAspect="Content" ObjectID="_1521544710" r:id="rId23"/>
        </w:objec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(8)</w:t>
      </w:r>
    </w:p>
    <w:p w:rsidR="009923CF" w:rsidRPr="0003529E" w:rsidRDefault="009923CF" w:rsidP="00E447E5">
      <w:pPr>
        <w:spacing w:before="120" w:after="120"/>
        <w:jc w:val="both"/>
        <w:rPr>
          <w:rFonts w:ascii="Arial" w:hAnsi="Arial" w:cs="Arial"/>
          <w:sz w:val="22"/>
          <w:szCs w:val="22"/>
          <w:lang w:val="en-GB"/>
        </w:rPr>
      </w:pPr>
      <w:r w:rsidRPr="0003529E">
        <w:rPr>
          <w:rFonts w:ascii="Arial" w:hAnsi="Arial" w:cs="Arial"/>
          <w:sz w:val="22"/>
          <w:szCs w:val="22"/>
          <w:lang w:val="en-GB"/>
        </w:rPr>
        <w:t>where</w:t>
      </w:r>
    </w:p>
    <w:p w:rsidR="009923CF" w:rsidRPr="0003529E" w:rsidRDefault="009923CF" w:rsidP="00E447E5">
      <w:pPr>
        <w:jc w:val="right"/>
        <w:rPr>
          <w:rFonts w:ascii="Arial" w:hAnsi="Arial" w:cs="Arial"/>
          <w:sz w:val="22"/>
          <w:szCs w:val="22"/>
          <w:lang w:val="en-GB"/>
        </w:rPr>
      </w:pPr>
      <w:r w:rsidRPr="002444D8">
        <w:rPr>
          <w:rFonts w:ascii="Arial" w:hAnsi="Arial" w:cs="Arial"/>
          <w:position w:val="-38"/>
          <w:sz w:val="22"/>
          <w:szCs w:val="22"/>
          <w:lang w:val="en-GB"/>
        </w:rPr>
        <w:object w:dxaOrig="6259" w:dyaOrig="960">
          <v:shape id="_x0000_i1035" type="#_x0000_t75" style="width:306.75pt;height:46.5pt" o:ole="">
            <v:imagedata r:id="rId24" o:title=""/>
          </v:shape>
          <o:OLEObject Type="Embed" ProgID="Equation.3" ShapeID="_x0000_i1035" DrawAspect="Content" ObjectID="_1521544711" r:id="rId25"/>
        </w:object>
      </w:r>
      <w:r w:rsidRPr="00B75710">
        <w:rPr>
          <w:rFonts w:ascii="Arial" w:hAnsi="Arial" w:cs="Arial"/>
          <w:sz w:val="22"/>
          <w:szCs w:val="22"/>
          <w:lang w:val="en-US"/>
        </w:rPr>
        <w:tab/>
      </w:r>
      <w:r w:rsidRPr="0003529E">
        <w:rPr>
          <w:rFonts w:ascii="Arial" w:hAnsi="Arial" w:cs="Arial"/>
          <w:sz w:val="22"/>
          <w:szCs w:val="22"/>
          <w:lang w:val="en-GB"/>
        </w:rPr>
        <w:tab/>
        <w:t>(9)</w:t>
      </w:r>
    </w:p>
    <w:p w:rsidR="009923CF" w:rsidRDefault="009923CF" w:rsidP="00BE1162">
      <w:pPr>
        <w:spacing w:before="120" w:after="120"/>
        <w:jc w:val="both"/>
        <w:rPr>
          <w:rFonts w:ascii="Arial" w:hAnsi="Arial" w:cs="Arial"/>
          <w:sz w:val="22"/>
          <w:szCs w:val="22"/>
          <w:lang w:val="en-GB"/>
        </w:rPr>
      </w:pPr>
      <w:r>
        <w:rPr>
          <w:rFonts w:ascii="Arial" w:hAnsi="Arial" w:cs="Arial"/>
          <w:sz w:val="22"/>
          <w:szCs w:val="22"/>
          <w:lang w:val="en-GB"/>
        </w:rPr>
        <w:t xml:space="preserve">As follows from equations (8), the </w:t>
      </w:r>
      <w:proofErr w:type="spellStart"/>
      <w:r>
        <w:rPr>
          <w:rFonts w:ascii="Arial" w:hAnsi="Arial" w:cs="Arial"/>
          <w:sz w:val="22"/>
          <w:szCs w:val="22"/>
          <w:lang w:val="en-GB"/>
        </w:rPr>
        <w:t>r.m.s</w:t>
      </w:r>
      <w:proofErr w:type="spellEnd"/>
      <w:r>
        <w:rPr>
          <w:rFonts w:ascii="Arial" w:hAnsi="Arial" w:cs="Arial"/>
          <w:sz w:val="22"/>
          <w:szCs w:val="22"/>
          <w:lang w:val="en-GB"/>
        </w:rPr>
        <w:t xml:space="preserve"> value of</w:t>
      </w:r>
      <w:r w:rsidRPr="00BE1162">
        <w:rPr>
          <w:rFonts w:ascii="Arial" w:hAnsi="Arial" w:cs="Arial"/>
          <w:sz w:val="22"/>
          <w:szCs w:val="22"/>
          <w:lang w:val="en-GB"/>
        </w:rPr>
        <w:t xml:space="preserve"> the total field strength </w:t>
      </w:r>
      <w:r>
        <w:rPr>
          <w:rFonts w:ascii="Arial" w:hAnsi="Arial" w:cs="Arial"/>
          <w:sz w:val="22"/>
          <w:szCs w:val="22"/>
          <w:lang w:val="en-GB"/>
        </w:rPr>
        <w:t>is equal</w:t>
      </w:r>
      <w:r w:rsidRPr="00BE1162">
        <w:rPr>
          <w:rFonts w:ascii="Arial" w:hAnsi="Arial" w:cs="Arial"/>
          <w:sz w:val="22"/>
          <w:szCs w:val="22"/>
          <w:lang w:val="en-GB"/>
        </w:rPr>
        <w:t>:</w:t>
      </w:r>
    </w:p>
    <w:p w:rsidR="009923CF" w:rsidRDefault="009923CF" w:rsidP="00141C1F">
      <w:pPr>
        <w:jc w:val="right"/>
        <w:rPr>
          <w:rFonts w:ascii="Arial" w:hAnsi="Arial" w:cs="Arial"/>
          <w:sz w:val="22"/>
          <w:szCs w:val="22"/>
          <w:lang w:val="en-GB"/>
        </w:rPr>
      </w:pPr>
      <w:r w:rsidRPr="00CA7D34">
        <w:rPr>
          <w:rFonts w:ascii="Arial" w:hAnsi="Arial" w:cs="Arial"/>
          <w:position w:val="-12"/>
          <w:sz w:val="22"/>
          <w:szCs w:val="22"/>
          <w:lang w:val="en-GB"/>
        </w:rPr>
        <w:object w:dxaOrig="1880" w:dyaOrig="400">
          <v:shape id="_x0000_i1036" type="#_x0000_t75" style="width:91.5pt;height:20.25pt" o:ole="">
            <v:imagedata r:id="rId26" o:title=""/>
          </v:shape>
          <o:OLEObject Type="Embed" ProgID="Equation.3" ShapeID="_x0000_i1036" DrawAspect="Content" ObjectID="_1521544712" r:id="rId27"/>
        </w:objec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(10)</w:t>
      </w:r>
    </w:p>
    <w:p w:rsidR="009923CF" w:rsidRPr="0003529E" w:rsidRDefault="009923CF" w:rsidP="0003529E">
      <w:pPr>
        <w:jc w:val="both"/>
        <w:rPr>
          <w:rFonts w:ascii="Arial" w:hAnsi="Arial" w:cs="Arial"/>
          <w:sz w:val="22"/>
          <w:szCs w:val="22"/>
          <w:lang w:val="en-GB"/>
        </w:rPr>
      </w:pPr>
      <w:r w:rsidRPr="0003529E">
        <w:rPr>
          <w:rFonts w:ascii="Arial" w:hAnsi="Arial" w:cs="Arial"/>
          <w:sz w:val="22"/>
          <w:szCs w:val="22"/>
          <w:lang w:val="en-GB"/>
        </w:rPr>
        <w:t xml:space="preserve">In case of vertical polarization, the electric vectors of direct and reflected waves lay in the plane of incidence. The visualization of this situation is shown in Fig. 1. Therefore, the total field </w:t>
      </w:r>
      <w:r w:rsidRPr="0003529E">
        <w:rPr>
          <w:rFonts w:ascii="Arial" w:hAnsi="Arial" w:cs="Arial"/>
          <w:sz w:val="22"/>
          <w:szCs w:val="22"/>
          <w:lang w:val="en-GB"/>
        </w:rPr>
        <w:lastRenderedPageBreak/>
        <w:t>strength can be calculated by adding the direct and the reflected waves accounting for difference of directions</w:t>
      </w:r>
      <w:r>
        <w:rPr>
          <w:rFonts w:ascii="Arial" w:hAnsi="Arial" w:cs="Arial"/>
          <w:sz w:val="22"/>
          <w:szCs w:val="22"/>
          <w:lang w:val="en-GB"/>
        </w:rPr>
        <w:t xml:space="preserve"> and </w:t>
      </w:r>
      <w:r w:rsidRPr="00B06954">
        <w:rPr>
          <w:rFonts w:ascii="Arial" w:hAnsi="Arial" w:cs="Arial"/>
          <w:sz w:val="22"/>
          <w:szCs w:val="22"/>
          <w:lang w:val="en-GB"/>
        </w:rPr>
        <w:t xml:space="preserve">difference </w:t>
      </w:r>
      <w:r>
        <w:rPr>
          <w:rFonts w:ascii="Arial" w:hAnsi="Arial" w:cs="Arial"/>
          <w:sz w:val="22"/>
          <w:szCs w:val="22"/>
          <w:lang w:val="en-GB"/>
        </w:rPr>
        <w:t>of phases</w:t>
      </w:r>
      <w:r w:rsidRPr="0003529E">
        <w:rPr>
          <w:rFonts w:ascii="Arial" w:hAnsi="Arial" w:cs="Arial"/>
          <w:sz w:val="22"/>
          <w:szCs w:val="22"/>
          <w:lang w:val="en-GB"/>
        </w:rPr>
        <w:t>.</w:t>
      </w:r>
    </w:p>
    <w:p w:rsidR="009923CF" w:rsidRDefault="009923CF" w:rsidP="009366AF">
      <w:pPr>
        <w:spacing w:before="120" w:after="120"/>
        <w:jc w:val="both"/>
        <w:rPr>
          <w:rFonts w:ascii="Arial" w:hAnsi="Arial" w:cs="Arial"/>
          <w:sz w:val="22"/>
          <w:szCs w:val="22"/>
          <w:lang w:val="en-GB"/>
        </w:rPr>
      </w:pPr>
      <w:r w:rsidRPr="004039A2">
        <w:rPr>
          <w:rFonts w:ascii="Arial" w:hAnsi="Arial" w:cs="Arial"/>
          <w:sz w:val="22"/>
          <w:szCs w:val="22"/>
          <w:lang w:val="en-GB"/>
        </w:rPr>
        <w:t>Following the notations in Fig. 1</w:t>
      </w:r>
      <w:r>
        <w:rPr>
          <w:rFonts w:ascii="Arial" w:hAnsi="Arial" w:cs="Arial"/>
          <w:sz w:val="22"/>
          <w:szCs w:val="22"/>
          <w:lang w:val="en-GB"/>
        </w:rPr>
        <w:t xml:space="preserve"> the vertical component of the total field strength is equal:</w:t>
      </w:r>
    </w:p>
    <w:p w:rsidR="009923CF" w:rsidRDefault="009923CF" w:rsidP="009366AF">
      <w:pPr>
        <w:jc w:val="right"/>
        <w:rPr>
          <w:rFonts w:ascii="Arial" w:hAnsi="Arial" w:cs="Arial"/>
          <w:sz w:val="22"/>
          <w:szCs w:val="22"/>
          <w:lang w:val="en-GB"/>
        </w:rPr>
      </w:pPr>
      <w:r w:rsidRPr="00CA7D34">
        <w:rPr>
          <w:rFonts w:ascii="Arial" w:hAnsi="Arial" w:cs="Arial"/>
          <w:position w:val="-12"/>
          <w:sz w:val="22"/>
          <w:szCs w:val="22"/>
          <w:lang w:val="en-GB"/>
        </w:rPr>
        <w:object w:dxaOrig="2820" w:dyaOrig="360">
          <v:shape id="_x0000_i1037" type="#_x0000_t75" style="width:136.5pt;height:18.75pt" o:ole="">
            <v:imagedata r:id="rId28" o:title=""/>
          </v:shape>
          <o:OLEObject Type="Embed" ProgID="Equation.3" ShapeID="_x0000_i1037" DrawAspect="Content" ObjectID="_1521544713" r:id="rId29"/>
        </w:object>
      </w:r>
      <w:r>
        <w:rPr>
          <w:rFonts w:ascii="Arial" w:hAnsi="Arial" w:cs="Arial"/>
          <w:sz w:val="22"/>
          <w:szCs w:val="22"/>
          <w:lang w:val="en-GB"/>
        </w:rPr>
        <w:tab/>
      </w:r>
      <w:r>
        <w:rPr>
          <w:rFonts w:ascii="Arial" w:hAnsi="Arial" w:cs="Arial"/>
          <w:sz w:val="22"/>
          <w:szCs w:val="22"/>
          <w:lang w:val="en-GB"/>
        </w:rPr>
        <w:tab/>
      </w:r>
      <w:r w:rsidRPr="009366AF">
        <w:rPr>
          <w:rFonts w:ascii="Arial" w:hAnsi="Arial" w:cs="Arial"/>
          <w:sz w:val="22"/>
          <w:szCs w:val="22"/>
          <w:lang w:val="en-GB"/>
        </w:rPr>
        <w:tab/>
      </w:r>
      <w:r w:rsidRPr="009366AF">
        <w:rPr>
          <w:rFonts w:ascii="Arial" w:hAnsi="Arial" w:cs="Arial"/>
          <w:sz w:val="22"/>
          <w:szCs w:val="22"/>
          <w:lang w:val="en-GB"/>
        </w:rPr>
        <w:tab/>
      </w:r>
      <w:r>
        <w:rPr>
          <w:rFonts w:ascii="Arial" w:hAnsi="Arial" w:cs="Arial"/>
          <w:sz w:val="22"/>
          <w:szCs w:val="22"/>
          <w:lang w:val="en-GB"/>
        </w:rPr>
        <w:t>(11)</w:t>
      </w:r>
    </w:p>
    <w:p w:rsidR="009923CF" w:rsidRDefault="009923CF" w:rsidP="00B0666B">
      <w:pPr>
        <w:spacing w:before="120" w:after="240"/>
        <w:jc w:val="both"/>
        <w:rPr>
          <w:rFonts w:ascii="Arial" w:hAnsi="Arial" w:cs="Arial"/>
          <w:sz w:val="22"/>
          <w:szCs w:val="22"/>
          <w:lang w:val="en-GB"/>
        </w:rPr>
      </w:pPr>
      <w:r>
        <w:rPr>
          <w:rFonts w:ascii="Arial" w:hAnsi="Arial" w:cs="Arial"/>
          <w:sz w:val="22"/>
          <w:szCs w:val="22"/>
          <w:lang w:val="en-GB"/>
        </w:rPr>
        <w:t xml:space="preserve">The difference of phases between </w:t>
      </w:r>
      <w:r w:rsidRPr="006D43BD">
        <w:rPr>
          <w:rFonts w:ascii="Arial" w:hAnsi="Arial" w:cs="Arial"/>
          <w:position w:val="-10"/>
          <w:sz w:val="22"/>
          <w:szCs w:val="22"/>
          <w:lang w:val="en-GB"/>
        </w:rPr>
        <w:object w:dxaOrig="999" w:dyaOrig="340">
          <v:shape id="_x0000_i1038" type="#_x0000_t75" style="width:48.75pt;height:17.25pt" o:ole="">
            <v:imagedata r:id="rId30" o:title=""/>
          </v:shape>
          <o:OLEObject Type="Embed" ProgID="Equation.3" ShapeID="_x0000_i1038" DrawAspect="Content" ObjectID="_1521544714" r:id="rId31"/>
        </w:object>
      </w:r>
      <w:r>
        <w:rPr>
          <w:rFonts w:ascii="Arial" w:hAnsi="Arial" w:cs="Arial"/>
          <w:sz w:val="22"/>
          <w:szCs w:val="22"/>
          <w:lang w:val="en-GB"/>
        </w:rPr>
        <w:t xml:space="preserve"> and </w:t>
      </w:r>
      <w:r w:rsidRPr="00C82D85">
        <w:rPr>
          <w:rFonts w:ascii="Arial" w:hAnsi="Arial" w:cs="Arial"/>
          <w:position w:val="-10"/>
          <w:sz w:val="22"/>
          <w:szCs w:val="22"/>
          <w:lang w:val="en-GB"/>
        </w:rPr>
        <w:object w:dxaOrig="960" w:dyaOrig="340">
          <v:shape id="_x0000_i1039" type="#_x0000_t75" style="width:46.5pt;height:17.25pt" o:ole="">
            <v:imagedata r:id="rId32" o:title=""/>
          </v:shape>
          <o:OLEObject Type="Embed" ProgID="Equation.3" ShapeID="_x0000_i1039" DrawAspect="Content" ObjectID="_1521544715" r:id="rId33"/>
        </w:object>
      </w:r>
      <w:r>
        <w:rPr>
          <w:rFonts w:ascii="Arial" w:hAnsi="Arial" w:cs="Arial"/>
          <w:sz w:val="22"/>
          <w:szCs w:val="22"/>
          <w:lang w:val="en-GB"/>
        </w:rPr>
        <w:t xml:space="preserve"> is given by equation (7). </w:t>
      </w:r>
      <w:r w:rsidRPr="00C54C78">
        <w:rPr>
          <w:rFonts w:ascii="Arial" w:hAnsi="Arial" w:cs="Arial"/>
          <w:sz w:val="22"/>
          <w:szCs w:val="22"/>
          <w:lang w:val="en-GB"/>
        </w:rPr>
        <w:t xml:space="preserve">Finally, in the case of vertical polarization, for </w:t>
      </w:r>
      <w:proofErr w:type="spellStart"/>
      <w:r w:rsidRPr="00C82D85">
        <w:rPr>
          <w:rFonts w:ascii="Arial" w:hAnsi="Arial" w:cs="Arial"/>
          <w:sz w:val="22"/>
          <w:szCs w:val="22"/>
          <w:lang w:val="en-GB"/>
        </w:rPr>
        <w:t>r.m.s</w:t>
      </w:r>
      <w:proofErr w:type="spellEnd"/>
      <w:r w:rsidRPr="00C82D85">
        <w:rPr>
          <w:rFonts w:ascii="Arial" w:hAnsi="Arial" w:cs="Arial"/>
          <w:sz w:val="22"/>
          <w:szCs w:val="22"/>
          <w:lang w:val="en-GB"/>
        </w:rPr>
        <w:t xml:space="preserve"> value of the </w:t>
      </w:r>
      <w:r w:rsidRPr="00C54C78">
        <w:rPr>
          <w:rFonts w:ascii="Arial" w:hAnsi="Arial" w:cs="Arial"/>
          <w:sz w:val="22"/>
          <w:szCs w:val="22"/>
          <w:lang w:val="en-GB"/>
        </w:rPr>
        <w:t>total field strength we obtain the expression similar to expression (</w:t>
      </w:r>
      <w:r>
        <w:rPr>
          <w:rFonts w:ascii="Arial" w:hAnsi="Arial" w:cs="Arial"/>
          <w:sz w:val="22"/>
          <w:szCs w:val="22"/>
          <w:lang w:val="en-GB"/>
        </w:rPr>
        <w:t>10</w:t>
      </w:r>
      <w:r w:rsidRPr="00C54C78">
        <w:rPr>
          <w:rFonts w:ascii="Arial" w:hAnsi="Arial" w:cs="Arial"/>
          <w:sz w:val="22"/>
          <w:szCs w:val="22"/>
          <w:lang w:val="en-GB"/>
        </w:rPr>
        <w:t xml:space="preserve">), but with different function </w:t>
      </w:r>
      <w:r w:rsidRPr="00C54C78">
        <w:rPr>
          <w:i/>
          <w:sz w:val="22"/>
          <w:szCs w:val="22"/>
          <w:lang w:val="en-GB"/>
        </w:rPr>
        <w:t>K</w:t>
      </w:r>
      <w:r w:rsidRPr="00C54C78">
        <w:rPr>
          <w:i/>
          <w:sz w:val="22"/>
          <w:szCs w:val="22"/>
          <w:vertAlign w:val="subscript"/>
          <w:lang w:val="en-GB"/>
        </w:rPr>
        <w:t>V</w:t>
      </w:r>
      <w:r w:rsidRPr="00C54C78">
        <w:rPr>
          <w:rFonts w:ascii="Arial" w:hAnsi="Arial" w:cs="Arial"/>
          <w:i/>
          <w:sz w:val="22"/>
          <w:szCs w:val="22"/>
          <w:vertAlign w:val="subscript"/>
          <w:lang w:val="en-GB"/>
        </w:rPr>
        <w:t xml:space="preserve"> </w:t>
      </w:r>
      <w:r w:rsidRPr="00C54C78">
        <w:rPr>
          <w:rFonts w:ascii="Arial" w:hAnsi="Arial" w:cs="Arial"/>
          <w:sz w:val="22"/>
          <w:szCs w:val="22"/>
          <w:lang w:val="en-GB"/>
        </w:rPr>
        <w:t>:</w:t>
      </w:r>
    </w:p>
    <w:p w:rsidR="009923CF" w:rsidRPr="00C54C78" w:rsidRDefault="009923CF" w:rsidP="00B0666B">
      <w:pPr>
        <w:spacing w:before="120" w:after="120"/>
        <w:jc w:val="right"/>
        <w:rPr>
          <w:rFonts w:ascii="Arial" w:hAnsi="Arial" w:cs="Arial"/>
          <w:sz w:val="22"/>
          <w:szCs w:val="22"/>
          <w:lang w:val="en-GB"/>
        </w:rPr>
      </w:pPr>
      <w:r w:rsidRPr="00B0666B">
        <w:rPr>
          <w:rFonts w:ascii="Arial" w:hAnsi="Arial" w:cs="Arial"/>
          <w:position w:val="-12"/>
          <w:sz w:val="22"/>
          <w:szCs w:val="22"/>
          <w:lang w:val="en-GB"/>
        </w:rPr>
        <w:object w:dxaOrig="1840" w:dyaOrig="400">
          <v:shape id="_x0000_i1040" type="#_x0000_t75" style="width:89.25pt;height:20.25pt" o:ole="">
            <v:imagedata r:id="rId34" o:title=""/>
          </v:shape>
          <o:OLEObject Type="Embed" ProgID="Equation.3" ShapeID="_x0000_i1040" DrawAspect="Content" ObjectID="_1521544716" r:id="rId35"/>
        </w:objec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(12)</w:t>
      </w:r>
    </w:p>
    <w:p w:rsidR="009923CF" w:rsidRPr="00C54C78" w:rsidRDefault="009923CF" w:rsidP="00C54C78">
      <w:pPr>
        <w:jc w:val="right"/>
        <w:rPr>
          <w:rFonts w:ascii="Arial" w:hAnsi="Arial" w:cs="Arial"/>
          <w:sz w:val="22"/>
          <w:szCs w:val="22"/>
          <w:lang w:val="en-GB"/>
        </w:rPr>
      </w:pPr>
      <w:r w:rsidRPr="002444D8">
        <w:rPr>
          <w:rFonts w:ascii="Arial" w:hAnsi="Arial" w:cs="Arial"/>
          <w:position w:val="-72"/>
          <w:sz w:val="22"/>
          <w:szCs w:val="22"/>
          <w:lang w:val="en-GB"/>
        </w:rPr>
        <w:object w:dxaOrig="5140" w:dyaOrig="1680">
          <v:shape id="_x0000_i1041" type="#_x0000_t75" style="width:241.5pt;height:78.75pt" o:ole="">
            <v:imagedata r:id="rId36" o:title=""/>
          </v:shape>
          <o:OLEObject Type="Embed" ProgID="Equation.3" ShapeID="_x0000_i1041" DrawAspect="Content" ObjectID="_1521544717" r:id="rId37"/>
        </w:object>
      </w:r>
      <w:r w:rsidRPr="00C54C78">
        <w:rPr>
          <w:rFonts w:ascii="Arial" w:hAnsi="Arial" w:cs="Arial"/>
          <w:sz w:val="22"/>
          <w:szCs w:val="22"/>
          <w:lang w:val="en-GB"/>
        </w:rPr>
        <w:t xml:space="preserve"> </w:t>
      </w:r>
      <w:r w:rsidRPr="00C54C78">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C54C78">
        <w:rPr>
          <w:rFonts w:ascii="Arial" w:hAnsi="Arial" w:cs="Arial"/>
          <w:sz w:val="22"/>
          <w:szCs w:val="22"/>
          <w:lang w:val="en-GB"/>
        </w:rPr>
        <w:t>(1</w:t>
      </w:r>
      <w:r>
        <w:rPr>
          <w:rFonts w:ascii="Arial" w:hAnsi="Arial" w:cs="Arial"/>
          <w:sz w:val="22"/>
          <w:szCs w:val="22"/>
          <w:lang w:val="en-GB"/>
        </w:rPr>
        <w:t>3</w:t>
      </w:r>
      <w:r w:rsidRPr="00C54C78">
        <w:rPr>
          <w:rFonts w:ascii="Arial" w:hAnsi="Arial" w:cs="Arial"/>
          <w:sz w:val="22"/>
          <w:szCs w:val="22"/>
          <w:lang w:val="en-GB"/>
        </w:rPr>
        <w:t>)</w:t>
      </w:r>
    </w:p>
    <w:p w:rsidR="009923CF" w:rsidRDefault="009923CF" w:rsidP="00C54C78">
      <w:pPr>
        <w:spacing w:before="120" w:after="120"/>
        <w:jc w:val="both"/>
        <w:rPr>
          <w:rFonts w:ascii="Arial" w:hAnsi="Arial" w:cs="Arial"/>
          <w:sz w:val="22"/>
          <w:szCs w:val="22"/>
          <w:lang w:val="en-GB"/>
        </w:rPr>
      </w:pPr>
      <w:r w:rsidRPr="00C54C78">
        <w:rPr>
          <w:rFonts w:ascii="Arial" w:hAnsi="Arial" w:cs="Arial"/>
          <w:sz w:val="22"/>
          <w:szCs w:val="22"/>
          <w:lang w:val="en-GB"/>
        </w:rPr>
        <w:t xml:space="preserve">When distance </w:t>
      </w:r>
      <w:r w:rsidRPr="00C54C78">
        <w:rPr>
          <w:i/>
          <w:lang w:val="en-GB"/>
        </w:rPr>
        <w:t>d</w:t>
      </w:r>
      <w:r w:rsidRPr="00C54C78">
        <w:rPr>
          <w:lang w:val="en-GB"/>
        </w:rPr>
        <w:t xml:space="preserve"> </w:t>
      </w:r>
      <w:r w:rsidRPr="00C54C78">
        <w:rPr>
          <w:rFonts w:ascii="Arial" w:hAnsi="Arial" w:cs="Arial"/>
          <w:sz w:val="22"/>
          <w:szCs w:val="22"/>
          <w:lang w:val="en-GB"/>
        </w:rPr>
        <w:t xml:space="preserve">is very long relatively to the height of the transmitting antenna </w:t>
      </w:r>
      <w:r w:rsidRPr="00C54C78">
        <w:rPr>
          <w:i/>
          <w:lang w:val="en-GB"/>
        </w:rPr>
        <w:t>H</w:t>
      </w:r>
      <w:r>
        <w:rPr>
          <w:i/>
          <w:lang w:val="en-GB"/>
        </w:rPr>
        <w:t xml:space="preserve"> </w:t>
      </w:r>
      <w:r>
        <w:rPr>
          <w:lang w:val="en-GB"/>
        </w:rPr>
        <w:t xml:space="preserve">and receiving antenna </w:t>
      </w:r>
      <w:r w:rsidRPr="00885214">
        <w:rPr>
          <w:i/>
          <w:lang w:val="en-GB"/>
        </w:rPr>
        <w:t>h</w:t>
      </w:r>
      <w:r w:rsidRPr="00C54C78">
        <w:rPr>
          <w:rFonts w:ascii="Arial" w:hAnsi="Arial" w:cs="Arial"/>
          <w:i/>
          <w:sz w:val="22"/>
          <w:szCs w:val="22"/>
          <w:lang w:val="en-GB"/>
        </w:rPr>
        <w:t>,</w:t>
      </w:r>
      <w:r w:rsidRPr="00C54C78">
        <w:rPr>
          <w:rFonts w:ascii="Arial" w:hAnsi="Arial" w:cs="Arial"/>
          <w:sz w:val="22"/>
          <w:szCs w:val="22"/>
          <w:lang w:val="en-GB"/>
        </w:rPr>
        <w:t xml:space="preserve"> the angles </w:t>
      </w:r>
      <w:proofErr w:type="spellStart"/>
      <w:r w:rsidRPr="00C54C78">
        <w:rPr>
          <w:i/>
          <w:lang w:val="en-GB"/>
        </w:rPr>
        <w:t>θ</w:t>
      </w:r>
      <w:r w:rsidRPr="00C54C78">
        <w:rPr>
          <w:i/>
          <w:vertAlign w:val="subscript"/>
          <w:lang w:val="en-GB"/>
        </w:rPr>
        <w:t>D</w:t>
      </w:r>
      <w:proofErr w:type="spellEnd"/>
      <w:r w:rsidRPr="00C54C78">
        <w:rPr>
          <w:rFonts w:ascii="Arial" w:hAnsi="Arial" w:cs="Arial"/>
          <w:sz w:val="22"/>
          <w:szCs w:val="22"/>
          <w:lang w:val="en-GB"/>
        </w:rPr>
        <w:t xml:space="preserve"> and </w:t>
      </w:r>
      <w:proofErr w:type="spellStart"/>
      <w:r w:rsidRPr="00C54C78">
        <w:rPr>
          <w:i/>
          <w:lang w:val="en-GB"/>
        </w:rPr>
        <w:t>θ</w:t>
      </w:r>
      <w:r w:rsidRPr="00C54C78">
        <w:rPr>
          <w:i/>
          <w:vertAlign w:val="subscript"/>
          <w:lang w:val="en-GB"/>
        </w:rPr>
        <w:t>R</w:t>
      </w:r>
      <w:proofErr w:type="spellEnd"/>
      <w:r w:rsidRPr="00C54C78">
        <w:rPr>
          <w:lang w:val="en-GB"/>
        </w:rPr>
        <w:t xml:space="preserve"> </w:t>
      </w:r>
      <w:r w:rsidRPr="00C54C78">
        <w:rPr>
          <w:rFonts w:ascii="Arial" w:hAnsi="Arial" w:cs="Arial"/>
          <w:sz w:val="22"/>
          <w:szCs w:val="22"/>
          <w:lang w:val="en-GB"/>
        </w:rPr>
        <w:t xml:space="preserve">are close to zero, </w:t>
      </w:r>
      <w:r w:rsidRPr="00E04E94">
        <w:rPr>
          <w:rFonts w:ascii="Arial" w:hAnsi="Arial" w:cs="Arial"/>
          <w:sz w:val="22"/>
          <w:szCs w:val="22"/>
          <w:lang w:val="en-GB"/>
        </w:rPr>
        <w:t xml:space="preserve">the reflection coefficient </w:t>
      </w:r>
      <w:r>
        <w:rPr>
          <w:rFonts w:ascii="Arial" w:hAnsi="Arial" w:cs="Arial"/>
          <w:sz w:val="22"/>
          <w:szCs w:val="22"/>
          <w:lang w:val="en-GB"/>
        </w:rPr>
        <w:t xml:space="preserve">is close to 1, </w:t>
      </w:r>
      <w:r w:rsidRPr="00C54C78">
        <w:rPr>
          <w:rFonts w:ascii="Arial" w:hAnsi="Arial" w:cs="Arial"/>
          <w:sz w:val="22"/>
          <w:szCs w:val="22"/>
          <w:lang w:val="en-GB"/>
        </w:rPr>
        <w:t>and expression (1</w:t>
      </w:r>
      <w:r>
        <w:rPr>
          <w:rFonts w:ascii="Arial" w:hAnsi="Arial" w:cs="Arial"/>
          <w:sz w:val="22"/>
          <w:szCs w:val="22"/>
          <w:lang w:val="en-GB"/>
        </w:rPr>
        <w:t>0</w:t>
      </w:r>
      <w:r w:rsidRPr="00C54C78">
        <w:rPr>
          <w:rFonts w:ascii="Arial" w:hAnsi="Arial" w:cs="Arial"/>
          <w:sz w:val="22"/>
          <w:szCs w:val="22"/>
          <w:lang w:val="en-GB"/>
        </w:rPr>
        <w:t>)</w:t>
      </w:r>
      <w:r>
        <w:rPr>
          <w:rFonts w:ascii="Arial" w:hAnsi="Arial" w:cs="Arial"/>
          <w:sz w:val="22"/>
          <w:szCs w:val="22"/>
          <w:lang w:val="en-GB"/>
        </w:rPr>
        <w:t xml:space="preserve"> and (12)</w:t>
      </w:r>
      <w:r w:rsidRPr="00C54C78">
        <w:rPr>
          <w:rFonts w:ascii="Arial" w:hAnsi="Arial" w:cs="Arial"/>
          <w:sz w:val="22"/>
          <w:szCs w:val="22"/>
          <w:lang w:val="en-GB"/>
        </w:rPr>
        <w:t xml:space="preserve"> simplifies and transforms into expression </w:t>
      </w:r>
      <w:r>
        <w:rPr>
          <w:rFonts w:ascii="Arial" w:hAnsi="Arial" w:cs="Arial"/>
          <w:sz w:val="22"/>
          <w:szCs w:val="22"/>
          <w:lang w:val="en-GB"/>
        </w:rPr>
        <w:t>[3]:</w:t>
      </w:r>
    </w:p>
    <w:p w:rsidR="009923CF" w:rsidRDefault="009923CF" w:rsidP="00EE765F">
      <w:pPr>
        <w:spacing w:before="120" w:after="120"/>
        <w:jc w:val="right"/>
        <w:rPr>
          <w:rFonts w:ascii="Arial" w:hAnsi="Arial" w:cs="Arial"/>
          <w:sz w:val="22"/>
          <w:szCs w:val="22"/>
          <w:lang w:val="en-GB"/>
        </w:rPr>
      </w:pPr>
      <w:r w:rsidRPr="00EE765F">
        <w:rPr>
          <w:rFonts w:ascii="Arial" w:hAnsi="Arial" w:cs="Arial"/>
          <w:position w:val="-24"/>
          <w:sz w:val="22"/>
          <w:szCs w:val="22"/>
          <w:lang w:val="en-GB"/>
        </w:rPr>
        <w:object w:dxaOrig="2160" w:dyaOrig="620">
          <v:shape id="_x0000_i1042" type="#_x0000_t75" style="width:102.75pt;height:30.75pt" o:ole="">
            <v:imagedata r:id="rId38" o:title=""/>
          </v:shape>
          <o:OLEObject Type="Embed" ProgID="Equation.3" ShapeID="_x0000_i1042" DrawAspect="Content" ObjectID="_1521544718" r:id="rId39"/>
        </w:objec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(14)</w:t>
      </w:r>
    </w:p>
    <w:p w:rsidR="009923CF" w:rsidRDefault="009923CF" w:rsidP="00C54C78">
      <w:pPr>
        <w:spacing w:before="120" w:after="120"/>
        <w:jc w:val="both"/>
        <w:rPr>
          <w:rFonts w:ascii="Arial" w:hAnsi="Arial" w:cs="Arial"/>
          <w:sz w:val="22"/>
          <w:szCs w:val="22"/>
          <w:lang w:val="en-GB"/>
        </w:rPr>
      </w:pPr>
      <w:r w:rsidRPr="00F25517">
        <w:rPr>
          <w:rFonts w:ascii="Arial" w:hAnsi="Arial" w:cs="Arial"/>
          <w:sz w:val="22"/>
          <w:szCs w:val="22"/>
          <w:lang w:val="en-GB"/>
        </w:rPr>
        <w:t xml:space="preserve">This equation is usually called the </w:t>
      </w:r>
      <w:proofErr w:type="spellStart"/>
      <w:r w:rsidRPr="00F25517">
        <w:rPr>
          <w:rFonts w:ascii="Arial" w:hAnsi="Arial" w:cs="Arial"/>
          <w:sz w:val="22"/>
          <w:szCs w:val="22"/>
          <w:lang w:val="en-GB"/>
        </w:rPr>
        <w:t>Vedenskij’s</w:t>
      </w:r>
      <w:proofErr w:type="spellEnd"/>
      <w:r w:rsidRPr="00F25517">
        <w:rPr>
          <w:rFonts w:ascii="Arial" w:hAnsi="Arial" w:cs="Arial"/>
          <w:sz w:val="22"/>
          <w:szCs w:val="22"/>
          <w:lang w:val="en-GB"/>
        </w:rPr>
        <w:t xml:space="preserve"> formula</w:t>
      </w:r>
      <w:r>
        <w:rPr>
          <w:rFonts w:ascii="Arial" w:hAnsi="Arial" w:cs="Arial"/>
          <w:sz w:val="22"/>
          <w:szCs w:val="22"/>
          <w:lang w:val="en-GB"/>
        </w:rPr>
        <w:t>.</w:t>
      </w:r>
      <w:r w:rsidRPr="00BD553C" w:rsidDel="00F25517">
        <w:rPr>
          <w:rFonts w:ascii="Arial" w:hAnsi="Arial" w:cs="Arial"/>
          <w:sz w:val="22"/>
          <w:szCs w:val="22"/>
          <w:lang w:val="en-GB"/>
        </w:rPr>
        <w:t xml:space="preserve"> </w:t>
      </w:r>
      <w:r w:rsidRPr="00885214">
        <w:rPr>
          <w:rFonts w:ascii="Arial" w:hAnsi="Arial" w:cs="Arial"/>
          <w:sz w:val="22"/>
          <w:szCs w:val="22"/>
          <w:lang w:val="en-GB"/>
        </w:rPr>
        <w:t xml:space="preserve">The limits of </w:t>
      </w:r>
      <w:proofErr w:type="spellStart"/>
      <w:r w:rsidRPr="00885214">
        <w:rPr>
          <w:rFonts w:ascii="Arial" w:hAnsi="Arial" w:cs="Arial"/>
          <w:sz w:val="22"/>
          <w:szCs w:val="22"/>
          <w:lang w:val="en-GB"/>
        </w:rPr>
        <w:t>Vedenski</w:t>
      </w:r>
      <w:r>
        <w:rPr>
          <w:rFonts w:ascii="Arial" w:hAnsi="Arial" w:cs="Arial"/>
          <w:sz w:val="22"/>
          <w:szCs w:val="22"/>
          <w:lang w:val="en-GB"/>
        </w:rPr>
        <w:t>j’s</w:t>
      </w:r>
      <w:proofErr w:type="spellEnd"/>
      <w:r w:rsidRPr="00885214">
        <w:rPr>
          <w:rFonts w:ascii="Arial" w:hAnsi="Arial" w:cs="Arial"/>
          <w:sz w:val="22"/>
          <w:szCs w:val="22"/>
          <w:lang w:val="en-GB"/>
        </w:rPr>
        <w:t xml:space="preserve"> formula application can be found from Figure 2.</w:t>
      </w:r>
      <w:r>
        <w:rPr>
          <w:rFonts w:ascii="Arial" w:hAnsi="Arial" w:cs="Arial"/>
          <w:sz w:val="22"/>
          <w:szCs w:val="22"/>
          <w:lang w:val="en-GB"/>
        </w:rPr>
        <w:t xml:space="preserve"> Calculations has shown that curves in this picture practically do not change when h=3 m and H varies within 50-200 m.</w:t>
      </w:r>
    </w:p>
    <w:p w:rsidR="009923CF" w:rsidRDefault="00B75710" w:rsidP="00885214">
      <w:pPr>
        <w:spacing w:before="120" w:after="120"/>
        <w:jc w:val="center"/>
        <w:rPr>
          <w:rFonts w:ascii="Arial" w:hAnsi="Arial" w:cs="Arial"/>
          <w:sz w:val="22"/>
          <w:szCs w:val="22"/>
          <w:lang w:val="en-GB"/>
        </w:rPr>
      </w:pPr>
      <w:r>
        <w:rPr>
          <w:rFonts w:ascii="Arial" w:hAnsi="Arial" w:cs="Arial"/>
          <w:noProof/>
          <w:sz w:val="22"/>
          <w:szCs w:val="22"/>
        </w:rPr>
        <w:drawing>
          <wp:inline distT="0" distB="0" distL="0" distR="0">
            <wp:extent cx="3305175" cy="2381250"/>
            <wp:effectExtent l="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5175" cy="2381250"/>
                    </a:xfrm>
                    <a:prstGeom prst="rect">
                      <a:avLst/>
                    </a:prstGeom>
                    <a:noFill/>
                    <a:ln>
                      <a:noFill/>
                    </a:ln>
                  </pic:spPr>
                </pic:pic>
              </a:graphicData>
            </a:graphic>
          </wp:inline>
        </w:drawing>
      </w:r>
    </w:p>
    <w:p w:rsidR="009923CF" w:rsidRPr="00E4426B" w:rsidRDefault="009923CF" w:rsidP="00E4426B">
      <w:pPr>
        <w:spacing w:before="120" w:after="120"/>
        <w:jc w:val="both"/>
        <w:rPr>
          <w:rFonts w:ascii="Arial" w:hAnsi="Arial" w:cs="Arial"/>
          <w:b/>
          <w:color w:val="FF0000"/>
          <w:sz w:val="22"/>
          <w:szCs w:val="22"/>
          <w:lang w:val="en-GB"/>
        </w:rPr>
      </w:pPr>
      <w:r>
        <w:rPr>
          <w:rFonts w:ascii="Arial" w:hAnsi="Arial" w:cs="Arial"/>
          <w:b/>
          <w:color w:val="FF0000"/>
          <w:sz w:val="22"/>
          <w:szCs w:val="22"/>
          <w:lang w:val="en-GB"/>
        </w:rPr>
        <w:t xml:space="preserve">Figure </w:t>
      </w:r>
      <w:r w:rsidRPr="00E4426B">
        <w:rPr>
          <w:rFonts w:ascii="Arial" w:hAnsi="Arial" w:cs="Arial"/>
          <w:b/>
          <w:color w:val="FF0000"/>
          <w:sz w:val="22"/>
          <w:szCs w:val="22"/>
          <w:lang w:val="en-GB"/>
        </w:rPr>
        <w:t xml:space="preserve">2. Dependence of the field strength difference between calculated in line with </w:t>
      </w:r>
      <w:proofErr w:type="spellStart"/>
      <w:r w:rsidRPr="00E4426B">
        <w:rPr>
          <w:rFonts w:ascii="Arial" w:hAnsi="Arial" w:cs="Arial"/>
          <w:b/>
          <w:color w:val="FF0000"/>
          <w:sz w:val="22"/>
          <w:szCs w:val="22"/>
          <w:lang w:val="en-GB"/>
        </w:rPr>
        <w:t>Vedenski</w:t>
      </w:r>
      <w:r>
        <w:rPr>
          <w:rFonts w:ascii="Arial" w:hAnsi="Arial" w:cs="Arial"/>
          <w:b/>
          <w:color w:val="FF0000"/>
          <w:sz w:val="22"/>
          <w:szCs w:val="22"/>
          <w:lang w:val="en-GB"/>
        </w:rPr>
        <w:t>j’s</w:t>
      </w:r>
      <w:proofErr w:type="spellEnd"/>
      <w:r w:rsidRPr="00E4426B">
        <w:rPr>
          <w:rFonts w:ascii="Arial" w:hAnsi="Arial" w:cs="Arial"/>
          <w:b/>
          <w:color w:val="FF0000"/>
          <w:sz w:val="22"/>
          <w:szCs w:val="22"/>
          <w:lang w:val="en-GB"/>
        </w:rPr>
        <w:t xml:space="preserve"> formula and equations (</w:t>
      </w:r>
      <w:r>
        <w:rPr>
          <w:rFonts w:ascii="Arial" w:hAnsi="Arial" w:cs="Arial"/>
          <w:b/>
          <w:color w:val="FF0000"/>
          <w:sz w:val="22"/>
          <w:szCs w:val="22"/>
          <w:lang w:val="en-GB"/>
        </w:rPr>
        <w:t>8</w:t>
      </w:r>
      <w:r w:rsidRPr="00E4426B">
        <w:rPr>
          <w:rFonts w:ascii="Arial" w:hAnsi="Arial" w:cs="Arial"/>
          <w:b/>
          <w:color w:val="FF0000"/>
          <w:sz w:val="22"/>
          <w:szCs w:val="22"/>
          <w:lang w:val="en-GB"/>
        </w:rPr>
        <w:t xml:space="preserve">) </w:t>
      </w:r>
      <w:r>
        <w:rPr>
          <w:rFonts w:ascii="Arial" w:hAnsi="Arial" w:cs="Arial"/>
          <w:b/>
          <w:color w:val="FF0000"/>
          <w:sz w:val="22"/>
          <w:szCs w:val="22"/>
          <w:lang w:val="en-GB"/>
        </w:rPr>
        <w:t>(H polarization) or</w:t>
      </w:r>
      <w:r w:rsidRPr="00E4426B">
        <w:rPr>
          <w:rFonts w:ascii="Arial" w:hAnsi="Arial" w:cs="Arial"/>
          <w:b/>
          <w:color w:val="FF0000"/>
          <w:sz w:val="22"/>
          <w:szCs w:val="22"/>
          <w:lang w:val="en-GB"/>
        </w:rPr>
        <w:t xml:space="preserve"> </w:t>
      </w:r>
      <w:r>
        <w:rPr>
          <w:rFonts w:ascii="Arial" w:hAnsi="Arial" w:cs="Arial"/>
          <w:b/>
          <w:color w:val="FF0000"/>
          <w:sz w:val="22"/>
          <w:szCs w:val="22"/>
          <w:lang w:val="en-GB"/>
        </w:rPr>
        <w:t xml:space="preserve">equations </w:t>
      </w:r>
      <w:r w:rsidRPr="00E4426B">
        <w:rPr>
          <w:rFonts w:ascii="Arial" w:hAnsi="Arial" w:cs="Arial"/>
          <w:b/>
          <w:color w:val="FF0000"/>
          <w:sz w:val="22"/>
          <w:szCs w:val="22"/>
          <w:lang w:val="en-GB"/>
        </w:rPr>
        <w:t>(2)</w:t>
      </w:r>
      <w:r>
        <w:rPr>
          <w:rFonts w:ascii="Arial" w:hAnsi="Arial" w:cs="Arial"/>
          <w:b/>
          <w:color w:val="FF0000"/>
          <w:sz w:val="22"/>
          <w:szCs w:val="22"/>
          <w:lang w:val="en-GB"/>
        </w:rPr>
        <w:t xml:space="preserve"> (V polarization)</w:t>
      </w:r>
      <w:r w:rsidRPr="00E4426B">
        <w:rPr>
          <w:rFonts w:ascii="Arial" w:hAnsi="Arial" w:cs="Arial"/>
          <w:b/>
          <w:color w:val="FF0000"/>
          <w:sz w:val="22"/>
          <w:szCs w:val="22"/>
          <w:lang w:val="en-GB"/>
        </w:rPr>
        <w:t xml:space="preserve">, on normalized distance </w:t>
      </w:r>
      <w:r w:rsidRPr="00E4426B">
        <w:rPr>
          <w:color w:val="000000"/>
          <w:lang w:val="en-GB"/>
        </w:rPr>
        <w:t>d/(</w:t>
      </w:r>
      <w:proofErr w:type="spellStart"/>
      <w:r w:rsidRPr="00E4426B">
        <w:rPr>
          <w:color w:val="000000"/>
          <w:lang w:val="en-GB"/>
        </w:rPr>
        <w:t>Hhf</w:t>
      </w:r>
      <w:proofErr w:type="spellEnd"/>
      <w:r w:rsidRPr="00E4426B">
        <w:rPr>
          <w:color w:val="000000"/>
          <w:lang w:val="en-GB"/>
        </w:rPr>
        <w:t>/c)</w:t>
      </w:r>
      <w:r>
        <w:rPr>
          <w:color w:val="000000"/>
          <w:lang w:val="en-GB"/>
        </w:rPr>
        <w:t xml:space="preserve"> (</w:t>
      </w:r>
      <w:r w:rsidRPr="00861783">
        <w:rPr>
          <w:i/>
          <w:color w:val="000000"/>
          <w:lang w:val="en-GB"/>
        </w:rPr>
        <w:t>h</w:t>
      </w:r>
      <w:r>
        <w:rPr>
          <w:color w:val="000000"/>
          <w:lang w:val="en-GB"/>
        </w:rPr>
        <w:t xml:space="preserve">=3 m, </w:t>
      </w:r>
      <w:r w:rsidRPr="00861783">
        <w:rPr>
          <w:i/>
          <w:color w:val="000000"/>
          <w:lang w:val="en-GB"/>
        </w:rPr>
        <w:t>f</w:t>
      </w:r>
      <w:r>
        <w:rPr>
          <w:color w:val="000000"/>
          <w:lang w:val="en-GB"/>
        </w:rPr>
        <w:t>=100 MHz)</w:t>
      </w:r>
      <w:r w:rsidRPr="00E4426B">
        <w:rPr>
          <w:color w:val="000000"/>
          <w:lang w:val="en-GB"/>
        </w:rPr>
        <w:t>.</w:t>
      </w:r>
    </w:p>
    <w:p w:rsidR="009923CF" w:rsidRDefault="009923CF" w:rsidP="00C54C78">
      <w:pPr>
        <w:spacing w:before="120" w:after="120"/>
        <w:jc w:val="both"/>
        <w:rPr>
          <w:rFonts w:ascii="Arial" w:hAnsi="Arial" w:cs="Arial"/>
          <w:sz w:val="22"/>
          <w:szCs w:val="22"/>
          <w:lang w:val="en-GB"/>
        </w:rPr>
      </w:pPr>
      <w:r w:rsidRPr="00885214">
        <w:rPr>
          <w:rFonts w:ascii="Arial" w:hAnsi="Arial" w:cs="Arial"/>
          <w:sz w:val="22"/>
          <w:szCs w:val="22"/>
          <w:lang w:val="en-GB"/>
        </w:rPr>
        <w:t xml:space="preserve"> It is seen that at the difference of 1 dB for horizontal polarization, </w:t>
      </w:r>
      <w:proofErr w:type="spellStart"/>
      <w:r w:rsidRPr="00885214">
        <w:rPr>
          <w:rFonts w:ascii="Arial" w:hAnsi="Arial" w:cs="Arial"/>
          <w:sz w:val="22"/>
          <w:szCs w:val="22"/>
          <w:lang w:val="en-GB"/>
        </w:rPr>
        <w:t>Vedenski</w:t>
      </w:r>
      <w:r>
        <w:rPr>
          <w:rFonts w:ascii="Arial" w:hAnsi="Arial" w:cs="Arial"/>
          <w:sz w:val="22"/>
          <w:szCs w:val="22"/>
          <w:lang w:val="en-GB"/>
        </w:rPr>
        <w:t>j’s</w:t>
      </w:r>
      <w:proofErr w:type="spellEnd"/>
      <w:r w:rsidRPr="00885214">
        <w:rPr>
          <w:rFonts w:ascii="Arial" w:hAnsi="Arial" w:cs="Arial"/>
          <w:sz w:val="22"/>
          <w:szCs w:val="22"/>
          <w:lang w:val="en-GB"/>
        </w:rPr>
        <w:t xml:space="preserve"> formula can be applied starting from normalized distance equal to 10, and for vertical polarization – starting from 15. </w:t>
      </w:r>
      <w:r>
        <w:rPr>
          <w:rFonts w:ascii="Arial" w:hAnsi="Arial" w:cs="Arial"/>
          <w:sz w:val="22"/>
          <w:szCs w:val="22"/>
          <w:lang w:val="en-GB"/>
        </w:rPr>
        <w:t>It is easy to show, that t</w:t>
      </w:r>
      <w:r w:rsidRPr="00885214">
        <w:rPr>
          <w:rFonts w:ascii="Arial" w:hAnsi="Arial" w:cs="Arial"/>
          <w:sz w:val="22"/>
          <w:szCs w:val="22"/>
          <w:lang w:val="en-GB"/>
        </w:rPr>
        <w:t>he normalized distance equal to 10 corresponds the grazing angle of 5.3</w:t>
      </w:r>
      <w:r w:rsidRPr="00885214">
        <w:rPr>
          <w:rFonts w:ascii="Calibri" w:hAnsi="Calibri" w:cs="Arial"/>
          <w:sz w:val="22"/>
          <w:szCs w:val="22"/>
          <w:lang w:val="en-GB"/>
        </w:rPr>
        <w:t>°</w:t>
      </w:r>
      <w:r w:rsidRPr="00885214">
        <w:rPr>
          <w:rFonts w:ascii="Arial" w:hAnsi="Arial" w:cs="Arial"/>
          <w:sz w:val="22"/>
          <w:szCs w:val="22"/>
          <w:lang w:val="en-GB"/>
        </w:rPr>
        <w:t>, the normalized distance equal to 15 – 3,5</w:t>
      </w:r>
      <w:r w:rsidRPr="00885214">
        <w:rPr>
          <w:rFonts w:ascii="Calibri" w:hAnsi="Calibri" w:cs="Arial"/>
          <w:sz w:val="22"/>
          <w:szCs w:val="22"/>
          <w:lang w:val="en-GB"/>
        </w:rPr>
        <w:t>°</w:t>
      </w:r>
      <w:r w:rsidRPr="00885214">
        <w:rPr>
          <w:rFonts w:ascii="Arial" w:hAnsi="Arial" w:cs="Arial"/>
          <w:sz w:val="22"/>
          <w:szCs w:val="22"/>
          <w:lang w:val="en-GB"/>
        </w:rPr>
        <w:t>.</w:t>
      </w:r>
    </w:p>
    <w:p w:rsidR="009923CF" w:rsidRPr="00C54C78" w:rsidRDefault="009923CF" w:rsidP="00C54C78">
      <w:pPr>
        <w:spacing w:before="120" w:after="120"/>
        <w:jc w:val="both"/>
        <w:rPr>
          <w:rFonts w:ascii="Arial" w:hAnsi="Arial" w:cs="Arial"/>
          <w:sz w:val="22"/>
          <w:szCs w:val="22"/>
          <w:lang w:val="en-GB"/>
        </w:rPr>
      </w:pPr>
      <w:r w:rsidRPr="00C54C78">
        <w:rPr>
          <w:rFonts w:ascii="Arial" w:hAnsi="Arial" w:cs="Arial"/>
          <w:sz w:val="22"/>
          <w:szCs w:val="22"/>
          <w:lang w:val="en-GB"/>
        </w:rPr>
        <w:lastRenderedPageBreak/>
        <w:t xml:space="preserve">The equations for total field strength </w:t>
      </w:r>
      <w:r>
        <w:rPr>
          <w:rFonts w:ascii="Arial" w:hAnsi="Arial" w:cs="Arial"/>
          <w:sz w:val="22"/>
          <w:szCs w:val="22"/>
          <w:lang w:val="en-GB"/>
        </w:rPr>
        <w:t xml:space="preserve">(10), (12) and (14) </w:t>
      </w:r>
      <w:r w:rsidRPr="00C54C78">
        <w:rPr>
          <w:rFonts w:ascii="Arial" w:hAnsi="Arial" w:cs="Arial"/>
          <w:sz w:val="22"/>
          <w:szCs w:val="22"/>
          <w:lang w:val="en-GB"/>
        </w:rPr>
        <w:t>are more useful when expressed logarithmically:</w:t>
      </w:r>
    </w:p>
    <w:p w:rsidR="009923CF" w:rsidRPr="00C54C78" w:rsidRDefault="009923CF" w:rsidP="00C54C78">
      <w:pPr>
        <w:spacing w:before="120" w:after="120"/>
        <w:jc w:val="right"/>
        <w:rPr>
          <w:rFonts w:ascii="Arial" w:hAnsi="Arial" w:cs="Arial"/>
          <w:sz w:val="22"/>
          <w:szCs w:val="22"/>
          <w:lang w:val="en-GB"/>
        </w:rPr>
      </w:pPr>
      <w:r w:rsidRPr="00E04E94">
        <w:rPr>
          <w:rFonts w:ascii="Arial" w:hAnsi="Arial" w:cs="Arial"/>
          <w:position w:val="-10"/>
          <w:sz w:val="22"/>
          <w:szCs w:val="22"/>
          <w:lang w:val="en-GB"/>
        </w:rPr>
        <w:object w:dxaOrig="4660" w:dyaOrig="340">
          <v:shape id="_x0000_i1044" type="#_x0000_t75" style="width:256.5pt;height:18.75pt" o:ole="">
            <v:imagedata r:id="rId41" o:title=""/>
          </v:shape>
          <o:OLEObject Type="Embed" ProgID="Equation.3" ShapeID="_x0000_i1044" DrawAspect="Content" ObjectID="_1521544719" r:id="rId42"/>
        </w:object>
      </w:r>
      <w:r>
        <w:rPr>
          <w:rFonts w:ascii="Arial" w:hAnsi="Arial" w:cs="Arial"/>
          <w:sz w:val="22"/>
          <w:szCs w:val="22"/>
        </w:rPr>
        <w:tab/>
      </w:r>
      <w:r>
        <w:rPr>
          <w:rFonts w:ascii="Arial" w:hAnsi="Arial" w:cs="Arial"/>
          <w:sz w:val="22"/>
          <w:szCs w:val="22"/>
        </w:rPr>
        <w:tab/>
      </w:r>
      <w:r w:rsidRPr="00C54C78">
        <w:rPr>
          <w:rFonts w:ascii="Arial" w:hAnsi="Arial" w:cs="Arial"/>
          <w:sz w:val="22"/>
          <w:szCs w:val="22"/>
          <w:lang w:val="en-GB"/>
        </w:rPr>
        <w:tab/>
      </w:r>
      <w:r>
        <w:rPr>
          <w:rFonts w:ascii="Arial" w:hAnsi="Arial" w:cs="Arial"/>
          <w:sz w:val="22"/>
          <w:szCs w:val="22"/>
          <w:lang w:val="en-GB"/>
        </w:rPr>
        <w:tab/>
      </w:r>
      <w:r w:rsidRPr="00C54C78">
        <w:rPr>
          <w:rFonts w:ascii="Arial" w:hAnsi="Arial" w:cs="Arial"/>
          <w:sz w:val="22"/>
          <w:szCs w:val="22"/>
          <w:lang w:val="en-GB"/>
        </w:rPr>
        <w:t>(1</w:t>
      </w:r>
      <w:r>
        <w:rPr>
          <w:rFonts w:ascii="Arial" w:hAnsi="Arial" w:cs="Arial"/>
          <w:sz w:val="22"/>
          <w:szCs w:val="22"/>
          <w:lang w:val="en-GB"/>
        </w:rPr>
        <w:t>5</w:t>
      </w:r>
      <w:r w:rsidRPr="00C54C78">
        <w:rPr>
          <w:rFonts w:ascii="Arial" w:hAnsi="Arial" w:cs="Arial"/>
          <w:sz w:val="22"/>
          <w:szCs w:val="22"/>
          <w:lang w:val="en-GB"/>
        </w:rPr>
        <w:t>)</w:t>
      </w:r>
    </w:p>
    <w:p w:rsidR="009923CF" w:rsidRDefault="009923CF" w:rsidP="00C54C78">
      <w:pPr>
        <w:jc w:val="right"/>
        <w:rPr>
          <w:rFonts w:ascii="Arial" w:hAnsi="Arial" w:cs="Arial"/>
          <w:sz w:val="22"/>
          <w:szCs w:val="22"/>
          <w:lang w:val="en-GB"/>
        </w:rPr>
      </w:pPr>
      <w:r w:rsidRPr="00E04E94">
        <w:rPr>
          <w:rFonts w:ascii="Arial" w:hAnsi="Arial" w:cs="Arial"/>
          <w:position w:val="-12"/>
          <w:sz w:val="22"/>
          <w:szCs w:val="22"/>
          <w:lang w:val="en-GB"/>
        </w:rPr>
        <w:object w:dxaOrig="4580" w:dyaOrig="360">
          <v:shape id="_x0000_i1045" type="#_x0000_t75" style="width:256.5pt;height:21pt" o:ole="">
            <v:imagedata r:id="rId43" o:title=""/>
          </v:shape>
          <o:OLEObject Type="Embed" ProgID="Equation.3" ShapeID="_x0000_i1045" DrawAspect="Content" ObjectID="_1521544720" r:id="rId44"/>
        </w:object>
      </w:r>
      <w:r>
        <w:rPr>
          <w:rFonts w:ascii="Arial" w:hAnsi="Arial" w:cs="Arial"/>
          <w:sz w:val="22"/>
          <w:szCs w:val="22"/>
        </w:rPr>
        <w:tab/>
      </w:r>
      <w:r>
        <w:rPr>
          <w:rFonts w:ascii="Arial" w:hAnsi="Arial" w:cs="Arial"/>
          <w:sz w:val="22"/>
          <w:szCs w:val="22"/>
        </w:rPr>
        <w:tab/>
      </w:r>
      <w:r w:rsidRPr="00C54C78">
        <w:rPr>
          <w:rFonts w:ascii="Arial" w:hAnsi="Arial" w:cs="Arial"/>
          <w:sz w:val="22"/>
          <w:szCs w:val="22"/>
          <w:lang w:val="en-GB"/>
        </w:rPr>
        <w:tab/>
      </w:r>
      <w:r>
        <w:rPr>
          <w:rFonts w:ascii="Arial" w:hAnsi="Arial" w:cs="Arial"/>
          <w:sz w:val="22"/>
          <w:szCs w:val="22"/>
          <w:lang w:val="en-GB"/>
        </w:rPr>
        <w:tab/>
      </w:r>
      <w:r w:rsidRPr="00C54C78">
        <w:rPr>
          <w:rFonts w:ascii="Arial" w:hAnsi="Arial" w:cs="Arial"/>
          <w:sz w:val="22"/>
          <w:szCs w:val="22"/>
          <w:lang w:val="en-GB"/>
        </w:rPr>
        <w:t>(1</w:t>
      </w:r>
      <w:r>
        <w:rPr>
          <w:rFonts w:ascii="Arial" w:hAnsi="Arial" w:cs="Arial"/>
          <w:sz w:val="22"/>
          <w:szCs w:val="22"/>
          <w:lang w:val="en-GB"/>
        </w:rPr>
        <w:t>6</w:t>
      </w:r>
      <w:r w:rsidRPr="00C54C78">
        <w:rPr>
          <w:rFonts w:ascii="Arial" w:hAnsi="Arial" w:cs="Arial"/>
          <w:sz w:val="22"/>
          <w:szCs w:val="22"/>
          <w:lang w:val="en-GB"/>
        </w:rPr>
        <w:t>)</w:t>
      </w:r>
    </w:p>
    <w:p w:rsidR="009923CF" w:rsidRPr="00C54C78" w:rsidRDefault="009923CF" w:rsidP="00C54C78">
      <w:pPr>
        <w:jc w:val="right"/>
        <w:rPr>
          <w:rFonts w:ascii="Arial" w:hAnsi="Arial" w:cs="Arial"/>
          <w:sz w:val="22"/>
          <w:szCs w:val="22"/>
          <w:lang w:val="en-GB"/>
        </w:rPr>
      </w:pPr>
      <w:r w:rsidRPr="00D32E5E">
        <w:rPr>
          <w:rFonts w:cs="Arial"/>
          <w:position w:val="-10"/>
          <w:szCs w:val="22"/>
        </w:rPr>
        <w:object w:dxaOrig="6320" w:dyaOrig="320">
          <v:shape id="_x0000_i1046" type="#_x0000_t75" style="width:354pt;height:18.75pt" o:ole="">
            <v:imagedata r:id="rId45" o:title=""/>
          </v:shape>
          <o:OLEObject Type="Embed" ProgID="Equation.3" ShapeID="_x0000_i1046" DrawAspect="Content" ObjectID="_1521544721" r:id="rId46"/>
        </w:object>
      </w:r>
      <w:r>
        <w:rPr>
          <w:rFonts w:cs="Arial"/>
          <w:szCs w:val="22"/>
        </w:rPr>
        <w:tab/>
      </w:r>
      <w:r>
        <w:rPr>
          <w:rFonts w:ascii="Arial" w:hAnsi="Arial" w:cs="Arial"/>
          <w:sz w:val="22"/>
          <w:szCs w:val="22"/>
          <w:lang w:val="en-GB"/>
        </w:rPr>
        <w:tab/>
        <w:t>(17)</w:t>
      </w:r>
    </w:p>
    <w:p w:rsidR="009923CF" w:rsidRPr="00920FB2" w:rsidRDefault="009923CF" w:rsidP="00A3181A">
      <w:pPr>
        <w:pStyle w:val="Listenabsatz"/>
        <w:numPr>
          <w:ilvl w:val="1"/>
          <w:numId w:val="1"/>
        </w:numPr>
        <w:spacing w:before="120" w:after="240"/>
        <w:ind w:left="788" w:hanging="431"/>
        <w:jc w:val="both"/>
        <w:rPr>
          <w:rFonts w:ascii="Arial" w:hAnsi="Arial" w:cs="Arial"/>
          <w:b/>
          <w:iCs/>
          <w:lang w:val="en-GB"/>
        </w:rPr>
      </w:pPr>
      <w:r w:rsidRPr="00920FB2">
        <w:rPr>
          <w:rFonts w:ascii="Arial" w:hAnsi="Arial" w:cs="Arial"/>
          <w:b/>
          <w:iCs/>
          <w:lang w:val="en-GB"/>
        </w:rPr>
        <w:t>Computing of field strength</w:t>
      </w:r>
    </w:p>
    <w:p w:rsidR="009923CF" w:rsidRDefault="009923CF" w:rsidP="00AC4610">
      <w:pPr>
        <w:spacing w:after="240"/>
        <w:jc w:val="both"/>
        <w:rPr>
          <w:rFonts w:ascii="Arial" w:hAnsi="Arial" w:cs="Arial"/>
          <w:sz w:val="22"/>
          <w:szCs w:val="22"/>
          <w:lang w:val="en-GB"/>
        </w:rPr>
      </w:pPr>
      <w:r w:rsidRPr="00C54C78">
        <w:rPr>
          <w:rFonts w:ascii="Arial" w:hAnsi="Arial" w:cs="Arial"/>
          <w:sz w:val="22"/>
          <w:szCs w:val="22"/>
          <w:lang w:val="en-GB"/>
        </w:rPr>
        <w:t xml:space="preserve">Data processing and computation were carried out with </w:t>
      </w:r>
      <w:r w:rsidRPr="00C54C78">
        <w:rPr>
          <w:rFonts w:ascii="Arial" w:hAnsi="Arial" w:cs="Arial"/>
          <w:i/>
          <w:sz w:val="22"/>
          <w:szCs w:val="22"/>
          <w:lang w:val="en-GB"/>
        </w:rPr>
        <w:t>Microsoft Excel</w:t>
      </w:r>
      <w:r w:rsidRPr="00C54C78">
        <w:rPr>
          <w:rFonts w:ascii="Arial" w:hAnsi="Arial" w:cs="Arial"/>
          <w:sz w:val="22"/>
          <w:szCs w:val="22"/>
          <w:lang w:val="en-GB"/>
        </w:rPr>
        <w:t xml:space="preserve"> </w:t>
      </w:r>
      <w:r w:rsidRPr="00C54C78">
        <w:rPr>
          <w:rFonts w:ascii="Arial" w:hAnsi="Arial" w:cs="Arial"/>
          <w:i/>
          <w:sz w:val="22"/>
          <w:szCs w:val="22"/>
          <w:lang w:val="en-GB"/>
        </w:rPr>
        <w:t>2010</w:t>
      </w:r>
      <w:r w:rsidRPr="00C54C78">
        <w:rPr>
          <w:rFonts w:ascii="Arial" w:hAnsi="Arial" w:cs="Arial"/>
          <w:sz w:val="22"/>
          <w:szCs w:val="22"/>
          <w:lang w:val="en-GB"/>
        </w:rPr>
        <w:t>.</w:t>
      </w:r>
      <w:r w:rsidRPr="00920FB2">
        <w:rPr>
          <w:rFonts w:eastAsia="MS Mincho"/>
          <w:color w:val="000000"/>
          <w:spacing w:val="-1"/>
          <w:sz w:val="20"/>
          <w:szCs w:val="20"/>
          <w:lang w:val="en-GB" w:eastAsia="en-US"/>
        </w:rPr>
        <w:t xml:space="preserve"> </w:t>
      </w:r>
      <w:r w:rsidRPr="00920FB2">
        <w:rPr>
          <w:rFonts w:ascii="Arial" w:hAnsi="Arial" w:cs="Arial"/>
          <w:sz w:val="22"/>
          <w:szCs w:val="22"/>
          <w:lang w:val="en-GB"/>
        </w:rPr>
        <w:t xml:space="preserve">For the purpose of field strength calculations separate </w:t>
      </w:r>
      <w:r w:rsidRPr="00920FB2">
        <w:rPr>
          <w:rFonts w:ascii="Arial" w:hAnsi="Arial" w:cs="Arial"/>
          <w:i/>
          <w:sz w:val="22"/>
          <w:szCs w:val="22"/>
          <w:lang w:val="en-GB"/>
        </w:rPr>
        <w:t>Excel</w:t>
      </w:r>
      <w:r w:rsidRPr="00920FB2">
        <w:rPr>
          <w:rFonts w:ascii="Arial" w:hAnsi="Arial" w:cs="Arial"/>
          <w:sz w:val="22"/>
          <w:szCs w:val="22"/>
          <w:lang w:val="en-GB"/>
        </w:rPr>
        <w:t xml:space="preserve"> templates were created for several types of transmitting antennas. Directivity of the transmitting antenna in vertical plane </w:t>
      </w:r>
      <w:r w:rsidRPr="00CA73D8">
        <w:rPr>
          <w:i/>
          <w:lang w:val="en-GB"/>
        </w:rPr>
        <w:t>F(θ</w:t>
      </w:r>
      <w:r w:rsidRPr="00CA73D8">
        <w:rPr>
          <w:i/>
          <w:sz w:val="22"/>
          <w:szCs w:val="22"/>
          <w:lang w:val="en-GB"/>
        </w:rPr>
        <w:t>)</w:t>
      </w:r>
      <w:r w:rsidRPr="00920FB2">
        <w:rPr>
          <w:rFonts w:ascii="Arial" w:hAnsi="Arial" w:cs="Arial"/>
          <w:sz w:val="22"/>
          <w:szCs w:val="22"/>
          <w:lang w:val="en-GB"/>
        </w:rPr>
        <w:t xml:space="preserve"> was described using two approximating polynomials. As the main beam is symmetrical, it is enough to describe only one side of it. Usually the third order polynomial was used for its’ description. The first side lobe was described using the sixth degree polynomial. The coefficients of polynomials were determined using </w:t>
      </w:r>
      <w:r w:rsidRPr="00920FB2">
        <w:rPr>
          <w:rFonts w:ascii="Arial" w:hAnsi="Arial" w:cs="Arial"/>
          <w:i/>
          <w:sz w:val="22"/>
          <w:szCs w:val="22"/>
          <w:lang w:val="en-GB"/>
        </w:rPr>
        <w:t>MS Excel</w:t>
      </w:r>
      <w:r w:rsidRPr="00920FB2">
        <w:rPr>
          <w:rFonts w:ascii="Arial" w:hAnsi="Arial" w:cs="Arial"/>
          <w:sz w:val="22"/>
          <w:szCs w:val="22"/>
          <w:lang w:val="en-GB"/>
        </w:rPr>
        <w:t>.</w:t>
      </w:r>
    </w:p>
    <w:p w:rsidR="009923CF" w:rsidRPr="00C54C78" w:rsidRDefault="00B75710" w:rsidP="00050A5E">
      <w:pPr>
        <w:jc w:val="center"/>
        <w:rPr>
          <w:rFonts w:ascii="Arial" w:hAnsi="Arial" w:cs="Arial"/>
          <w:sz w:val="22"/>
          <w:szCs w:val="22"/>
          <w:lang w:val="en-GB"/>
        </w:rPr>
      </w:pPr>
      <w:r>
        <w:rPr>
          <w:rFonts w:ascii="Arial" w:hAnsi="Arial" w:cs="Arial"/>
          <w:noProof/>
          <w:sz w:val="22"/>
          <w:szCs w:val="22"/>
        </w:rPr>
        <w:drawing>
          <wp:inline distT="0" distB="0" distL="0" distR="0">
            <wp:extent cx="5724525" cy="2228850"/>
            <wp:effectExtent l="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p>
    <w:p w:rsidR="009923CF" w:rsidRPr="00BB114C" w:rsidRDefault="009923CF" w:rsidP="00AC4610">
      <w:pPr>
        <w:spacing w:before="240" w:after="240"/>
        <w:jc w:val="both"/>
        <w:rPr>
          <w:rFonts w:ascii="Arial" w:hAnsi="Arial" w:cs="Arial"/>
          <w:b/>
          <w:color w:val="FF0000"/>
          <w:sz w:val="22"/>
          <w:szCs w:val="22"/>
          <w:lang w:val="en-GB"/>
        </w:rPr>
      </w:pPr>
      <w:r w:rsidRPr="00BB114C">
        <w:rPr>
          <w:rFonts w:ascii="Arial" w:hAnsi="Arial" w:cs="Arial"/>
          <w:b/>
          <w:color w:val="FF0000"/>
          <w:sz w:val="22"/>
          <w:szCs w:val="22"/>
          <w:lang w:val="en-GB"/>
        </w:rPr>
        <w:t>Fig. 3.</w:t>
      </w:r>
      <w:r w:rsidRPr="00BB114C">
        <w:rPr>
          <w:rFonts w:ascii="Arial" w:hAnsi="Arial" w:cs="Arial"/>
          <w:b/>
          <w:color w:val="FF0000"/>
          <w:sz w:val="22"/>
          <w:szCs w:val="22"/>
          <w:lang w:val="en-GB"/>
        </w:rPr>
        <w:tab/>
        <w:t xml:space="preserve"> Magnitude and phase of the reflection coefficient of a plane surface and medium dry ground as function of grazing angle for vertical V and horizontal H polarizations [4] (the frequencies are given in GHz).</w:t>
      </w:r>
    </w:p>
    <w:p w:rsidR="009923CF" w:rsidRPr="00050A5E" w:rsidRDefault="009923CF" w:rsidP="00050A5E">
      <w:pPr>
        <w:jc w:val="both"/>
        <w:rPr>
          <w:rFonts w:ascii="Arial" w:hAnsi="Arial" w:cs="Arial"/>
          <w:sz w:val="22"/>
          <w:szCs w:val="22"/>
          <w:lang w:val="en-GB"/>
        </w:rPr>
      </w:pPr>
      <w:r w:rsidRPr="00050A5E">
        <w:rPr>
          <w:rFonts w:ascii="Arial" w:hAnsi="Arial" w:cs="Arial"/>
          <w:sz w:val="22"/>
          <w:szCs w:val="22"/>
          <w:lang w:val="en-GB"/>
        </w:rPr>
        <w:t>Dependencies of magnitude and phase of the reflection coefficient on grazing angle were taken from [</w:t>
      </w:r>
      <w:r>
        <w:rPr>
          <w:rFonts w:ascii="Arial" w:hAnsi="Arial" w:cs="Arial"/>
          <w:sz w:val="22"/>
          <w:szCs w:val="22"/>
          <w:lang w:val="en-GB"/>
        </w:rPr>
        <w:t>4</w:t>
      </w:r>
      <w:r w:rsidRPr="00050A5E">
        <w:rPr>
          <w:rFonts w:ascii="Arial" w:hAnsi="Arial" w:cs="Arial"/>
          <w:sz w:val="22"/>
          <w:szCs w:val="22"/>
          <w:lang w:val="en-GB"/>
        </w:rPr>
        <w:t xml:space="preserve">] and are presented in Fig. </w:t>
      </w:r>
      <w:r>
        <w:rPr>
          <w:rFonts w:ascii="Arial" w:hAnsi="Arial" w:cs="Arial"/>
          <w:sz w:val="22"/>
          <w:szCs w:val="22"/>
          <w:lang w:val="en-GB"/>
        </w:rPr>
        <w:t>3</w:t>
      </w:r>
      <w:r w:rsidRPr="00050A5E">
        <w:rPr>
          <w:rFonts w:ascii="Arial" w:hAnsi="Arial" w:cs="Arial"/>
          <w:sz w:val="22"/>
          <w:szCs w:val="22"/>
          <w:lang w:val="en-GB"/>
        </w:rPr>
        <w:t>. It can be seen that for horizontal polarization the magnitude of a reflection coefficient changes smoothly with the change of a grazing angle, so it was precisely described using one polynomial of the sixth degree. For vertical polarization, the magnitude of a reflection coefficient has a sharp deep minimum at a grazing angle of 15 degrees (Brewster‘s angle). For that reason, the reflection coefficient was described using two separate polynomials in the ranges from 0 to 15 degrees and from 15 to 90 degrees of grazing angle. As follows from [</w:t>
      </w:r>
      <w:r>
        <w:rPr>
          <w:rFonts w:ascii="Arial" w:hAnsi="Arial" w:cs="Arial"/>
          <w:sz w:val="22"/>
          <w:szCs w:val="22"/>
          <w:lang w:val="en-GB"/>
        </w:rPr>
        <w:t>3</w:t>
      </w:r>
      <w:r w:rsidRPr="00050A5E">
        <w:rPr>
          <w:rFonts w:ascii="Arial" w:hAnsi="Arial" w:cs="Arial"/>
          <w:sz w:val="22"/>
          <w:szCs w:val="22"/>
          <w:lang w:val="en-GB"/>
        </w:rPr>
        <w:t xml:space="preserve">], the phase of the reflection coefficient is equal to 180 degrees for horizontal polarization, and it decreases from 180 degrees to 0 degrees with the change of grazing angle from 10 to 20 degrees for vertical polarization. Because the magnitude of the reflection coefficient in this range is less than 0.2, without significant influence on calculations of the total field strength we can presume that the phase of reflection coefficient is equal to 180 degrees in the range of grazing angle from 0 degrees to 15 degrees, and it is equal to 0 in the range of grazing angle from 15 to 90 degrees. </w:t>
      </w:r>
    </w:p>
    <w:p w:rsidR="009923CF" w:rsidRPr="00050A5E" w:rsidRDefault="009923CF" w:rsidP="00050A5E">
      <w:pPr>
        <w:jc w:val="both"/>
        <w:rPr>
          <w:rFonts w:ascii="Arial" w:hAnsi="Arial" w:cs="Arial"/>
          <w:sz w:val="22"/>
          <w:szCs w:val="22"/>
          <w:lang w:val="en-GB"/>
        </w:rPr>
      </w:pPr>
      <w:r w:rsidRPr="00050A5E">
        <w:rPr>
          <w:rFonts w:ascii="Arial" w:hAnsi="Arial" w:cs="Arial"/>
          <w:i/>
          <w:sz w:val="22"/>
          <w:szCs w:val="22"/>
          <w:lang w:val="en-GB"/>
        </w:rPr>
        <w:lastRenderedPageBreak/>
        <w:t>Excel</w:t>
      </w:r>
      <w:r w:rsidRPr="00050A5E">
        <w:rPr>
          <w:rFonts w:ascii="Arial" w:hAnsi="Arial" w:cs="Arial"/>
          <w:sz w:val="22"/>
          <w:szCs w:val="22"/>
          <w:lang w:val="en-GB"/>
        </w:rPr>
        <w:t xml:space="preserve"> template has been created where fixed ground distance </w:t>
      </w:r>
      <w:r w:rsidRPr="00636C86">
        <w:rPr>
          <w:i/>
          <w:lang w:val="en-GB"/>
        </w:rPr>
        <w:t>d</w:t>
      </w:r>
      <w:r w:rsidRPr="00050A5E">
        <w:rPr>
          <w:rFonts w:ascii="Arial" w:hAnsi="Arial" w:cs="Arial"/>
          <w:sz w:val="22"/>
          <w:szCs w:val="22"/>
          <w:lang w:val="en-GB"/>
        </w:rPr>
        <w:t xml:space="preserve"> range from 100 m to 11,000 m with step of 10 m. After entering the heights of transmitting and receiving antennas, transmitting frequency and power, the values of </w:t>
      </w:r>
      <w:r w:rsidRPr="00636C86">
        <w:rPr>
          <w:i/>
          <w:lang w:val="en-GB"/>
        </w:rPr>
        <w:t>L</w:t>
      </w:r>
      <w:r w:rsidRPr="00636C86">
        <w:rPr>
          <w:i/>
          <w:vertAlign w:val="subscript"/>
          <w:lang w:val="en-GB"/>
        </w:rPr>
        <w:t>D</w:t>
      </w:r>
      <w:r w:rsidRPr="00050A5E">
        <w:rPr>
          <w:rFonts w:ascii="Arial" w:hAnsi="Arial" w:cs="Arial"/>
          <w:sz w:val="22"/>
          <w:szCs w:val="22"/>
          <w:lang w:val="en-GB"/>
        </w:rPr>
        <w:t xml:space="preserve"> and </w:t>
      </w:r>
      <w:r w:rsidRPr="00636C86">
        <w:rPr>
          <w:i/>
          <w:lang w:val="en-GB"/>
        </w:rPr>
        <w:t>L</w:t>
      </w:r>
      <w:r w:rsidRPr="00636C86">
        <w:rPr>
          <w:i/>
          <w:vertAlign w:val="subscript"/>
          <w:lang w:val="en-GB"/>
        </w:rPr>
        <w:t>R</w:t>
      </w:r>
      <w:r w:rsidRPr="00050A5E">
        <w:rPr>
          <w:rFonts w:ascii="Arial" w:hAnsi="Arial" w:cs="Arial"/>
          <w:sz w:val="22"/>
          <w:szCs w:val="22"/>
          <w:lang w:val="en-GB"/>
        </w:rPr>
        <w:t xml:space="preserve">, angles </w:t>
      </w:r>
      <w:proofErr w:type="spellStart"/>
      <w:r w:rsidRPr="00636C86">
        <w:rPr>
          <w:i/>
          <w:lang w:val="en-GB"/>
        </w:rPr>
        <w:t>θ</w:t>
      </w:r>
      <w:r w:rsidRPr="00636C86">
        <w:rPr>
          <w:i/>
          <w:vertAlign w:val="subscript"/>
          <w:lang w:val="en-GB"/>
        </w:rPr>
        <w:t>D</w:t>
      </w:r>
      <w:proofErr w:type="spellEnd"/>
      <w:r w:rsidRPr="00050A5E">
        <w:rPr>
          <w:rFonts w:ascii="Arial" w:hAnsi="Arial" w:cs="Arial"/>
          <w:sz w:val="22"/>
          <w:szCs w:val="22"/>
          <w:lang w:val="en-GB"/>
        </w:rPr>
        <w:t xml:space="preserve"> and </w:t>
      </w:r>
      <w:proofErr w:type="spellStart"/>
      <w:r w:rsidRPr="00636C86">
        <w:rPr>
          <w:rFonts w:ascii="Arial" w:hAnsi="Arial" w:cs="Arial"/>
          <w:i/>
          <w:lang w:val="en-GB"/>
        </w:rPr>
        <w:t>θ</w:t>
      </w:r>
      <w:r w:rsidRPr="00636C86">
        <w:rPr>
          <w:rFonts w:ascii="Arial" w:hAnsi="Arial" w:cs="Arial"/>
          <w:i/>
          <w:vertAlign w:val="subscript"/>
          <w:lang w:val="en-GB"/>
        </w:rPr>
        <w:t>R</w:t>
      </w:r>
      <w:proofErr w:type="spellEnd"/>
      <w:r w:rsidRPr="00050A5E">
        <w:rPr>
          <w:rFonts w:ascii="Arial" w:hAnsi="Arial" w:cs="Arial"/>
          <w:sz w:val="22"/>
          <w:szCs w:val="22"/>
          <w:lang w:val="en-GB"/>
        </w:rPr>
        <w:t xml:space="preserve"> and corresponding antenna directivity, reflection coefficient magnitude and phase values are calculated automatically for every distance value. As the final result, the values of the total field strength were calculated by formulas (1</w:t>
      </w:r>
      <w:r>
        <w:rPr>
          <w:rFonts w:ascii="Arial" w:hAnsi="Arial" w:cs="Arial"/>
          <w:sz w:val="22"/>
          <w:szCs w:val="22"/>
          <w:lang w:val="en-GB"/>
        </w:rPr>
        <w:t>5</w:t>
      </w:r>
      <w:r w:rsidRPr="00050A5E">
        <w:rPr>
          <w:rFonts w:ascii="Arial" w:hAnsi="Arial" w:cs="Arial"/>
          <w:sz w:val="22"/>
          <w:szCs w:val="22"/>
          <w:lang w:val="en-GB"/>
        </w:rPr>
        <w:t>) and (1</w:t>
      </w:r>
      <w:r>
        <w:rPr>
          <w:rFonts w:ascii="Arial" w:hAnsi="Arial" w:cs="Arial"/>
          <w:sz w:val="22"/>
          <w:szCs w:val="22"/>
          <w:lang w:val="en-GB"/>
        </w:rPr>
        <w:t>6</w:t>
      </w:r>
      <w:r w:rsidRPr="00050A5E">
        <w:rPr>
          <w:rFonts w:ascii="Arial" w:hAnsi="Arial" w:cs="Arial"/>
          <w:sz w:val="22"/>
          <w:szCs w:val="22"/>
          <w:lang w:val="en-GB"/>
        </w:rPr>
        <w:t>) for each fixed distance value and represented graphically.</w:t>
      </w:r>
    </w:p>
    <w:p w:rsidR="009923CF" w:rsidRPr="00B75710" w:rsidRDefault="009923CF" w:rsidP="00AC4610">
      <w:pPr>
        <w:spacing w:before="120" w:after="240"/>
        <w:jc w:val="both"/>
        <w:rPr>
          <w:rFonts w:ascii="Arial" w:hAnsi="Arial" w:cs="Arial"/>
          <w:sz w:val="22"/>
          <w:szCs w:val="22"/>
          <w:lang w:val="en-US"/>
        </w:rPr>
      </w:pPr>
      <w:r w:rsidRPr="00050A5E">
        <w:rPr>
          <w:rFonts w:ascii="Arial" w:hAnsi="Arial" w:cs="Arial"/>
          <w:sz w:val="22"/>
          <w:szCs w:val="22"/>
          <w:lang w:val="en-GB"/>
        </w:rPr>
        <w:t xml:space="preserve">As an example, the results of field strength calculation for a FM broadcast radio station with typical narrow beam antenna are presented in Fig. </w:t>
      </w:r>
      <w:r>
        <w:rPr>
          <w:rFonts w:ascii="Arial" w:hAnsi="Arial" w:cs="Arial"/>
          <w:sz w:val="22"/>
          <w:szCs w:val="22"/>
          <w:lang w:val="en-GB"/>
        </w:rPr>
        <w:t>4</w:t>
      </w:r>
      <w:r w:rsidRPr="00050A5E">
        <w:rPr>
          <w:rFonts w:ascii="Arial" w:hAnsi="Arial" w:cs="Arial"/>
          <w:sz w:val="22"/>
          <w:szCs w:val="22"/>
          <w:lang w:val="en-GB"/>
        </w:rPr>
        <w:t xml:space="preserve">. In this case, beam width in vertical plane is equal to 14 degrees. For transmitting antenna with such a narrow beam width it is possible to ignore the antenna directivity only for longer distance than 2 km. It can be seen from Fig. </w:t>
      </w:r>
      <w:r>
        <w:rPr>
          <w:rFonts w:ascii="Arial" w:hAnsi="Arial" w:cs="Arial"/>
          <w:sz w:val="22"/>
          <w:szCs w:val="22"/>
          <w:lang w:val="en-GB"/>
        </w:rPr>
        <w:t>4</w:t>
      </w:r>
      <w:r w:rsidRPr="00050A5E">
        <w:rPr>
          <w:rFonts w:ascii="Arial" w:hAnsi="Arial" w:cs="Arial"/>
          <w:sz w:val="22"/>
          <w:szCs w:val="22"/>
          <w:lang w:val="en-GB"/>
        </w:rPr>
        <w:t xml:space="preserve"> that there are significant variations between vertical and horizontal field strengths near the transmitting antenna.</w:t>
      </w:r>
    </w:p>
    <w:p w:rsidR="009923CF" w:rsidRDefault="00B75710" w:rsidP="00050A5E">
      <w:pPr>
        <w:jc w:val="center"/>
        <w:rPr>
          <w:rFonts w:ascii="Arial" w:hAnsi="Arial" w:cs="Arial"/>
          <w:sz w:val="22"/>
          <w:szCs w:val="22"/>
        </w:rPr>
      </w:pPr>
      <w:r>
        <w:rPr>
          <w:noProof/>
          <w:sz w:val="20"/>
          <w:szCs w:val="20"/>
        </w:rPr>
        <w:drawing>
          <wp:inline distT="0" distB="0" distL="0" distR="0">
            <wp:extent cx="3571875" cy="2733675"/>
            <wp:effectExtent l="0" t="0" r="9525" b="952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1875" cy="2733675"/>
                    </a:xfrm>
                    <a:prstGeom prst="rect">
                      <a:avLst/>
                    </a:prstGeom>
                    <a:noFill/>
                    <a:ln>
                      <a:noFill/>
                    </a:ln>
                  </pic:spPr>
                </pic:pic>
              </a:graphicData>
            </a:graphic>
          </wp:inline>
        </w:drawing>
      </w:r>
    </w:p>
    <w:p w:rsidR="009923CF" w:rsidRPr="00E4426B" w:rsidRDefault="009923CF" w:rsidP="00AC4610">
      <w:pPr>
        <w:spacing w:before="240" w:after="240"/>
        <w:jc w:val="both"/>
        <w:rPr>
          <w:rFonts w:ascii="Arial" w:hAnsi="Arial" w:cs="Arial"/>
          <w:b/>
          <w:color w:val="FF0000"/>
          <w:sz w:val="22"/>
          <w:szCs w:val="22"/>
          <w:lang w:val="en-GB"/>
        </w:rPr>
      </w:pPr>
      <w:r w:rsidRPr="00E4426B">
        <w:rPr>
          <w:rFonts w:ascii="Arial" w:hAnsi="Arial" w:cs="Arial"/>
          <w:b/>
          <w:color w:val="FF0000"/>
          <w:sz w:val="22"/>
          <w:szCs w:val="22"/>
          <w:lang w:val="en-GB"/>
        </w:rPr>
        <w:t>Fig. 4.</w:t>
      </w:r>
      <w:r w:rsidRPr="00E4426B">
        <w:rPr>
          <w:rFonts w:ascii="Arial" w:hAnsi="Arial" w:cs="Arial"/>
          <w:b/>
          <w:color w:val="FF0000"/>
          <w:sz w:val="22"/>
          <w:szCs w:val="22"/>
          <w:lang w:val="en-GB"/>
        </w:rPr>
        <w:tab/>
        <w:t xml:space="preserve">Calculation result of field strength at 3.8 m for FM broadcast radio station. Station parameters: equivalent </w:t>
      </w:r>
      <w:proofErr w:type="spellStart"/>
      <w:r w:rsidRPr="00E4426B">
        <w:rPr>
          <w:rFonts w:ascii="Arial" w:hAnsi="Arial" w:cs="Arial"/>
          <w:b/>
          <w:color w:val="FF0000"/>
          <w:sz w:val="22"/>
          <w:szCs w:val="22"/>
          <w:lang w:val="en-GB"/>
        </w:rPr>
        <w:t>isotropically</w:t>
      </w:r>
      <w:proofErr w:type="spellEnd"/>
      <w:r w:rsidRPr="00E4426B">
        <w:rPr>
          <w:rFonts w:ascii="Arial" w:hAnsi="Arial" w:cs="Arial"/>
          <w:b/>
          <w:color w:val="FF0000"/>
          <w:sz w:val="22"/>
          <w:szCs w:val="22"/>
          <w:lang w:val="en-GB"/>
        </w:rPr>
        <w:t xml:space="preserve"> radiated power – 30 </w:t>
      </w:r>
      <w:proofErr w:type="spellStart"/>
      <w:r w:rsidRPr="00E4426B">
        <w:rPr>
          <w:rFonts w:ascii="Arial" w:hAnsi="Arial" w:cs="Arial"/>
          <w:b/>
          <w:color w:val="FF0000"/>
          <w:sz w:val="22"/>
          <w:szCs w:val="22"/>
          <w:lang w:val="en-GB"/>
        </w:rPr>
        <w:t>dBW</w:t>
      </w:r>
      <w:proofErr w:type="spellEnd"/>
      <w:r w:rsidRPr="00E4426B">
        <w:rPr>
          <w:rFonts w:ascii="Arial" w:hAnsi="Arial" w:cs="Arial"/>
          <w:b/>
          <w:color w:val="FF0000"/>
          <w:sz w:val="22"/>
          <w:szCs w:val="22"/>
          <w:lang w:val="en-GB"/>
        </w:rPr>
        <w:t>; frequency – 104.1 MHz; antenna height above the ground – 200 m; antenna model – four bays of vertically stacked antenna arrays (without null fill) desired of panel antenna K5231187.</w:t>
      </w:r>
    </w:p>
    <w:p w:rsidR="009923CF" w:rsidRPr="00050A5E" w:rsidRDefault="009923CF" w:rsidP="006516AB">
      <w:pPr>
        <w:pStyle w:val="Listenabsatz"/>
        <w:numPr>
          <w:ilvl w:val="0"/>
          <w:numId w:val="1"/>
        </w:numPr>
        <w:spacing w:before="240" w:after="240"/>
        <w:rPr>
          <w:rFonts w:ascii="Arial" w:hAnsi="Arial" w:cs="Arial"/>
          <w:b/>
          <w:sz w:val="28"/>
          <w:szCs w:val="28"/>
          <w:lang w:val="en-GB"/>
        </w:rPr>
      </w:pPr>
      <w:r>
        <w:rPr>
          <w:rFonts w:ascii="Arial" w:hAnsi="Arial" w:cs="Arial"/>
          <w:b/>
          <w:sz w:val="28"/>
          <w:szCs w:val="28"/>
          <w:lang w:val="en-GB"/>
        </w:rPr>
        <w:t>T</w:t>
      </w:r>
      <w:r w:rsidRPr="006516AB">
        <w:rPr>
          <w:rFonts w:ascii="Arial" w:hAnsi="Arial" w:cs="Arial"/>
          <w:b/>
          <w:sz w:val="28"/>
          <w:szCs w:val="28"/>
          <w:lang w:val="en-GB"/>
        </w:rPr>
        <w:t xml:space="preserve">he procedure for determination of radiated power </w:t>
      </w:r>
    </w:p>
    <w:p w:rsidR="009923CF" w:rsidRPr="007456A0" w:rsidRDefault="009923CF" w:rsidP="006516AB">
      <w:pPr>
        <w:jc w:val="both"/>
        <w:rPr>
          <w:rFonts w:ascii="Arial" w:hAnsi="Arial" w:cs="Arial"/>
          <w:sz w:val="22"/>
          <w:szCs w:val="22"/>
          <w:lang w:val="en-GB"/>
        </w:rPr>
      </w:pPr>
      <w:r w:rsidRPr="007456A0">
        <w:rPr>
          <w:rFonts w:ascii="Arial" w:hAnsi="Arial" w:cs="Arial"/>
          <w:sz w:val="22"/>
          <w:szCs w:val="22"/>
          <w:lang w:val="en-GB"/>
        </w:rPr>
        <w:t xml:space="preserve">For the purpose to determine the radiated power from the field strength measurement, we assume that the difference between the measured and the calculated values occurs only because the incorrect radiated power value in the model is used. So this radiated power value should be adjusted in such a way, that the best fit between theoretically calculated and experimentally measured data curves is achieved. Thus, the adjusted value </w:t>
      </w:r>
      <w:r w:rsidRPr="007456A0">
        <w:rPr>
          <w:i/>
          <w:lang w:val="en-GB"/>
        </w:rPr>
        <w:t>P</w:t>
      </w:r>
      <w:r w:rsidRPr="007456A0">
        <w:rPr>
          <w:i/>
          <w:vertAlign w:val="subscript"/>
          <w:lang w:val="en-GB"/>
        </w:rPr>
        <w:t>m</w:t>
      </w:r>
      <w:r w:rsidRPr="007456A0">
        <w:rPr>
          <w:rFonts w:ascii="Arial" w:hAnsi="Arial" w:cs="Arial"/>
          <w:sz w:val="22"/>
          <w:szCs w:val="22"/>
          <w:lang w:val="en-GB"/>
        </w:rPr>
        <w:t xml:space="preserve"> is the value of radiated power, determined from the field strength measurement along the route.</w:t>
      </w:r>
    </w:p>
    <w:p w:rsidR="009923CF" w:rsidRPr="007456A0" w:rsidRDefault="009923CF" w:rsidP="006516AB">
      <w:pPr>
        <w:jc w:val="both"/>
        <w:rPr>
          <w:rFonts w:ascii="Arial" w:hAnsi="Arial" w:cs="Arial"/>
          <w:sz w:val="22"/>
          <w:szCs w:val="22"/>
          <w:lang w:val="en-GB"/>
        </w:rPr>
      </w:pPr>
      <w:r w:rsidRPr="007456A0">
        <w:rPr>
          <w:rFonts w:ascii="Arial" w:hAnsi="Arial" w:cs="Arial"/>
          <w:sz w:val="22"/>
          <w:szCs w:val="22"/>
          <w:lang w:val="en-GB"/>
        </w:rPr>
        <w:t xml:space="preserve">For data fitting we used </w:t>
      </w:r>
      <w:r>
        <w:rPr>
          <w:rFonts w:ascii="Arial" w:hAnsi="Arial" w:cs="Arial"/>
          <w:sz w:val="22"/>
          <w:szCs w:val="22"/>
          <w:lang w:val="en-GB"/>
        </w:rPr>
        <w:t>R</w:t>
      </w:r>
      <w:r w:rsidRPr="007456A0">
        <w:rPr>
          <w:rFonts w:ascii="Arial" w:hAnsi="Arial" w:cs="Arial"/>
          <w:sz w:val="22"/>
          <w:szCs w:val="22"/>
          <w:lang w:val="en-GB"/>
        </w:rPr>
        <w:t>oot-</w:t>
      </w:r>
      <w:r>
        <w:rPr>
          <w:rFonts w:ascii="Arial" w:hAnsi="Arial" w:cs="Arial"/>
          <w:sz w:val="22"/>
          <w:szCs w:val="22"/>
          <w:lang w:val="en-GB"/>
        </w:rPr>
        <w:t>M</w:t>
      </w:r>
      <w:r w:rsidRPr="007456A0">
        <w:rPr>
          <w:rFonts w:ascii="Arial" w:hAnsi="Arial" w:cs="Arial"/>
          <w:sz w:val="22"/>
          <w:szCs w:val="22"/>
          <w:lang w:val="en-GB"/>
        </w:rPr>
        <w:t>ean-</w:t>
      </w:r>
      <w:r>
        <w:rPr>
          <w:rFonts w:ascii="Arial" w:hAnsi="Arial" w:cs="Arial"/>
          <w:sz w:val="22"/>
          <w:szCs w:val="22"/>
          <w:lang w:val="en-GB"/>
        </w:rPr>
        <w:t>S</w:t>
      </w:r>
      <w:r w:rsidRPr="007456A0">
        <w:rPr>
          <w:rFonts w:ascii="Arial" w:hAnsi="Arial" w:cs="Arial"/>
          <w:sz w:val="22"/>
          <w:szCs w:val="22"/>
          <w:lang w:val="en-GB"/>
        </w:rPr>
        <w:t xml:space="preserve">quare </w:t>
      </w:r>
      <w:r>
        <w:rPr>
          <w:rFonts w:ascii="Arial" w:hAnsi="Arial" w:cs="Arial"/>
          <w:sz w:val="22"/>
          <w:szCs w:val="22"/>
          <w:lang w:val="en-GB"/>
        </w:rPr>
        <w:t>E</w:t>
      </w:r>
      <w:r w:rsidRPr="007456A0">
        <w:rPr>
          <w:rFonts w:ascii="Arial" w:hAnsi="Arial" w:cs="Arial"/>
          <w:sz w:val="22"/>
          <w:szCs w:val="22"/>
          <w:lang w:val="en-GB"/>
        </w:rPr>
        <w:t>rror (</w:t>
      </w:r>
      <w:r>
        <w:rPr>
          <w:rFonts w:ascii="Arial" w:hAnsi="Arial" w:cs="Arial"/>
          <w:sz w:val="22"/>
          <w:szCs w:val="22"/>
          <w:lang w:val="en-GB"/>
        </w:rPr>
        <w:t>RMSE</w:t>
      </w:r>
      <w:r w:rsidRPr="007456A0">
        <w:rPr>
          <w:rFonts w:ascii="Arial" w:hAnsi="Arial" w:cs="Arial"/>
          <w:sz w:val="22"/>
          <w:szCs w:val="22"/>
          <w:lang w:val="en-GB"/>
        </w:rPr>
        <w:t xml:space="preserve">), which is a frequently used measure of the differences between the values calculated according to the model and the measured values. In our case the expression for </w:t>
      </w:r>
      <w:r>
        <w:rPr>
          <w:rFonts w:ascii="Arial" w:hAnsi="Arial" w:cs="Arial"/>
          <w:sz w:val="22"/>
          <w:szCs w:val="22"/>
          <w:lang w:val="en-GB"/>
        </w:rPr>
        <w:t>RMSE</w:t>
      </w:r>
      <w:r w:rsidRPr="007456A0">
        <w:rPr>
          <w:rFonts w:ascii="Arial" w:hAnsi="Arial" w:cs="Arial"/>
          <w:sz w:val="22"/>
          <w:szCs w:val="22"/>
          <w:lang w:val="en-GB"/>
        </w:rPr>
        <w:t xml:space="preserve"> is</w:t>
      </w:r>
    </w:p>
    <w:p w:rsidR="009923CF" w:rsidRPr="007456A0" w:rsidRDefault="009923CF" w:rsidP="006516AB">
      <w:pPr>
        <w:jc w:val="right"/>
        <w:rPr>
          <w:rFonts w:ascii="Arial" w:hAnsi="Arial" w:cs="Arial"/>
          <w:sz w:val="22"/>
          <w:szCs w:val="22"/>
          <w:lang w:val="en-GB"/>
        </w:rPr>
      </w:pPr>
      <w:r w:rsidRPr="007456A0">
        <w:rPr>
          <w:rFonts w:ascii="Arial" w:hAnsi="Arial" w:cs="Arial"/>
          <w:position w:val="-30"/>
          <w:sz w:val="22"/>
          <w:szCs w:val="22"/>
          <w:lang w:val="en-GB"/>
        </w:rPr>
        <w:object w:dxaOrig="3080" w:dyaOrig="859">
          <v:shape id="_x0000_i1049" type="#_x0000_t75" style="width:165pt;height:45.75pt" o:ole="">
            <v:imagedata r:id="rId49" o:title=""/>
          </v:shape>
          <o:OLEObject Type="Embed" ProgID="Equation.3" ShapeID="_x0000_i1049" DrawAspect="Content" ObjectID="_1521544722" r:id="rId50"/>
        </w:object>
      </w:r>
      <w:r w:rsidRPr="007456A0">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7456A0">
        <w:rPr>
          <w:rFonts w:ascii="Arial" w:hAnsi="Arial" w:cs="Arial"/>
          <w:sz w:val="22"/>
          <w:szCs w:val="22"/>
          <w:lang w:val="en-GB"/>
        </w:rPr>
        <w:tab/>
        <w:t>(1</w:t>
      </w:r>
      <w:r>
        <w:rPr>
          <w:rFonts w:ascii="Arial" w:hAnsi="Arial" w:cs="Arial"/>
          <w:sz w:val="22"/>
          <w:szCs w:val="22"/>
          <w:lang w:val="en-GB"/>
        </w:rPr>
        <w:t>8</w:t>
      </w:r>
      <w:r w:rsidRPr="007456A0">
        <w:rPr>
          <w:rFonts w:ascii="Arial" w:hAnsi="Arial" w:cs="Arial"/>
          <w:sz w:val="22"/>
          <w:szCs w:val="22"/>
          <w:lang w:val="en-GB"/>
        </w:rPr>
        <w:t>)</w:t>
      </w:r>
    </w:p>
    <w:p w:rsidR="009923CF" w:rsidRPr="007456A0" w:rsidRDefault="009923CF" w:rsidP="006516AB">
      <w:pPr>
        <w:jc w:val="both"/>
        <w:rPr>
          <w:rFonts w:ascii="Arial" w:hAnsi="Arial" w:cs="Arial"/>
          <w:sz w:val="22"/>
          <w:szCs w:val="22"/>
          <w:lang w:val="en-GB"/>
        </w:rPr>
      </w:pPr>
      <w:proofErr w:type="gramStart"/>
      <w:r w:rsidRPr="007456A0">
        <w:rPr>
          <w:rFonts w:ascii="Arial" w:hAnsi="Arial" w:cs="Arial"/>
          <w:sz w:val="22"/>
          <w:szCs w:val="22"/>
          <w:lang w:val="en-GB"/>
        </w:rPr>
        <w:lastRenderedPageBreak/>
        <w:t>where</w:t>
      </w:r>
      <w:proofErr w:type="gramEnd"/>
      <w:r w:rsidRPr="007456A0">
        <w:rPr>
          <w:rFonts w:ascii="Arial" w:hAnsi="Arial" w:cs="Arial"/>
          <w:sz w:val="22"/>
          <w:szCs w:val="22"/>
          <w:lang w:val="en-GB"/>
        </w:rPr>
        <w:t xml:space="preserve"> </w:t>
      </w:r>
      <w:r w:rsidRPr="007456A0">
        <w:rPr>
          <w:i/>
          <w:lang w:val="en-GB"/>
        </w:rPr>
        <w:t>N</w:t>
      </w:r>
      <w:r w:rsidRPr="007456A0">
        <w:rPr>
          <w:rFonts w:ascii="Arial" w:hAnsi="Arial" w:cs="Arial"/>
          <w:i/>
          <w:sz w:val="22"/>
          <w:szCs w:val="22"/>
          <w:lang w:val="en-GB"/>
        </w:rPr>
        <w:t xml:space="preserve"> – </w:t>
      </w:r>
      <w:r w:rsidRPr="007456A0">
        <w:rPr>
          <w:rFonts w:ascii="Arial" w:hAnsi="Arial" w:cs="Arial"/>
          <w:sz w:val="22"/>
          <w:szCs w:val="22"/>
          <w:lang w:val="en-GB"/>
        </w:rPr>
        <w:t xml:space="preserve">number of points along the route; </w:t>
      </w:r>
      <w:r w:rsidRPr="00B03594">
        <w:rPr>
          <w:rFonts w:ascii="Arial" w:hAnsi="Arial" w:cs="Arial"/>
          <w:position w:val="-12"/>
          <w:sz w:val="22"/>
          <w:szCs w:val="22"/>
          <w:lang w:val="en-GB"/>
        </w:rPr>
        <w:object w:dxaOrig="360" w:dyaOrig="380">
          <v:shape id="_x0000_i1050" type="#_x0000_t75" style="width:19.5pt;height:19.5pt" o:ole="">
            <v:imagedata r:id="rId51" o:title=""/>
          </v:shape>
          <o:OLEObject Type="Embed" ProgID="Equation.3" ShapeID="_x0000_i1050" DrawAspect="Content" ObjectID="_1521544723" r:id="rId52"/>
        </w:object>
      </w:r>
      <w:r w:rsidRPr="007456A0">
        <w:rPr>
          <w:rFonts w:ascii="Arial" w:hAnsi="Arial" w:cs="Arial"/>
          <w:sz w:val="22"/>
          <w:szCs w:val="22"/>
          <w:lang w:val="en-GB"/>
        </w:rPr>
        <w:t xml:space="preserve"> and </w:t>
      </w:r>
      <w:r w:rsidRPr="00B03594">
        <w:rPr>
          <w:rFonts w:ascii="Arial" w:hAnsi="Arial" w:cs="Arial"/>
          <w:position w:val="-12"/>
          <w:sz w:val="22"/>
          <w:szCs w:val="22"/>
          <w:lang w:val="en-GB"/>
        </w:rPr>
        <w:object w:dxaOrig="320" w:dyaOrig="380">
          <v:shape id="_x0000_i1051" type="#_x0000_t75" style="width:16.5pt;height:19.5pt" o:ole="">
            <v:imagedata r:id="rId53" o:title=""/>
          </v:shape>
          <o:OLEObject Type="Embed" ProgID="Equation.3" ShapeID="_x0000_i1051" DrawAspect="Content" ObjectID="_1521544724" r:id="rId54"/>
        </w:object>
      </w:r>
      <w:r w:rsidRPr="007456A0">
        <w:rPr>
          <w:rFonts w:ascii="Arial" w:hAnsi="Arial" w:cs="Arial"/>
          <w:sz w:val="22"/>
          <w:szCs w:val="22"/>
          <w:lang w:val="en-GB"/>
        </w:rPr>
        <w:t xml:space="preserve"> – measured and calculated field strength values at the point </w:t>
      </w:r>
      <w:r w:rsidRPr="007456A0">
        <w:rPr>
          <w:i/>
          <w:lang w:val="en-GB"/>
        </w:rPr>
        <w:t>i</w:t>
      </w:r>
      <w:r w:rsidRPr="007456A0">
        <w:rPr>
          <w:lang w:val="en-GB"/>
        </w:rPr>
        <w:t>.</w:t>
      </w:r>
    </w:p>
    <w:p w:rsidR="009923CF" w:rsidRPr="007456A0" w:rsidRDefault="009923CF" w:rsidP="006516AB">
      <w:pPr>
        <w:spacing w:before="120" w:after="240"/>
        <w:jc w:val="both"/>
        <w:rPr>
          <w:rFonts w:ascii="Arial" w:hAnsi="Arial" w:cs="Arial"/>
          <w:sz w:val="22"/>
          <w:szCs w:val="22"/>
          <w:lang w:val="en-GB"/>
        </w:rPr>
      </w:pPr>
      <w:r w:rsidRPr="007456A0">
        <w:rPr>
          <w:rFonts w:ascii="Arial" w:hAnsi="Arial" w:cs="Arial"/>
          <w:sz w:val="22"/>
          <w:szCs w:val="22"/>
          <w:lang w:val="en-GB"/>
        </w:rPr>
        <w:t xml:space="preserve">As mentioned above, the field strength was calculated at a ground distance from the transmitting antenna from 100 m to 11,000 m with 10 m step. The measurements were performed without accurately fixed step size with length of about 0.3 m. Therefore, in order to calculate the </w:t>
      </w:r>
      <w:r>
        <w:rPr>
          <w:rFonts w:ascii="Arial" w:hAnsi="Arial" w:cs="Arial"/>
          <w:sz w:val="22"/>
          <w:szCs w:val="22"/>
          <w:lang w:val="en-GB"/>
        </w:rPr>
        <w:t>RMSE</w:t>
      </w:r>
      <w:r w:rsidRPr="007456A0">
        <w:rPr>
          <w:rFonts w:ascii="Arial" w:hAnsi="Arial" w:cs="Arial"/>
          <w:sz w:val="22"/>
          <w:szCs w:val="22"/>
          <w:lang w:val="en-GB"/>
        </w:rPr>
        <w:t xml:space="preserve"> the route was divided into 10 meter sections and mean of field strength in each section was calculated using </w:t>
      </w:r>
      <w:r w:rsidRPr="007456A0">
        <w:rPr>
          <w:rFonts w:ascii="Arial" w:hAnsi="Arial" w:cs="Arial"/>
          <w:i/>
          <w:sz w:val="22"/>
          <w:szCs w:val="22"/>
          <w:lang w:val="en-GB"/>
        </w:rPr>
        <w:t>Microsoft Excel</w:t>
      </w:r>
      <w:r w:rsidRPr="007456A0">
        <w:rPr>
          <w:rFonts w:ascii="Arial" w:hAnsi="Arial" w:cs="Arial"/>
          <w:sz w:val="22"/>
          <w:szCs w:val="22"/>
          <w:lang w:val="en-GB"/>
        </w:rPr>
        <w:t xml:space="preserve">. These mean values were used as the values </w:t>
      </w:r>
      <w:r w:rsidRPr="00B03594">
        <w:rPr>
          <w:rFonts w:ascii="Arial" w:hAnsi="Arial" w:cs="Arial"/>
          <w:position w:val="-12"/>
          <w:sz w:val="22"/>
          <w:szCs w:val="22"/>
          <w:lang w:val="en-GB"/>
        </w:rPr>
        <w:object w:dxaOrig="360" w:dyaOrig="380">
          <v:shape id="_x0000_i1052" type="#_x0000_t75" style="width:18.75pt;height:21pt" o:ole="">
            <v:imagedata r:id="rId55" o:title=""/>
          </v:shape>
          <o:OLEObject Type="Embed" ProgID="Equation.3" ShapeID="_x0000_i1052" DrawAspect="Content" ObjectID="_1521544725" r:id="rId56"/>
        </w:object>
      </w:r>
      <w:r w:rsidRPr="007456A0">
        <w:rPr>
          <w:rFonts w:ascii="Arial" w:hAnsi="Arial" w:cs="Arial"/>
          <w:sz w:val="22"/>
          <w:szCs w:val="22"/>
          <w:lang w:val="en-GB"/>
        </w:rPr>
        <w:t xml:space="preserve"> in equation (1</w:t>
      </w:r>
      <w:r>
        <w:rPr>
          <w:rFonts w:ascii="Arial" w:hAnsi="Arial" w:cs="Arial"/>
          <w:sz w:val="22"/>
          <w:szCs w:val="22"/>
          <w:lang w:val="en-GB"/>
        </w:rPr>
        <w:t>8</w:t>
      </w:r>
      <w:r w:rsidRPr="007456A0">
        <w:rPr>
          <w:rFonts w:ascii="Arial" w:hAnsi="Arial" w:cs="Arial"/>
          <w:sz w:val="22"/>
          <w:szCs w:val="22"/>
          <w:lang w:val="en-GB"/>
        </w:rPr>
        <w:t>).</w:t>
      </w:r>
    </w:p>
    <w:p w:rsidR="009923CF" w:rsidRPr="007456A0" w:rsidRDefault="00B75710" w:rsidP="006516AB">
      <w:pPr>
        <w:jc w:val="center"/>
        <w:rPr>
          <w:rFonts w:ascii="Arial" w:hAnsi="Arial" w:cs="Arial"/>
          <w:sz w:val="22"/>
          <w:szCs w:val="22"/>
          <w:lang w:val="en-GB"/>
        </w:rPr>
      </w:pPr>
      <w:r>
        <w:rPr>
          <w:rFonts w:ascii="Arial" w:hAnsi="Arial" w:cs="Arial"/>
          <w:noProof/>
          <w:sz w:val="22"/>
          <w:szCs w:val="22"/>
        </w:rPr>
        <w:drawing>
          <wp:inline distT="0" distB="0" distL="0" distR="0">
            <wp:extent cx="3038475" cy="1943100"/>
            <wp:effectExtent l="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8475" cy="1943100"/>
                    </a:xfrm>
                    <a:prstGeom prst="rect">
                      <a:avLst/>
                    </a:prstGeom>
                    <a:noFill/>
                    <a:ln>
                      <a:noFill/>
                    </a:ln>
                  </pic:spPr>
                </pic:pic>
              </a:graphicData>
            </a:graphic>
          </wp:inline>
        </w:drawing>
      </w:r>
    </w:p>
    <w:p w:rsidR="009923CF" w:rsidRPr="00A442EE" w:rsidRDefault="009923CF" w:rsidP="00A442EE">
      <w:pPr>
        <w:spacing w:before="240" w:after="240"/>
        <w:jc w:val="center"/>
        <w:rPr>
          <w:rFonts w:ascii="Arial" w:hAnsi="Arial" w:cs="Arial"/>
          <w:b/>
          <w:color w:val="FF0000"/>
          <w:sz w:val="22"/>
          <w:szCs w:val="22"/>
          <w:lang w:val="en-GB"/>
        </w:rPr>
      </w:pPr>
      <w:r w:rsidRPr="00A442EE">
        <w:rPr>
          <w:rFonts w:ascii="Arial" w:hAnsi="Arial" w:cs="Arial"/>
          <w:b/>
          <w:color w:val="FF0000"/>
          <w:sz w:val="22"/>
          <w:szCs w:val="22"/>
          <w:lang w:val="en-GB"/>
        </w:rPr>
        <w:t>Fig. 5.</w:t>
      </w:r>
      <w:r w:rsidRPr="00A442EE">
        <w:rPr>
          <w:rFonts w:ascii="Arial" w:hAnsi="Arial" w:cs="Arial"/>
          <w:b/>
          <w:color w:val="FF0000"/>
          <w:sz w:val="22"/>
          <w:szCs w:val="22"/>
          <w:lang w:val="en-GB"/>
        </w:rPr>
        <w:tab/>
        <w:t>Root-</w:t>
      </w:r>
      <w:r>
        <w:rPr>
          <w:rFonts w:ascii="Arial" w:hAnsi="Arial" w:cs="Arial"/>
          <w:b/>
          <w:color w:val="FF0000"/>
          <w:sz w:val="22"/>
          <w:szCs w:val="22"/>
          <w:lang w:val="en-GB"/>
        </w:rPr>
        <w:t>M</w:t>
      </w:r>
      <w:r w:rsidRPr="00A442EE">
        <w:rPr>
          <w:rFonts w:ascii="Arial" w:hAnsi="Arial" w:cs="Arial"/>
          <w:b/>
          <w:color w:val="FF0000"/>
          <w:sz w:val="22"/>
          <w:szCs w:val="22"/>
          <w:lang w:val="en-GB"/>
        </w:rPr>
        <w:t>ean-</w:t>
      </w:r>
      <w:r>
        <w:rPr>
          <w:rFonts w:ascii="Arial" w:hAnsi="Arial" w:cs="Arial"/>
          <w:b/>
          <w:color w:val="FF0000"/>
          <w:sz w:val="22"/>
          <w:szCs w:val="22"/>
          <w:lang w:val="en-GB"/>
        </w:rPr>
        <w:t>S</w:t>
      </w:r>
      <w:r w:rsidRPr="00A442EE">
        <w:rPr>
          <w:rFonts w:ascii="Arial" w:hAnsi="Arial" w:cs="Arial"/>
          <w:b/>
          <w:color w:val="FF0000"/>
          <w:sz w:val="22"/>
          <w:szCs w:val="22"/>
          <w:lang w:val="en-GB"/>
        </w:rPr>
        <w:t>quare-</w:t>
      </w:r>
      <w:r>
        <w:rPr>
          <w:rFonts w:ascii="Arial" w:hAnsi="Arial" w:cs="Arial"/>
          <w:b/>
          <w:color w:val="FF0000"/>
          <w:sz w:val="22"/>
          <w:szCs w:val="22"/>
          <w:lang w:val="en-GB"/>
        </w:rPr>
        <w:t>E</w:t>
      </w:r>
      <w:r w:rsidRPr="00A442EE">
        <w:rPr>
          <w:rFonts w:ascii="Arial" w:hAnsi="Arial" w:cs="Arial"/>
          <w:b/>
          <w:color w:val="FF0000"/>
          <w:sz w:val="22"/>
          <w:szCs w:val="22"/>
          <w:lang w:val="en-GB"/>
        </w:rPr>
        <w:t>rror dependence on the radiated power used in calculations.</w:t>
      </w:r>
    </w:p>
    <w:p w:rsidR="009923CF" w:rsidRPr="00272A10" w:rsidRDefault="009923CF" w:rsidP="006516AB">
      <w:pPr>
        <w:spacing w:before="120" w:after="120"/>
        <w:jc w:val="both"/>
        <w:rPr>
          <w:rFonts w:ascii="Arial" w:hAnsi="Arial" w:cs="Arial"/>
          <w:sz w:val="22"/>
          <w:szCs w:val="22"/>
          <w:lang w:val="en-GB"/>
        </w:rPr>
      </w:pPr>
      <w:r w:rsidRPr="00272A10">
        <w:rPr>
          <w:rFonts w:ascii="Arial" w:hAnsi="Arial" w:cs="Arial"/>
          <w:sz w:val="22"/>
          <w:szCs w:val="22"/>
          <w:lang w:val="en-GB"/>
        </w:rPr>
        <w:t xml:space="preserve">As an example, </w:t>
      </w:r>
      <w:r>
        <w:rPr>
          <w:rFonts w:ascii="Arial" w:hAnsi="Arial" w:cs="Arial"/>
          <w:sz w:val="22"/>
          <w:szCs w:val="22"/>
          <w:lang w:val="en-GB"/>
        </w:rPr>
        <w:t>RMSE</w:t>
      </w:r>
      <w:r w:rsidRPr="00272A10">
        <w:rPr>
          <w:rFonts w:ascii="Arial" w:hAnsi="Arial" w:cs="Arial"/>
          <w:sz w:val="22"/>
          <w:szCs w:val="22"/>
          <w:lang w:val="en-GB"/>
        </w:rPr>
        <w:t xml:space="preserve"> dependence on the radiated power that was used in calculations for </w:t>
      </w:r>
      <w:r>
        <w:rPr>
          <w:rFonts w:ascii="Arial" w:hAnsi="Arial" w:cs="Arial"/>
          <w:sz w:val="22"/>
          <w:szCs w:val="22"/>
          <w:lang w:val="en-GB"/>
        </w:rPr>
        <w:t xml:space="preserve">some </w:t>
      </w:r>
      <w:r w:rsidRPr="00272A10">
        <w:rPr>
          <w:rFonts w:ascii="Arial" w:hAnsi="Arial" w:cs="Arial"/>
          <w:sz w:val="22"/>
          <w:szCs w:val="22"/>
          <w:lang w:val="en-GB"/>
        </w:rPr>
        <w:t xml:space="preserve">route is shown in Fig. </w:t>
      </w:r>
      <w:r>
        <w:rPr>
          <w:rFonts w:ascii="Arial" w:hAnsi="Arial" w:cs="Arial"/>
          <w:sz w:val="22"/>
          <w:szCs w:val="22"/>
          <w:lang w:val="en-GB"/>
        </w:rPr>
        <w:t>5</w:t>
      </w:r>
      <w:r w:rsidRPr="00272A10">
        <w:rPr>
          <w:rFonts w:ascii="Arial" w:hAnsi="Arial" w:cs="Arial"/>
          <w:sz w:val="22"/>
          <w:szCs w:val="22"/>
          <w:lang w:val="en-GB"/>
        </w:rPr>
        <w:t xml:space="preserve">. It can be seen from the graph that the best-fit radiated power is equal to 41.55 </w:t>
      </w:r>
      <w:proofErr w:type="spellStart"/>
      <w:r w:rsidRPr="00272A10">
        <w:rPr>
          <w:rFonts w:ascii="Arial" w:hAnsi="Arial" w:cs="Arial"/>
          <w:sz w:val="22"/>
          <w:szCs w:val="22"/>
          <w:lang w:val="en-GB"/>
        </w:rPr>
        <w:t>dBW</w:t>
      </w:r>
      <w:proofErr w:type="spellEnd"/>
      <w:r w:rsidRPr="00272A10">
        <w:rPr>
          <w:rFonts w:ascii="Arial" w:hAnsi="Arial" w:cs="Arial"/>
          <w:sz w:val="22"/>
          <w:szCs w:val="22"/>
          <w:lang w:val="en-GB"/>
        </w:rPr>
        <w:t xml:space="preserve">. </w:t>
      </w:r>
      <w:r w:rsidRPr="00272A10">
        <w:rPr>
          <w:rFonts w:ascii="Arial" w:hAnsi="Arial" w:cs="Arial"/>
          <w:b/>
          <w:sz w:val="22"/>
          <w:szCs w:val="22"/>
          <w:lang w:val="en-GB"/>
        </w:rPr>
        <w:t>It is interesting to note that the arithmetic mean of all measured data along the route</w:t>
      </w:r>
      <w:r w:rsidRPr="00272A10">
        <w:rPr>
          <w:rFonts w:ascii="Arial" w:hAnsi="Arial" w:cs="Arial"/>
          <w:b/>
          <w:position w:val="-4"/>
          <w:sz w:val="22"/>
          <w:szCs w:val="22"/>
          <w:lang w:val="en-GB"/>
        </w:rPr>
        <w:object w:dxaOrig="380" w:dyaOrig="300">
          <v:shape id="_x0000_i1054" type="#_x0000_t75" style="width:20.25pt;height:15.75pt" o:ole="">
            <v:imagedata r:id="rId58" o:title=""/>
          </v:shape>
          <o:OLEObject Type="Embed" ProgID="Equation.3" ShapeID="_x0000_i1054" DrawAspect="Content" ObjectID="_1521544726" r:id="rId59"/>
        </w:object>
      </w:r>
      <w:r w:rsidRPr="00272A10">
        <w:rPr>
          <w:rFonts w:ascii="Arial" w:hAnsi="Arial" w:cs="Arial"/>
          <w:b/>
          <w:sz w:val="22"/>
          <w:szCs w:val="22"/>
          <w:lang w:val="en-GB"/>
        </w:rPr>
        <w:t xml:space="preserve"> is equal to arithmetic mean of all calculated data </w:t>
      </w:r>
      <w:r w:rsidRPr="00272A10">
        <w:rPr>
          <w:rFonts w:ascii="Arial" w:hAnsi="Arial" w:cs="Arial"/>
          <w:b/>
          <w:position w:val="-4"/>
          <w:sz w:val="22"/>
          <w:szCs w:val="22"/>
          <w:lang w:val="en-GB"/>
        </w:rPr>
        <w:object w:dxaOrig="340" w:dyaOrig="300">
          <v:shape id="_x0000_i1055" type="#_x0000_t75" style="width:18pt;height:15.75pt" o:ole="">
            <v:imagedata r:id="rId60" o:title=""/>
          </v:shape>
          <o:OLEObject Type="Embed" ProgID="Equation.3" ShapeID="_x0000_i1055" DrawAspect="Content" ObjectID="_1521544727" r:id="rId61"/>
        </w:object>
      </w:r>
      <w:r w:rsidRPr="00272A10">
        <w:rPr>
          <w:rFonts w:ascii="Arial" w:hAnsi="Arial" w:cs="Arial"/>
          <w:b/>
          <w:sz w:val="22"/>
          <w:szCs w:val="22"/>
          <w:lang w:val="en-GB"/>
        </w:rPr>
        <w:t xml:space="preserve">on the condition that the best-fit radiated power </w:t>
      </w:r>
      <w:proofErr w:type="spellStart"/>
      <w:r w:rsidRPr="00272A10">
        <w:rPr>
          <w:b/>
          <w:i/>
          <w:lang w:val="en-GB"/>
        </w:rPr>
        <w:t>P</w:t>
      </w:r>
      <w:r w:rsidRPr="00272A10">
        <w:rPr>
          <w:b/>
          <w:i/>
          <w:vertAlign w:val="subscript"/>
          <w:lang w:val="en-GB"/>
        </w:rPr>
        <w:t>bf</w:t>
      </w:r>
      <w:proofErr w:type="spellEnd"/>
      <w:r w:rsidRPr="00272A10">
        <w:rPr>
          <w:b/>
          <w:lang w:val="en-GB"/>
        </w:rPr>
        <w:t xml:space="preserve"> </w:t>
      </w:r>
      <w:r w:rsidRPr="00272A10">
        <w:rPr>
          <w:rFonts w:ascii="Arial" w:hAnsi="Arial" w:cs="Arial"/>
          <w:b/>
          <w:sz w:val="22"/>
          <w:szCs w:val="22"/>
          <w:lang w:val="en-GB"/>
        </w:rPr>
        <w:t>was used in the model</w:t>
      </w:r>
      <w:r w:rsidRPr="00272A10">
        <w:rPr>
          <w:rFonts w:ascii="Arial" w:hAnsi="Arial" w:cs="Arial"/>
          <w:sz w:val="22"/>
          <w:szCs w:val="22"/>
          <w:lang w:val="en-GB"/>
        </w:rPr>
        <w:t>. This fact allows simplifying the procedure for determining the best-fit radiated power.</w:t>
      </w:r>
    </w:p>
    <w:p w:rsidR="009923CF" w:rsidRPr="00272A10" w:rsidRDefault="009923CF" w:rsidP="006516AB">
      <w:pPr>
        <w:spacing w:before="120" w:after="120"/>
        <w:jc w:val="both"/>
        <w:rPr>
          <w:rFonts w:ascii="Arial" w:hAnsi="Arial" w:cs="Arial"/>
          <w:sz w:val="22"/>
          <w:szCs w:val="22"/>
          <w:lang w:val="en-GB"/>
        </w:rPr>
      </w:pPr>
      <w:r w:rsidRPr="00272A10">
        <w:rPr>
          <w:rFonts w:ascii="Arial" w:hAnsi="Arial" w:cs="Arial"/>
          <w:sz w:val="22"/>
          <w:szCs w:val="22"/>
          <w:lang w:val="en-GB"/>
        </w:rPr>
        <w:t>Assuming the measurements carried out, we set the arithmetic mean of field strength along the route</w:t>
      </w:r>
      <w:r w:rsidRPr="00272A10">
        <w:rPr>
          <w:rFonts w:ascii="Arial" w:hAnsi="Arial" w:cs="Arial"/>
          <w:position w:val="-4"/>
          <w:sz w:val="22"/>
          <w:szCs w:val="22"/>
          <w:lang w:val="en-GB"/>
        </w:rPr>
        <w:object w:dxaOrig="380" w:dyaOrig="300">
          <v:shape id="_x0000_i1056" type="#_x0000_t75" style="width:20.25pt;height:15.75pt" o:ole="">
            <v:imagedata r:id="rId62" o:title=""/>
          </v:shape>
          <o:OLEObject Type="Embed" ProgID="Equation.3" ShapeID="_x0000_i1056" DrawAspect="Content" ObjectID="_1521544728" r:id="rId63"/>
        </w:object>
      </w:r>
      <w:r w:rsidRPr="00272A10">
        <w:rPr>
          <w:rFonts w:ascii="Arial" w:hAnsi="Arial" w:cs="Arial"/>
          <w:sz w:val="22"/>
          <w:szCs w:val="22"/>
          <w:lang w:val="en-GB"/>
        </w:rPr>
        <w:t xml:space="preserve">. Then we have calculated the arithmetic mean of field strength </w:t>
      </w:r>
      <w:r w:rsidRPr="00272A10">
        <w:rPr>
          <w:rFonts w:ascii="Arial" w:hAnsi="Arial" w:cs="Arial"/>
          <w:position w:val="-12"/>
          <w:sz w:val="22"/>
          <w:szCs w:val="22"/>
          <w:lang w:val="en-GB"/>
        </w:rPr>
        <w:object w:dxaOrig="740" w:dyaOrig="380">
          <v:shape id="_x0000_i1057" type="#_x0000_t75" style="width:39pt;height:20.25pt" o:ole="">
            <v:imagedata r:id="rId64" o:title=""/>
          </v:shape>
          <o:OLEObject Type="Embed" ProgID="Equation.3" ShapeID="_x0000_i1057" DrawAspect="Content" ObjectID="_1521544729" r:id="rId65"/>
        </w:object>
      </w:r>
      <w:r w:rsidRPr="00272A10">
        <w:rPr>
          <w:rFonts w:ascii="Arial" w:hAnsi="Arial" w:cs="Arial"/>
          <w:sz w:val="22"/>
          <w:szCs w:val="22"/>
          <w:lang w:val="en-GB"/>
        </w:rPr>
        <w:t xml:space="preserve">at a freely set radiated power value </w:t>
      </w:r>
      <w:r w:rsidRPr="00272A10">
        <w:rPr>
          <w:i/>
          <w:lang w:val="en-GB"/>
        </w:rPr>
        <w:t>P</w:t>
      </w:r>
      <w:r>
        <w:rPr>
          <w:i/>
          <w:vertAlign w:val="subscript"/>
          <w:lang w:val="en-GB"/>
        </w:rPr>
        <w:t xml:space="preserve">a </w:t>
      </w:r>
      <w:r>
        <w:rPr>
          <w:lang w:val="en-GB"/>
        </w:rPr>
        <w:t xml:space="preserve">(convenient if </w:t>
      </w:r>
      <w:r w:rsidRPr="00272A10">
        <w:rPr>
          <w:rFonts w:ascii="Arial" w:hAnsi="Arial" w:cs="Arial"/>
          <w:sz w:val="22"/>
          <w:szCs w:val="22"/>
          <w:lang w:val="en-GB"/>
        </w:rPr>
        <w:t xml:space="preserve">value </w:t>
      </w:r>
      <w:r w:rsidRPr="00272A10">
        <w:rPr>
          <w:i/>
          <w:lang w:val="en-GB"/>
        </w:rPr>
        <w:t>P</w:t>
      </w:r>
      <w:r>
        <w:rPr>
          <w:i/>
          <w:vertAlign w:val="subscript"/>
          <w:lang w:val="en-GB"/>
        </w:rPr>
        <w:t xml:space="preserve">a </w:t>
      </w:r>
      <w:r>
        <w:rPr>
          <w:lang w:val="en-GB"/>
        </w:rPr>
        <w:t xml:space="preserve">is equal </w:t>
      </w:r>
      <w:r w:rsidRPr="00152A14">
        <w:rPr>
          <w:lang w:val="en-GB"/>
        </w:rPr>
        <w:t>station’s authorized radiated power</w:t>
      </w:r>
      <w:r>
        <w:rPr>
          <w:lang w:val="en-GB"/>
        </w:rPr>
        <w:t>)</w:t>
      </w:r>
      <w:r w:rsidRPr="00272A10">
        <w:rPr>
          <w:rFonts w:ascii="Arial" w:hAnsi="Arial" w:cs="Arial"/>
          <w:sz w:val="22"/>
          <w:szCs w:val="22"/>
          <w:lang w:val="en-GB"/>
        </w:rPr>
        <w:t>. Now we can calculate new value of radiated power:</w:t>
      </w:r>
    </w:p>
    <w:p w:rsidR="009923CF" w:rsidRPr="00272A10" w:rsidRDefault="009923CF" w:rsidP="006516AB">
      <w:pPr>
        <w:spacing w:before="240" w:after="240"/>
        <w:jc w:val="right"/>
        <w:rPr>
          <w:rFonts w:ascii="Arial" w:hAnsi="Arial" w:cs="Arial"/>
          <w:sz w:val="22"/>
          <w:szCs w:val="22"/>
          <w:lang w:val="en-GB"/>
        </w:rPr>
      </w:pPr>
      <w:r w:rsidRPr="00BB114C">
        <w:rPr>
          <w:rFonts w:ascii="Arial" w:hAnsi="Arial" w:cs="Arial"/>
          <w:position w:val="-12"/>
          <w:sz w:val="22"/>
          <w:szCs w:val="22"/>
          <w:lang w:val="en-GB"/>
        </w:rPr>
        <w:object w:dxaOrig="3760" w:dyaOrig="380">
          <v:shape id="_x0000_i1058" type="#_x0000_t75" style="width:207pt;height:21pt" o:ole="">
            <v:imagedata r:id="rId66" o:title=""/>
          </v:shape>
          <o:OLEObject Type="Embed" ProgID="Equation.3" ShapeID="_x0000_i1058" DrawAspect="Content" ObjectID="_1521544730" r:id="rId67"/>
        </w:object>
      </w:r>
      <w:r w:rsidRPr="00272A10">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272A10">
        <w:rPr>
          <w:rFonts w:ascii="Arial" w:hAnsi="Arial" w:cs="Arial"/>
          <w:sz w:val="22"/>
          <w:szCs w:val="22"/>
          <w:lang w:val="en-GB"/>
        </w:rPr>
        <w:tab/>
        <w:t>(1</w:t>
      </w:r>
      <w:r>
        <w:rPr>
          <w:rFonts w:ascii="Arial" w:hAnsi="Arial" w:cs="Arial"/>
          <w:sz w:val="22"/>
          <w:szCs w:val="22"/>
          <w:lang w:val="en-GB"/>
        </w:rPr>
        <w:t>9</w:t>
      </w:r>
      <w:r w:rsidRPr="00272A10">
        <w:rPr>
          <w:rFonts w:ascii="Arial" w:hAnsi="Arial" w:cs="Arial"/>
          <w:sz w:val="22"/>
          <w:szCs w:val="22"/>
          <w:lang w:val="en-GB"/>
        </w:rPr>
        <w:t>)</w:t>
      </w:r>
    </w:p>
    <w:p w:rsidR="009923CF" w:rsidRPr="00272A10" w:rsidRDefault="009923CF" w:rsidP="006516AB">
      <w:pPr>
        <w:spacing w:before="120" w:after="120"/>
        <w:jc w:val="both"/>
        <w:rPr>
          <w:rFonts w:ascii="Arial" w:hAnsi="Arial" w:cs="Arial"/>
          <w:sz w:val="22"/>
          <w:szCs w:val="22"/>
          <w:lang w:val="en-GB"/>
        </w:rPr>
      </w:pPr>
      <w:r w:rsidRPr="00272A10">
        <w:rPr>
          <w:rFonts w:ascii="Arial" w:hAnsi="Arial" w:cs="Arial"/>
          <w:sz w:val="22"/>
          <w:szCs w:val="22"/>
          <w:lang w:val="en-GB"/>
        </w:rPr>
        <w:t xml:space="preserve">As the field strength is linearly dependent on the radiated power, it is obvious that the calculated mean </w:t>
      </w:r>
      <w:r w:rsidRPr="00BB114C">
        <w:rPr>
          <w:rFonts w:ascii="Arial" w:hAnsi="Arial" w:cs="Arial"/>
          <w:position w:val="-12"/>
          <w:sz w:val="22"/>
          <w:szCs w:val="22"/>
          <w:lang w:val="en-GB"/>
        </w:rPr>
        <w:object w:dxaOrig="760" w:dyaOrig="380">
          <v:shape id="_x0000_i1059" type="#_x0000_t75" style="width:39pt;height:19.5pt" o:ole="">
            <v:imagedata r:id="rId68" o:title=""/>
          </v:shape>
          <o:OLEObject Type="Embed" ProgID="Equation.3" ShapeID="_x0000_i1059" DrawAspect="Content" ObjectID="_1521544731" r:id="rId69"/>
        </w:object>
      </w:r>
      <w:r w:rsidRPr="00272A10">
        <w:rPr>
          <w:rFonts w:ascii="Arial" w:hAnsi="Arial" w:cs="Arial"/>
          <w:sz w:val="22"/>
          <w:szCs w:val="22"/>
          <w:lang w:val="en-GB"/>
        </w:rPr>
        <w:t xml:space="preserve">will coincide with the measured </w:t>
      </w:r>
      <w:proofErr w:type="gramStart"/>
      <w:r w:rsidRPr="00272A10">
        <w:rPr>
          <w:rFonts w:ascii="Arial" w:hAnsi="Arial" w:cs="Arial"/>
          <w:sz w:val="22"/>
          <w:szCs w:val="22"/>
          <w:lang w:val="en-GB"/>
        </w:rPr>
        <w:t xml:space="preserve">mean </w:t>
      </w:r>
      <w:proofErr w:type="gramEnd"/>
      <w:r w:rsidRPr="00670150">
        <w:rPr>
          <w:rFonts w:ascii="Arial" w:hAnsi="Arial" w:cs="Arial"/>
          <w:position w:val="-4"/>
          <w:sz w:val="22"/>
          <w:szCs w:val="22"/>
          <w:lang w:val="en-GB"/>
        </w:rPr>
        <w:object w:dxaOrig="380" w:dyaOrig="300">
          <v:shape id="_x0000_i1060" type="#_x0000_t75" style="width:21pt;height:16.5pt" o:ole="">
            <v:imagedata r:id="rId70" o:title=""/>
          </v:shape>
          <o:OLEObject Type="Embed" ProgID="Equation.3" ShapeID="_x0000_i1060" DrawAspect="Content" ObjectID="_1521544732" r:id="rId71"/>
        </w:object>
      </w:r>
      <w:r w:rsidRPr="00272A10">
        <w:rPr>
          <w:rFonts w:ascii="Arial" w:hAnsi="Arial" w:cs="Arial"/>
          <w:sz w:val="22"/>
          <w:szCs w:val="22"/>
          <w:lang w:val="en-GB"/>
        </w:rPr>
        <w:t xml:space="preserve">. This leads to the conclusion that </w:t>
      </w:r>
      <w:proofErr w:type="spellStart"/>
      <w:r w:rsidRPr="00670150">
        <w:rPr>
          <w:i/>
          <w:lang w:val="en-GB"/>
        </w:rPr>
        <w:t>P</w:t>
      </w:r>
      <w:r w:rsidRPr="00670150">
        <w:rPr>
          <w:i/>
          <w:vertAlign w:val="subscript"/>
          <w:lang w:val="en-GB"/>
        </w:rPr>
        <w:t>bf</w:t>
      </w:r>
      <w:proofErr w:type="spellEnd"/>
      <w:r w:rsidRPr="00670150">
        <w:rPr>
          <w:lang w:val="en-GB"/>
        </w:rPr>
        <w:t xml:space="preserve"> </w:t>
      </w:r>
      <w:r w:rsidRPr="00272A10">
        <w:rPr>
          <w:rFonts w:ascii="Arial" w:hAnsi="Arial" w:cs="Arial"/>
          <w:sz w:val="22"/>
          <w:szCs w:val="22"/>
          <w:lang w:val="en-GB"/>
        </w:rPr>
        <w:t xml:space="preserve">and </w:t>
      </w:r>
      <w:r w:rsidRPr="00670150">
        <w:rPr>
          <w:i/>
          <w:lang w:val="en-GB"/>
        </w:rPr>
        <w:t>P</w:t>
      </w:r>
      <w:r w:rsidRPr="00670150">
        <w:rPr>
          <w:i/>
          <w:vertAlign w:val="subscript"/>
          <w:lang w:val="en-GB"/>
        </w:rPr>
        <w:t>m</w:t>
      </w:r>
      <w:r w:rsidRPr="00272A10">
        <w:rPr>
          <w:rFonts w:ascii="Arial" w:hAnsi="Arial" w:cs="Arial"/>
          <w:sz w:val="22"/>
          <w:szCs w:val="22"/>
          <w:lang w:val="en-GB"/>
        </w:rPr>
        <w:t xml:space="preserve"> values are equal. This fact allows simplifying the procedure for determination of radiated power of a radio station and performing it in three stages:</w:t>
      </w:r>
    </w:p>
    <w:p w:rsidR="009923CF" w:rsidRPr="00FC674E" w:rsidRDefault="009923CF" w:rsidP="00A16334">
      <w:pPr>
        <w:pStyle w:val="Listenabsatz"/>
        <w:numPr>
          <w:ilvl w:val="0"/>
          <w:numId w:val="10"/>
        </w:numPr>
        <w:spacing w:before="120" w:line="276" w:lineRule="auto"/>
        <w:jc w:val="both"/>
        <w:rPr>
          <w:rFonts w:ascii="Arial" w:hAnsi="Arial" w:cs="Arial"/>
          <w:iCs/>
          <w:sz w:val="22"/>
          <w:szCs w:val="22"/>
          <w:lang w:val="en-GB"/>
        </w:rPr>
      </w:pPr>
      <w:r w:rsidRPr="00FC674E">
        <w:rPr>
          <w:rFonts w:ascii="Arial" w:hAnsi="Arial" w:cs="Arial"/>
          <w:iCs/>
          <w:sz w:val="22"/>
          <w:szCs w:val="22"/>
          <w:lang w:val="en-GB"/>
        </w:rPr>
        <w:t xml:space="preserve">for the selected route, an arithmetic mean </w:t>
      </w:r>
      <w:r w:rsidRPr="00670150">
        <w:rPr>
          <w:i/>
          <w:position w:val="-4"/>
          <w:lang w:val="en-GB"/>
        </w:rPr>
        <w:object w:dxaOrig="340" w:dyaOrig="300">
          <v:shape id="_x0000_i1061" type="#_x0000_t75" style="width:18.75pt;height:16.5pt" o:ole="">
            <v:imagedata r:id="rId72" o:title=""/>
          </v:shape>
          <o:OLEObject Type="Embed" ProgID="Equation.3" ShapeID="_x0000_i1061" DrawAspect="Content" ObjectID="_1521544733" r:id="rId73"/>
        </w:object>
      </w:r>
      <w:r w:rsidRPr="00FC674E">
        <w:rPr>
          <w:rFonts w:ascii="Arial" w:hAnsi="Arial" w:cs="Arial"/>
          <w:iCs/>
          <w:sz w:val="22"/>
          <w:szCs w:val="22"/>
          <w:lang w:val="en-GB"/>
        </w:rPr>
        <w:t xml:space="preserve">of the field strength is calculated for a </w:t>
      </w:r>
      <w:r w:rsidRPr="00A16334">
        <w:rPr>
          <w:rFonts w:ascii="Arial" w:hAnsi="Arial" w:cs="Arial"/>
          <w:iCs/>
          <w:sz w:val="22"/>
          <w:szCs w:val="22"/>
          <w:lang w:val="en-GB"/>
        </w:rPr>
        <w:t xml:space="preserve">station’s authorized radiated power </w:t>
      </w:r>
      <w:r w:rsidRPr="00FC674E">
        <w:rPr>
          <w:i/>
          <w:iCs/>
          <w:lang w:val="en-GB"/>
        </w:rPr>
        <w:t>P</w:t>
      </w:r>
      <w:r>
        <w:rPr>
          <w:i/>
          <w:iCs/>
          <w:vertAlign w:val="subscript"/>
          <w:lang w:val="en-GB"/>
        </w:rPr>
        <w:t>a</w:t>
      </w:r>
      <w:r w:rsidRPr="00FC674E">
        <w:rPr>
          <w:rFonts w:ascii="Arial" w:hAnsi="Arial" w:cs="Arial"/>
          <w:iCs/>
          <w:sz w:val="22"/>
          <w:szCs w:val="22"/>
          <w:lang w:val="en-GB"/>
        </w:rPr>
        <w:t>;</w:t>
      </w:r>
    </w:p>
    <w:p w:rsidR="009923CF" w:rsidRPr="00FC674E" w:rsidRDefault="009923CF" w:rsidP="006516AB">
      <w:pPr>
        <w:pStyle w:val="Listenabsatz"/>
        <w:numPr>
          <w:ilvl w:val="0"/>
          <w:numId w:val="10"/>
        </w:numPr>
        <w:tabs>
          <w:tab w:val="num" w:pos="540"/>
        </w:tabs>
        <w:spacing w:before="120" w:after="120" w:line="276" w:lineRule="auto"/>
        <w:ind w:left="714" w:hanging="357"/>
        <w:jc w:val="both"/>
        <w:rPr>
          <w:rFonts w:ascii="Arial" w:hAnsi="Arial" w:cs="Arial"/>
          <w:iCs/>
          <w:sz w:val="22"/>
          <w:szCs w:val="22"/>
          <w:lang w:val="en-GB"/>
        </w:rPr>
      </w:pPr>
      <w:r w:rsidRPr="00FC674E">
        <w:rPr>
          <w:rFonts w:ascii="Arial" w:hAnsi="Arial" w:cs="Arial"/>
          <w:iCs/>
          <w:sz w:val="22"/>
          <w:szCs w:val="22"/>
          <w:lang w:val="en-GB"/>
        </w:rPr>
        <w:t xml:space="preserve">the field strength along the route is measured and its arithmetic mean </w:t>
      </w:r>
      <w:r w:rsidRPr="00FC674E">
        <w:rPr>
          <w:position w:val="-4"/>
          <w:lang w:val="en-GB"/>
        </w:rPr>
        <w:object w:dxaOrig="380" w:dyaOrig="300">
          <v:shape id="_x0000_i1062" type="#_x0000_t75" style="width:19.5pt;height:15.75pt" o:ole="">
            <v:imagedata r:id="rId74" o:title=""/>
          </v:shape>
          <o:OLEObject Type="Embed" ProgID="Equation.3" ShapeID="_x0000_i1062" DrawAspect="Content" ObjectID="_1521544734" r:id="rId75"/>
        </w:object>
      </w:r>
      <w:r w:rsidRPr="00FC674E">
        <w:rPr>
          <w:rFonts w:ascii="Arial" w:hAnsi="Arial" w:cs="Arial"/>
          <w:iCs/>
          <w:sz w:val="22"/>
          <w:szCs w:val="22"/>
          <w:lang w:val="en-GB"/>
        </w:rPr>
        <w:t>is calculated;</w:t>
      </w:r>
    </w:p>
    <w:p w:rsidR="009923CF" w:rsidRPr="00FC674E" w:rsidRDefault="009923CF" w:rsidP="006516AB">
      <w:pPr>
        <w:pStyle w:val="Listenabsatz"/>
        <w:numPr>
          <w:ilvl w:val="0"/>
          <w:numId w:val="10"/>
        </w:numPr>
        <w:tabs>
          <w:tab w:val="num" w:pos="540"/>
        </w:tabs>
        <w:spacing w:before="240" w:after="120" w:line="276" w:lineRule="auto"/>
        <w:ind w:left="714" w:hanging="357"/>
        <w:jc w:val="both"/>
        <w:rPr>
          <w:rFonts w:ascii="Arial" w:hAnsi="Arial" w:cs="Arial"/>
          <w:iCs/>
          <w:sz w:val="22"/>
          <w:szCs w:val="22"/>
          <w:lang w:val="en-GB"/>
        </w:rPr>
      </w:pPr>
      <w:r w:rsidRPr="00FC674E">
        <w:rPr>
          <w:rFonts w:ascii="Arial" w:hAnsi="Arial" w:cs="Arial"/>
          <w:iCs/>
          <w:sz w:val="22"/>
          <w:szCs w:val="22"/>
          <w:lang w:val="en-GB"/>
        </w:rPr>
        <w:t xml:space="preserve">transmitter’s radiated power </w:t>
      </w:r>
      <w:r w:rsidRPr="00FC674E">
        <w:rPr>
          <w:i/>
          <w:iCs/>
          <w:lang w:val="en-GB"/>
        </w:rPr>
        <w:t>P</w:t>
      </w:r>
      <w:r w:rsidRPr="00FC674E">
        <w:rPr>
          <w:i/>
          <w:iCs/>
          <w:vertAlign w:val="subscript"/>
          <w:lang w:val="en-GB"/>
        </w:rPr>
        <w:t>m</w:t>
      </w:r>
      <w:r w:rsidRPr="00FC674E">
        <w:rPr>
          <w:rFonts w:ascii="Arial" w:hAnsi="Arial" w:cs="Arial"/>
          <w:iCs/>
          <w:sz w:val="22"/>
          <w:szCs w:val="22"/>
          <w:lang w:val="en-GB"/>
        </w:rPr>
        <w:t xml:space="preserve"> is calculated according to the expression (1</w:t>
      </w:r>
      <w:r>
        <w:rPr>
          <w:rFonts w:ascii="Arial" w:hAnsi="Arial" w:cs="Arial"/>
          <w:iCs/>
          <w:sz w:val="22"/>
          <w:szCs w:val="22"/>
          <w:lang w:val="en-GB"/>
        </w:rPr>
        <w:t>9</w:t>
      </w:r>
      <w:r w:rsidRPr="00FC674E">
        <w:rPr>
          <w:rFonts w:ascii="Arial" w:hAnsi="Arial" w:cs="Arial"/>
          <w:iCs/>
          <w:sz w:val="22"/>
          <w:szCs w:val="22"/>
          <w:lang w:val="en-GB"/>
        </w:rPr>
        <w:t>).</w:t>
      </w:r>
    </w:p>
    <w:p w:rsidR="009923CF" w:rsidRPr="00272A10" w:rsidRDefault="009923CF" w:rsidP="006516AB">
      <w:pPr>
        <w:spacing w:before="240" w:after="240"/>
        <w:jc w:val="both"/>
        <w:rPr>
          <w:rFonts w:ascii="Arial" w:hAnsi="Arial" w:cs="Arial"/>
          <w:sz w:val="22"/>
          <w:szCs w:val="22"/>
          <w:lang w:val="en-GB"/>
        </w:rPr>
      </w:pPr>
      <w:r w:rsidRPr="00272A10">
        <w:rPr>
          <w:rFonts w:ascii="Arial" w:hAnsi="Arial" w:cs="Arial"/>
          <w:sz w:val="22"/>
          <w:szCs w:val="22"/>
          <w:lang w:val="en-GB"/>
        </w:rPr>
        <w:lastRenderedPageBreak/>
        <w:t>The results obtained by using this method are listed below and then we will interpret them as the measurement results.</w:t>
      </w:r>
    </w:p>
    <w:p w:rsidR="009923CF" w:rsidRPr="00050A5E" w:rsidRDefault="009923CF" w:rsidP="00A3181A">
      <w:pPr>
        <w:pStyle w:val="Listenabsatz"/>
        <w:numPr>
          <w:ilvl w:val="0"/>
          <w:numId w:val="1"/>
        </w:numPr>
        <w:spacing w:before="240" w:after="240"/>
        <w:ind w:left="357" w:hanging="357"/>
        <w:rPr>
          <w:rFonts w:ascii="Arial" w:hAnsi="Arial" w:cs="Arial"/>
          <w:b/>
          <w:sz w:val="28"/>
          <w:szCs w:val="28"/>
          <w:lang w:val="en-GB"/>
        </w:rPr>
      </w:pPr>
      <w:r w:rsidRPr="00050A5E">
        <w:rPr>
          <w:rFonts w:ascii="Arial" w:hAnsi="Arial" w:cs="Arial"/>
          <w:b/>
          <w:sz w:val="28"/>
          <w:szCs w:val="28"/>
          <w:lang w:val="en-GB"/>
        </w:rPr>
        <w:t>Experimental validation of the method</w:t>
      </w:r>
    </w:p>
    <w:p w:rsidR="009923CF" w:rsidRDefault="009923CF" w:rsidP="00050A5E">
      <w:pPr>
        <w:jc w:val="both"/>
        <w:rPr>
          <w:rFonts w:ascii="Arial" w:hAnsi="Arial" w:cs="Arial"/>
          <w:sz w:val="22"/>
          <w:szCs w:val="22"/>
          <w:lang w:val="en-GB"/>
        </w:rPr>
      </w:pPr>
      <w:r>
        <w:rPr>
          <w:rFonts w:ascii="Arial" w:hAnsi="Arial" w:cs="Arial"/>
          <w:sz w:val="22"/>
          <w:szCs w:val="22"/>
          <w:lang w:val="en-GB"/>
        </w:rPr>
        <w:t>It should be noted, that e</w:t>
      </w:r>
      <w:r w:rsidRPr="0055314B">
        <w:rPr>
          <w:rFonts w:ascii="Arial" w:hAnsi="Arial" w:cs="Arial"/>
          <w:sz w:val="22"/>
          <w:szCs w:val="22"/>
          <w:lang w:val="en-GB"/>
        </w:rPr>
        <w:t xml:space="preserve">xperimental validation of the method </w:t>
      </w:r>
      <w:r>
        <w:rPr>
          <w:rFonts w:ascii="Arial" w:hAnsi="Arial" w:cs="Arial"/>
          <w:sz w:val="22"/>
          <w:szCs w:val="22"/>
          <w:lang w:val="en-GB"/>
        </w:rPr>
        <w:t>was possible because reliable data on the station’s antennas radiation patterns, the height above the ground, authorized</w:t>
      </w:r>
      <w:r w:rsidRPr="0055314B">
        <w:rPr>
          <w:rFonts w:ascii="Arial" w:hAnsi="Arial" w:cs="Arial"/>
          <w:sz w:val="22"/>
          <w:szCs w:val="22"/>
          <w:lang w:val="en-GB"/>
        </w:rPr>
        <w:t xml:space="preserve"> radiated power</w:t>
      </w:r>
      <w:r>
        <w:rPr>
          <w:rFonts w:ascii="Arial" w:hAnsi="Arial" w:cs="Arial"/>
          <w:sz w:val="22"/>
          <w:szCs w:val="22"/>
          <w:lang w:val="en-GB"/>
        </w:rPr>
        <w:t xml:space="preserve"> and</w:t>
      </w:r>
      <w:r w:rsidRPr="00B75710">
        <w:rPr>
          <w:lang w:val="en-US"/>
        </w:rPr>
        <w:t xml:space="preserve"> </w:t>
      </w:r>
      <w:r w:rsidRPr="00ED436F">
        <w:rPr>
          <w:rFonts w:ascii="Arial" w:hAnsi="Arial" w:cs="Arial"/>
          <w:sz w:val="22"/>
          <w:szCs w:val="22"/>
          <w:lang w:val="en-GB"/>
        </w:rPr>
        <w:t>the transmitter’s authorized power</w:t>
      </w:r>
      <w:r>
        <w:rPr>
          <w:rFonts w:ascii="Arial" w:hAnsi="Arial" w:cs="Arial"/>
          <w:sz w:val="22"/>
          <w:szCs w:val="22"/>
          <w:lang w:val="en-GB"/>
        </w:rPr>
        <w:t xml:space="preserve"> were available.</w:t>
      </w:r>
    </w:p>
    <w:p w:rsidR="009923CF" w:rsidRDefault="009923CF" w:rsidP="00ED436F">
      <w:pPr>
        <w:spacing w:before="120" w:after="120"/>
        <w:jc w:val="both"/>
        <w:rPr>
          <w:rFonts w:ascii="Arial" w:hAnsi="Arial" w:cs="Arial"/>
          <w:sz w:val="22"/>
          <w:szCs w:val="22"/>
          <w:lang w:val="en-GB"/>
        </w:rPr>
      </w:pPr>
      <w:r w:rsidRPr="00050A5E">
        <w:rPr>
          <w:rFonts w:ascii="Arial" w:hAnsi="Arial" w:cs="Arial"/>
          <w:sz w:val="22"/>
          <w:szCs w:val="22"/>
          <w:lang w:val="en-GB"/>
        </w:rPr>
        <w:t xml:space="preserve">In order to verify the efficiency of proposed method in practice, we used </w:t>
      </w:r>
      <w:r>
        <w:rPr>
          <w:rFonts w:ascii="Arial" w:hAnsi="Arial" w:cs="Arial"/>
          <w:sz w:val="22"/>
          <w:szCs w:val="22"/>
          <w:lang w:val="en-GB"/>
        </w:rPr>
        <w:t>several</w:t>
      </w:r>
      <w:r w:rsidRPr="00050A5E">
        <w:rPr>
          <w:rFonts w:ascii="Arial" w:hAnsi="Arial" w:cs="Arial"/>
          <w:sz w:val="22"/>
          <w:szCs w:val="22"/>
          <w:lang w:val="en-GB"/>
        </w:rPr>
        <w:t xml:space="preserve"> </w:t>
      </w:r>
      <w:r>
        <w:rPr>
          <w:rFonts w:ascii="Arial" w:hAnsi="Arial" w:cs="Arial"/>
          <w:sz w:val="22"/>
          <w:szCs w:val="22"/>
          <w:lang w:val="en-GB"/>
        </w:rPr>
        <w:t>FM broadcasting radio stations in rural environment. In the area of each radio station there were selected suitable routes along which the measurements of stations’ field strength was done.</w:t>
      </w:r>
    </w:p>
    <w:p w:rsidR="009923CF" w:rsidRDefault="009923CF" w:rsidP="00ED436F">
      <w:pPr>
        <w:spacing w:before="120" w:after="120"/>
        <w:jc w:val="both"/>
        <w:rPr>
          <w:rFonts w:ascii="Arial" w:hAnsi="Arial" w:cs="Arial"/>
          <w:sz w:val="22"/>
          <w:szCs w:val="22"/>
          <w:lang w:val="en-GB"/>
        </w:rPr>
      </w:pPr>
      <w:r w:rsidRPr="00973546">
        <w:rPr>
          <w:rFonts w:ascii="Arial" w:hAnsi="Arial" w:cs="Arial"/>
          <w:sz w:val="22"/>
          <w:szCs w:val="22"/>
          <w:lang w:val="en-GB"/>
        </w:rPr>
        <w:t xml:space="preserve">The theoretical calculations </w:t>
      </w:r>
      <w:r>
        <w:rPr>
          <w:rFonts w:ascii="Arial" w:hAnsi="Arial" w:cs="Arial"/>
          <w:sz w:val="22"/>
          <w:szCs w:val="22"/>
          <w:lang w:val="en-GB"/>
        </w:rPr>
        <w:t xml:space="preserve">of this stations field strength </w:t>
      </w:r>
      <w:r w:rsidRPr="00973546">
        <w:rPr>
          <w:rFonts w:ascii="Arial" w:hAnsi="Arial" w:cs="Arial"/>
          <w:sz w:val="22"/>
          <w:szCs w:val="22"/>
          <w:lang w:val="en-GB"/>
        </w:rPr>
        <w:t xml:space="preserve">were performed using the actual values of the radiated power </w:t>
      </w:r>
      <w:r w:rsidRPr="0055314B">
        <w:rPr>
          <w:i/>
          <w:lang w:val="en-GB"/>
        </w:rPr>
        <w:t>P</w:t>
      </w:r>
      <w:r w:rsidRPr="0055314B">
        <w:rPr>
          <w:i/>
          <w:vertAlign w:val="subscript"/>
          <w:lang w:val="en-GB"/>
        </w:rPr>
        <w:t>a</w:t>
      </w:r>
      <w:r w:rsidRPr="00973546">
        <w:rPr>
          <w:rFonts w:ascii="Arial" w:hAnsi="Arial" w:cs="Arial"/>
          <w:sz w:val="22"/>
          <w:szCs w:val="22"/>
          <w:lang w:val="en-GB"/>
        </w:rPr>
        <w:t xml:space="preserve">, which was determined in this way. The transmitter’s operating power and the corresponding station’s operating radiated power are specified in the stations’ authorizations. Evidently, this station’s authorized radiated power in </w:t>
      </w:r>
      <w:proofErr w:type="spellStart"/>
      <w:r w:rsidRPr="00973546">
        <w:rPr>
          <w:rFonts w:ascii="Arial" w:hAnsi="Arial" w:cs="Arial"/>
          <w:sz w:val="22"/>
          <w:szCs w:val="22"/>
          <w:lang w:val="en-GB"/>
        </w:rPr>
        <w:t>dBW</w:t>
      </w:r>
      <w:proofErr w:type="spellEnd"/>
      <w:r w:rsidRPr="00973546">
        <w:rPr>
          <w:rFonts w:ascii="Arial" w:hAnsi="Arial" w:cs="Arial"/>
          <w:sz w:val="22"/>
          <w:szCs w:val="22"/>
          <w:lang w:val="en-GB"/>
        </w:rPr>
        <w:t xml:space="preserve"> is equal to the transmitter’s authorized power in </w:t>
      </w:r>
      <w:proofErr w:type="spellStart"/>
      <w:r w:rsidRPr="00973546">
        <w:rPr>
          <w:rFonts w:ascii="Arial" w:hAnsi="Arial" w:cs="Arial"/>
          <w:sz w:val="22"/>
          <w:szCs w:val="22"/>
          <w:lang w:val="en-GB"/>
        </w:rPr>
        <w:t>dBW</w:t>
      </w:r>
      <w:proofErr w:type="spellEnd"/>
      <w:r w:rsidRPr="00973546">
        <w:rPr>
          <w:rFonts w:ascii="Arial" w:hAnsi="Arial" w:cs="Arial"/>
          <w:sz w:val="22"/>
          <w:szCs w:val="22"/>
          <w:lang w:val="en-GB"/>
        </w:rPr>
        <w:t xml:space="preserve"> plus sum of cable losses and antenna gain in dB. During the on-site inspection the difference between the transmitter’s actual and authorized power was measured. It follows that the actual value of the radiated power is equal to the authorized radiated power plus this measured power’s difference. The results showed that the actual values of radiated power at 0.1-0.9 dB differed from the authorized values.</w:t>
      </w:r>
    </w:p>
    <w:p w:rsidR="009923CF" w:rsidRPr="00A46D4C" w:rsidRDefault="009923CF" w:rsidP="00A46D4C">
      <w:pPr>
        <w:pStyle w:val="NumberedList"/>
        <w:numPr>
          <w:ilvl w:val="0"/>
          <w:numId w:val="0"/>
        </w:numPr>
        <w:rPr>
          <w:rFonts w:cs="Arial"/>
          <w:sz w:val="22"/>
          <w:szCs w:val="22"/>
        </w:rPr>
      </w:pPr>
      <w:r w:rsidRPr="00A46D4C">
        <w:rPr>
          <w:rFonts w:cs="Arial"/>
          <w:sz w:val="22"/>
          <w:szCs w:val="22"/>
        </w:rPr>
        <w:t>In most cases the surface of the measurement are</w:t>
      </w:r>
      <w:r>
        <w:rPr>
          <w:rFonts w:cs="Arial"/>
          <w:sz w:val="22"/>
          <w:szCs w:val="22"/>
        </w:rPr>
        <w:t>a</w:t>
      </w:r>
      <w:r w:rsidRPr="00A46D4C">
        <w:rPr>
          <w:rFonts w:cs="Arial"/>
          <w:sz w:val="22"/>
          <w:szCs w:val="22"/>
        </w:rPr>
        <w:t xml:space="preserve"> </w:t>
      </w:r>
      <w:r>
        <w:rPr>
          <w:rFonts w:cs="Arial"/>
          <w:sz w:val="22"/>
          <w:szCs w:val="22"/>
        </w:rPr>
        <w:t>was</w:t>
      </w:r>
      <w:r w:rsidRPr="00A46D4C">
        <w:rPr>
          <w:rFonts w:cs="Arial"/>
          <w:sz w:val="22"/>
          <w:szCs w:val="22"/>
        </w:rPr>
        <w:t xml:space="preserve"> not completely flat, and it’s height does not coincide with the area where broadcast station transmitting antenna mast is built. This might be dealt with the introduction of effective transmitting antenna height </w:t>
      </w:r>
      <w:proofErr w:type="spellStart"/>
      <w:r w:rsidRPr="00A46D4C">
        <w:rPr>
          <w:rFonts w:ascii="Times New Roman" w:hAnsi="Times New Roman"/>
          <w:i/>
          <w:sz w:val="24"/>
        </w:rPr>
        <w:t>H</w:t>
      </w:r>
      <w:r w:rsidRPr="00A46D4C">
        <w:rPr>
          <w:rFonts w:ascii="Times New Roman" w:hAnsi="Times New Roman"/>
          <w:i/>
          <w:sz w:val="24"/>
          <w:vertAlign w:val="subscript"/>
        </w:rPr>
        <w:t>ef</w:t>
      </w:r>
      <w:proofErr w:type="spellEnd"/>
      <w:r w:rsidRPr="00A46D4C">
        <w:rPr>
          <w:rFonts w:cs="Arial"/>
          <w:i/>
          <w:sz w:val="22"/>
          <w:szCs w:val="22"/>
        </w:rPr>
        <w:t>.</w:t>
      </w:r>
      <w:r w:rsidRPr="00A46D4C">
        <w:rPr>
          <w:rFonts w:cs="Arial"/>
          <w:sz w:val="22"/>
          <w:szCs w:val="22"/>
        </w:rPr>
        <w:t xml:space="preserve"> Using digital map with terrain heights, the height of antenna mast area above the sea level </w:t>
      </w:r>
      <w:r w:rsidRPr="00A46D4C">
        <w:rPr>
          <w:rFonts w:ascii="Times New Roman" w:hAnsi="Times New Roman"/>
          <w:i/>
          <w:sz w:val="24"/>
        </w:rPr>
        <w:t>H</w:t>
      </w:r>
      <w:r w:rsidRPr="00A46D4C">
        <w:rPr>
          <w:rFonts w:ascii="Times New Roman" w:hAnsi="Times New Roman"/>
          <w:i/>
          <w:sz w:val="24"/>
          <w:vertAlign w:val="subscript"/>
        </w:rPr>
        <w:t>A</w:t>
      </w:r>
      <w:r w:rsidRPr="00A46D4C">
        <w:rPr>
          <w:rFonts w:cs="Arial"/>
          <w:sz w:val="22"/>
          <w:szCs w:val="22"/>
        </w:rPr>
        <w:t xml:space="preserve"> is determined. The selected route terrain heights should be also checked, and the average route height above the sea level </w:t>
      </w:r>
      <w:proofErr w:type="spellStart"/>
      <w:r w:rsidRPr="00A46D4C">
        <w:rPr>
          <w:rFonts w:ascii="Times New Roman" w:hAnsi="Times New Roman"/>
          <w:i/>
          <w:sz w:val="24"/>
        </w:rPr>
        <w:t>H</w:t>
      </w:r>
      <w:r w:rsidRPr="00A46D4C">
        <w:rPr>
          <w:rFonts w:ascii="Times New Roman" w:hAnsi="Times New Roman"/>
          <w:i/>
          <w:sz w:val="24"/>
          <w:vertAlign w:val="subscript"/>
        </w:rPr>
        <w:t>av</w:t>
      </w:r>
      <w:proofErr w:type="spellEnd"/>
      <w:r w:rsidRPr="00A46D4C">
        <w:rPr>
          <w:rFonts w:cs="Arial"/>
          <w:sz w:val="22"/>
          <w:szCs w:val="22"/>
        </w:rPr>
        <w:t xml:space="preserve"> should be </w:t>
      </w:r>
      <w:r>
        <w:rPr>
          <w:rFonts w:cs="Arial"/>
          <w:sz w:val="22"/>
          <w:szCs w:val="22"/>
        </w:rPr>
        <w:t>determined</w:t>
      </w:r>
      <w:r w:rsidRPr="00A46D4C">
        <w:rPr>
          <w:rFonts w:cs="Arial"/>
          <w:sz w:val="22"/>
          <w:szCs w:val="22"/>
        </w:rPr>
        <w:t xml:space="preserve">. Practically </w:t>
      </w:r>
      <w:r>
        <w:rPr>
          <w:rFonts w:cs="Arial"/>
          <w:sz w:val="22"/>
          <w:szCs w:val="22"/>
        </w:rPr>
        <w:t>we have</w:t>
      </w:r>
      <w:r w:rsidRPr="00A46D4C">
        <w:rPr>
          <w:rFonts w:cs="Arial"/>
          <w:sz w:val="22"/>
          <w:szCs w:val="22"/>
        </w:rPr>
        <w:t xml:space="preserve"> taken the average of the highest and the lowest points of the route. Then the effective antenna height </w:t>
      </w:r>
      <w:proofErr w:type="spellStart"/>
      <w:r w:rsidRPr="00A46D4C">
        <w:rPr>
          <w:rFonts w:cs="Arial"/>
          <w:i/>
          <w:sz w:val="22"/>
          <w:szCs w:val="22"/>
        </w:rPr>
        <w:t>H</w:t>
      </w:r>
      <w:r w:rsidRPr="00A46D4C">
        <w:rPr>
          <w:rFonts w:cs="Arial"/>
          <w:i/>
          <w:sz w:val="22"/>
          <w:szCs w:val="22"/>
          <w:vertAlign w:val="subscript"/>
        </w:rPr>
        <w:t>ef</w:t>
      </w:r>
      <w:proofErr w:type="spellEnd"/>
      <w:r w:rsidRPr="00A46D4C">
        <w:rPr>
          <w:rFonts w:cs="Arial"/>
          <w:sz w:val="22"/>
          <w:szCs w:val="22"/>
        </w:rPr>
        <w:t xml:space="preserve"> </w:t>
      </w:r>
      <w:r>
        <w:rPr>
          <w:rFonts w:cs="Arial"/>
          <w:sz w:val="22"/>
          <w:szCs w:val="22"/>
        </w:rPr>
        <w:t>was</w:t>
      </w:r>
      <w:r w:rsidRPr="00A46D4C">
        <w:rPr>
          <w:rFonts w:cs="Arial"/>
          <w:sz w:val="22"/>
          <w:szCs w:val="22"/>
        </w:rPr>
        <w:t xml:space="preserve"> calculated as follows:</w:t>
      </w:r>
    </w:p>
    <w:p w:rsidR="009923CF" w:rsidRDefault="009923CF" w:rsidP="00A46D4C">
      <w:pPr>
        <w:pStyle w:val="NumberedList"/>
        <w:numPr>
          <w:ilvl w:val="0"/>
          <w:numId w:val="0"/>
        </w:numPr>
        <w:spacing w:before="240"/>
        <w:ind w:left="397" w:hanging="397"/>
        <w:jc w:val="right"/>
        <w:rPr>
          <w:rFonts w:eastAsia="MS Mincho" w:cs="Arial"/>
          <w:spacing w:val="-1"/>
          <w:szCs w:val="22"/>
        </w:rPr>
      </w:pPr>
      <w:r w:rsidRPr="00B236F5">
        <w:rPr>
          <w:rFonts w:ascii="Times New Roman" w:eastAsia="MS Mincho" w:hAnsi="Times New Roman" w:cs="Arial"/>
          <w:spacing w:val="-1"/>
          <w:position w:val="-14"/>
          <w:szCs w:val="22"/>
        </w:rPr>
        <w:object w:dxaOrig="2079" w:dyaOrig="380">
          <v:shape id="_x0000_i1063" type="#_x0000_t75" style="width:111pt;height:20.25pt" o:ole="">
            <v:imagedata r:id="rId76" o:title=""/>
          </v:shape>
          <o:OLEObject Type="Embed" ProgID="Equation.3" ShapeID="_x0000_i1063" DrawAspect="Content" ObjectID="_1521544735" r:id="rId77"/>
        </w:object>
      </w:r>
      <w:r>
        <w:rPr>
          <w:rFonts w:ascii="Times New Roman" w:eastAsia="MS Mincho" w:hAnsi="Times New Roman" w:cs="Arial"/>
          <w:spacing w:val="-1"/>
          <w:szCs w:val="22"/>
        </w:rPr>
        <w:tab/>
      </w:r>
      <w:r>
        <w:rPr>
          <w:rFonts w:ascii="Times New Roman" w:eastAsia="MS Mincho" w:hAnsi="Times New Roman" w:cs="Arial"/>
          <w:spacing w:val="-1"/>
          <w:szCs w:val="22"/>
        </w:rPr>
        <w:tab/>
      </w:r>
      <w:r>
        <w:rPr>
          <w:rFonts w:ascii="Times New Roman" w:eastAsia="MS Mincho" w:hAnsi="Times New Roman" w:cs="Arial"/>
          <w:spacing w:val="-1"/>
          <w:szCs w:val="22"/>
        </w:rPr>
        <w:tab/>
      </w:r>
      <w:r>
        <w:rPr>
          <w:rFonts w:ascii="Times New Roman" w:eastAsia="MS Mincho" w:hAnsi="Times New Roman" w:cs="Arial"/>
          <w:spacing w:val="-1"/>
          <w:szCs w:val="22"/>
        </w:rPr>
        <w:tab/>
      </w:r>
      <w:r>
        <w:rPr>
          <w:rFonts w:ascii="Times New Roman" w:eastAsia="MS Mincho" w:hAnsi="Times New Roman" w:cs="Arial"/>
          <w:spacing w:val="-1"/>
          <w:szCs w:val="22"/>
        </w:rPr>
        <w:tab/>
      </w:r>
      <w:r w:rsidRPr="00E55281">
        <w:rPr>
          <w:rFonts w:eastAsia="MS Mincho" w:cs="Arial"/>
          <w:spacing w:val="-1"/>
          <w:szCs w:val="22"/>
        </w:rPr>
        <w:t>(</w:t>
      </w:r>
      <w:r>
        <w:rPr>
          <w:rFonts w:eastAsia="MS Mincho" w:cs="Arial"/>
          <w:spacing w:val="-1"/>
          <w:szCs w:val="22"/>
        </w:rPr>
        <w:t>20</w:t>
      </w:r>
      <w:r w:rsidRPr="00E55281">
        <w:rPr>
          <w:rFonts w:eastAsia="MS Mincho" w:cs="Arial"/>
          <w:spacing w:val="-1"/>
          <w:szCs w:val="22"/>
        </w:rPr>
        <w:t>)</w:t>
      </w:r>
    </w:p>
    <w:p w:rsidR="009923CF" w:rsidRDefault="009923CF" w:rsidP="00BD553C">
      <w:pPr>
        <w:pStyle w:val="NumberedList"/>
        <w:numPr>
          <w:ilvl w:val="0"/>
          <w:numId w:val="0"/>
        </w:numPr>
        <w:spacing w:before="120" w:after="120"/>
        <w:ind w:left="397" w:hanging="397"/>
        <w:jc w:val="left"/>
        <w:rPr>
          <w:rFonts w:eastAsia="MS Mincho" w:cs="Arial"/>
          <w:spacing w:val="-1"/>
          <w:sz w:val="22"/>
          <w:szCs w:val="22"/>
        </w:rPr>
      </w:pPr>
      <w:r>
        <w:rPr>
          <w:rFonts w:eastAsia="MS Mincho" w:cs="Arial"/>
          <w:spacing w:val="-1"/>
          <w:sz w:val="22"/>
          <w:szCs w:val="22"/>
        </w:rPr>
        <w:t>Determined this way, t</w:t>
      </w:r>
      <w:r w:rsidRPr="00A46D4C">
        <w:rPr>
          <w:rFonts w:eastAsia="MS Mincho" w:cs="Arial"/>
          <w:spacing w:val="-1"/>
          <w:sz w:val="22"/>
          <w:szCs w:val="22"/>
        </w:rPr>
        <w:t>he effective antenna height</w:t>
      </w:r>
      <w:r>
        <w:rPr>
          <w:rFonts w:eastAsia="MS Mincho" w:cs="Arial"/>
          <w:spacing w:val="-1"/>
          <w:sz w:val="22"/>
          <w:szCs w:val="22"/>
        </w:rPr>
        <w:t>s</w:t>
      </w:r>
      <w:r w:rsidRPr="00A46D4C">
        <w:rPr>
          <w:rFonts w:eastAsia="MS Mincho" w:cs="Arial"/>
          <w:spacing w:val="-1"/>
          <w:sz w:val="22"/>
          <w:szCs w:val="22"/>
        </w:rPr>
        <w:t xml:space="preserve"> </w:t>
      </w:r>
      <w:r>
        <w:rPr>
          <w:rFonts w:eastAsia="MS Mincho" w:cs="Arial"/>
          <w:spacing w:val="-1"/>
          <w:sz w:val="22"/>
          <w:szCs w:val="22"/>
        </w:rPr>
        <w:t>have been used for field strength c</w:t>
      </w:r>
      <w:r w:rsidRPr="00A46D4C">
        <w:rPr>
          <w:rFonts w:eastAsia="MS Mincho" w:cs="Arial"/>
          <w:spacing w:val="-1"/>
          <w:sz w:val="22"/>
          <w:szCs w:val="22"/>
        </w:rPr>
        <w:t>alculations</w:t>
      </w:r>
      <w:r>
        <w:rPr>
          <w:rFonts w:eastAsia="MS Mincho" w:cs="Arial"/>
          <w:spacing w:val="-1"/>
          <w:sz w:val="22"/>
          <w:szCs w:val="22"/>
        </w:rPr>
        <w:t>.</w:t>
      </w:r>
    </w:p>
    <w:p w:rsidR="009923CF" w:rsidRDefault="009923CF" w:rsidP="002E540A">
      <w:pPr>
        <w:pStyle w:val="NumberedList"/>
        <w:numPr>
          <w:ilvl w:val="0"/>
          <w:numId w:val="0"/>
        </w:numPr>
        <w:spacing w:before="120" w:after="120"/>
        <w:rPr>
          <w:rFonts w:cs="Arial"/>
          <w:sz w:val="22"/>
          <w:szCs w:val="22"/>
        </w:rPr>
      </w:pPr>
      <w:r w:rsidRPr="00BD553C">
        <w:rPr>
          <w:rFonts w:eastAsia="MS Mincho" w:cs="Arial"/>
          <w:spacing w:val="-1"/>
          <w:sz w:val="22"/>
          <w:szCs w:val="22"/>
        </w:rPr>
        <w:t xml:space="preserve">In case the route direction did not match the exact direction of the antenna beam axis, an azimuth correction </w:t>
      </w:r>
      <w:proofErr w:type="spellStart"/>
      <w:r w:rsidRPr="00BD553C">
        <w:rPr>
          <w:rFonts w:ascii="Times New Roman" w:eastAsia="MS Mincho" w:hAnsi="Times New Roman"/>
          <w:spacing w:val="-1"/>
          <w:sz w:val="24"/>
        </w:rPr>
        <w:t>Δ</w:t>
      </w:r>
      <w:r w:rsidRPr="00BD553C">
        <w:rPr>
          <w:rFonts w:ascii="Times New Roman" w:eastAsia="MS Mincho" w:hAnsi="Times New Roman"/>
          <w:spacing w:val="-1"/>
          <w:sz w:val="24"/>
          <w:vertAlign w:val="subscript"/>
        </w:rPr>
        <w:t>az</w:t>
      </w:r>
      <w:proofErr w:type="spellEnd"/>
      <w:r w:rsidRPr="00BD553C">
        <w:rPr>
          <w:rFonts w:eastAsia="MS Mincho" w:cs="Arial"/>
          <w:spacing w:val="-1"/>
          <w:sz w:val="22"/>
          <w:szCs w:val="22"/>
        </w:rPr>
        <w:t xml:space="preserve"> was applied. Usually the deviations from the beam axis were not significant, so the correction value was calculated simply by taking from antenna’s H plane pattern the value of field strength decrease at the route’s beginning and at the end of the route and taking the average of them This correction value was added to the calculated value of </w:t>
      </w:r>
      <w:r w:rsidRPr="00BD553C">
        <w:rPr>
          <w:rFonts w:ascii="Times New Roman" w:eastAsia="MS Mincho" w:hAnsi="Times New Roman"/>
          <w:i/>
          <w:spacing w:val="-1"/>
          <w:sz w:val="24"/>
        </w:rPr>
        <w:t>P</w:t>
      </w:r>
      <w:r w:rsidRPr="00BD553C">
        <w:rPr>
          <w:rFonts w:ascii="Times New Roman" w:eastAsia="MS Mincho" w:hAnsi="Times New Roman"/>
          <w:i/>
          <w:spacing w:val="-1"/>
          <w:sz w:val="24"/>
          <w:vertAlign w:val="subscript"/>
        </w:rPr>
        <w:t>m</w:t>
      </w:r>
      <w:r w:rsidRPr="00BD553C">
        <w:rPr>
          <w:rFonts w:eastAsia="MS Mincho" w:cs="Arial"/>
          <w:spacing w:val="-1"/>
          <w:sz w:val="22"/>
          <w:szCs w:val="22"/>
        </w:rPr>
        <w:t xml:space="preserve"> in line with equation (19). </w:t>
      </w:r>
    </w:p>
    <w:p w:rsidR="009923CF" w:rsidRPr="00050A5E" w:rsidRDefault="009923CF" w:rsidP="00050A5E">
      <w:pPr>
        <w:jc w:val="both"/>
        <w:rPr>
          <w:rFonts w:ascii="Arial" w:hAnsi="Arial" w:cs="Arial"/>
          <w:sz w:val="22"/>
          <w:szCs w:val="22"/>
          <w:lang w:val="en-GB"/>
        </w:rPr>
      </w:pPr>
      <w:r w:rsidRPr="00050A5E">
        <w:rPr>
          <w:rFonts w:ascii="Arial" w:hAnsi="Arial" w:cs="Arial"/>
          <w:sz w:val="22"/>
          <w:szCs w:val="22"/>
          <w:lang w:val="en-GB"/>
        </w:rPr>
        <w:t>Selection of routes, field strength measurements along these routes and techniques of measured data processing are described below.</w:t>
      </w:r>
    </w:p>
    <w:p w:rsidR="009923CF" w:rsidRPr="00A3181A" w:rsidRDefault="009923CF" w:rsidP="00AC4610">
      <w:pPr>
        <w:tabs>
          <w:tab w:val="num" w:pos="360"/>
        </w:tabs>
        <w:spacing w:before="240" w:after="240"/>
        <w:rPr>
          <w:rFonts w:ascii="Arial" w:hAnsi="Arial" w:cs="Arial"/>
          <w:b/>
          <w:iCs/>
          <w:lang w:val="en-GB"/>
        </w:rPr>
      </w:pPr>
      <w:r>
        <w:rPr>
          <w:rFonts w:ascii="Arial" w:hAnsi="Arial" w:cs="Arial"/>
          <w:b/>
          <w:iCs/>
          <w:lang w:val="en-GB"/>
        </w:rPr>
        <w:t>4.1.</w:t>
      </w:r>
      <w:r>
        <w:rPr>
          <w:rFonts w:ascii="Arial" w:hAnsi="Arial" w:cs="Arial"/>
          <w:b/>
          <w:iCs/>
          <w:lang w:val="en-GB"/>
        </w:rPr>
        <w:tab/>
      </w:r>
      <w:r w:rsidRPr="00A3181A">
        <w:rPr>
          <w:rFonts w:ascii="Arial" w:hAnsi="Arial" w:cs="Arial"/>
          <w:b/>
          <w:iCs/>
          <w:lang w:val="en-GB"/>
        </w:rPr>
        <w:t>Equipment used for field strength measurement</w:t>
      </w:r>
    </w:p>
    <w:p w:rsidR="009923CF" w:rsidRPr="00050A5E" w:rsidRDefault="009923CF" w:rsidP="00A3181A">
      <w:pPr>
        <w:jc w:val="both"/>
        <w:rPr>
          <w:rFonts w:ascii="Arial" w:hAnsi="Arial" w:cs="Arial"/>
          <w:sz w:val="22"/>
          <w:szCs w:val="22"/>
          <w:lang w:val="en-GB"/>
        </w:rPr>
      </w:pPr>
      <w:r w:rsidRPr="00050A5E">
        <w:rPr>
          <w:rFonts w:ascii="Arial" w:hAnsi="Arial" w:cs="Arial"/>
          <w:sz w:val="22"/>
          <w:szCs w:val="22"/>
          <w:lang w:val="en-GB"/>
        </w:rPr>
        <w:t xml:space="preserve">Field strength measurements on-the-go with geographical coordinate registration were made using the mobile monitoring station of the Communications Regulatory Authority. This station is used for general purposes and is equipped with all necessary monitoring equipment including monitoring antennas, GPS receiver and antenna, telescopic mast, generator and etc. Workplace for one operator is equipped with a computer and writing area. With the mast down, this station can operate in motion (Fig. </w:t>
      </w:r>
      <w:r>
        <w:rPr>
          <w:rFonts w:ascii="Arial" w:hAnsi="Arial" w:cs="Arial"/>
          <w:sz w:val="22"/>
          <w:szCs w:val="22"/>
          <w:lang w:val="en-GB"/>
        </w:rPr>
        <w:t>6</w:t>
      </w:r>
      <w:r w:rsidRPr="00050A5E">
        <w:rPr>
          <w:rFonts w:ascii="Arial" w:hAnsi="Arial" w:cs="Arial"/>
          <w:sz w:val="22"/>
          <w:szCs w:val="22"/>
          <w:lang w:val="en-GB"/>
        </w:rPr>
        <w:t>).</w:t>
      </w:r>
    </w:p>
    <w:p w:rsidR="009923CF" w:rsidRPr="00050A5E" w:rsidRDefault="009923CF" w:rsidP="00A3181A">
      <w:pPr>
        <w:spacing w:before="120" w:after="120"/>
        <w:jc w:val="both"/>
        <w:rPr>
          <w:rFonts w:ascii="Arial" w:hAnsi="Arial" w:cs="Arial"/>
          <w:sz w:val="22"/>
          <w:szCs w:val="22"/>
          <w:lang w:val="en-GB"/>
        </w:rPr>
      </w:pPr>
      <w:r w:rsidRPr="00050A5E">
        <w:rPr>
          <w:rFonts w:ascii="Arial" w:hAnsi="Arial" w:cs="Arial"/>
          <w:sz w:val="22"/>
          <w:szCs w:val="22"/>
          <w:lang w:val="en-GB"/>
        </w:rPr>
        <w:lastRenderedPageBreak/>
        <w:t xml:space="preserve">Specifically, in this case, antenna R&amp;S HK116 and spectrum </w:t>
      </w:r>
      <w:r>
        <w:rPr>
          <w:rFonts w:ascii="Arial" w:hAnsi="Arial" w:cs="Arial"/>
          <w:sz w:val="22"/>
          <w:szCs w:val="22"/>
          <w:lang w:val="en-GB"/>
        </w:rPr>
        <w:t>analyz</w:t>
      </w:r>
      <w:r w:rsidRPr="00050A5E">
        <w:rPr>
          <w:rFonts w:ascii="Arial" w:hAnsi="Arial" w:cs="Arial"/>
          <w:sz w:val="22"/>
          <w:szCs w:val="22"/>
          <w:lang w:val="en-GB"/>
        </w:rPr>
        <w:t xml:space="preserve">er R&amp;S ESPI-7 were used for field strength measurement. For control of the spectrum </w:t>
      </w:r>
      <w:r>
        <w:rPr>
          <w:rFonts w:ascii="Arial" w:hAnsi="Arial" w:cs="Arial"/>
          <w:sz w:val="22"/>
          <w:szCs w:val="22"/>
          <w:lang w:val="en-GB"/>
        </w:rPr>
        <w:t>analyz</w:t>
      </w:r>
      <w:r w:rsidRPr="00050A5E">
        <w:rPr>
          <w:rFonts w:ascii="Arial" w:hAnsi="Arial" w:cs="Arial"/>
          <w:sz w:val="22"/>
          <w:szCs w:val="22"/>
          <w:lang w:val="en-GB"/>
        </w:rPr>
        <w:t>er, download of raw data and for collection of GPS information a portable computer was used.</w:t>
      </w:r>
    </w:p>
    <w:p w:rsidR="009923CF" w:rsidRPr="00A3181A" w:rsidRDefault="009923CF" w:rsidP="00A16334">
      <w:pPr>
        <w:spacing w:before="120" w:after="240"/>
        <w:jc w:val="both"/>
        <w:rPr>
          <w:rFonts w:ascii="Arial" w:hAnsi="Arial" w:cs="Arial"/>
          <w:sz w:val="22"/>
          <w:szCs w:val="22"/>
          <w:lang w:val="en-GB"/>
        </w:rPr>
      </w:pPr>
      <w:r w:rsidRPr="00A3181A">
        <w:rPr>
          <w:rFonts w:ascii="Arial" w:hAnsi="Arial" w:cs="Arial"/>
          <w:sz w:val="22"/>
          <w:szCs w:val="22"/>
          <w:lang w:val="en-GB"/>
        </w:rPr>
        <w:t xml:space="preserve">Measurement system every 30 </w:t>
      </w:r>
      <w:proofErr w:type="spellStart"/>
      <w:r w:rsidRPr="00A3181A">
        <w:rPr>
          <w:rFonts w:ascii="Arial" w:hAnsi="Arial" w:cs="Arial"/>
          <w:sz w:val="22"/>
          <w:szCs w:val="22"/>
          <w:lang w:val="en-GB"/>
        </w:rPr>
        <w:t>msec</w:t>
      </w:r>
      <w:proofErr w:type="spellEnd"/>
      <w:r w:rsidRPr="00A3181A">
        <w:rPr>
          <w:rFonts w:ascii="Arial" w:hAnsi="Arial" w:cs="Arial"/>
          <w:sz w:val="22"/>
          <w:szCs w:val="22"/>
          <w:lang w:val="en-GB"/>
        </w:rPr>
        <w:t xml:space="preserve"> records the data of time, field strength level, direction, latitude, longitude and line-of-sight distance away from transmitting antenna mast. During the measurement the vehicle moved at 32 km/h speed so the distance between measurement points was about 0.3 m. According to [</w:t>
      </w:r>
      <w:r>
        <w:rPr>
          <w:rFonts w:ascii="Arial" w:hAnsi="Arial" w:cs="Arial"/>
          <w:sz w:val="22"/>
          <w:szCs w:val="22"/>
          <w:lang w:val="en-GB"/>
        </w:rPr>
        <w:t>5</w:t>
      </w:r>
      <w:r w:rsidRPr="00A3181A">
        <w:rPr>
          <w:rFonts w:ascii="Arial" w:hAnsi="Arial" w:cs="Arial"/>
          <w:sz w:val="22"/>
          <w:szCs w:val="22"/>
          <w:lang w:val="en-GB"/>
        </w:rPr>
        <w:t>], the distance between the measurement points must be less than 0.8 wavelengths. This requirement is completely fulfilled because the wavelength of a radio wave with a frequency of 88 MHz is 3.4 m.</w:t>
      </w:r>
    </w:p>
    <w:p w:rsidR="009923CF" w:rsidRPr="00AC4610" w:rsidRDefault="00B75710" w:rsidP="00CF3E97">
      <w:pPr>
        <w:spacing w:before="120" w:after="240"/>
        <w:jc w:val="center"/>
        <w:rPr>
          <w:rFonts w:ascii="Arial" w:hAnsi="Arial" w:cs="Arial"/>
          <w:sz w:val="22"/>
          <w:szCs w:val="22"/>
          <w:lang w:val="en-GB"/>
        </w:rPr>
      </w:pPr>
      <w:r>
        <w:rPr>
          <w:rFonts w:ascii="Arial" w:hAnsi="Arial" w:cs="Arial"/>
          <w:noProof/>
          <w:sz w:val="22"/>
          <w:szCs w:val="22"/>
        </w:rPr>
        <w:drawing>
          <wp:inline distT="0" distB="0" distL="0" distR="0">
            <wp:extent cx="3228975" cy="2419350"/>
            <wp:effectExtent l="0" t="0" r="9525"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a:noFill/>
                    </a:ln>
                  </pic:spPr>
                </pic:pic>
              </a:graphicData>
            </a:graphic>
          </wp:inline>
        </w:drawing>
      </w:r>
    </w:p>
    <w:p w:rsidR="009923CF" w:rsidRDefault="009923CF" w:rsidP="00AC4610">
      <w:pPr>
        <w:spacing w:before="240" w:after="240"/>
        <w:jc w:val="center"/>
        <w:rPr>
          <w:rFonts w:ascii="Arial" w:hAnsi="Arial" w:cs="Arial"/>
          <w:b/>
          <w:color w:val="FF0000"/>
          <w:sz w:val="22"/>
          <w:szCs w:val="22"/>
          <w:lang w:val="en-GB"/>
        </w:rPr>
      </w:pPr>
      <w:r w:rsidRPr="00A16334">
        <w:rPr>
          <w:rFonts w:ascii="Arial" w:hAnsi="Arial" w:cs="Arial"/>
          <w:b/>
          <w:color w:val="FF0000"/>
          <w:sz w:val="22"/>
          <w:szCs w:val="22"/>
          <w:lang w:val="en-GB"/>
        </w:rPr>
        <w:t>Fig. 6.</w:t>
      </w:r>
      <w:r w:rsidRPr="00A16334">
        <w:rPr>
          <w:rFonts w:ascii="Arial" w:hAnsi="Arial" w:cs="Arial"/>
          <w:b/>
          <w:color w:val="FF0000"/>
          <w:sz w:val="22"/>
          <w:szCs w:val="22"/>
          <w:lang w:val="en-GB"/>
        </w:rPr>
        <w:tab/>
        <w:t>The view of the mobile station with the measuring antenna in an operating position.</w:t>
      </w:r>
    </w:p>
    <w:p w:rsidR="009923CF" w:rsidRPr="00A16334" w:rsidRDefault="009923CF" w:rsidP="00A16334">
      <w:pPr>
        <w:spacing w:before="240" w:after="240"/>
        <w:jc w:val="both"/>
        <w:rPr>
          <w:rFonts w:ascii="Arial" w:hAnsi="Arial" w:cs="Arial"/>
          <w:color w:val="000000"/>
          <w:sz w:val="22"/>
          <w:szCs w:val="22"/>
          <w:lang w:val="en-GB"/>
        </w:rPr>
      </w:pPr>
      <w:r w:rsidRPr="00A16334">
        <w:rPr>
          <w:rFonts w:ascii="Arial" w:hAnsi="Arial" w:cs="Arial"/>
          <w:color w:val="000000"/>
          <w:sz w:val="22"/>
          <w:szCs w:val="22"/>
          <w:lang w:val="en-GB"/>
        </w:rPr>
        <w:t xml:space="preserve">When performing the field strength measurements, it is essential that the measurement antenna be pointed directly to the transmitting antenna. This requirement is usually fulfilled if the mobile station moves in radial routes from or to the transmitting antenna. During the measurement the chosen height of the measuring antenna is 3.8 meters. Such antenna height is the maximum possible when vehicle is moving. Experimental measurements showed that at this antenna height the influence of a vehicle body on measurement results can be eliminated only when transmitting antenna is </w:t>
      </w:r>
      <w:r>
        <w:rPr>
          <w:rFonts w:ascii="Arial" w:hAnsi="Arial" w:cs="Arial"/>
          <w:color w:val="000000"/>
          <w:sz w:val="22"/>
          <w:szCs w:val="22"/>
          <w:lang w:val="en-GB"/>
        </w:rPr>
        <w:t xml:space="preserve">facing the rear of </w:t>
      </w:r>
      <w:r w:rsidRPr="00A16334">
        <w:rPr>
          <w:rFonts w:ascii="Arial" w:hAnsi="Arial" w:cs="Arial"/>
          <w:color w:val="000000"/>
          <w:sz w:val="22"/>
          <w:szCs w:val="22"/>
          <w:lang w:val="en-GB"/>
        </w:rPr>
        <w:t>the vehicle. In case the vehicle faces the transmitting antenna, measured field strength values are about 2 dB higher. Therefore, measurements were carried when the car was moving away from the transmitting antenna mast.</w:t>
      </w:r>
    </w:p>
    <w:p w:rsidR="009923CF" w:rsidRPr="00CA7D34" w:rsidRDefault="009923CF" w:rsidP="00AC4610">
      <w:pPr>
        <w:spacing w:before="240" w:after="120"/>
        <w:jc w:val="both"/>
        <w:rPr>
          <w:rFonts w:ascii="Arial" w:hAnsi="Arial" w:cs="Arial"/>
          <w:sz w:val="22"/>
          <w:szCs w:val="22"/>
          <w:lang w:val="en-GB"/>
        </w:rPr>
      </w:pPr>
      <w:r w:rsidRPr="00CA7D34">
        <w:rPr>
          <w:rFonts w:ascii="Arial" w:hAnsi="Arial" w:cs="Arial"/>
          <w:sz w:val="22"/>
          <w:szCs w:val="22"/>
          <w:lang w:val="en-GB"/>
        </w:rPr>
        <w:t xml:space="preserve">The field strength measurement error basically depends on the accuracy of the measuring instruments: antenna R&amp;S HK116 and spectrum analyzer R&amp;S ESPI-7. According to calibration certificates, HK116 antenna factor calibration uncertainty is equal to ±1 dB and ESPI-7 level measurement uncertainty </w:t>
      </w:r>
      <w:r>
        <w:rPr>
          <w:rFonts w:ascii="Arial" w:hAnsi="Arial" w:cs="Arial"/>
          <w:sz w:val="22"/>
          <w:szCs w:val="22"/>
          <w:lang w:val="en-GB"/>
        </w:rPr>
        <w:t xml:space="preserve">(at 100 MHz frequency) </w:t>
      </w:r>
      <w:r w:rsidRPr="00CA7D34">
        <w:rPr>
          <w:rFonts w:ascii="Arial" w:hAnsi="Arial" w:cs="Arial"/>
          <w:sz w:val="22"/>
          <w:szCs w:val="22"/>
          <w:lang w:val="en-GB"/>
        </w:rPr>
        <w:t xml:space="preserve">is equal to ±0.2 dB. Thus, in the worst case measurement error due to the inaccuracy of the measuring instrument does not exceed 1.2 dB. </w:t>
      </w:r>
    </w:p>
    <w:p w:rsidR="009923CF" w:rsidRPr="00A3181A" w:rsidRDefault="009923CF" w:rsidP="00AC4610">
      <w:pPr>
        <w:tabs>
          <w:tab w:val="num" w:pos="360"/>
        </w:tabs>
        <w:spacing w:before="240" w:after="240"/>
        <w:jc w:val="both"/>
        <w:rPr>
          <w:rFonts w:ascii="Arial" w:hAnsi="Arial" w:cs="Arial"/>
          <w:b/>
          <w:iCs/>
          <w:lang w:val="en-GB"/>
        </w:rPr>
      </w:pPr>
      <w:r>
        <w:rPr>
          <w:rFonts w:ascii="Arial" w:hAnsi="Arial" w:cs="Arial"/>
          <w:b/>
          <w:iCs/>
          <w:lang w:val="en-GB"/>
        </w:rPr>
        <w:t>4.2.</w:t>
      </w:r>
      <w:r>
        <w:rPr>
          <w:rFonts w:ascii="Arial" w:hAnsi="Arial" w:cs="Arial"/>
          <w:b/>
          <w:iCs/>
          <w:lang w:val="en-GB"/>
        </w:rPr>
        <w:tab/>
      </w:r>
      <w:r w:rsidRPr="00A3181A">
        <w:rPr>
          <w:rFonts w:ascii="Arial" w:hAnsi="Arial" w:cs="Arial"/>
          <w:b/>
          <w:iCs/>
          <w:lang w:val="en-GB"/>
        </w:rPr>
        <w:t>Route selection</w:t>
      </w:r>
    </w:p>
    <w:p w:rsidR="009923CF" w:rsidRPr="00A3181A" w:rsidRDefault="009923CF" w:rsidP="00A3181A">
      <w:pPr>
        <w:jc w:val="both"/>
        <w:rPr>
          <w:rFonts w:ascii="Arial" w:hAnsi="Arial" w:cs="Arial"/>
          <w:sz w:val="22"/>
          <w:szCs w:val="22"/>
          <w:lang w:val="en-GB"/>
        </w:rPr>
      </w:pPr>
      <w:r w:rsidRPr="00A3181A">
        <w:rPr>
          <w:rFonts w:ascii="Arial" w:hAnsi="Arial" w:cs="Arial"/>
          <w:sz w:val="22"/>
          <w:szCs w:val="22"/>
          <w:lang w:val="en-GB"/>
        </w:rPr>
        <w:t>First of all, the route should be selected across the radial line from the transmitting antenna. There are two reasons for this. The first reason is that in such case the vehicle body has no influence on measurement results. The second reason is that it is easy to evaluate the transmitting antenna directivity in horizontal plane if needed.</w:t>
      </w:r>
      <w:r>
        <w:rPr>
          <w:rFonts w:ascii="Arial" w:hAnsi="Arial" w:cs="Arial"/>
          <w:sz w:val="22"/>
          <w:szCs w:val="22"/>
          <w:lang w:val="en-GB"/>
        </w:rPr>
        <w:t xml:space="preserve"> Needless to say that the route </w:t>
      </w:r>
      <w:r>
        <w:rPr>
          <w:rFonts w:ascii="Arial" w:hAnsi="Arial" w:cs="Arial"/>
          <w:sz w:val="22"/>
          <w:szCs w:val="22"/>
          <w:lang w:val="en-GB"/>
        </w:rPr>
        <w:lastRenderedPageBreak/>
        <w:t xml:space="preserve">should coincide with </w:t>
      </w:r>
      <w:r w:rsidRPr="00207144">
        <w:rPr>
          <w:rFonts w:ascii="Arial" w:hAnsi="Arial" w:cs="Arial"/>
          <w:sz w:val="22"/>
          <w:szCs w:val="22"/>
          <w:lang w:val="en-GB"/>
        </w:rPr>
        <w:t xml:space="preserve">antenna’s beam axis (the axis of maximum radiation, passing through the </w:t>
      </w:r>
      <w:proofErr w:type="spellStart"/>
      <w:r w:rsidRPr="00207144">
        <w:rPr>
          <w:rFonts w:ascii="Arial" w:hAnsi="Arial" w:cs="Arial"/>
          <w:sz w:val="22"/>
          <w:szCs w:val="22"/>
          <w:lang w:val="en-GB"/>
        </w:rPr>
        <w:t>center</w:t>
      </w:r>
      <w:proofErr w:type="spellEnd"/>
      <w:r w:rsidRPr="00207144">
        <w:rPr>
          <w:rFonts w:ascii="Arial" w:hAnsi="Arial" w:cs="Arial"/>
          <w:sz w:val="22"/>
          <w:szCs w:val="22"/>
          <w:lang w:val="en-GB"/>
        </w:rPr>
        <w:t xml:space="preserve"> of the main lobe).</w:t>
      </w:r>
    </w:p>
    <w:p w:rsidR="009923CF" w:rsidRPr="00A3181A" w:rsidRDefault="009923CF" w:rsidP="00A3181A">
      <w:pPr>
        <w:jc w:val="both"/>
        <w:rPr>
          <w:rFonts w:ascii="Arial" w:hAnsi="Arial" w:cs="Arial"/>
          <w:sz w:val="22"/>
          <w:szCs w:val="22"/>
          <w:lang w:val="en-GB"/>
        </w:rPr>
      </w:pPr>
      <w:r w:rsidRPr="00A3181A">
        <w:rPr>
          <w:rFonts w:ascii="Arial" w:hAnsi="Arial" w:cs="Arial"/>
          <w:sz w:val="22"/>
          <w:szCs w:val="22"/>
          <w:lang w:val="en-GB"/>
        </w:rPr>
        <w:t>Secondly, the route should be selected in the rural area. In this case the reflections from high buildings, big structures and etc. will be avoided. Moreover, this helps to ensure that ground electrical properties will not vary significantly along the route.</w:t>
      </w:r>
    </w:p>
    <w:p w:rsidR="009923CF" w:rsidRPr="00A3181A" w:rsidRDefault="009923CF" w:rsidP="00A3181A">
      <w:pPr>
        <w:jc w:val="both"/>
        <w:rPr>
          <w:rFonts w:ascii="Arial" w:hAnsi="Arial" w:cs="Arial"/>
          <w:sz w:val="22"/>
          <w:szCs w:val="22"/>
          <w:lang w:val="en-GB"/>
        </w:rPr>
      </w:pPr>
      <w:r w:rsidRPr="00A3181A">
        <w:rPr>
          <w:rFonts w:ascii="Arial" w:hAnsi="Arial" w:cs="Arial"/>
          <w:sz w:val="22"/>
          <w:szCs w:val="22"/>
          <w:lang w:val="en-GB"/>
        </w:rPr>
        <w:t xml:space="preserve">Route selection starts from selection of suitable country road in the area of inspected FM broadcast radio station, and satellite maps help with this task a lot. Only a suitable section of the road may be used for measurements along the route. It is important that the section’s length is not less than 300-400 m, and it is not closer than 1 km from the transmitting antenna mast. If possible, it should be also checked whether there are no local height variations </w:t>
      </w:r>
      <w:r w:rsidRPr="00207144">
        <w:rPr>
          <w:rFonts w:ascii="Arial" w:hAnsi="Arial" w:cs="Arial"/>
          <w:sz w:val="22"/>
          <w:szCs w:val="22"/>
          <w:lang w:val="en-GB"/>
        </w:rPr>
        <w:t>exceeding 5</w:t>
      </w:r>
      <w:r w:rsidRPr="00BD553C">
        <w:rPr>
          <w:rFonts w:ascii="Arial" w:hAnsi="Arial" w:cs="Arial"/>
          <w:sz w:val="22"/>
          <w:szCs w:val="22"/>
          <w:lang w:val="en-GB"/>
        </w:rPr>
        <w:t>-10</w:t>
      </w:r>
      <w:r w:rsidRPr="00A3181A">
        <w:rPr>
          <w:rFonts w:ascii="Arial" w:hAnsi="Arial" w:cs="Arial"/>
          <w:sz w:val="22"/>
          <w:szCs w:val="22"/>
          <w:lang w:val="en-GB"/>
        </w:rPr>
        <w:t xml:space="preserve"> meters along the route.</w:t>
      </w:r>
    </w:p>
    <w:p w:rsidR="009923CF" w:rsidRPr="00207144" w:rsidRDefault="009923CF" w:rsidP="004F3991">
      <w:pPr>
        <w:spacing w:before="120" w:after="240"/>
        <w:jc w:val="both"/>
        <w:rPr>
          <w:rFonts w:ascii="Arial" w:hAnsi="Arial" w:cs="Arial"/>
          <w:sz w:val="22"/>
          <w:szCs w:val="22"/>
          <w:lang w:val="en-GB"/>
        </w:rPr>
      </w:pPr>
      <w:r w:rsidRPr="00207144">
        <w:rPr>
          <w:rFonts w:ascii="Arial" w:hAnsi="Arial" w:cs="Arial"/>
          <w:sz w:val="22"/>
          <w:szCs w:val="22"/>
          <w:lang w:val="en-GB"/>
        </w:rPr>
        <w:t>Physical location survey was the second stage of route selection. During visual inspection of the route, any obstacles such as tall trees, hills and structures capable of causing obstruction of radio waves along the line of sight were taken into account.</w:t>
      </w:r>
    </w:p>
    <w:p w:rsidR="009923CF" w:rsidRDefault="00B75710" w:rsidP="00050A5E">
      <w:pPr>
        <w:jc w:val="center"/>
        <w:rPr>
          <w:rFonts w:ascii="Arial" w:hAnsi="Arial" w:cs="Arial"/>
          <w:sz w:val="22"/>
          <w:szCs w:val="22"/>
        </w:rPr>
      </w:pPr>
      <w:r>
        <w:rPr>
          <w:noProof/>
          <w:sz w:val="20"/>
          <w:szCs w:val="20"/>
        </w:rPr>
        <w:drawing>
          <wp:inline distT="0" distB="0" distL="0" distR="0">
            <wp:extent cx="3257550" cy="1838325"/>
            <wp:effectExtent l="0" t="0" r="0" b="952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7550" cy="1838325"/>
                    </a:xfrm>
                    <a:prstGeom prst="rect">
                      <a:avLst/>
                    </a:prstGeom>
                    <a:noFill/>
                    <a:ln>
                      <a:noFill/>
                    </a:ln>
                  </pic:spPr>
                </pic:pic>
              </a:graphicData>
            </a:graphic>
          </wp:inline>
        </w:drawing>
      </w:r>
    </w:p>
    <w:p w:rsidR="009923CF" w:rsidRPr="00A16334" w:rsidRDefault="009923CF" w:rsidP="00AC4610">
      <w:pPr>
        <w:spacing w:before="240" w:after="240"/>
        <w:jc w:val="center"/>
        <w:rPr>
          <w:rFonts w:ascii="Arial" w:hAnsi="Arial" w:cs="Arial"/>
          <w:b/>
          <w:color w:val="FF0000"/>
          <w:sz w:val="22"/>
          <w:szCs w:val="22"/>
          <w:lang w:val="en-GB"/>
        </w:rPr>
      </w:pPr>
      <w:r w:rsidRPr="00A16334">
        <w:rPr>
          <w:rFonts w:ascii="Arial" w:hAnsi="Arial" w:cs="Arial"/>
          <w:b/>
          <w:color w:val="FF0000"/>
          <w:sz w:val="22"/>
          <w:szCs w:val="22"/>
          <w:lang w:val="en-GB"/>
        </w:rPr>
        <w:t>Fig. 7.</w:t>
      </w:r>
      <w:r w:rsidRPr="00A16334">
        <w:rPr>
          <w:rFonts w:ascii="Arial" w:hAnsi="Arial" w:cs="Arial"/>
          <w:b/>
          <w:color w:val="FF0000"/>
          <w:sz w:val="22"/>
          <w:szCs w:val="22"/>
          <w:lang w:val="en-GB"/>
        </w:rPr>
        <w:tab/>
        <w:t>Satellite map showing appropriate route in a rural area.</w:t>
      </w:r>
    </w:p>
    <w:p w:rsidR="009923CF" w:rsidRPr="004F3991" w:rsidRDefault="009923CF" w:rsidP="004F3991">
      <w:pPr>
        <w:spacing w:before="240" w:after="240"/>
        <w:jc w:val="both"/>
        <w:rPr>
          <w:rFonts w:ascii="Arial" w:hAnsi="Arial" w:cs="Arial"/>
          <w:sz w:val="22"/>
          <w:szCs w:val="22"/>
          <w:lang w:val="en-GB"/>
        </w:rPr>
      </w:pPr>
      <w:r>
        <w:rPr>
          <w:rFonts w:ascii="Arial" w:hAnsi="Arial" w:cs="Arial"/>
          <w:sz w:val="22"/>
          <w:szCs w:val="22"/>
          <w:lang w:val="en-GB"/>
        </w:rPr>
        <w:t>T</w:t>
      </w:r>
      <w:r w:rsidRPr="004F3991">
        <w:rPr>
          <w:rFonts w:ascii="Arial" w:hAnsi="Arial" w:cs="Arial"/>
          <w:sz w:val="22"/>
          <w:szCs w:val="22"/>
          <w:lang w:val="en-GB"/>
        </w:rPr>
        <w:t xml:space="preserve">his way </w:t>
      </w:r>
      <w:r>
        <w:rPr>
          <w:rFonts w:ascii="Arial" w:hAnsi="Arial" w:cs="Arial"/>
          <w:sz w:val="22"/>
          <w:szCs w:val="22"/>
          <w:lang w:val="en-GB"/>
        </w:rPr>
        <w:t>several r</w:t>
      </w:r>
      <w:r w:rsidRPr="004F3991">
        <w:rPr>
          <w:rFonts w:ascii="Arial" w:hAnsi="Arial" w:cs="Arial"/>
          <w:sz w:val="22"/>
          <w:szCs w:val="22"/>
          <w:lang w:val="en-GB"/>
        </w:rPr>
        <w:t>outes were selected</w:t>
      </w:r>
      <w:r>
        <w:rPr>
          <w:rFonts w:ascii="Arial" w:hAnsi="Arial" w:cs="Arial"/>
          <w:sz w:val="22"/>
          <w:szCs w:val="22"/>
          <w:lang w:val="en-GB"/>
        </w:rPr>
        <w:t xml:space="preserve"> around every FM station.</w:t>
      </w:r>
      <w:r w:rsidRPr="004F3991">
        <w:rPr>
          <w:rFonts w:ascii="Arial" w:hAnsi="Arial" w:cs="Arial"/>
          <w:sz w:val="22"/>
          <w:szCs w:val="22"/>
          <w:lang w:val="en-GB"/>
        </w:rPr>
        <w:t xml:space="preserve"> As an example, the map and the view of </w:t>
      </w:r>
      <w:r>
        <w:rPr>
          <w:rFonts w:ascii="Arial" w:hAnsi="Arial" w:cs="Arial"/>
          <w:sz w:val="22"/>
          <w:szCs w:val="22"/>
          <w:lang w:val="en-GB"/>
        </w:rPr>
        <w:t xml:space="preserve">some </w:t>
      </w:r>
      <w:r w:rsidRPr="004F3991">
        <w:rPr>
          <w:rFonts w:ascii="Arial" w:hAnsi="Arial" w:cs="Arial"/>
          <w:sz w:val="22"/>
          <w:szCs w:val="22"/>
          <w:lang w:val="en-GB"/>
        </w:rPr>
        <w:t xml:space="preserve">route are shown in the Fig. </w:t>
      </w:r>
      <w:r>
        <w:rPr>
          <w:rFonts w:ascii="Arial" w:hAnsi="Arial" w:cs="Arial"/>
          <w:sz w:val="22"/>
          <w:szCs w:val="22"/>
          <w:lang w:val="en-GB"/>
        </w:rPr>
        <w:t>7</w:t>
      </w:r>
      <w:r w:rsidRPr="004F3991">
        <w:rPr>
          <w:rFonts w:ascii="Arial" w:hAnsi="Arial" w:cs="Arial"/>
          <w:sz w:val="22"/>
          <w:szCs w:val="22"/>
          <w:lang w:val="en-GB"/>
        </w:rPr>
        <w:t xml:space="preserve"> and Fig. </w:t>
      </w:r>
      <w:r>
        <w:rPr>
          <w:rFonts w:ascii="Arial" w:hAnsi="Arial" w:cs="Arial"/>
          <w:sz w:val="22"/>
          <w:szCs w:val="22"/>
          <w:lang w:val="en-GB"/>
        </w:rPr>
        <w:t>8</w:t>
      </w:r>
      <w:r w:rsidRPr="004F3991">
        <w:rPr>
          <w:rFonts w:ascii="Arial" w:hAnsi="Arial" w:cs="Arial"/>
          <w:sz w:val="22"/>
          <w:szCs w:val="22"/>
          <w:lang w:val="en-GB"/>
        </w:rPr>
        <w:t xml:space="preserve"> respectively. The parameters of routes and some FM broadcast radio stations are shown in the Table I. This Table also includes the parameters of transmitting antennas. All inspected FM broadcast radio stations used broadband antenna systems, consisting </w:t>
      </w:r>
      <w:r w:rsidRPr="00207144">
        <w:rPr>
          <w:rFonts w:ascii="Arial" w:hAnsi="Arial" w:cs="Arial"/>
          <w:sz w:val="22"/>
          <w:szCs w:val="22"/>
          <w:lang w:val="en-GB"/>
        </w:rPr>
        <w:t xml:space="preserve">of one to four bays of vertically and </w:t>
      </w:r>
      <w:proofErr w:type="spellStart"/>
      <w:r w:rsidRPr="00207144">
        <w:rPr>
          <w:rFonts w:ascii="Arial" w:hAnsi="Arial" w:cs="Arial"/>
          <w:sz w:val="22"/>
          <w:szCs w:val="22"/>
          <w:lang w:val="en-GB"/>
        </w:rPr>
        <w:t>horiziltally</w:t>
      </w:r>
      <w:proofErr w:type="spellEnd"/>
      <w:r>
        <w:rPr>
          <w:rFonts w:ascii="Arial" w:hAnsi="Arial" w:cs="Arial"/>
          <w:sz w:val="22"/>
          <w:szCs w:val="22"/>
          <w:lang w:val="en-GB"/>
        </w:rPr>
        <w:t xml:space="preserve"> </w:t>
      </w:r>
      <w:r w:rsidRPr="004F3991">
        <w:rPr>
          <w:rFonts w:ascii="Arial" w:hAnsi="Arial" w:cs="Arial"/>
          <w:sz w:val="22"/>
          <w:szCs w:val="22"/>
          <w:lang w:val="en-GB"/>
        </w:rPr>
        <w:t>stacked antenna arrays.</w:t>
      </w:r>
    </w:p>
    <w:p w:rsidR="009923CF" w:rsidRDefault="00B75710" w:rsidP="00AC4610">
      <w:pPr>
        <w:spacing w:before="240" w:after="240"/>
        <w:jc w:val="center"/>
        <w:rPr>
          <w:rFonts w:ascii="Arial" w:hAnsi="Arial" w:cs="Arial"/>
          <w:sz w:val="22"/>
          <w:szCs w:val="22"/>
          <w:lang w:val="en-GB"/>
        </w:rPr>
      </w:pPr>
      <w:r>
        <w:rPr>
          <w:noProof/>
          <w:sz w:val="20"/>
          <w:szCs w:val="20"/>
        </w:rPr>
        <w:drawing>
          <wp:inline distT="0" distB="0" distL="0" distR="0">
            <wp:extent cx="3276600" cy="1885950"/>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76600" cy="1885950"/>
                    </a:xfrm>
                    <a:prstGeom prst="rect">
                      <a:avLst/>
                    </a:prstGeom>
                    <a:noFill/>
                    <a:ln>
                      <a:noFill/>
                    </a:ln>
                  </pic:spPr>
                </pic:pic>
              </a:graphicData>
            </a:graphic>
          </wp:inline>
        </w:drawing>
      </w:r>
    </w:p>
    <w:p w:rsidR="009923CF" w:rsidRPr="00BC2FEB" w:rsidRDefault="009923CF" w:rsidP="004F3991">
      <w:pPr>
        <w:spacing w:before="240" w:after="240"/>
        <w:jc w:val="center"/>
        <w:rPr>
          <w:rFonts w:ascii="Arial" w:hAnsi="Arial" w:cs="Arial"/>
          <w:b/>
          <w:sz w:val="22"/>
          <w:szCs w:val="22"/>
          <w:lang w:val="en-GB"/>
        </w:rPr>
      </w:pPr>
      <w:r w:rsidRPr="00BC2FEB">
        <w:rPr>
          <w:rFonts w:ascii="Arial" w:hAnsi="Arial" w:cs="Arial"/>
          <w:b/>
          <w:color w:val="FF0000"/>
          <w:sz w:val="22"/>
          <w:szCs w:val="22"/>
          <w:lang w:val="en-GB"/>
        </w:rPr>
        <w:t>Fig.</w:t>
      </w:r>
      <w:r>
        <w:rPr>
          <w:rFonts w:ascii="Arial" w:hAnsi="Arial" w:cs="Arial"/>
          <w:b/>
          <w:color w:val="FF0000"/>
          <w:sz w:val="22"/>
          <w:szCs w:val="22"/>
          <w:lang w:val="en-GB"/>
        </w:rPr>
        <w:t xml:space="preserve"> </w:t>
      </w:r>
      <w:r w:rsidRPr="00BC2FEB">
        <w:rPr>
          <w:rFonts w:ascii="Arial" w:hAnsi="Arial" w:cs="Arial"/>
          <w:b/>
          <w:color w:val="FF0000"/>
          <w:sz w:val="22"/>
          <w:szCs w:val="22"/>
          <w:lang w:val="en-GB"/>
        </w:rPr>
        <w:t>8. View of the dirt road leading directly to the transmitting antenna mast.</w:t>
      </w:r>
    </w:p>
    <w:p w:rsidR="009923CF" w:rsidRDefault="009923CF" w:rsidP="00F128FD">
      <w:pPr>
        <w:spacing w:before="240" w:after="240"/>
        <w:jc w:val="both"/>
        <w:rPr>
          <w:rFonts w:ascii="Arial" w:hAnsi="Arial" w:cs="Arial"/>
          <w:sz w:val="22"/>
          <w:szCs w:val="22"/>
          <w:lang w:val="en-GB"/>
        </w:rPr>
      </w:pPr>
      <w:r w:rsidRPr="00207144">
        <w:rPr>
          <w:rFonts w:ascii="Arial" w:hAnsi="Arial" w:cs="Arial"/>
          <w:sz w:val="22"/>
          <w:szCs w:val="22"/>
          <w:lang w:val="en-GB"/>
        </w:rPr>
        <w:lastRenderedPageBreak/>
        <w:t xml:space="preserve">The selection of suitable route does not cause any problems </w:t>
      </w:r>
      <w:proofErr w:type="spellStart"/>
      <w:r w:rsidRPr="00207144">
        <w:rPr>
          <w:rFonts w:ascii="Arial" w:hAnsi="Arial" w:cs="Arial"/>
          <w:sz w:val="22"/>
          <w:szCs w:val="22"/>
          <w:lang w:val="en-GB"/>
        </w:rPr>
        <w:t>ir</w:t>
      </w:r>
      <w:proofErr w:type="spellEnd"/>
      <w:r w:rsidRPr="00207144">
        <w:rPr>
          <w:rFonts w:ascii="Arial" w:hAnsi="Arial" w:cs="Arial"/>
          <w:sz w:val="22"/>
          <w:szCs w:val="22"/>
          <w:lang w:val="en-GB"/>
        </w:rPr>
        <w:t xml:space="preserve"> </w:t>
      </w:r>
      <w:proofErr w:type="spellStart"/>
      <w:r w:rsidRPr="00207144">
        <w:rPr>
          <w:rFonts w:ascii="Arial" w:hAnsi="Arial" w:cs="Arial"/>
          <w:sz w:val="22"/>
          <w:szCs w:val="22"/>
          <w:lang w:val="en-GB"/>
        </w:rPr>
        <w:t>coutries</w:t>
      </w:r>
      <w:proofErr w:type="spellEnd"/>
      <w:r w:rsidRPr="00207144">
        <w:rPr>
          <w:rFonts w:ascii="Arial" w:hAnsi="Arial" w:cs="Arial"/>
          <w:sz w:val="22"/>
          <w:szCs w:val="22"/>
          <w:lang w:val="en-GB"/>
        </w:rPr>
        <w:t xml:space="preserve"> with flat terrain. In Lithuania it is possible to find a suitable route almost near every FM broadcast station. </w:t>
      </w:r>
    </w:p>
    <w:p w:rsidR="009923CF" w:rsidRPr="007456A0" w:rsidRDefault="009923CF" w:rsidP="007456A0">
      <w:pPr>
        <w:tabs>
          <w:tab w:val="num" w:pos="360"/>
        </w:tabs>
        <w:spacing w:before="240" w:after="240"/>
        <w:rPr>
          <w:rFonts w:ascii="Arial" w:hAnsi="Arial" w:cs="Arial"/>
          <w:b/>
          <w:iCs/>
          <w:lang w:val="en-GB"/>
        </w:rPr>
      </w:pPr>
      <w:r>
        <w:rPr>
          <w:rFonts w:ascii="Arial" w:hAnsi="Arial" w:cs="Arial"/>
          <w:b/>
          <w:iCs/>
          <w:lang w:val="en-GB"/>
        </w:rPr>
        <w:t>4.3.</w:t>
      </w:r>
      <w:r>
        <w:rPr>
          <w:rFonts w:ascii="Arial" w:hAnsi="Arial" w:cs="Arial"/>
          <w:b/>
          <w:iCs/>
          <w:lang w:val="en-GB"/>
        </w:rPr>
        <w:tab/>
      </w:r>
      <w:r w:rsidRPr="007456A0">
        <w:rPr>
          <w:rFonts w:ascii="Arial" w:hAnsi="Arial" w:cs="Arial"/>
          <w:b/>
          <w:iCs/>
          <w:lang w:val="en-GB"/>
        </w:rPr>
        <w:t>Results and analysis</w:t>
      </w:r>
    </w:p>
    <w:p w:rsidR="009923CF" w:rsidRDefault="009923CF" w:rsidP="001259F2">
      <w:pPr>
        <w:spacing w:before="120" w:after="240"/>
        <w:jc w:val="both"/>
        <w:rPr>
          <w:rFonts w:ascii="Arial" w:hAnsi="Arial" w:cs="Arial"/>
          <w:sz w:val="22"/>
          <w:szCs w:val="22"/>
          <w:lang w:val="en-GB"/>
        </w:rPr>
      </w:pPr>
      <w:r>
        <w:rPr>
          <w:rFonts w:ascii="Arial" w:hAnsi="Arial" w:cs="Arial"/>
          <w:sz w:val="22"/>
          <w:szCs w:val="22"/>
          <w:lang w:val="en-GB"/>
        </w:rPr>
        <w:t>This section presents the measurement results for FM broadcast stations, located in different places (</w:t>
      </w:r>
      <w:proofErr w:type="spellStart"/>
      <w:r>
        <w:rPr>
          <w:rFonts w:ascii="Arial" w:hAnsi="Arial" w:cs="Arial"/>
          <w:sz w:val="22"/>
          <w:szCs w:val="22"/>
          <w:lang w:val="en-GB"/>
        </w:rPr>
        <w:t>Raseiniai</w:t>
      </w:r>
      <w:proofErr w:type="spellEnd"/>
      <w:r>
        <w:rPr>
          <w:rFonts w:ascii="Arial" w:hAnsi="Arial" w:cs="Arial"/>
          <w:sz w:val="22"/>
          <w:szCs w:val="22"/>
          <w:lang w:val="en-GB"/>
        </w:rPr>
        <w:t xml:space="preserve">, </w:t>
      </w:r>
      <w:proofErr w:type="spellStart"/>
      <w:r>
        <w:rPr>
          <w:rFonts w:ascii="Arial" w:hAnsi="Arial" w:cs="Arial"/>
          <w:sz w:val="22"/>
          <w:szCs w:val="22"/>
          <w:lang w:val="en-GB"/>
        </w:rPr>
        <w:t>Rokiškis</w:t>
      </w:r>
      <w:proofErr w:type="spellEnd"/>
      <w:r>
        <w:rPr>
          <w:rFonts w:ascii="Arial" w:hAnsi="Arial" w:cs="Arial"/>
          <w:sz w:val="22"/>
          <w:szCs w:val="22"/>
          <w:lang w:val="en-GB"/>
        </w:rPr>
        <w:t xml:space="preserve">, </w:t>
      </w:r>
      <w:proofErr w:type="spellStart"/>
      <w:r>
        <w:rPr>
          <w:rFonts w:ascii="Arial" w:hAnsi="Arial" w:cs="Arial"/>
          <w:sz w:val="22"/>
          <w:szCs w:val="22"/>
          <w:lang w:val="en-GB"/>
        </w:rPr>
        <w:t>Viešintos</w:t>
      </w:r>
      <w:proofErr w:type="spellEnd"/>
      <w:r>
        <w:rPr>
          <w:rFonts w:ascii="Arial" w:hAnsi="Arial" w:cs="Arial"/>
          <w:sz w:val="22"/>
          <w:szCs w:val="22"/>
          <w:lang w:val="en-GB"/>
        </w:rPr>
        <w:t xml:space="preserve">, </w:t>
      </w:r>
      <w:proofErr w:type="spellStart"/>
      <w:r>
        <w:rPr>
          <w:rFonts w:ascii="Arial" w:hAnsi="Arial" w:cs="Arial"/>
          <w:sz w:val="22"/>
          <w:szCs w:val="22"/>
          <w:lang w:val="en-GB"/>
        </w:rPr>
        <w:t>Panevėžys</w:t>
      </w:r>
      <w:proofErr w:type="spellEnd"/>
      <w:r>
        <w:rPr>
          <w:rFonts w:ascii="Arial" w:hAnsi="Arial" w:cs="Arial"/>
          <w:sz w:val="22"/>
          <w:szCs w:val="22"/>
          <w:lang w:val="en-GB"/>
        </w:rPr>
        <w:t xml:space="preserve"> and </w:t>
      </w:r>
      <w:proofErr w:type="spellStart"/>
      <w:r>
        <w:rPr>
          <w:rFonts w:ascii="Arial" w:hAnsi="Arial" w:cs="Arial"/>
          <w:sz w:val="22"/>
          <w:szCs w:val="22"/>
          <w:lang w:val="en-GB"/>
        </w:rPr>
        <w:t>Juragiai</w:t>
      </w:r>
      <w:proofErr w:type="spellEnd"/>
      <w:r>
        <w:rPr>
          <w:rFonts w:ascii="Arial" w:hAnsi="Arial" w:cs="Arial"/>
          <w:sz w:val="22"/>
          <w:szCs w:val="22"/>
          <w:lang w:val="en-GB"/>
        </w:rPr>
        <w:t>). Main characteristics of the broadcast stations are presented in Table 1.</w:t>
      </w:r>
    </w:p>
    <w:p w:rsidR="009923CF" w:rsidRPr="003D1A64" w:rsidRDefault="009923CF" w:rsidP="003D1A64">
      <w:pPr>
        <w:spacing w:before="120" w:after="120"/>
        <w:ind w:firstLine="720"/>
        <w:jc w:val="both"/>
        <w:rPr>
          <w:rFonts w:ascii="Arial" w:hAnsi="Arial" w:cs="Arial"/>
          <w:b/>
          <w:color w:val="FF0000"/>
          <w:sz w:val="22"/>
          <w:szCs w:val="22"/>
          <w:lang w:val="en-GB"/>
        </w:rPr>
      </w:pPr>
      <w:r w:rsidRPr="003D1A64">
        <w:rPr>
          <w:rFonts w:ascii="Arial" w:hAnsi="Arial" w:cs="Arial"/>
          <w:b/>
          <w:color w:val="FF0000"/>
          <w:sz w:val="22"/>
          <w:szCs w:val="22"/>
          <w:lang w:val="en-GB"/>
        </w:rPr>
        <w:t>Table 1. Radio stations location</w:t>
      </w:r>
      <w:r>
        <w:rPr>
          <w:rFonts w:ascii="Arial" w:hAnsi="Arial" w:cs="Arial"/>
          <w:b/>
          <w:color w:val="FF0000"/>
          <w:sz w:val="22"/>
          <w:szCs w:val="22"/>
          <w:lang w:val="en-GB"/>
        </w:rPr>
        <w:t>s</w:t>
      </w:r>
      <w:r w:rsidRPr="003D1A64">
        <w:rPr>
          <w:rFonts w:ascii="Arial" w:hAnsi="Arial" w:cs="Arial"/>
          <w:b/>
          <w:color w:val="FF0000"/>
          <w:sz w:val="22"/>
          <w:szCs w:val="22"/>
          <w:lang w:val="en-GB"/>
        </w:rPr>
        <w:t xml:space="preserve"> and main parameter</w:t>
      </w:r>
      <w:r>
        <w:rPr>
          <w:rFonts w:ascii="Arial" w:hAnsi="Arial" w:cs="Arial"/>
          <w:b/>
          <w:color w:val="FF0000"/>
          <w:sz w:val="22"/>
          <w:szCs w:val="22"/>
          <w:lang w:val="en-GB"/>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5"/>
        <w:gridCol w:w="1384"/>
        <w:gridCol w:w="2065"/>
        <w:gridCol w:w="1276"/>
        <w:gridCol w:w="1418"/>
        <w:gridCol w:w="1411"/>
      </w:tblGrid>
      <w:tr w:rsidR="009923CF" w:rsidTr="00EC2201">
        <w:trPr>
          <w:trHeight w:val="808"/>
          <w:jc w:val="center"/>
        </w:trPr>
        <w:tc>
          <w:tcPr>
            <w:tcW w:w="1195" w:type="dxa"/>
            <w:shd w:val="clear" w:color="auto" w:fill="FFFF00"/>
            <w:vAlign w:val="center"/>
          </w:tcPr>
          <w:p w:rsidR="009923CF" w:rsidRPr="00EC2201" w:rsidRDefault="009923CF" w:rsidP="00EC2201">
            <w:pPr>
              <w:jc w:val="both"/>
              <w:rPr>
                <w:rFonts w:ascii="Arial" w:hAnsi="Arial" w:cs="Arial"/>
                <w:sz w:val="20"/>
                <w:szCs w:val="20"/>
                <w:highlight w:val="yellow"/>
                <w:lang w:val="en-GB"/>
              </w:rPr>
            </w:pPr>
            <w:r w:rsidRPr="00EC2201">
              <w:rPr>
                <w:rFonts w:ascii="Arial" w:hAnsi="Arial" w:cs="Arial"/>
                <w:sz w:val="20"/>
                <w:szCs w:val="20"/>
                <w:highlight w:val="yellow"/>
                <w:lang w:val="en-GB"/>
              </w:rPr>
              <w:t>Locations</w:t>
            </w:r>
          </w:p>
        </w:tc>
        <w:tc>
          <w:tcPr>
            <w:tcW w:w="1384" w:type="dxa"/>
            <w:shd w:val="clear" w:color="auto" w:fill="FFFF00"/>
            <w:vAlign w:val="center"/>
          </w:tcPr>
          <w:p w:rsidR="009923CF" w:rsidRPr="00EC2201" w:rsidRDefault="009923CF" w:rsidP="00EC2201">
            <w:pPr>
              <w:jc w:val="center"/>
              <w:rPr>
                <w:rFonts w:ascii="Arial" w:hAnsi="Arial" w:cs="Arial"/>
                <w:sz w:val="20"/>
                <w:szCs w:val="20"/>
                <w:highlight w:val="yellow"/>
                <w:lang w:val="en-GB"/>
              </w:rPr>
            </w:pPr>
            <w:r w:rsidRPr="00EC2201">
              <w:rPr>
                <w:rFonts w:ascii="Arial" w:hAnsi="Arial" w:cs="Arial"/>
                <w:sz w:val="20"/>
                <w:szCs w:val="20"/>
                <w:highlight w:val="yellow"/>
                <w:lang w:val="en-GB"/>
              </w:rPr>
              <w:t>GPS coordinates</w:t>
            </w:r>
          </w:p>
        </w:tc>
        <w:tc>
          <w:tcPr>
            <w:tcW w:w="2065" w:type="dxa"/>
            <w:shd w:val="clear" w:color="auto" w:fill="FFFF00"/>
            <w:vAlign w:val="center"/>
          </w:tcPr>
          <w:p w:rsidR="009923CF" w:rsidRPr="00EC2201" w:rsidRDefault="009923CF" w:rsidP="00EC2201">
            <w:pPr>
              <w:jc w:val="both"/>
              <w:rPr>
                <w:rFonts w:ascii="Arial" w:hAnsi="Arial" w:cs="Arial"/>
                <w:sz w:val="20"/>
                <w:szCs w:val="20"/>
                <w:highlight w:val="yellow"/>
                <w:lang w:val="en-GB"/>
              </w:rPr>
            </w:pPr>
            <w:r w:rsidRPr="00EC2201">
              <w:rPr>
                <w:rFonts w:ascii="Arial" w:hAnsi="Arial" w:cs="Arial"/>
                <w:sz w:val="20"/>
                <w:szCs w:val="20"/>
                <w:highlight w:val="yellow"/>
                <w:lang w:val="en-GB"/>
              </w:rPr>
              <w:t>Antenna type</w:t>
            </w:r>
          </w:p>
        </w:tc>
        <w:tc>
          <w:tcPr>
            <w:tcW w:w="1276" w:type="dxa"/>
            <w:shd w:val="clear" w:color="auto" w:fill="FFFF00"/>
            <w:vAlign w:val="center"/>
          </w:tcPr>
          <w:p w:rsidR="009923CF" w:rsidRPr="00EC2201" w:rsidRDefault="009923CF" w:rsidP="00EC2201">
            <w:pPr>
              <w:jc w:val="both"/>
              <w:rPr>
                <w:rFonts w:ascii="Arial" w:hAnsi="Arial" w:cs="Arial"/>
                <w:sz w:val="20"/>
                <w:szCs w:val="20"/>
                <w:highlight w:val="yellow"/>
                <w:lang w:val="en-GB"/>
              </w:rPr>
            </w:pPr>
            <w:r w:rsidRPr="00EC2201">
              <w:rPr>
                <w:rFonts w:ascii="Arial" w:hAnsi="Arial" w:cs="Arial"/>
                <w:sz w:val="20"/>
                <w:szCs w:val="20"/>
                <w:highlight w:val="yellow"/>
                <w:lang w:val="en-GB"/>
              </w:rPr>
              <w:t>Polarization</w:t>
            </w:r>
          </w:p>
        </w:tc>
        <w:tc>
          <w:tcPr>
            <w:tcW w:w="1418" w:type="dxa"/>
            <w:shd w:val="clear" w:color="auto" w:fill="FFFF00"/>
            <w:vAlign w:val="center"/>
          </w:tcPr>
          <w:p w:rsidR="009923CF" w:rsidRPr="00EC2201" w:rsidRDefault="009923CF" w:rsidP="00EC2201">
            <w:pPr>
              <w:jc w:val="center"/>
              <w:rPr>
                <w:rFonts w:ascii="Arial" w:hAnsi="Arial" w:cs="Arial"/>
                <w:sz w:val="20"/>
                <w:szCs w:val="20"/>
                <w:highlight w:val="yellow"/>
                <w:lang w:val="en-GB"/>
              </w:rPr>
            </w:pPr>
            <w:r w:rsidRPr="00EC2201">
              <w:rPr>
                <w:rFonts w:ascii="Arial" w:hAnsi="Arial" w:cs="Arial"/>
                <w:sz w:val="20"/>
                <w:szCs w:val="20"/>
                <w:highlight w:val="yellow"/>
                <w:lang w:val="en-GB"/>
              </w:rPr>
              <w:t>Antenna height above ground, m</w:t>
            </w:r>
          </w:p>
        </w:tc>
        <w:tc>
          <w:tcPr>
            <w:tcW w:w="1411" w:type="dxa"/>
            <w:shd w:val="clear" w:color="auto" w:fill="FFFF00"/>
            <w:vAlign w:val="center"/>
          </w:tcPr>
          <w:p w:rsidR="009923CF" w:rsidRPr="00EC2201" w:rsidRDefault="009923CF" w:rsidP="00EC2201">
            <w:pPr>
              <w:jc w:val="center"/>
              <w:rPr>
                <w:rFonts w:ascii="Arial" w:hAnsi="Arial" w:cs="Arial"/>
                <w:sz w:val="20"/>
                <w:szCs w:val="20"/>
                <w:highlight w:val="yellow"/>
                <w:lang w:val="en-GB"/>
              </w:rPr>
            </w:pPr>
            <w:r w:rsidRPr="00EC2201">
              <w:rPr>
                <w:rFonts w:ascii="Arial" w:hAnsi="Arial" w:cs="Arial"/>
                <w:sz w:val="20"/>
                <w:szCs w:val="20"/>
                <w:highlight w:val="yellow"/>
                <w:lang w:val="en-GB"/>
              </w:rPr>
              <w:t>Transmitting frequency, MHz</w:t>
            </w:r>
          </w:p>
        </w:tc>
      </w:tr>
      <w:tr w:rsidR="009923CF" w:rsidTr="00EC2201">
        <w:trPr>
          <w:trHeight w:val="680"/>
          <w:jc w:val="center"/>
        </w:trPr>
        <w:tc>
          <w:tcPr>
            <w:tcW w:w="1195" w:type="dxa"/>
            <w:vAlign w:val="center"/>
          </w:tcPr>
          <w:p w:rsidR="009923CF" w:rsidRPr="00EC2201" w:rsidRDefault="009923CF" w:rsidP="00EC2201">
            <w:pPr>
              <w:jc w:val="center"/>
              <w:rPr>
                <w:rFonts w:ascii="Arial" w:hAnsi="Arial" w:cs="Arial"/>
                <w:sz w:val="20"/>
                <w:szCs w:val="20"/>
                <w:lang w:val="lt-LT"/>
              </w:rPr>
            </w:pPr>
            <w:r w:rsidRPr="00EC2201">
              <w:rPr>
                <w:rFonts w:ascii="Arial" w:hAnsi="Arial" w:cs="Arial"/>
                <w:sz w:val="20"/>
                <w:szCs w:val="20"/>
                <w:lang w:val="lt-LT"/>
              </w:rPr>
              <w:t>Raseiniai</w:t>
            </w:r>
          </w:p>
        </w:tc>
        <w:tc>
          <w:tcPr>
            <w:tcW w:w="1384"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23.13722222</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55’36611111</w:t>
            </w:r>
          </w:p>
        </w:tc>
        <w:tc>
          <w:tcPr>
            <w:tcW w:w="2065"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Aerial Oy, AV1542</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 bays, 2 sides</w:t>
            </w:r>
          </w:p>
        </w:tc>
        <w:tc>
          <w:tcPr>
            <w:tcW w:w="1276"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H</w:t>
            </w:r>
          </w:p>
        </w:tc>
        <w:tc>
          <w:tcPr>
            <w:tcW w:w="1418" w:type="dxa"/>
            <w:vAlign w:val="center"/>
          </w:tcPr>
          <w:p w:rsidR="009923CF" w:rsidRPr="00EC2201" w:rsidRDefault="009923CF" w:rsidP="00EC2201">
            <w:pPr>
              <w:jc w:val="center"/>
              <w:rPr>
                <w:rFonts w:ascii="Arial" w:hAnsi="Arial" w:cs="Arial"/>
                <w:sz w:val="20"/>
                <w:szCs w:val="20"/>
                <w:lang w:val="en-US"/>
              </w:rPr>
            </w:pPr>
            <w:r w:rsidRPr="00EC2201">
              <w:rPr>
                <w:rFonts w:ascii="Arial" w:hAnsi="Arial" w:cs="Arial"/>
                <w:sz w:val="20"/>
                <w:szCs w:val="20"/>
                <w:lang w:val="en-GB"/>
              </w:rPr>
              <w:t>69.4</w:t>
            </w:r>
          </w:p>
        </w:tc>
        <w:tc>
          <w:tcPr>
            <w:tcW w:w="1411"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90.7</w:t>
            </w:r>
          </w:p>
        </w:tc>
      </w:tr>
      <w:tr w:rsidR="009923CF" w:rsidTr="00EC2201">
        <w:trPr>
          <w:trHeight w:val="680"/>
          <w:jc w:val="center"/>
        </w:trPr>
        <w:tc>
          <w:tcPr>
            <w:tcW w:w="1195" w:type="dxa"/>
            <w:vAlign w:val="center"/>
          </w:tcPr>
          <w:p w:rsidR="009923CF" w:rsidRPr="00EC2201" w:rsidRDefault="009923CF" w:rsidP="00EC2201">
            <w:pPr>
              <w:jc w:val="center"/>
              <w:rPr>
                <w:rFonts w:ascii="Arial" w:hAnsi="Arial" w:cs="Arial"/>
                <w:sz w:val="20"/>
                <w:szCs w:val="20"/>
                <w:lang w:val="lt-LT"/>
              </w:rPr>
            </w:pPr>
            <w:r w:rsidRPr="00EC2201">
              <w:rPr>
                <w:rFonts w:ascii="Arial" w:hAnsi="Arial" w:cs="Arial"/>
                <w:sz w:val="20"/>
                <w:szCs w:val="20"/>
                <w:lang w:val="lt-LT"/>
              </w:rPr>
              <w:t>Rokiškis</w:t>
            </w:r>
          </w:p>
        </w:tc>
        <w:tc>
          <w:tcPr>
            <w:tcW w:w="1384"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25,58583333</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55,94305556</w:t>
            </w:r>
          </w:p>
        </w:tc>
        <w:tc>
          <w:tcPr>
            <w:tcW w:w="2065"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ELTI, DII/06-L</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 bays, 3 sides</w:t>
            </w:r>
          </w:p>
        </w:tc>
        <w:tc>
          <w:tcPr>
            <w:tcW w:w="1276"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H</w:t>
            </w:r>
          </w:p>
        </w:tc>
        <w:tc>
          <w:tcPr>
            <w:tcW w:w="1418"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59</w:t>
            </w:r>
          </w:p>
        </w:tc>
        <w:tc>
          <w:tcPr>
            <w:tcW w:w="1411"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92.6</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96.3</w:t>
            </w:r>
          </w:p>
        </w:tc>
      </w:tr>
      <w:tr w:rsidR="009923CF" w:rsidTr="00EC2201">
        <w:trPr>
          <w:trHeight w:val="794"/>
          <w:jc w:val="center"/>
        </w:trPr>
        <w:tc>
          <w:tcPr>
            <w:tcW w:w="1195" w:type="dxa"/>
            <w:vAlign w:val="center"/>
          </w:tcPr>
          <w:p w:rsidR="009923CF" w:rsidRPr="00EC2201" w:rsidRDefault="009923CF" w:rsidP="00EC2201">
            <w:pPr>
              <w:jc w:val="center"/>
              <w:rPr>
                <w:rFonts w:ascii="Arial" w:hAnsi="Arial" w:cs="Arial"/>
                <w:sz w:val="20"/>
                <w:szCs w:val="20"/>
                <w:lang w:val="lt-LT"/>
              </w:rPr>
            </w:pPr>
            <w:r w:rsidRPr="00EC2201">
              <w:rPr>
                <w:rFonts w:ascii="Arial" w:hAnsi="Arial" w:cs="Arial"/>
                <w:sz w:val="20"/>
                <w:szCs w:val="20"/>
                <w:lang w:val="lt-LT"/>
              </w:rPr>
              <w:t>Viešintos</w:t>
            </w:r>
          </w:p>
        </w:tc>
        <w:tc>
          <w:tcPr>
            <w:tcW w:w="1384"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24’98138889</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55’69222222</w:t>
            </w:r>
          </w:p>
        </w:tc>
        <w:tc>
          <w:tcPr>
            <w:tcW w:w="2065"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Kathrein, K 523187</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4 bays, 4sides</w:t>
            </w:r>
          </w:p>
        </w:tc>
        <w:tc>
          <w:tcPr>
            <w:tcW w:w="1276"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H</w:t>
            </w:r>
          </w:p>
        </w:tc>
        <w:tc>
          <w:tcPr>
            <w:tcW w:w="1418"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139</w:t>
            </w:r>
          </w:p>
        </w:tc>
        <w:tc>
          <w:tcPr>
            <w:tcW w:w="1411"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101.9</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104.4</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106.5</w:t>
            </w:r>
          </w:p>
        </w:tc>
      </w:tr>
      <w:tr w:rsidR="009923CF" w:rsidTr="00EC2201">
        <w:trPr>
          <w:trHeight w:val="794"/>
          <w:jc w:val="center"/>
        </w:trPr>
        <w:tc>
          <w:tcPr>
            <w:tcW w:w="1195" w:type="dxa"/>
            <w:vAlign w:val="center"/>
          </w:tcPr>
          <w:p w:rsidR="009923CF" w:rsidRPr="00EC2201" w:rsidRDefault="009923CF" w:rsidP="00EC2201">
            <w:pPr>
              <w:jc w:val="center"/>
              <w:rPr>
                <w:rFonts w:ascii="Arial" w:hAnsi="Arial" w:cs="Arial"/>
                <w:sz w:val="20"/>
                <w:szCs w:val="20"/>
                <w:lang w:val="lt-LT"/>
              </w:rPr>
            </w:pPr>
            <w:r w:rsidRPr="00EC2201">
              <w:rPr>
                <w:rFonts w:ascii="Arial" w:hAnsi="Arial" w:cs="Arial"/>
                <w:sz w:val="20"/>
                <w:szCs w:val="20"/>
                <w:lang w:val="lt-LT"/>
              </w:rPr>
              <w:t>Panevėžys</w:t>
            </w:r>
          </w:p>
        </w:tc>
        <w:tc>
          <w:tcPr>
            <w:tcW w:w="1384"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24.38555556</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55.69611111</w:t>
            </w:r>
          </w:p>
        </w:tc>
        <w:tc>
          <w:tcPr>
            <w:tcW w:w="2065"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Kathrein, K 523187</w:t>
            </w:r>
          </w:p>
          <w:p w:rsidR="009923CF" w:rsidRPr="00EC2201" w:rsidRDefault="009923CF" w:rsidP="00EC2201">
            <w:pPr>
              <w:jc w:val="center"/>
              <w:rPr>
                <w:rFonts w:ascii="Arial" w:hAnsi="Arial" w:cs="Arial"/>
                <w:sz w:val="20"/>
                <w:szCs w:val="20"/>
                <w:lang w:val="en-US"/>
              </w:rPr>
            </w:pPr>
            <w:r w:rsidRPr="00EC2201">
              <w:rPr>
                <w:rFonts w:ascii="Arial" w:hAnsi="Arial" w:cs="Arial"/>
                <w:sz w:val="20"/>
                <w:szCs w:val="20"/>
                <w:lang w:val="en-GB"/>
              </w:rPr>
              <w:t>2 bays, 4sides</w:t>
            </w:r>
          </w:p>
        </w:tc>
        <w:tc>
          <w:tcPr>
            <w:tcW w:w="1276"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V</w:t>
            </w:r>
          </w:p>
        </w:tc>
        <w:tc>
          <w:tcPr>
            <w:tcW w:w="1418"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97.7</w:t>
            </w:r>
          </w:p>
        </w:tc>
        <w:tc>
          <w:tcPr>
            <w:tcW w:w="1411"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93.7</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99.1</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107.5</w:t>
            </w:r>
          </w:p>
        </w:tc>
      </w:tr>
      <w:tr w:rsidR="009923CF" w:rsidTr="00EC2201">
        <w:trPr>
          <w:trHeight w:val="907"/>
          <w:jc w:val="center"/>
        </w:trPr>
        <w:tc>
          <w:tcPr>
            <w:tcW w:w="1195" w:type="dxa"/>
            <w:vMerge w:val="restart"/>
            <w:vAlign w:val="center"/>
          </w:tcPr>
          <w:p w:rsidR="009923CF" w:rsidRPr="00EC2201" w:rsidRDefault="009923CF" w:rsidP="00EC2201">
            <w:pPr>
              <w:jc w:val="center"/>
              <w:rPr>
                <w:rFonts w:ascii="Arial" w:hAnsi="Arial" w:cs="Arial"/>
                <w:sz w:val="20"/>
                <w:szCs w:val="20"/>
                <w:lang w:val="lt-LT"/>
              </w:rPr>
            </w:pPr>
            <w:r w:rsidRPr="00EC2201">
              <w:rPr>
                <w:rFonts w:ascii="Arial" w:hAnsi="Arial" w:cs="Arial"/>
                <w:sz w:val="20"/>
                <w:szCs w:val="20"/>
                <w:lang w:val="lt-LT"/>
              </w:rPr>
              <w:t>Juragiai</w:t>
            </w:r>
          </w:p>
        </w:tc>
        <w:tc>
          <w:tcPr>
            <w:tcW w:w="1384" w:type="dxa"/>
            <w:vMerge w:val="restart"/>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23.57583333</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56.21222222</w:t>
            </w:r>
          </w:p>
        </w:tc>
        <w:tc>
          <w:tcPr>
            <w:tcW w:w="2065"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Kathrein, K 523187</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4 bays, 4sides</w:t>
            </w:r>
          </w:p>
        </w:tc>
        <w:tc>
          <w:tcPr>
            <w:tcW w:w="1276"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H</w:t>
            </w:r>
          </w:p>
        </w:tc>
        <w:tc>
          <w:tcPr>
            <w:tcW w:w="1418"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188</w:t>
            </w:r>
          </w:p>
        </w:tc>
        <w:tc>
          <w:tcPr>
            <w:tcW w:w="1411"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90.3</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96.2</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102.1</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104.1</w:t>
            </w:r>
          </w:p>
        </w:tc>
      </w:tr>
      <w:tr w:rsidR="009923CF" w:rsidTr="00EC2201">
        <w:trPr>
          <w:trHeight w:val="794"/>
          <w:jc w:val="center"/>
        </w:trPr>
        <w:tc>
          <w:tcPr>
            <w:tcW w:w="1195" w:type="dxa"/>
            <w:vMerge/>
            <w:vAlign w:val="center"/>
          </w:tcPr>
          <w:p w:rsidR="009923CF" w:rsidRPr="00EC2201" w:rsidRDefault="009923CF" w:rsidP="00EC2201">
            <w:pPr>
              <w:jc w:val="center"/>
              <w:rPr>
                <w:rFonts w:ascii="Arial" w:hAnsi="Arial" w:cs="Arial"/>
                <w:sz w:val="20"/>
                <w:szCs w:val="20"/>
                <w:lang w:val="lt-LT"/>
              </w:rPr>
            </w:pPr>
          </w:p>
        </w:tc>
        <w:tc>
          <w:tcPr>
            <w:tcW w:w="1384" w:type="dxa"/>
            <w:vMerge/>
            <w:vAlign w:val="center"/>
          </w:tcPr>
          <w:p w:rsidR="009923CF" w:rsidRPr="00EC2201" w:rsidRDefault="009923CF" w:rsidP="00EC2201">
            <w:pPr>
              <w:jc w:val="center"/>
              <w:rPr>
                <w:rFonts w:ascii="Arial" w:hAnsi="Arial" w:cs="Arial"/>
                <w:sz w:val="20"/>
                <w:szCs w:val="20"/>
                <w:lang w:val="en-GB"/>
              </w:rPr>
            </w:pPr>
          </w:p>
        </w:tc>
        <w:tc>
          <w:tcPr>
            <w:tcW w:w="2065"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Aerial Oy,</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 xml:space="preserve"> AV1311-95</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4 bays, 1 side</w:t>
            </w:r>
          </w:p>
        </w:tc>
        <w:tc>
          <w:tcPr>
            <w:tcW w:w="1276"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V</w:t>
            </w:r>
          </w:p>
        </w:tc>
        <w:tc>
          <w:tcPr>
            <w:tcW w:w="1418"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137</w:t>
            </w:r>
          </w:p>
        </w:tc>
        <w:tc>
          <w:tcPr>
            <w:tcW w:w="1411"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97.6</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103.5</w:t>
            </w:r>
          </w:p>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106.6</w:t>
            </w:r>
          </w:p>
        </w:tc>
      </w:tr>
    </w:tbl>
    <w:p w:rsidR="009923CF" w:rsidRDefault="009923CF" w:rsidP="007456A0">
      <w:pPr>
        <w:jc w:val="both"/>
        <w:rPr>
          <w:rFonts w:ascii="Arial" w:hAnsi="Arial" w:cs="Arial"/>
          <w:sz w:val="22"/>
          <w:szCs w:val="22"/>
          <w:lang w:val="en-GB"/>
        </w:rPr>
      </w:pPr>
    </w:p>
    <w:p w:rsidR="009923CF" w:rsidRDefault="009923CF" w:rsidP="00734632">
      <w:pPr>
        <w:spacing w:before="120" w:after="120"/>
        <w:jc w:val="both"/>
        <w:rPr>
          <w:rFonts w:ascii="Arial" w:hAnsi="Arial" w:cs="Arial"/>
          <w:sz w:val="22"/>
          <w:szCs w:val="22"/>
          <w:lang w:val="en-GB"/>
        </w:rPr>
      </w:pPr>
      <w:r w:rsidRPr="003D3E5F">
        <w:rPr>
          <w:rFonts w:ascii="Arial" w:hAnsi="Arial" w:cs="Arial"/>
          <w:sz w:val="22"/>
          <w:szCs w:val="22"/>
          <w:lang w:val="en-GB"/>
        </w:rPr>
        <w:t xml:space="preserve">Only in case of </w:t>
      </w:r>
      <w:proofErr w:type="spellStart"/>
      <w:r w:rsidRPr="003D3E5F">
        <w:rPr>
          <w:rFonts w:ascii="Arial" w:hAnsi="Arial" w:cs="Arial"/>
          <w:sz w:val="22"/>
          <w:szCs w:val="22"/>
          <w:lang w:val="en-GB"/>
        </w:rPr>
        <w:t>Raseiniai</w:t>
      </w:r>
      <w:proofErr w:type="spellEnd"/>
      <w:r w:rsidRPr="003D3E5F">
        <w:rPr>
          <w:rFonts w:ascii="Arial" w:hAnsi="Arial" w:cs="Arial"/>
          <w:sz w:val="22"/>
          <w:szCs w:val="22"/>
          <w:lang w:val="en-GB"/>
        </w:rPr>
        <w:t xml:space="preserve"> radio station w</w:t>
      </w:r>
      <w:r>
        <w:rPr>
          <w:rFonts w:ascii="Arial" w:hAnsi="Arial" w:cs="Arial"/>
          <w:sz w:val="22"/>
          <w:szCs w:val="22"/>
          <w:lang w:val="en-GB"/>
        </w:rPr>
        <w:t>as</w:t>
      </w:r>
      <w:r w:rsidRPr="003D3E5F">
        <w:rPr>
          <w:rFonts w:ascii="Arial" w:hAnsi="Arial" w:cs="Arial"/>
          <w:sz w:val="22"/>
          <w:szCs w:val="22"/>
          <w:lang w:val="en-GB"/>
        </w:rPr>
        <w:t xml:space="preserve"> transmitting at single frequenc</w:t>
      </w:r>
      <w:r>
        <w:rPr>
          <w:rFonts w:ascii="Arial" w:hAnsi="Arial" w:cs="Arial"/>
          <w:sz w:val="22"/>
          <w:szCs w:val="22"/>
          <w:lang w:val="en-GB"/>
        </w:rPr>
        <w:t>y</w:t>
      </w:r>
      <w:r w:rsidRPr="003D3E5F">
        <w:rPr>
          <w:rFonts w:ascii="Arial" w:hAnsi="Arial" w:cs="Arial"/>
          <w:sz w:val="22"/>
          <w:szCs w:val="22"/>
          <w:lang w:val="en-GB"/>
        </w:rPr>
        <w:t>. In other cases, several radio stations shared a single broadband antenna system, and it was transmitting at several frequencies. Measurements were carried out at all of these frequencies and for each frequency along the route separately.</w:t>
      </w:r>
    </w:p>
    <w:p w:rsidR="009923CF" w:rsidRDefault="009923CF" w:rsidP="00734632">
      <w:pPr>
        <w:spacing w:before="120" w:after="120"/>
        <w:jc w:val="both"/>
        <w:rPr>
          <w:rFonts w:ascii="Arial" w:hAnsi="Arial" w:cs="Arial"/>
          <w:sz w:val="22"/>
          <w:szCs w:val="22"/>
          <w:lang w:val="en-GB"/>
        </w:rPr>
      </w:pPr>
      <w:r w:rsidRPr="00207144">
        <w:rPr>
          <w:rFonts w:ascii="Arial" w:hAnsi="Arial" w:cs="Arial"/>
          <w:sz w:val="22"/>
          <w:szCs w:val="22"/>
          <w:lang w:val="en-GB"/>
        </w:rPr>
        <w:t xml:space="preserve">The measured and calculated field strength values were well matched for all </w:t>
      </w:r>
      <w:r>
        <w:rPr>
          <w:rFonts w:ascii="Arial" w:hAnsi="Arial" w:cs="Arial"/>
          <w:sz w:val="22"/>
          <w:szCs w:val="22"/>
          <w:lang w:val="en-GB"/>
        </w:rPr>
        <w:t>routes</w:t>
      </w:r>
      <w:r w:rsidRPr="00207144">
        <w:rPr>
          <w:rFonts w:ascii="Arial" w:hAnsi="Arial" w:cs="Arial"/>
          <w:sz w:val="22"/>
          <w:szCs w:val="22"/>
          <w:lang w:val="en-GB"/>
        </w:rPr>
        <w:t xml:space="preserve">. The characteristic field strength data are presented in Fig. </w:t>
      </w:r>
      <w:r>
        <w:rPr>
          <w:rFonts w:ascii="Arial" w:hAnsi="Arial" w:cs="Arial"/>
          <w:sz w:val="22"/>
          <w:szCs w:val="22"/>
          <w:lang w:val="en-GB"/>
        </w:rPr>
        <w:t>9</w:t>
      </w:r>
      <w:r w:rsidRPr="00207144">
        <w:rPr>
          <w:rFonts w:ascii="Arial" w:hAnsi="Arial" w:cs="Arial"/>
          <w:sz w:val="22"/>
          <w:szCs w:val="22"/>
          <w:lang w:val="en-GB"/>
        </w:rPr>
        <w:t>. This Figure shows sever</w:t>
      </w:r>
      <w:r>
        <w:rPr>
          <w:rFonts w:ascii="Arial" w:hAnsi="Arial" w:cs="Arial"/>
          <w:sz w:val="22"/>
          <w:szCs w:val="22"/>
          <w:lang w:val="en-GB"/>
        </w:rPr>
        <w:t>al</w:t>
      </w:r>
      <w:r w:rsidRPr="00B75710">
        <w:rPr>
          <w:lang w:val="en-US"/>
        </w:rPr>
        <w:t xml:space="preserve"> </w:t>
      </w:r>
      <w:r w:rsidRPr="00207144">
        <w:rPr>
          <w:rFonts w:ascii="Arial" w:hAnsi="Arial" w:cs="Arial"/>
          <w:sz w:val="22"/>
          <w:szCs w:val="22"/>
          <w:lang w:val="en-GB"/>
        </w:rPr>
        <w:t>fluctuations of the field strength along a route, but these fluctuations do not prevent from reaching our objective.</w:t>
      </w:r>
    </w:p>
    <w:p w:rsidR="009923CF" w:rsidRDefault="00B75710" w:rsidP="00207144">
      <w:pPr>
        <w:spacing w:before="120" w:after="120"/>
        <w:jc w:val="center"/>
        <w:rPr>
          <w:rFonts w:ascii="Arial" w:hAnsi="Arial" w:cs="Arial"/>
          <w:sz w:val="22"/>
          <w:szCs w:val="22"/>
          <w:lang w:val="en-GB"/>
        </w:rPr>
      </w:pPr>
      <w:r>
        <w:rPr>
          <w:rFonts w:ascii="Arial" w:hAnsi="Arial" w:cs="Arial"/>
          <w:noProof/>
          <w:sz w:val="22"/>
          <w:szCs w:val="22"/>
        </w:rPr>
        <w:lastRenderedPageBreak/>
        <w:drawing>
          <wp:inline distT="0" distB="0" distL="0" distR="0">
            <wp:extent cx="3657600" cy="2695575"/>
            <wp:effectExtent l="0" t="0" r="0" b="9525"/>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0" cy="2695575"/>
                    </a:xfrm>
                    <a:prstGeom prst="rect">
                      <a:avLst/>
                    </a:prstGeom>
                    <a:noFill/>
                    <a:ln>
                      <a:noFill/>
                    </a:ln>
                  </pic:spPr>
                </pic:pic>
              </a:graphicData>
            </a:graphic>
          </wp:inline>
        </w:drawing>
      </w:r>
    </w:p>
    <w:p w:rsidR="009923CF" w:rsidRPr="001259F2" w:rsidRDefault="009923CF" w:rsidP="00734632">
      <w:pPr>
        <w:spacing w:before="120" w:after="120"/>
        <w:jc w:val="both"/>
        <w:rPr>
          <w:rFonts w:ascii="Arial" w:hAnsi="Arial" w:cs="Arial"/>
          <w:b/>
          <w:sz w:val="22"/>
          <w:szCs w:val="22"/>
          <w:lang w:val="en-GB"/>
        </w:rPr>
      </w:pPr>
      <w:r w:rsidRPr="001259F2">
        <w:rPr>
          <w:rFonts w:ascii="Arial" w:hAnsi="Arial" w:cs="Arial"/>
          <w:b/>
          <w:color w:val="FF0000"/>
          <w:sz w:val="22"/>
          <w:szCs w:val="22"/>
          <w:lang w:val="en-GB"/>
        </w:rPr>
        <w:t>Fig. 9.</w:t>
      </w:r>
      <w:r w:rsidRPr="001259F2">
        <w:rPr>
          <w:rFonts w:ascii="Arial" w:hAnsi="Arial" w:cs="Arial"/>
          <w:b/>
          <w:color w:val="FF0000"/>
          <w:sz w:val="22"/>
          <w:szCs w:val="22"/>
          <w:lang w:val="en-GB"/>
        </w:rPr>
        <w:tab/>
        <w:t>The field strength level as a function of the distance between the transmitting antenna mast and the mobile station along the route.</w:t>
      </w:r>
    </w:p>
    <w:p w:rsidR="009923CF" w:rsidRDefault="009923CF" w:rsidP="00734632">
      <w:pPr>
        <w:spacing w:before="120" w:after="120"/>
        <w:jc w:val="both"/>
        <w:rPr>
          <w:rFonts w:ascii="Arial" w:hAnsi="Arial" w:cs="Arial"/>
          <w:sz w:val="22"/>
          <w:szCs w:val="22"/>
          <w:lang w:val="en-GB"/>
        </w:rPr>
      </w:pPr>
      <w:r>
        <w:rPr>
          <w:rFonts w:ascii="Arial" w:hAnsi="Arial" w:cs="Arial"/>
          <w:sz w:val="22"/>
          <w:szCs w:val="22"/>
          <w:lang w:val="en-GB"/>
        </w:rPr>
        <w:t xml:space="preserve">A map with measurement routes near </w:t>
      </w:r>
      <w:proofErr w:type="spellStart"/>
      <w:r>
        <w:rPr>
          <w:rFonts w:ascii="Arial" w:hAnsi="Arial" w:cs="Arial"/>
          <w:sz w:val="22"/>
          <w:szCs w:val="22"/>
          <w:lang w:val="en-GB"/>
        </w:rPr>
        <w:t>Raseiniai</w:t>
      </w:r>
      <w:proofErr w:type="spellEnd"/>
      <w:r>
        <w:rPr>
          <w:rFonts w:ascii="Arial" w:hAnsi="Arial" w:cs="Arial"/>
          <w:sz w:val="22"/>
          <w:szCs w:val="22"/>
          <w:lang w:val="en-GB"/>
        </w:rPr>
        <w:t xml:space="preserve"> broadcast station is presented in Fig.10. All there routes were situated near the main beam axis. Antenna beam-width was very wide and the azimuth correction was only few tenths of dB.</w:t>
      </w:r>
    </w:p>
    <w:p w:rsidR="009923CF" w:rsidRDefault="00B75710" w:rsidP="00734632">
      <w:pPr>
        <w:jc w:val="center"/>
        <w:rPr>
          <w:rFonts w:ascii="Arial" w:hAnsi="Arial" w:cs="Arial"/>
          <w:sz w:val="22"/>
          <w:szCs w:val="22"/>
          <w:lang w:val="en-GB"/>
        </w:rPr>
      </w:pPr>
      <w:r>
        <w:rPr>
          <w:rFonts w:ascii="Arial" w:hAnsi="Arial" w:cs="Arial"/>
          <w:noProof/>
          <w:sz w:val="22"/>
          <w:szCs w:val="22"/>
        </w:rPr>
        <w:drawing>
          <wp:inline distT="0" distB="0" distL="0" distR="0">
            <wp:extent cx="5200650" cy="3495675"/>
            <wp:effectExtent l="0" t="0" r="0"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0650" cy="3495675"/>
                    </a:xfrm>
                    <a:prstGeom prst="rect">
                      <a:avLst/>
                    </a:prstGeom>
                    <a:noFill/>
                    <a:ln>
                      <a:noFill/>
                    </a:ln>
                  </pic:spPr>
                </pic:pic>
              </a:graphicData>
            </a:graphic>
          </wp:inline>
        </w:drawing>
      </w:r>
    </w:p>
    <w:p w:rsidR="009923CF" w:rsidRDefault="009923CF" w:rsidP="007456A0">
      <w:pPr>
        <w:jc w:val="both"/>
        <w:rPr>
          <w:rFonts w:ascii="Arial" w:hAnsi="Arial" w:cs="Arial"/>
          <w:sz w:val="22"/>
          <w:szCs w:val="22"/>
          <w:lang w:val="en-GB"/>
        </w:rPr>
      </w:pPr>
    </w:p>
    <w:p w:rsidR="009923CF" w:rsidRDefault="009923CF" w:rsidP="00A95EBC">
      <w:pPr>
        <w:jc w:val="center"/>
        <w:rPr>
          <w:rFonts w:ascii="Arial" w:hAnsi="Arial" w:cs="Arial"/>
          <w:sz w:val="22"/>
          <w:szCs w:val="22"/>
          <w:lang w:val="en-GB"/>
        </w:rPr>
      </w:pPr>
      <w:r w:rsidRPr="00734632">
        <w:rPr>
          <w:rFonts w:ascii="Arial" w:hAnsi="Arial" w:cs="Arial"/>
          <w:b/>
          <w:color w:val="FF0000"/>
          <w:sz w:val="22"/>
          <w:szCs w:val="22"/>
          <w:lang w:val="en-GB"/>
        </w:rPr>
        <w:t xml:space="preserve">Fig. </w:t>
      </w:r>
      <w:r>
        <w:rPr>
          <w:rFonts w:ascii="Arial" w:hAnsi="Arial" w:cs="Arial"/>
          <w:b/>
          <w:color w:val="FF0000"/>
          <w:sz w:val="22"/>
          <w:szCs w:val="22"/>
          <w:lang w:val="en-GB"/>
        </w:rPr>
        <w:t>10.</w:t>
      </w:r>
      <w:r w:rsidRPr="00734632">
        <w:rPr>
          <w:rFonts w:ascii="Arial" w:hAnsi="Arial" w:cs="Arial"/>
          <w:b/>
          <w:color w:val="FF0000"/>
          <w:sz w:val="22"/>
          <w:szCs w:val="22"/>
          <w:lang w:val="en-GB"/>
        </w:rPr>
        <w:t xml:space="preserve"> </w:t>
      </w:r>
      <w:r w:rsidRPr="00A16334">
        <w:rPr>
          <w:rFonts w:ascii="Arial" w:hAnsi="Arial" w:cs="Arial"/>
          <w:b/>
          <w:color w:val="FF0000"/>
          <w:sz w:val="22"/>
          <w:szCs w:val="22"/>
          <w:lang w:val="en-GB"/>
        </w:rPr>
        <w:t xml:space="preserve">Satellite map showing </w:t>
      </w:r>
      <w:r>
        <w:rPr>
          <w:rFonts w:ascii="Arial" w:hAnsi="Arial" w:cs="Arial"/>
          <w:b/>
          <w:color w:val="FF0000"/>
          <w:sz w:val="22"/>
          <w:szCs w:val="22"/>
          <w:lang w:val="en-GB"/>
        </w:rPr>
        <w:t>the</w:t>
      </w:r>
      <w:r w:rsidRPr="00A16334">
        <w:rPr>
          <w:rFonts w:ascii="Arial" w:hAnsi="Arial" w:cs="Arial"/>
          <w:b/>
          <w:color w:val="FF0000"/>
          <w:sz w:val="22"/>
          <w:szCs w:val="22"/>
          <w:lang w:val="en-GB"/>
        </w:rPr>
        <w:t xml:space="preserve"> </w:t>
      </w:r>
      <w:r>
        <w:rPr>
          <w:rFonts w:ascii="Arial" w:hAnsi="Arial" w:cs="Arial"/>
          <w:b/>
          <w:color w:val="FF0000"/>
          <w:sz w:val="22"/>
          <w:szCs w:val="22"/>
          <w:lang w:val="en-GB"/>
        </w:rPr>
        <w:t xml:space="preserve">measurements </w:t>
      </w:r>
      <w:r w:rsidRPr="00A16334">
        <w:rPr>
          <w:rFonts w:ascii="Arial" w:hAnsi="Arial" w:cs="Arial"/>
          <w:b/>
          <w:color w:val="FF0000"/>
          <w:sz w:val="22"/>
          <w:szCs w:val="22"/>
          <w:lang w:val="en-GB"/>
        </w:rPr>
        <w:t>route</w:t>
      </w:r>
      <w:r>
        <w:rPr>
          <w:rFonts w:ascii="Arial" w:hAnsi="Arial" w:cs="Arial"/>
          <w:b/>
          <w:color w:val="FF0000"/>
          <w:sz w:val="22"/>
          <w:szCs w:val="22"/>
          <w:lang w:val="en-GB"/>
        </w:rPr>
        <w:t>s</w:t>
      </w:r>
      <w:r w:rsidRPr="00A16334">
        <w:rPr>
          <w:rFonts w:ascii="Arial" w:hAnsi="Arial" w:cs="Arial"/>
          <w:b/>
          <w:color w:val="FF0000"/>
          <w:sz w:val="22"/>
          <w:szCs w:val="22"/>
          <w:lang w:val="en-GB"/>
        </w:rPr>
        <w:t xml:space="preserve"> in </w:t>
      </w:r>
      <w:proofErr w:type="spellStart"/>
      <w:r>
        <w:rPr>
          <w:rFonts w:ascii="Arial" w:hAnsi="Arial" w:cs="Arial"/>
          <w:b/>
          <w:color w:val="FF0000"/>
          <w:sz w:val="22"/>
          <w:szCs w:val="22"/>
          <w:lang w:val="en-GB"/>
        </w:rPr>
        <w:t>Raseiniai</w:t>
      </w:r>
      <w:proofErr w:type="spellEnd"/>
      <w:r>
        <w:rPr>
          <w:rFonts w:ascii="Arial" w:hAnsi="Arial" w:cs="Arial"/>
          <w:b/>
          <w:color w:val="FF0000"/>
          <w:sz w:val="22"/>
          <w:szCs w:val="22"/>
          <w:lang w:val="en-GB"/>
        </w:rPr>
        <w:t>.</w:t>
      </w:r>
    </w:p>
    <w:p w:rsidR="009923CF" w:rsidRDefault="009923CF" w:rsidP="00A95EBC">
      <w:pPr>
        <w:spacing w:before="120" w:after="120"/>
        <w:jc w:val="both"/>
        <w:rPr>
          <w:rFonts w:ascii="Arial" w:hAnsi="Arial" w:cs="Arial"/>
          <w:sz w:val="22"/>
          <w:szCs w:val="22"/>
          <w:lang w:val="en-GB"/>
        </w:rPr>
      </w:pPr>
      <w:r>
        <w:rPr>
          <w:rFonts w:ascii="Arial" w:hAnsi="Arial" w:cs="Arial"/>
          <w:sz w:val="22"/>
          <w:szCs w:val="22"/>
          <w:lang w:val="en-GB"/>
        </w:rPr>
        <w:t xml:space="preserve">Measurement results of </w:t>
      </w:r>
      <w:proofErr w:type="spellStart"/>
      <w:r>
        <w:rPr>
          <w:rFonts w:ascii="Arial" w:hAnsi="Arial" w:cs="Arial"/>
          <w:sz w:val="22"/>
          <w:szCs w:val="22"/>
          <w:lang w:val="en-GB"/>
        </w:rPr>
        <w:t>Raseiniai</w:t>
      </w:r>
      <w:proofErr w:type="spellEnd"/>
      <w:r>
        <w:rPr>
          <w:rFonts w:ascii="Arial" w:hAnsi="Arial" w:cs="Arial"/>
          <w:sz w:val="22"/>
          <w:szCs w:val="22"/>
          <w:lang w:val="en-GB"/>
        </w:rPr>
        <w:t xml:space="preserve"> broadcast station are presented in Table 2. Following abbreviations for this and all following tables are used:</w:t>
      </w:r>
    </w:p>
    <w:p w:rsidR="009923CF" w:rsidRDefault="009923CF" w:rsidP="00B44605">
      <w:pPr>
        <w:pStyle w:val="Listenabsatz"/>
        <w:numPr>
          <w:ilvl w:val="0"/>
          <w:numId w:val="13"/>
        </w:numPr>
        <w:spacing w:before="120" w:after="120" w:line="276" w:lineRule="auto"/>
        <w:jc w:val="both"/>
        <w:rPr>
          <w:rFonts w:ascii="Arial" w:hAnsi="Arial" w:cs="Arial"/>
          <w:sz w:val="22"/>
          <w:szCs w:val="22"/>
          <w:lang w:val="en-GB"/>
        </w:rPr>
      </w:pPr>
      <w:proofErr w:type="spellStart"/>
      <w:r w:rsidRPr="00B44605">
        <w:rPr>
          <w:i/>
          <w:lang w:val="en-GB"/>
        </w:rPr>
        <w:t>L</w:t>
      </w:r>
      <w:r w:rsidRPr="00B44605">
        <w:rPr>
          <w:i/>
          <w:vertAlign w:val="subscript"/>
          <w:lang w:val="en-GB"/>
        </w:rPr>
        <w:t>r</w:t>
      </w:r>
      <w:proofErr w:type="spellEnd"/>
      <w:r>
        <w:rPr>
          <w:rFonts w:ascii="Arial" w:hAnsi="Arial" w:cs="Arial"/>
          <w:sz w:val="22"/>
          <w:szCs w:val="22"/>
          <w:lang w:val="en-GB"/>
        </w:rPr>
        <w:t xml:space="preserve"> </w:t>
      </w:r>
      <w:r>
        <w:rPr>
          <w:rFonts w:ascii="Calibri" w:hAnsi="Calibri" w:cs="Arial"/>
          <w:sz w:val="22"/>
          <w:szCs w:val="22"/>
          <w:lang w:val="en-GB"/>
        </w:rPr>
        <w:t>—</w:t>
      </w:r>
      <w:r>
        <w:rPr>
          <w:rFonts w:ascii="Arial" w:hAnsi="Arial" w:cs="Arial"/>
          <w:sz w:val="22"/>
          <w:szCs w:val="22"/>
          <w:lang w:val="en-GB"/>
        </w:rPr>
        <w:t xml:space="preserve"> length of the route;</w:t>
      </w:r>
    </w:p>
    <w:p w:rsidR="009923CF" w:rsidRPr="00B44605" w:rsidRDefault="009923CF" w:rsidP="00B44605">
      <w:pPr>
        <w:pStyle w:val="Listenabsatz"/>
        <w:numPr>
          <w:ilvl w:val="0"/>
          <w:numId w:val="13"/>
        </w:numPr>
        <w:spacing w:before="120" w:after="120" w:line="276" w:lineRule="auto"/>
        <w:jc w:val="both"/>
        <w:rPr>
          <w:i/>
          <w:lang w:val="en-GB"/>
        </w:rPr>
      </w:pPr>
      <w:proofErr w:type="spellStart"/>
      <w:r w:rsidRPr="00B44605">
        <w:rPr>
          <w:i/>
          <w:lang w:val="en-GB"/>
        </w:rPr>
        <w:t>d</w:t>
      </w:r>
      <w:r w:rsidRPr="00B44605">
        <w:rPr>
          <w:i/>
          <w:vertAlign w:val="subscript"/>
          <w:lang w:val="en-GB"/>
        </w:rPr>
        <w:t>st</w:t>
      </w:r>
      <w:proofErr w:type="spellEnd"/>
      <w:r w:rsidRPr="00B44605">
        <w:rPr>
          <w:i/>
          <w:lang w:val="en-GB"/>
        </w:rPr>
        <w:t xml:space="preserve"> </w:t>
      </w:r>
      <w:r>
        <w:rPr>
          <w:rFonts w:ascii="Calibri" w:hAnsi="Calibri"/>
          <w:lang w:val="en-GB"/>
        </w:rPr>
        <w:t>—</w:t>
      </w:r>
      <w:r>
        <w:rPr>
          <w:lang w:val="en-GB"/>
        </w:rPr>
        <w:t xml:space="preserve"> distance from the beginning of the route to transmitting antenna mast</w:t>
      </w:r>
      <w:r w:rsidRPr="00B44605">
        <w:rPr>
          <w:rFonts w:ascii="Arial" w:hAnsi="Arial" w:cs="Arial"/>
          <w:sz w:val="22"/>
          <w:szCs w:val="22"/>
          <w:lang w:val="en-GB"/>
        </w:rPr>
        <w:t>;</w:t>
      </w:r>
    </w:p>
    <w:p w:rsidR="009923CF" w:rsidRPr="00B44605" w:rsidRDefault="009923CF" w:rsidP="00B44605">
      <w:pPr>
        <w:pStyle w:val="Listenabsatz"/>
        <w:numPr>
          <w:ilvl w:val="0"/>
          <w:numId w:val="13"/>
        </w:numPr>
        <w:spacing w:before="120" w:after="120" w:line="276" w:lineRule="auto"/>
        <w:jc w:val="both"/>
        <w:rPr>
          <w:i/>
          <w:lang w:val="en-GB"/>
        </w:rPr>
      </w:pPr>
      <w:proofErr w:type="spellStart"/>
      <w:r w:rsidRPr="00B44605">
        <w:rPr>
          <w:i/>
          <w:lang w:val="en-GB"/>
        </w:rPr>
        <w:lastRenderedPageBreak/>
        <w:t>d</w:t>
      </w:r>
      <w:r w:rsidRPr="00B44605">
        <w:rPr>
          <w:i/>
          <w:vertAlign w:val="subscript"/>
          <w:lang w:val="en-GB"/>
        </w:rPr>
        <w:t>st</w:t>
      </w:r>
      <w:proofErr w:type="spellEnd"/>
      <w:r w:rsidRPr="00B44605">
        <w:rPr>
          <w:lang w:val="en-GB"/>
        </w:rPr>
        <w:t>(norm)</w:t>
      </w:r>
      <w:r>
        <w:rPr>
          <w:lang w:val="en-GB"/>
        </w:rPr>
        <w:t xml:space="preserve"> </w:t>
      </w:r>
      <w:r w:rsidRPr="00B44605">
        <w:rPr>
          <w:rFonts w:ascii="Calibri" w:hAnsi="Calibri"/>
          <w:lang w:val="en-GB"/>
        </w:rPr>
        <w:t>—</w:t>
      </w:r>
      <w:r w:rsidRPr="00B44605">
        <w:rPr>
          <w:lang w:val="en-GB"/>
        </w:rPr>
        <w:t xml:space="preserve"> </w:t>
      </w:r>
      <w:r>
        <w:rPr>
          <w:lang w:val="en-GB"/>
        </w:rPr>
        <w:t>normalized distance to the transmitting antenna mast (values for the beginning of the route and the end of the route are presented in tables)</w:t>
      </w:r>
      <w:r w:rsidRPr="00B44605">
        <w:rPr>
          <w:rFonts w:ascii="Arial" w:hAnsi="Arial" w:cs="Arial"/>
          <w:sz w:val="22"/>
          <w:szCs w:val="22"/>
          <w:lang w:val="en-GB"/>
        </w:rPr>
        <w:t>;</w:t>
      </w:r>
    </w:p>
    <w:p w:rsidR="009923CF" w:rsidRDefault="009923CF" w:rsidP="00B44605">
      <w:pPr>
        <w:pStyle w:val="Listenabsatz"/>
        <w:numPr>
          <w:ilvl w:val="0"/>
          <w:numId w:val="12"/>
        </w:numPr>
        <w:spacing w:before="120" w:after="120" w:line="276" w:lineRule="auto"/>
        <w:jc w:val="both"/>
        <w:rPr>
          <w:rFonts w:ascii="Arial" w:hAnsi="Arial" w:cs="Arial"/>
          <w:sz w:val="22"/>
          <w:szCs w:val="22"/>
          <w:lang w:val="en-GB"/>
        </w:rPr>
      </w:pPr>
      <w:r>
        <w:rPr>
          <w:rFonts w:ascii="Arial" w:hAnsi="Arial" w:cs="Arial"/>
          <w:sz w:val="22"/>
          <w:szCs w:val="22"/>
          <w:lang w:val="en-GB"/>
        </w:rPr>
        <w:t xml:space="preserve">Error </w:t>
      </w:r>
      <w:r>
        <w:rPr>
          <w:rFonts w:ascii="Calibri" w:hAnsi="Calibri" w:cs="Arial"/>
          <w:sz w:val="22"/>
          <w:szCs w:val="22"/>
          <w:lang w:val="en-GB"/>
        </w:rPr>
        <w:t>—</w:t>
      </w:r>
      <w:r>
        <w:rPr>
          <w:rFonts w:ascii="Arial" w:hAnsi="Arial" w:cs="Arial"/>
          <w:sz w:val="22"/>
          <w:szCs w:val="22"/>
          <w:lang w:val="en-GB"/>
        </w:rPr>
        <w:t xml:space="preserve"> radiated power measurement error when field strength was </w:t>
      </w:r>
      <w:proofErr w:type="spellStart"/>
      <w:r>
        <w:rPr>
          <w:rFonts w:ascii="Arial" w:hAnsi="Arial" w:cs="Arial"/>
          <w:sz w:val="22"/>
          <w:szCs w:val="22"/>
          <w:lang w:val="en-GB"/>
        </w:rPr>
        <w:t>calsulated</w:t>
      </w:r>
      <w:proofErr w:type="spellEnd"/>
      <w:r>
        <w:rPr>
          <w:rFonts w:ascii="Arial" w:hAnsi="Arial" w:cs="Arial"/>
          <w:sz w:val="22"/>
          <w:szCs w:val="22"/>
          <w:lang w:val="en-GB"/>
        </w:rPr>
        <w:t xml:space="preserve"> in line with expression (8) or (10);</w:t>
      </w:r>
    </w:p>
    <w:p w:rsidR="009923CF" w:rsidRPr="00B44605" w:rsidRDefault="009923CF" w:rsidP="00B44605">
      <w:pPr>
        <w:pStyle w:val="Listenabsatz"/>
        <w:numPr>
          <w:ilvl w:val="0"/>
          <w:numId w:val="12"/>
        </w:numPr>
        <w:spacing w:before="120" w:after="120" w:line="276" w:lineRule="auto"/>
        <w:jc w:val="both"/>
        <w:rPr>
          <w:rFonts w:ascii="Arial" w:hAnsi="Arial" w:cs="Arial"/>
          <w:sz w:val="22"/>
          <w:szCs w:val="22"/>
          <w:lang w:val="en-GB"/>
        </w:rPr>
      </w:pPr>
      <w:r w:rsidRPr="00B44605">
        <w:rPr>
          <w:rFonts w:ascii="Arial" w:hAnsi="Arial" w:cs="Arial"/>
          <w:sz w:val="22"/>
          <w:szCs w:val="22"/>
          <w:lang w:val="en-GB"/>
        </w:rPr>
        <w:t>Error (</w:t>
      </w:r>
      <w:proofErr w:type="spellStart"/>
      <w:r w:rsidRPr="00B44605">
        <w:rPr>
          <w:rFonts w:ascii="Arial" w:hAnsi="Arial" w:cs="Arial"/>
          <w:sz w:val="22"/>
          <w:szCs w:val="22"/>
          <w:lang w:val="en-GB"/>
        </w:rPr>
        <w:t>Ved</w:t>
      </w:r>
      <w:proofErr w:type="spellEnd"/>
      <w:r w:rsidRPr="00B44605">
        <w:rPr>
          <w:rFonts w:ascii="Arial" w:hAnsi="Arial" w:cs="Arial"/>
          <w:sz w:val="22"/>
          <w:szCs w:val="22"/>
          <w:lang w:val="en-GB"/>
        </w:rPr>
        <w:t xml:space="preserve">) </w:t>
      </w:r>
      <w:r w:rsidRPr="00B44605">
        <w:rPr>
          <w:rFonts w:ascii="Calibri" w:hAnsi="Calibri" w:cs="Arial"/>
          <w:sz w:val="22"/>
          <w:szCs w:val="22"/>
          <w:lang w:val="en-GB"/>
        </w:rPr>
        <w:t>—</w:t>
      </w:r>
      <w:r w:rsidRPr="00B44605">
        <w:rPr>
          <w:rFonts w:ascii="Arial" w:hAnsi="Arial" w:cs="Arial"/>
          <w:sz w:val="22"/>
          <w:szCs w:val="22"/>
          <w:lang w:val="en-GB"/>
        </w:rPr>
        <w:t xml:space="preserve"> radiated power </w:t>
      </w:r>
      <w:r>
        <w:rPr>
          <w:rFonts w:ascii="Arial" w:hAnsi="Arial" w:cs="Arial"/>
          <w:sz w:val="22"/>
          <w:szCs w:val="22"/>
          <w:lang w:val="en-GB"/>
        </w:rPr>
        <w:t xml:space="preserve">measurement error when field strength was calculated in line with simple expression </w:t>
      </w:r>
      <w:r w:rsidRPr="00B44605">
        <w:rPr>
          <w:rFonts w:ascii="Arial" w:hAnsi="Arial" w:cs="Arial"/>
          <w:sz w:val="22"/>
          <w:szCs w:val="22"/>
          <w:lang w:val="en-GB"/>
        </w:rPr>
        <w:t>(14).</w:t>
      </w:r>
    </w:p>
    <w:p w:rsidR="009923CF" w:rsidRDefault="009923CF" w:rsidP="005052DE">
      <w:pPr>
        <w:spacing w:before="120" w:after="120"/>
        <w:jc w:val="both"/>
        <w:rPr>
          <w:rFonts w:ascii="Arial" w:hAnsi="Arial" w:cs="Arial"/>
          <w:sz w:val="22"/>
          <w:szCs w:val="22"/>
          <w:lang w:val="en-GB"/>
        </w:rPr>
      </w:pPr>
      <w:r>
        <w:rPr>
          <w:rFonts w:ascii="Arial" w:hAnsi="Arial" w:cs="Arial"/>
          <w:sz w:val="22"/>
          <w:szCs w:val="22"/>
          <w:lang w:val="en-GB"/>
        </w:rPr>
        <w:t xml:space="preserve">Repeated measurement for one of the routes was done. It can be seen that radiation measurement errors are less than 2 dB and for presented routes the calculations in line with the simple </w:t>
      </w:r>
      <w:proofErr w:type="spellStart"/>
      <w:r>
        <w:rPr>
          <w:rFonts w:ascii="Arial" w:hAnsi="Arial" w:cs="Arial"/>
          <w:sz w:val="22"/>
          <w:szCs w:val="22"/>
          <w:lang w:val="en-GB"/>
        </w:rPr>
        <w:t>Vedenskij’s</w:t>
      </w:r>
      <w:proofErr w:type="spellEnd"/>
      <w:r>
        <w:rPr>
          <w:rFonts w:ascii="Arial" w:hAnsi="Arial" w:cs="Arial"/>
          <w:sz w:val="22"/>
          <w:szCs w:val="22"/>
          <w:lang w:val="en-GB"/>
        </w:rPr>
        <w:t xml:space="preserve"> formula (14) are acceptable. </w:t>
      </w:r>
    </w:p>
    <w:p w:rsidR="009923CF" w:rsidRPr="003D1A64" w:rsidRDefault="009923CF" w:rsidP="005F16F4">
      <w:pPr>
        <w:spacing w:before="120" w:after="120"/>
        <w:ind w:firstLine="720"/>
        <w:jc w:val="center"/>
        <w:rPr>
          <w:rFonts w:ascii="Arial" w:hAnsi="Arial" w:cs="Arial"/>
          <w:b/>
          <w:color w:val="FF0000"/>
          <w:sz w:val="22"/>
          <w:szCs w:val="22"/>
          <w:lang w:val="en-GB"/>
        </w:rPr>
      </w:pPr>
      <w:r w:rsidRPr="003D1A64">
        <w:rPr>
          <w:rFonts w:ascii="Arial" w:hAnsi="Arial" w:cs="Arial"/>
          <w:b/>
          <w:color w:val="FF0000"/>
          <w:sz w:val="22"/>
          <w:szCs w:val="22"/>
          <w:lang w:val="en-GB"/>
        </w:rPr>
        <w:t xml:space="preserve">Table </w:t>
      </w:r>
      <w:r>
        <w:rPr>
          <w:rFonts w:ascii="Arial" w:hAnsi="Arial" w:cs="Arial"/>
          <w:b/>
          <w:color w:val="FF0000"/>
          <w:sz w:val="22"/>
          <w:szCs w:val="22"/>
          <w:lang w:val="en-GB"/>
        </w:rPr>
        <w:t>2</w:t>
      </w:r>
      <w:r w:rsidRPr="003D1A64">
        <w:rPr>
          <w:rFonts w:ascii="Arial" w:hAnsi="Arial" w:cs="Arial"/>
          <w:b/>
          <w:color w:val="FF0000"/>
          <w:sz w:val="22"/>
          <w:szCs w:val="22"/>
          <w:lang w:val="en-GB"/>
        </w:rPr>
        <w:t xml:space="preserve">. </w:t>
      </w:r>
      <w:r>
        <w:rPr>
          <w:rFonts w:ascii="Arial" w:hAnsi="Arial" w:cs="Arial"/>
          <w:b/>
          <w:color w:val="FF0000"/>
          <w:sz w:val="22"/>
          <w:szCs w:val="22"/>
          <w:lang w:val="en-GB"/>
        </w:rPr>
        <w:t>Measurement results (</w:t>
      </w:r>
      <w:proofErr w:type="spellStart"/>
      <w:r w:rsidRPr="003D1A64">
        <w:rPr>
          <w:rFonts w:ascii="Arial" w:hAnsi="Arial" w:cs="Arial"/>
          <w:b/>
          <w:color w:val="FF0000"/>
          <w:sz w:val="22"/>
          <w:szCs w:val="22"/>
          <w:lang w:val="en-GB"/>
        </w:rPr>
        <w:t>Ra</w:t>
      </w:r>
      <w:r>
        <w:rPr>
          <w:rFonts w:ascii="Arial" w:hAnsi="Arial" w:cs="Arial"/>
          <w:b/>
          <w:color w:val="FF0000"/>
          <w:sz w:val="22"/>
          <w:szCs w:val="22"/>
          <w:lang w:val="en-GB"/>
        </w:rPr>
        <w:t>seiniai</w:t>
      </w:r>
      <w:proofErr w:type="spellEnd"/>
      <w:r>
        <w:rPr>
          <w:rFonts w:ascii="Arial" w:hAnsi="Arial" w:cs="Arial"/>
          <w:b/>
          <w:color w:val="FF0000"/>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134"/>
        <w:gridCol w:w="1134"/>
        <w:gridCol w:w="1296"/>
        <w:gridCol w:w="1275"/>
        <w:gridCol w:w="1627"/>
      </w:tblGrid>
      <w:tr w:rsidR="009923CF" w:rsidTr="00EC2201">
        <w:trPr>
          <w:trHeight w:val="510"/>
          <w:jc w:val="center"/>
        </w:trPr>
        <w:tc>
          <w:tcPr>
            <w:tcW w:w="992"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i/>
                <w:sz w:val="22"/>
                <w:szCs w:val="22"/>
                <w:lang w:val="en-GB"/>
              </w:rPr>
              <w:t>f</w:t>
            </w:r>
            <w:r w:rsidRPr="00EC2201">
              <w:rPr>
                <w:rFonts w:ascii="Arial" w:hAnsi="Arial" w:cs="Arial"/>
                <w:sz w:val="20"/>
                <w:szCs w:val="20"/>
                <w:lang w:val="en-GB"/>
              </w:rPr>
              <w:t>, MHz</w:t>
            </w:r>
          </w:p>
        </w:tc>
        <w:tc>
          <w:tcPr>
            <w:tcW w:w="1134" w:type="dxa"/>
            <w:shd w:val="clear" w:color="auto" w:fill="FFFF00"/>
            <w:vAlign w:val="center"/>
          </w:tcPr>
          <w:p w:rsidR="009923CF" w:rsidRPr="00EC2201" w:rsidRDefault="009923CF" w:rsidP="00EC2201">
            <w:pPr>
              <w:jc w:val="center"/>
              <w:rPr>
                <w:lang w:val="en-GB"/>
              </w:rPr>
            </w:pPr>
            <w:proofErr w:type="spellStart"/>
            <w:r w:rsidRPr="00EC2201">
              <w:rPr>
                <w:i/>
                <w:sz w:val="22"/>
                <w:szCs w:val="22"/>
                <w:lang w:val="en-GB"/>
              </w:rPr>
              <w:t>L</w:t>
            </w:r>
            <w:r w:rsidRPr="00EC2201">
              <w:rPr>
                <w:i/>
                <w:sz w:val="22"/>
                <w:szCs w:val="22"/>
                <w:vertAlign w:val="subscript"/>
                <w:lang w:val="en-GB"/>
              </w:rPr>
              <w:t>r</w:t>
            </w:r>
            <w:proofErr w:type="spellEnd"/>
            <w:r w:rsidRPr="00EC2201">
              <w:rPr>
                <w:i/>
                <w:sz w:val="22"/>
                <w:szCs w:val="22"/>
                <w:lang w:val="en-GB"/>
              </w:rPr>
              <w:t>,</w:t>
            </w:r>
            <w:r w:rsidRPr="00EC2201">
              <w:rPr>
                <w:sz w:val="22"/>
                <w:szCs w:val="22"/>
                <w:lang w:val="en-GB"/>
              </w:rPr>
              <w:t xml:space="preserve"> m</w:t>
            </w:r>
          </w:p>
        </w:tc>
        <w:tc>
          <w:tcPr>
            <w:tcW w:w="1134"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st</w:t>
            </w:r>
            <w:proofErr w:type="spellEnd"/>
            <w:r w:rsidRPr="00EC2201">
              <w:rPr>
                <w:rFonts w:ascii="Arial" w:hAnsi="Arial" w:cs="Arial"/>
                <w:sz w:val="20"/>
                <w:szCs w:val="20"/>
                <w:lang w:val="en-GB"/>
              </w:rPr>
              <w:t>, m</w:t>
            </w:r>
          </w:p>
        </w:tc>
        <w:tc>
          <w:tcPr>
            <w:tcW w:w="1296"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w:t>
            </w:r>
            <w:r w:rsidRPr="00EC2201">
              <w:rPr>
                <w:rFonts w:ascii="Arial" w:hAnsi="Arial" w:cs="Arial"/>
                <w:sz w:val="20"/>
                <w:szCs w:val="20"/>
                <w:vertAlign w:val="subscript"/>
                <w:lang w:val="en-GB"/>
              </w:rPr>
              <w:t>t</w:t>
            </w:r>
            <w:proofErr w:type="spellEnd"/>
            <w:r w:rsidRPr="00EC2201">
              <w:rPr>
                <w:rFonts w:ascii="Arial" w:hAnsi="Arial" w:cs="Arial"/>
                <w:sz w:val="20"/>
                <w:szCs w:val="20"/>
                <w:lang w:val="en-GB"/>
              </w:rPr>
              <w:t>(norm)</w:t>
            </w:r>
          </w:p>
        </w:tc>
        <w:tc>
          <w:tcPr>
            <w:tcW w:w="1275"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dB</w:t>
            </w:r>
          </w:p>
        </w:tc>
        <w:tc>
          <w:tcPr>
            <w:tcW w:w="1627"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w:t>
            </w:r>
            <w:proofErr w:type="spellStart"/>
            <w:r w:rsidRPr="00EC2201">
              <w:rPr>
                <w:rFonts w:ascii="Arial" w:hAnsi="Arial" w:cs="Arial"/>
                <w:sz w:val="20"/>
                <w:szCs w:val="20"/>
                <w:lang w:val="en-GB"/>
              </w:rPr>
              <w:t>Ved</w:t>
            </w:r>
            <w:proofErr w:type="spellEnd"/>
            <w:r w:rsidRPr="00EC2201">
              <w:rPr>
                <w:rFonts w:ascii="Arial" w:hAnsi="Arial" w:cs="Arial"/>
                <w:sz w:val="20"/>
                <w:szCs w:val="20"/>
                <w:lang w:val="en-GB"/>
              </w:rPr>
              <w:t>), dB</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90.7</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390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940</w:t>
            </w:r>
          </w:p>
        </w:tc>
        <w:tc>
          <w:tcPr>
            <w:tcW w:w="129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9.2-13</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1.01</w:t>
            </w:r>
          </w:p>
        </w:tc>
        <w:tc>
          <w:tcPr>
            <w:tcW w:w="162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0.21</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90.7</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390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940</w:t>
            </w:r>
          </w:p>
        </w:tc>
        <w:tc>
          <w:tcPr>
            <w:tcW w:w="129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9.2-13</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1.01</w:t>
            </w:r>
          </w:p>
        </w:tc>
        <w:tc>
          <w:tcPr>
            <w:tcW w:w="162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0.22</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90.7</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950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2800</w:t>
            </w:r>
          </w:p>
        </w:tc>
        <w:tc>
          <w:tcPr>
            <w:tcW w:w="129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27.4-36.7</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1.893</w:t>
            </w:r>
          </w:p>
        </w:tc>
        <w:tc>
          <w:tcPr>
            <w:tcW w:w="162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1.733</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90.7</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1630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2810</w:t>
            </w:r>
          </w:p>
        </w:tc>
        <w:tc>
          <w:tcPr>
            <w:tcW w:w="129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27.5-43.4</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1.26</w:t>
            </w:r>
          </w:p>
        </w:tc>
        <w:tc>
          <w:tcPr>
            <w:tcW w:w="162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1.07</w:t>
            </w:r>
          </w:p>
        </w:tc>
      </w:tr>
    </w:tbl>
    <w:p w:rsidR="009923CF" w:rsidRDefault="009923CF" w:rsidP="00F455F2">
      <w:pPr>
        <w:spacing w:before="120" w:after="120"/>
        <w:jc w:val="both"/>
        <w:rPr>
          <w:rFonts w:ascii="Arial" w:hAnsi="Arial" w:cs="Arial"/>
          <w:sz w:val="22"/>
          <w:szCs w:val="22"/>
          <w:lang w:val="en-GB"/>
        </w:rPr>
      </w:pPr>
      <w:r>
        <w:rPr>
          <w:rFonts w:ascii="Arial" w:hAnsi="Arial" w:cs="Arial"/>
          <w:sz w:val="22"/>
          <w:szCs w:val="22"/>
          <w:lang w:val="en-GB"/>
        </w:rPr>
        <w:t xml:space="preserve">Selected measurement routes for </w:t>
      </w:r>
      <w:proofErr w:type="spellStart"/>
      <w:r>
        <w:rPr>
          <w:rFonts w:ascii="Arial" w:hAnsi="Arial" w:cs="Arial"/>
          <w:sz w:val="22"/>
          <w:szCs w:val="22"/>
          <w:lang w:val="en-GB"/>
        </w:rPr>
        <w:t>Rokiškis</w:t>
      </w:r>
      <w:proofErr w:type="spellEnd"/>
      <w:r>
        <w:rPr>
          <w:rFonts w:ascii="Arial" w:hAnsi="Arial" w:cs="Arial"/>
          <w:sz w:val="22"/>
          <w:szCs w:val="22"/>
          <w:lang w:val="en-GB"/>
        </w:rPr>
        <w:t xml:space="preserve"> broadcast station are presented i</w:t>
      </w:r>
      <w:r w:rsidRPr="005052DE">
        <w:rPr>
          <w:rFonts w:ascii="Arial" w:hAnsi="Arial" w:cs="Arial"/>
          <w:sz w:val="22"/>
          <w:szCs w:val="22"/>
          <w:lang w:val="en-GB"/>
        </w:rPr>
        <w:t>n Fig.</w:t>
      </w:r>
      <w:r>
        <w:rPr>
          <w:rFonts w:ascii="Arial" w:hAnsi="Arial" w:cs="Arial"/>
          <w:sz w:val="22"/>
          <w:szCs w:val="22"/>
          <w:lang w:val="en-GB"/>
        </w:rPr>
        <w:t>11, one for each main beam</w:t>
      </w:r>
      <w:r w:rsidRPr="005052DE">
        <w:rPr>
          <w:rFonts w:ascii="Arial" w:hAnsi="Arial" w:cs="Arial"/>
          <w:sz w:val="22"/>
          <w:szCs w:val="22"/>
          <w:lang w:val="en-GB"/>
        </w:rPr>
        <w:t xml:space="preserve">. </w:t>
      </w:r>
      <w:r>
        <w:rPr>
          <w:rFonts w:ascii="Arial" w:hAnsi="Arial" w:cs="Arial"/>
          <w:sz w:val="22"/>
          <w:szCs w:val="22"/>
          <w:lang w:val="en-GB"/>
        </w:rPr>
        <w:t xml:space="preserve">All three routes were situated near </w:t>
      </w:r>
      <w:r w:rsidRPr="005052DE">
        <w:rPr>
          <w:rFonts w:ascii="Arial" w:hAnsi="Arial" w:cs="Arial"/>
          <w:sz w:val="22"/>
          <w:szCs w:val="22"/>
          <w:lang w:val="en-GB"/>
        </w:rPr>
        <w:t>the ma</w:t>
      </w:r>
      <w:r>
        <w:rPr>
          <w:rFonts w:ascii="Arial" w:hAnsi="Arial" w:cs="Arial"/>
          <w:sz w:val="22"/>
          <w:szCs w:val="22"/>
          <w:lang w:val="en-GB"/>
        </w:rPr>
        <w:t>i</w:t>
      </w:r>
      <w:r w:rsidRPr="005052DE">
        <w:rPr>
          <w:rFonts w:ascii="Arial" w:hAnsi="Arial" w:cs="Arial"/>
          <w:sz w:val="22"/>
          <w:szCs w:val="22"/>
          <w:lang w:val="en-GB"/>
        </w:rPr>
        <w:t xml:space="preserve">n beam axis. </w:t>
      </w:r>
      <w:r>
        <w:rPr>
          <w:rFonts w:ascii="Arial" w:hAnsi="Arial" w:cs="Arial"/>
          <w:sz w:val="22"/>
          <w:szCs w:val="22"/>
          <w:lang w:val="en-GB"/>
        </w:rPr>
        <w:t xml:space="preserve">The same as in case of </w:t>
      </w:r>
      <w:proofErr w:type="spellStart"/>
      <w:r>
        <w:rPr>
          <w:rFonts w:ascii="Arial" w:hAnsi="Arial" w:cs="Arial"/>
          <w:sz w:val="22"/>
          <w:szCs w:val="22"/>
          <w:lang w:val="en-GB"/>
        </w:rPr>
        <w:t>Raseiniai</w:t>
      </w:r>
      <w:proofErr w:type="spellEnd"/>
      <w:r>
        <w:rPr>
          <w:rFonts w:ascii="Arial" w:hAnsi="Arial" w:cs="Arial"/>
          <w:sz w:val="22"/>
          <w:szCs w:val="22"/>
          <w:lang w:val="en-GB"/>
        </w:rPr>
        <w:t xml:space="preserve">, antenna beam-width was very wide and the azimuth correction was only few tenths of dB. </w:t>
      </w:r>
    </w:p>
    <w:p w:rsidR="009923CF" w:rsidRDefault="00B75710" w:rsidP="00C96D1F">
      <w:pPr>
        <w:jc w:val="center"/>
        <w:rPr>
          <w:rFonts w:ascii="Arial" w:hAnsi="Arial" w:cs="Arial"/>
          <w:sz w:val="22"/>
          <w:szCs w:val="22"/>
          <w:lang w:val="en-GB"/>
        </w:rPr>
      </w:pPr>
      <w:r>
        <w:rPr>
          <w:rFonts w:ascii="Arial" w:hAnsi="Arial" w:cs="Arial"/>
          <w:noProof/>
          <w:sz w:val="22"/>
          <w:szCs w:val="22"/>
        </w:rPr>
        <w:drawing>
          <wp:inline distT="0" distB="0" distL="0" distR="0">
            <wp:extent cx="5200650" cy="3495675"/>
            <wp:effectExtent l="0" t="0" r="0" b="952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0650" cy="3495675"/>
                    </a:xfrm>
                    <a:prstGeom prst="rect">
                      <a:avLst/>
                    </a:prstGeom>
                    <a:noFill/>
                    <a:ln>
                      <a:noFill/>
                    </a:ln>
                  </pic:spPr>
                </pic:pic>
              </a:graphicData>
            </a:graphic>
          </wp:inline>
        </w:drawing>
      </w:r>
    </w:p>
    <w:p w:rsidR="009923CF" w:rsidRDefault="009923CF" w:rsidP="00C96D1F">
      <w:pPr>
        <w:spacing w:before="120" w:after="120"/>
        <w:jc w:val="center"/>
        <w:rPr>
          <w:rFonts w:ascii="Arial" w:hAnsi="Arial" w:cs="Arial"/>
          <w:sz w:val="22"/>
          <w:szCs w:val="22"/>
          <w:lang w:val="en-GB"/>
        </w:rPr>
      </w:pPr>
      <w:r w:rsidRPr="00734632">
        <w:rPr>
          <w:rFonts w:ascii="Arial" w:hAnsi="Arial" w:cs="Arial"/>
          <w:b/>
          <w:color w:val="FF0000"/>
          <w:sz w:val="22"/>
          <w:szCs w:val="22"/>
          <w:lang w:val="en-GB"/>
        </w:rPr>
        <w:t xml:space="preserve">Fig. </w:t>
      </w:r>
      <w:r>
        <w:rPr>
          <w:rFonts w:ascii="Arial" w:hAnsi="Arial" w:cs="Arial"/>
          <w:b/>
          <w:color w:val="FF0000"/>
          <w:sz w:val="22"/>
          <w:szCs w:val="22"/>
          <w:lang w:val="en-GB"/>
        </w:rPr>
        <w:t>11.</w:t>
      </w:r>
      <w:r w:rsidRPr="00734632">
        <w:rPr>
          <w:rFonts w:ascii="Arial" w:hAnsi="Arial" w:cs="Arial"/>
          <w:b/>
          <w:color w:val="FF0000"/>
          <w:sz w:val="22"/>
          <w:szCs w:val="22"/>
          <w:lang w:val="en-GB"/>
        </w:rPr>
        <w:t xml:space="preserve"> </w:t>
      </w:r>
      <w:r w:rsidRPr="00A16334">
        <w:rPr>
          <w:rFonts w:ascii="Arial" w:hAnsi="Arial" w:cs="Arial"/>
          <w:b/>
          <w:color w:val="FF0000"/>
          <w:sz w:val="22"/>
          <w:szCs w:val="22"/>
          <w:lang w:val="en-GB"/>
        </w:rPr>
        <w:t xml:space="preserve">Satellite map showing </w:t>
      </w:r>
      <w:r>
        <w:rPr>
          <w:rFonts w:ascii="Arial" w:hAnsi="Arial" w:cs="Arial"/>
          <w:b/>
          <w:color w:val="FF0000"/>
          <w:sz w:val="22"/>
          <w:szCs w:val="22"/>
          <w:lang w:val="en-GB"/>
        </w:rPr>
        <w:t>the</w:t>
      </w:r>
      <w:r w:rsidRPr="00A16334">
        <w:rPr>
          <w:rFonts w:ascii="Arial" w:hAnsi="Arial" w:cs="Arial"/>
          <w:b/>
          <w:color w:val="FF0000"/>
          <w:sz w:val="22"/>
          <w:szCs w:val="22"/>
          <w:lang w:val="en-GB"/>
        </w:rPr>
        <w:t xml:space="preserve"> </w:t>
      </w:r>
      <w:r>
        <w:rPr>
          <w:rFonts w:ascii="Arial" w:hAnsi="Arial" w:cs="Arial"/>
          <w:b/>
          <w:color w:val="FF0000"/>
          <w:sz w:val="22"/>
          <w:szCs w:val="22"/>
          <w:lang w:val="en-GB"/>
        </w:rPr>
        <w:t xml:space="preserve">measurements </w:t>
      </w:r>
      <w:r w:rsidRPr="00A16334">
        <w:rPr>
          <w:rFonts w:ascii="Arial" w:hAnsi="Arial" w:cs="Arial"/>
          <w:b/>
          <w:color w:val="FF0000"/>
          <w:sz w:val="22"/>
          <w:szCs w:val="22"/>
          <w:lang w:val="en-GB"/>
        </w:rPr>
        <w:t>route</w:t>
      </w:r>
      <w:r>
        <w:rPr>
          <w:rFonts w:ascii="Arial" w:hAnsi="Arial" w:cs="Arial"/>
          <w:b/>
          <w:color w:val="FF0000"/>
          <w:sz w:val="22"/>
          <w:szCs w:val="22"/>
          <w:lang w:val="en-GB"/>
        </w:rPr>
        <w:t>s</w:t>
      </w:r>
      <w:r w:rsidRPr="00A16334">
        <w:rPr>
          <w:rFonts w:ascii="Arial" w:hAnsi="Arial" w:cs="Arial"/>
          <w:b/>
          <w:color w:val="FF0000"/>
          <w:sz w:val="22"/>
          <w:szCs w:val="22"/>
          <w:lang w:val="en-GB"/>
        </w:rPr>
        <w:t xml:space="preserve"> in </w:t>
      </w:r>
      <w:r>
        <w:rPr>
          <w:rFonts w:ascii="Arial" w:hAnsi="Arial" w:cs="Arial"/>
          <w:b/>
          <w:color w:val="FF0000"/>
          <w:sz w:val="22"/>
          <w:szCs w:val="22"/>
          <w:lang w:val="lt-LT"/>
        </w:rPr>
        <w:t>Rokiškis</w:t>
      </w:r>
      <w:r>
        <w:rPr>
          <w:rFonts w:ascii="Arial" w:hAnsi="Arial" w:cs="Arial"/>
          <w:b/>
          <w:color w:val="FF0000"/>
          <w:sz w:val="22"/>
          <w:szCs w:val="22"/>
          <w:lang w:val="en-GB"/>
        </w:rPr>
        <w:t>.</w:t>
      </w:r>
    </w:p>
    <w:p w:rsidR="009923CF" w:rsidRDefault="009923CF" w:rsidP="00F455F2">
      <w:pPr>
        <w:jc w:val="both"/>
        <w:rPr>
          <w:rFonts w:ascii="Arial" w:hAnsi="Arial" w:cs="Arial"/>
          <w:sz w:val="22"/>
          <w:szCs w:val="22"/>
          <w:lang w:val="en-GB"/>
        </w:rPr>
      </w:pPr>
      <w:r>
        <w:rPr>
          <w:rFonts w:ascii="Arial" w:hAnsi="Arial" w:cs="Arial"/>
          <w:sz w:val="22"/>
          <w:szCs w:val="22"/>
          <w:lang w:val="en-GB"/>
        </w:rPr>
        <w:lastRenderedPageBreak/>
        <w:t xml:space="preserve">Data presented in Table 3 show that 5 measurement results has error less than 1 dB. It is interesting, that calculations in line with simple </w:t>
      </w:r>
      <w:proofErr w:type="spellStart"/>
      <w:r>
        <w:rPr>
          <w:rFonts w:ascii="Arial" w:hAnsi="Arial" w:cs="Arial"/>
          <w:sz w:val="22"/>
          <w:szCs w:val="22"/>
          <w:lang w:val="en-GB"/>
        </w:rPr>
        <w:t>Vedeskij’s</w:t>
      </w:r>
      <w:proofErr w:type="spellEnd"/>
      <w:r>
        <w:rPr>
          <w:rFonts w:ascii="Arial" w:hAnsi="Arial" w:cs="Arial"/>
          <w:sz w:val="22"/>
          <w:szCs w:val="22"/>
          <w:lang w:val="en-GB"/>
        </w:rPr>
        <w:t xml:space="preserve"> formula (14) gave more accurate results than using more complex expression (8).</w:t>
      </w:r>
    </w:p>
    <w:p w:rsidR="009923CF" w:rsidRPr="005F16F4" w:rsidRDefault="009923CF" w:rsidP="005F16F4">
      <w:pPr>
        <w:spacing w:before="120" w:after="120"/>
        <w:ind w:firstLine="720"/>
        <w:jc w:val="center"/>
        <w:rPr>
          <w:rFonts w:ascii="Arial" w:hAnsi="Arial" w:cs="Arial"/>
          <w:b/>
          <w:color w:val="FF0000"/>
          <w:sz w:val="22"/>
          <w:szCs w:val="22"/>
          <w:lang w:val="en-US"/>
        </w:rPr>
      </w:pPr>
      <w:r w:rsidRPr="003D1A64">
        <w:rPr>
          <w:rFonts w:ascii="Arial" w:hAnsi="Arial" w:cs="Arial"/>
          <w:b/>
          <w:color w:val="FF0000"/>
          <w:sz w:val="22"/>
          <w:szCs w:val="22"/>
          <w:lang w:val="en-GB"/>
        </w:rPr>
        <w:t xml:space="preserve">Table </w:t>
      </w:r>
      <w:r>
        <w:rPr>
          <w:rFonts w:ascii="Arial" w:hAnsi="Arial" w:cs="Arial"/>
          <w:b/>
          <w:color w:val="FF0000"/>
          <w:sz w:val="22"/>
          <w:szCs w:val="22"/>
          <w:lang w:val="en-GB"/>
        </w:rPr>
        <w:t>3</w:t>
      </w:r>
      <w:r w:rsidRPr="003D1A64">
        <w:rPr>
          <w:rFonts w:ascii="Arial" w:hAnsi="Arial" w:cs="Arial"/>
          <w:b/>
          <w:color w:val="FF0000"/>
          <w:sz w:val="22"/>
          <w:szCs w:val="22"/>
          <w:lang w:val="en-GB"/>
        </w:rPr>
        <w:t xml:space="preserve">. </w:t>
      </w:r>
      <w:r>
        <w:rPr>
          <w:rFonts w:ascii="Arial" w:hAnsi="Arial" w:cs="Arial"/>
          <w:b/>
          <w:color w:val="FF0000"/>
          <w:sz w:val="22"/>
          <w:szCs w:val="22"/>
          <w:lang w:val="en-GB"/>
        </w:rPr>
        <w:t>Measurement results (</w:t>
      </w:r>
      <w:proofErr w:type="spellStart"/>
      <w:r w:rsidRPr="003D1A64">
        <w:rPr>
          <w:rFonts w:ascii="Arial" w:hAnsi="Arial" w:cs="Arial"/>
          <w:b/>
          <w:color w:val="FF0000"/>
          <w:sz w:val="22"/>
          <w:szCs w:val="22"/>
          <w:lang w:val="en-GB"/>
        </w:rPr>
        <w:t>R</w:t>
      </w:r>
      <w:r>
        <w:rPr>
          <w:rFonts w:ascii="Arial" w:hAnsi="Arial" w:cs="Arial"/>
          <w:b/>
          <w:color w:val="FF0000"/>
          <w:sz w:val="22"/>
          <w:szCs w:val="22"/>
          <w:lang w:val="en-GB"/>
        </w:rPr>
        <w:t>okiškis</w:t>
      </w:r>
      <w:proofErr w:type="spellEnd"/>
      <w:r>
        <w:rPr>
          <w:rFonts w:ascii="Arial" w:hAnsi="Arial" w:cs="Arial"/>
          <w:b/>
          <w:color w:val="FF0000"/>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134"/>
        <w:gridCol w:w="1134"/>
        <w:gridCol w:w="1367"/>
        <w:gridCol w:w="1275"/>
        <w:gridCol w:w="1698"/>
      </w:tblGrid>
      <w:tr w:rsidR="009923CF" w:rsidTr="00EC2201">
        <w:trPr>
          <w:trHeight w:val="510"/>
          <w:jc w:val="center"/>
        </w:trPr>
        <w:tc>
          <w:tcPr>
            <w:tcW w:w="992"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i/>
                <w:sz w:val="22"/>
                <w:szCs w:val="22"/>
                <w:lang w:val="en-GB"/>
              </w:rPr>
              <w:t>f</w:t>
            </w:r>
            <w:r w:rsidRPr="00EC2201">
              <w:rPr>
                <w:rFonts w:ascii="Arial" w:hAnsi="Arial" w:cs="Arial"/>
                <w:sz w:val="20"/>
                <w:szCs w:val="20"/>
                <w:lang w:val="en-GB"/>
              </w:rPr>
              <w:t>, MHz</w:t>
            </w:r>
          </w:p>
        </w:tc>
        <w:tc>
          <w:tcPr>
            <w:tcW w:w="1134" w:type="dxa"/>
            <w:shd w:val="clear" w:color="auto" w:fill="FFFF00"/>
            <w:vAlign w:val="center"/>
          </w:tcPr>
          <w:p w:rsidR="009923CF" w:rsidRPr="00EC2201" w:rsidRDefault="009923CF" w:rsidP="00EC2201">
            <w:pPr>
              <w:jc w:val="center"/>
              <w:rPr>
                <w:lang w:val="en-GB"/>
              </w:rPr>
            </w:pPr>
            <w:proofErr w:type="spellStart"/>
            <w:r w:rsidRPr="00EC2201">
              <w:rPr>
                <w:i/>
                <w:sz w:val="22"/>
                <w:szCs w:val="22"/>
                <w:lang w:val="en-GB"/>
              </w:rPr>
              <w:t>L</w:t>
            </w:r>
            <w:r w:rsidRPr="00EC2201">
              <w:rPr>
                <w:i/>
                <w:sz w:val="22"/>
                <w:szCs w:val="22"/>
                <w:vertAlign w:val="subscript"/>
                <w:lang w:val="en-GB"/>
              </w:rPr>
              <w:t>r</w:t>
            </w:r>
            <w:proofErr w:type="spellEnd"/>
            <w:r w:rsidRPr="00EC2201">
              <w:rPr>
                <w:i/>
                <w:sz w:val="22"/>
                <w:szCs w:val="22"/>
                <w:lang w:val="en-GB"/>
              </w:rPr>
              <w:t>,</w:t>
            </w:r>
            <w:r w:rsidRPr="00EC2201">
              <w:rPr>
                <w:sz w:val="22"/>
                <w:szCs w:val="22"/>
                <w:lang w:val="en-GB"/>
              </w:rPr>
              <w:t xml:space="preserve"> m</w:t>
            </w:r>
          </w:p>
        </w:tc>
        <w:tc>
          <w:tcPr>
            <w:tcW w:w="1134"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st</w:t>
            </w:r>
            <w:proofErr w:type="spellEnd"/>
            <w:r w:rsidRPr="00EC2201">
              <w:rPr>
                <w:rFonts w:ascii="Arial" w:hAnsi="Arial" w:cs="Arial"/>
                <w:sz w:val="20"/>
                <w:szCs w:val="20"/>
                <w:lang w:val="en-GB"/>
              </w:rPr>
              <w:t>, m</w:t>
            </w:r>
          </w:p>
        </w:tc>
        <w:tc>
          <w:tcPr>
            <w:tcW w:w="1367"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w:t>
            </w:r>
            <w:r w:rsidRPr="00EC2201">
              <w:rPr>
                <w:rFonts w:ascii="Arial" w:hAnsi="Arial" w:cs="Arial"/>
                <w:sz w:val="20"/>
                <w:szCs w:val="20"/>
                <w:vertAlign w:val="subscript"/>
                <w:lang w:val="en-GB"/>
              </w:rPr>
              <w:t>t</w:t>
            </w:r>
            <w:proofErr w:type="spellEnd"/>
            <w:r w:rsidRPr="00EC2201">
              <w:rPr>
                <w:rFonts w:ascii="Arial" w:hAnsi="Arial" w:cs="Arial"/>
                <w:sz w:val="20"/>
                <w:szCs w:val="20"/>
                <w:lang w:val="en-GB"/>
              </w:rPr>
              <w:t>(norm)</w:t>
            </w:r>
          </w:p>
        </w:tc>
        <w:tc>
          <w:tcPr>
            <w:tcW w:w="1275"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dB</w:t>
            </w:r>
          </w:p>
        </w:tc>
        <w:tc>
          <w:tcPr>
            <w:tcW w:w="1698"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w:t>
            </w:r>
            <w:proofErr w:type="spellStart"/>
            <w:r w:rsidRPr="00EC2201">
              <w:rPr>
                <w:rFonts w:ascii="Arial" w:hAnsi="Arial" w:cs="Arial"/>
                <w:sz w:val="20"/>
                <w:szCs w:val="20"/>
                <w:lang w:val="en-GB"/>
              </w:rPr>
              <w:t>Ved</w:t>
            </w:r>
            <w:proofErr w:type="spellEnd"/>
            <w:r w:rsidRPr="00EC2201">
              <w:rPr>
                <w:rFonts w:ascii="Arial" w:hAnsi="Arial" w:cs="Arial"/>
                <w:sz w:val="20"/>
                <w:szCs w:val="20"/>
                <w:lang w:val="en-GB"/>
              </w:rPr>
              <w:t>), dB</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92.6</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1070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1780</w:t>
            </w:r>
          </w:p>
        </w:tc>
        <w:tc>
          <w:tcPr>
            <w:tcW w:w="136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14.2-37,8</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0.66</w:t>
            </w:r>
          </w:p>
        </w:tc>
        <w:tc>
          <w:tcPr>
            <w:tcW w:w="169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0.09</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92.6</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1060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1800</w:t>
            </w:r>
          </w:p>
        </w:tc>
        <w:tc>
          <w:tcPr>
            <w:tcW w:w="136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14.2-38</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0.58</w:t>
            </w:r>
          </w:p>
        </w:tc>
        <w:tc>
          <w:tcPr>
            <w:tcW w:w="169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92.6</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3330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1080</w:t>
            </w:r>
          </w:p>
        </w:tc>
        <w:tc>
          <w:tcPr>
            <w:tcW w:w="136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63-83.2-</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1.23</w:t>
            </w:r>
          </w:p>
        </w:tc>
        <w:tc>
          <w:tcPr>
            <w:tcW w:w="169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0.86</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92.6</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3190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2570</w:t>
            </w:r>
          </w:p>
        </w:tc>
        <w:tc>
          <w:tcPr>
            <w:tcW w:w="136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37.2-67.1</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0.26</w:t>
            </w:r>
          </w:p>
        </w:tc>
        <w:tc>
          <w:tcPr>
            <w:tcW w:w="169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0.05</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96.3</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3330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1100</w:t>
            </w:r>
          </w:p>
        </w:tc>
        <w:tc>
          <w:tcPr>
            <w:tcW w:w="136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63.3-84.1</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0.57</w:t>
            </w:r>
          </w:p>
        </w:tc>
        <w:tc>
          <w:tcPr>
            <w:tcW w:w="169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0.53</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96.3</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3200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2460</w:t>
            </w:r>
          </w:p>
        </w:tc>
        <w:tc>
          <w:tcPr>
            <w:tcW w:w="1367"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35.9-63.4</w:t>
            </w:r>
          </w:p>
        </w:tc>
        <w:tc>
          <w:tcPr>
            <w:tcW w:w="127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w:t>
            </w:r>
          </w:p>
        </w:tc>
        <w:tc>
          <w:tcPr>
            <w:tcW w:w="169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-0.08</w:t>
            </w:r>
          </w:p>
        </w:tc>
      </w:tr>
    </w:tbl>
    <w:p w:rsidR="009923CF" w:rsidRDefault="009923CF" w:rsidP="005F16F4">
      <w:pPr>
        <w:jc w:val="both"/>
        <w:rPr>
          <w:rFonts w:ascii="Arial" w:hAnsi="Arial" w:cs="Arial"/>
          <w:sz w:val="22"/>
          <w:szCs w:val="22"/>
          <w:lang w:val="en-GB"/>
        </w:rPr>
      </w:pPr>
    </w:p>
    <w:p w:rsidR="009923CF" w:rsidRDefault="009923CF" w:rsidP="00F455F2">
      <w:pPr>
        <w:spacing w:before="120" w:after="120"/>
        <w:jc w:val="both"/>
        <w:rPr>
          <w:rFonts w:ascii="Arial" w:hAnsi="Arial" w:cs="Arial"/>
          <w:sz w:val="22"/>
          <w:szCs w:val="22"/>
          <w:lang w:val="en-GB"/>
        </w:rPr>
      </w:pPr>
      <w:r>
        <w:rPr>
          <w:rFonts w:ascii="Arial" w:hAnsi="Arial" w:cs="Arial"/>
          <w:sz w:val="22"/>
          <w:szCs w:val="22"/>
          <w:lang w:val="en-GB"/>
        </w:rPr>
        <w:t xml:space="preserve">A map with selected measurement routes near </w:t>
      </w:r>
      <w:proofErr w:type="spellStart"/>
      <w:r>
        <w:rPr>
          <w:rFonts w:ascii="Arial" w:hAnsi="Arial" w:cs="Arial"/>
          <w:sz w:val="22"/>
          <w:szCs w:val="22"/>
          <w:lang w:val="en-GB"/>
        </w:rPr>
        <w:t>Viešintos</w:t>
      </w:r>
      <w:proofErr w:type="spellEnd"/>
      <w:r>
        <w:rPr>
          <w:rFonts w:ascii="Arial" w:hAnsi="Arial" w:cs="Arial"/>
          <w:sz w:val="22"/>
          <w:szCs w:val="22"/>
          <w:lang w:val="en-GB"/>
        </w:rPr>
        <w:t xml:space="preserve"> broadcast station is presented in Fig.12. All routes almost coincide with the antenna’s main beam axis. </w:t>
      </w:r>
    </w:p>
    <w:p w:rsidR="009923CF" w:rsidRDefault="009923CF" w:rsidP="00F455F2">
      <w:pPr>
        <w:spacing w:before="120" w:after="120"/>
        <w:jc w:val="both"/>
        <w:rPr>
          <w:rFonts w:ascii="Arial" w:hAnsi="Arial" w:cs="Arial"/>
          <w:sz w:val="22"/>
          <w:szCs w:val="22"/>
          <w:lang w:val="en-GB"/>
        </w:rPr>
      </w:pPr>
    </w:p>
    <w:p w:rsidR="009923CF" w:rsidRDefault="00B75710" w:rsidP="00BD553C">
      <w:pPr>
        <w:spacing w:before="120" w:after="120"/>
        <w:jc w:val="center"/>
        <w:rPr>
          <w:rFonts w:ascii="Arial" w:hAnsi="Arial" w:cs="Arial"/>
          <w:sz w:val="22"/>
          <w:szCs w:val="22"/>
          <w:lang w:val="en-GB"/>
        </w:rPr>
      </w:pPr>
      <w:r>
        <w:rPr>
          <w:rFonts w:ascii="Arial" w:hAnsi="Arial" w:cs="Arial"/>
          <w:noProof/>
          <w:sz w:val="22"/>
          <w:szCs w:val="22"/>
        </w:rPr>
        <w:drawing>
          <wp:inline distT="0" distB="0" distL="0" distR="0">
            <wp:extent cx="4924425" cy="3305175"/>
            <wp:effectExtent l="0" t="0" r="9525" b="952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24425" cy="3305175"/>
                    </a:xfrm>
                    <a:prstGeom prst="rect">
                      <a:avLst/>
                    </a:prstGeom>
                    <a:noFill/>
                    <a:ln>
                      <a:noFill/>
                    </a:ln>
                  </pic:spPr>
                </pic:pic>
              </a:graphicData>
            </a:graphic>
          </wp:inline>
        </w:drawing>
      </w:r>
    </w:p>
    <w:p w:rsidR="009923CF" w:rsidRDefault="009923CF" w:rsidP="005F16F4">
      <w:pPr>
        <w:jc w:val="both"/>
        <w:rPr>
          <w:rFonts w:ascii="Arial" w:hAnsi="Arial" w:cs="Arial"/>
          <w:sz w:val="22"/>
          <w:szCs w:val="22"/>
          <w:lang w:val="en-GB"/>
        </w:rPr>
      </w:pPr>
    </w:p>
    <w:p w:rsidR="009923CF" w:rsidRDefault="009923CF" w:rsidP="003B12C3">
      <w:pPr>
        <w:spacing w:before="120" w:after="120"/>
        <w:jc w:val="center"/>
        <w:rPr>
          <w:rFonts w:ascii="Arial" w:hAnsi="Arial" w:cs="Arial"/>
          <w:sz w:val="22"/>
          <w:szCs w:val="22"/>
          <w:lang w:val="en-GB"/>
        </w:rPr>
      </w:pPr>
      <w:r w:rsidRPr="00734632">
        <w:rPr>
          <w:rFonts w:ascii="Arial" w:hAnsi="Arial" w:cs="Arial"/>
          <w:b/>
          <w:color w:val="FF0000"/>
          <w:sz w:val="22"/>
          <w:szCs w:val="22"/>
          <w:lang w:val="en-GB"/>
        </w:rPr>
        <w:t xml:space="preserve">Fig. </w:t>
      </w:r>
      <w:r>
        <w:rPr>
          <w:rFonts w:ascii="Arial" w:hAnsi="Arial" w:cs="Arial"/>
          <w:b/>
          <w:color w:val="FF0000"/>
          <w:sz w:val="22"/>
          <w:szCs w:val="22"/>
          <w:lang w:val="en-GB"/>
        </w:rPr>
        <w:t>12.</w:t>
      </w:r>
      <w:r w:rsidRPr="00734632">
        <w:rPr>
          <w:rFonts w:ascii="Arial" w:hAnsi="Arial" w:cs="Arial"/>
          <w:b/>
          <w:color w:val="FF0000"/>
          <w:sz w:val="22"/>
          <w:szCs w:val="22"/>
          <w:lang w:val="en-GB"/>
        </w:rPr>
        <w:t xml:space="preserve"> </w:t>
      </w:r>
      <w:r w:rsidRPr="00A16334">
        <w:rPr>
          <w:rFonts w:ascii="Arial" w:hAnsi="Arial" w:cs="Arial"/>
          <w:b/>
          <w:color w:val="FF0000"/>
          <w:sz w:val="22"/>
          <w:szCs w:val="22"/>
          <w:lang w:val="en-GB"/>
        </w:rPr>
        <w:t xml:space="preserve">Satellite map showing </w:t>
      </w:r>
      <w:r>
        <w:rPr>
          <w:rFonts w:ascii="Arial" w:hAnsi="Arial" w:cs="Arial"/>
          <w:b/>
          <w:color w:val="FF0000"/>
          <w:sz w:val="22"/>
          <w:szCs w:val="22"/>
          <w:lang w:val="en-GB"/>
        </w:rPr>
        <w:t>the</w:t>
      </w:r>
      <w:r w:rsidRPr="00A16334">
        <w:rPr>
          <w:rFonts w:ascii="Arial" w:hAnsi="Arial" w:cs="Arial"/>
          <w:b/>
          <w:color w:val="FF0000"/>
          <w:sz w:val="22"/>
          <w:szCs w:val="22"/>
          <w:lang w:val="en-GB"/>
        </w:rPr>
        <w:t xml:space="preserve"> </w:t>
      </w:r>
      <w:r>
        <w:rPr>
          <w:rFonts w:ascii="Arial" w:hAnsi="Arial" w:cs="Arial"/>
          <w:b/>
          <w:color w:val="FF0000"/>
          <w:sz w:val="22"/>
          <w:szCs w:val="22"/>
          <w:lang w:val="en-GB"/>
        </w:rPr>
        <w:t xml:space="preserve">measurements </w:t>
      </w:r>
      <w:r w:rsidRPr="00A16334">
        <w:rPr>
          <w:rFonts w:ascii="Arial" w:hAnsi="Arial" w:cs="Arial"/>
          <w:b/>
          <w:color w:val="FF0000"/>
          <w:sz w:val="22"/>
          <w:szCs w:val="22"/>
          <w:lang w:val="en-GB"/>
        </w:rPr>
        <w:t>route</w:t>
      </w:r>
      <w:r>
        <w:rPr>
          <w:rFonts w:ascii="Arial" w:hAnsi="Arial" w:cs="Arial"/>
          <w:b/>
          <w:color w:val="FF0000"/>
          <w:sz w:val="22"/>
          <w:szCs w:val="22"/>
          <w:lang w:val="en-GB"/>
        </w:rPr>
        <w:t>s</w:t>
      </w:r>
      <w:r w:rsidRPr="00A16334">
        <w:rPr>
          <w:rFonts w:ascii="Arial" w:hAnsi="Arial" w:cs="Arial"/>
          <w:b/>
          <w:color w:val="FF0000"/>
          <w:sz w:val="22"/>
          <w:szCs w:val="22"/>
          <w:lang w:val="en-GB"/>
        </w:rPr>
        <w:t xml:space="preserve"> in </w:t>
      </w:r>
      <w:r>
        <w:rPr>
          <w:rFonts w:ascii="Arial" w:hAnsi="Arial" w:cs="Arial"/>
          <w:b/>
          <w:color w:val="FF0000"/>
          <w:sz w:val="22"/>
          <w:szCs w:val="22"/>
          <w:lang w:val="lt-LT"/>
        </w:rPr>
        <w:t>Viešintos</w:t>
      </w:r>
      <w:r>
        <w:rPr>
          <w:rFonts w:ascii="Arial" w:hAnsi="Arial" w:cs="Arial"/>
          <w:b/>
          <w:color w:val="FF0000"/>
          <w:sz w:val="22"/>
          <w:szCs w:val="22"/>
          <w:lang w:val="en-GB"/>
        </w:rPr>
        <w:t>.</w:t>
      </w:r>
    </w:p>
    <w:p w:rsidR="009923CF" w:rsidRDefault="009923CF" w:rsidP="005F16F4">
      <w:pPr>
        <w:jc w:val="both"/>
        <w:rPr>
          <w:rFonts w:ascii="Arial" w:hAnsi="Arial" w:cs="Arial"/>
          <w:sz w:val="22"/>
          <w:szCs w:val="22"/>
          <w:lang w:val="en-GB"/>
        </w:rPr>
      </w:pPr>
    </w:p>
    <w:p w:rsidR="009923CF" w:rsidRDefault="009923CF" w:rsidP="005F16F4">
      <w:pPr>
        <w:jc w:val="both"/>
        <w:rPr>
          <w:rFonts w:ascii="Arial" w:hAnsi="Arial" w:cs="Arial"/>
          <w:sz w:val="22"/>
          <w:szCs w:val="22"/>
          <w:lang w:val="en-GB"/>
        </w:rPr>
      </w:pPr>
      <w:r>
        <w:rPr>
          <w:rFonts w:ascii="Arial" w:hAnsi="Arial" w:cs="Arial"/>
          <w:sz w:val="22"/>
          <w:szCs w:val="22"/>
          <w:lang w:val="en-GB"/>
        </w:rPr>
        <w:t xml:space="preserve">Measurement results for </w:t>
      </w:r>
      <w:proofErr w:type="spellStart"/>
      <w:r>
        <w:rPr>
          <w:rFonts w:ascii="Arial" w:hAnsi="Arial" w:cs="Arial"/>
          <w:sz w:val="22"/>
          <w:szCs w:val="22"/>
          <w:lang w:val="en-GB"/>
        </w:rPr>
        <w:t>Viešintos</w:t>
      </w:r>
      <w:proofErr w:type="spellEnd"/>
      <w:r>
        <w:rPr>
          <w:rFonts w:ascii="Arial" w:hAnsi="Arial" w:cs="Arial"/>
          <w:sz w:val="22"/>
          <w:szCs w:val="22"/>
          <w:lang w:val="en-GB"/>
        </w:rPr>
        <w:t xml:space="preserve"> broadcast station are presented in Table 4 and also show that calculations in line with simple </w:t>
      </w:r>
      <w:proofErr w:type="spellStart"/>
      <w:r>
        <w:rPr>
          <w:rFonts w:ascii="Arial" w:hAnsi="Arial" w:cs="Arial"/>
          <w:sz w:val="22"/>
          <w:szCs w:val="22"/>
          <w:lang w:val="en-GB"/>
        </w:rPr>
        <w:t>Vedenskij’s</w:t>
      </w:r>
      <w:proofErr w:type="spellEnd"/>
      <w:r>
        <w:rPr>
          <w:rFonts w:ascii="Arial" w:hAnsi="Arial" w:cs="Arial"/>
          <w:sz w:val="22"/>
          <w:szCs w:val="22"/>
          <w:lang w:val="en-GB"/>
        </w:rPr>
        <w:t xml:space="preserve"> formula (14) gave more accurate results within 1 dB.</w:t>
      </w:r>
    </w:p>
    <w:p w:rsidR="009923CF" w:rsidRDefault="009923CF" w:rsidP="00C533EF">
      <w:pPr>
        <w:spacing w:before="120" w:after="120"/>
        <w:ind w:firstLine="720"/>
        <w:jc w:val="center"/>
        <w:rPr>
          <w:rFonts w:ascii="Arial" w:hAnsi="Arial" w:cs="Arial"/>
          <w:b/>
          <w:color w:val="FF0000"/>
          <w:sz w:val="22"/>
          <w:szCs w:val="22"/>
          <w:lang w:val="en-GB"/>
        </w:rPr>
      </w:pPr>
    </w:p>
    <w:p w:rsidR="009923CF" w:rsidRPr="005F16F4" w:rsidRDefault="009923CF" w:rsidP="00C533EF">
      <w:pPr>
        <w:spacing w:before="120" w:after="120"/>
        <w:ind w:firstLine="720"/>
        <w:jc w:val="center"/>
        <w:rPr>
          <w:rFonts w:ascii="Arial" w:hAnsi="Arial" w:cs="Arial"/>
          <w:b/>
          <w:color w:val="FF0000"/>
          <w:sz w:val="22"/>
          <w:szCs w:val="22"/>
          <w:lang w:val="en-US"/>
        </w:rPr>
      </w:pPr>
      <w:r w:rsidRPr="003D1A64">
        <w:rPr>
          <w:rFonts w:ascii="Arial" w:hAnsi="Arial" w:cs="Arial"/>
          <w:b/>
          <w:color w:val="FF0000"/>
          <w:sz w:val="22"/>
          <w:szCs w:val="22"/>
          <w:lang w:val="en-GB"/>
        </w:rPr>
        <w:t xml:space="preserve">Table </w:t>
      </w:r>
      <w:r>
        <w:rPr>
          <w:rFonts w:ascii="Arial" w:hAnsi="Arial" w:cs="Arial"/>
          <w:b/>
          <w:color w:val="FF0000"/>
          <w:sz w:val="22"/>
          <w:szCs w:val="22"/>
          <w:lang w:val="en-GB"/>
        </w:rPr>
        <w:t>4</w:t>
      </w:r>
      <w:r w:rsidRPr="003D1A64">
        <w:rPr>
          <w:rFonts w:ascii="Arial" w:hAnsi="Arial" w:cs="Arial"/>
          <w:b/>
          <w:color w:val="FF0000"/>
          <w:sz w:val="22"/>
          <w:szCs w:val="22"/>
          <w:lang w:val="en-GB"/>
        </w:rPr>
        <w:t xml:space="preserve">. </w:t>
      </w:r>
      <w:r>
        <w:rPr>
          <w:rFonts w:ascii="Arial" w:hAnsi="Arial" w:cs="Arial"/>
          <w:b/>
          <w:color w:val="FF0000"/>
          <w:sz w:val="22"/>
          <w:szCs w:val="22"/>
          <w:lang w:val="en-GB"/>
        </w:rPr>
        <w:t>Measurement results (</w:t>
      </w:r>
      <w:r>
        <w:rPr>
          <w:rFonts w:ascii="Arial" w:hAnsi="Arial" w:cs="Arial"/>
          <w:b/>
          <w:color w:val="FF0000"/>
          <w:sz w:val="22"/>
          <w:szCs w:val="22"/>
          <w:lang w:val="lt-LT"/>
        </w:rPr>
        <w:t>Viešintoi</w:t>
      </w:r>
      <w:r>
        <w:rPr>
          <w:rFonts w:ascii="Arial" w:hAnsi="Arial" w:cs="Arial"/>
          <w:b/>
          <w:color w:val="FF0000"/>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134"/>
        <w:gridCol w:w="1134"/>
        <w:gridCol w:w="1225"/>
        <w:gridCol w:w="1418"/>
        <w:gridCol w:w="1981"/>
      </w:tblGrid>
      <w:tr w:rsidR="009923CF" w:rsidTr="00EC2201">
        <w:trPr>
          <w:trHeight w:val="510"/>
          <w:jc w:val="center"/>
        </w:trPr>
        <w:tc>
          <w:tcPr>
            <w:tcW w:w="992"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i/>
                <w:sz w:val="22"/>
                <w:szCs w:val="22"/>
                <w:lang w:val="en-GB"/>
              </w:rPr>
              <w:t>f</w:t>
            </w:r>
            <w:r w:rsidRPr="00EC2201">
              <w:rPr>
                <w:rFonts w:ascii="Arial" w:hAnsi="Arial" w:cs="Arial"/>
                <w:sz w:val="20"/>
                <w:szCs w:val="20"/>
                <w:lang w:val="en-GB"/>
              </w:rPr>
              <w:t>, MHz</w:t>
            </w:r>
          </w:p>
        </w:tc>
        <w:tc>
          <w:tcPr>
            <w:tcW w:w="1134" w:type="dxa"/>
            <w:shd w:val="clear" w:color="auto" w:fill="FFFF00"/>
            <w:vAlign w:val="center"/>
          </w:tcPr>
          <w:p w:rsidR="009923CF" w:rsidRPr="00EC2201" w:rsidRDefault="009923CF" w:rsidP="00EC2201">
            <w:pPr>
              <w:jc w:val="center"/>
              <w:rPr>
                <w:lang w:val="en-GB"/>
              </w:rPr>
            </w:pPr>
            <w:proofErr w:type="spellStart"/>
            <w:r w:rsidRPr="00EC2201">
              <w:rPr>
                <w:i/>
                <w:sz w:val="22"/>
                <w:szCs w:val="22"/>
                <w:lang w:val="en-GB"/>
              </w:rPr>
              <w:t>L</w:t>
            </w:r>
            <w:r w:rsidRPr="00EC2201">
              <w:rPr>
                <w:i/>
                <w:sz w:val="22"/>
                <w:szCs w:val="22"/>
                <w:vertAlign w:val="subscript"/>
                <w:lang w:val="en-GB"/>
              </w:rPr>
              <w:t>r</w:t>
            </w:r>
            <w:proofErr w:type="spellEnd"/>
            <w:r w:rsidRPr="00EC2201">
              <w:rPr>
                <w:i/>
                <w:sz w:val="22"/>
                <w:szCs w:val="22"/>
                <w:lang w:val="en-GB"/>
              </w:rPr>
              <w:t>,</w:t>
            </w:r>
            <w:r w:rsidRPr="00EC2201">
              <w:rPr>
                <w:sz w:val="22"/>
                <w:szCs w:val="22"/>
                <w:lang w:val="en-GB"/>
              </w:rPr>
              <w:t xml:space="preserve"> m</w:t>
            </w:r>
          </w:p>
        </w:tc>
        <w:tc>
          <w:tcPr>
            <w:tcW w:w="1134"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st</w:t>
            </w:r>
            <w:proofErr w:type="spellEnd"/>
            <w:r w:rsidRPr="00EC2201">
              <w:rPr>
                <w:rFonts w:ascii="Arial" w:hAnsi="Arial" w:cs="Arial"/>
                <w:sz w:val="20"/>
                <w:szCs w:val="20"/>
                <w:lang w:val="en-GB"/>
              </w:rPr>
              <w:t>, m</w:t>
            </w:r>
          </w:p>
        </w:tc>
        <w:tc>
          <w:tcPr>
            <w:tcW w:w="1225"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w:t>
            </w:r>
            <w:r w:rsidRPr="00EC2201">
              <w:rPr>
                <w:rFonts w:ascii="Arial" w:hAnsi="Arial" w:cs="Arial"/>
                <w:sz w:val="20"/>
                <w:szCs w:val="20"/>
                <w:vertAlign w:val="subscript"/>
                <w:lang w:val="en-GB"/>
              </w:rPr>
              <w:t>t</w:t>
            </w:r>
            <w:proofErr w:type="spellEnd"/>
            <w:r w:rsidRPr="00EC2201">
              <w:rPr>
                <w:rFonts w:ascii="Arial" w:hAnsi="Arial" w:cs="Arial"/>
                <w:sz w:val="20"/>
                <w:szCs w:val="20"/>
                <w:lang w:val="en-GB"/>
              </w:rPr>
              <w:t>(norm)</w:t>
            </w:r>
          </w:p>
        </w:tc>
        <w:tc>
          <w:tcPr>
            <w:tcW w:w="1418"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dB</w:t>
            </w:r>
          </w:p>
        </w:tc>
        <w:tc>
          <w:tcPr>
            <w:tcW w:w="1981"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w:t>
            </w:r>
            <w:proofErr w:type="spellStart"/>
            <w:r w:rsidRPr="00EC2201">
              <w:rPr>
                <w:rFonts w:ascii="Arial" w:hAnsi="Arial" w:cs="Arial"/>
                <w:sz w:val="20"/>
                <w:szCs w:val="20"/>
                <w:lang w:val="en-GB"/>
              </w:rPr>
              <w:t>Ved</w:t>
            </w:r>
            <w:proofErr w:type="spellEnd"/>
            <w:r w:rsidRPr="00EC2201">
              <w:rPr>
                <w:rFonts w:ascii="Arial" w:hAnsi="Arial" w:cs="Arial"/>
                <w:sz w:val="20"/>
                <w:szCs w:val="20"/>
                <w:lang w:val="en-GB"/>
              </w:rPr>
              <w:t>), dB</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lang w:val="en-US"/>
              </w:rPr>
            </w:pPr>
            <w:r w:rsidRPr="00EC2201">
              <w:rPr>
                <w:rFonts w:ascii="Arial" w:hAnsi="Arial" w:cs="Arial"/>
                <w:sz w:val="20"/>
                <w:szCs w:val="20"/>
                <w:lang w:val="en-US"/>
              </w:rPr>
              <w:t>101.9</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22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12.8-25.7</w:t>
            </w:r>
          </w:p>
        </w:tc>
        <w:tc>
          <w:tcPr>
            <w:tcW w:w="141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0.38</w:t>
            </w:r>
          </w:p>
        </w:tc>
        <w:tc>
          <w:tcPr>
            <w:tcW w:w="198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-0.41</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104.4</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22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12.5-15.1</w:t>
            </w:r>
          </w:p>
        </w:tc>
        <w:tc>
          <w:tcPr>
            <w:tcW w:w="141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0.5</w:t>
            </w:r>
          </w:p>
        </w:tc>
        <w:tc>
          <w:tcPr>
            <w:tcW w:w="198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-0.280</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106.5</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22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12.3-24.6</w:t>
            </w:r>
          </w:p>
        </w:tc>
        <w:tc>
          <w:tcPr>
            <w:tcW w:w="141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1.06</w:t>
            </w:r>
          </w:p>
        </w:tc>
        <w:tc>
          <w:tcPr>
            <w:tcW w:w="198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0.25</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101.9</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22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12.8-19.3</w:t>
            </w:r>
          </w:p>
        </w:tc>
        <w:tc>
          <w:tcPr>
            <w:tcW w:w="141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1.32</w:t>
            </w:r>
          </w:p>
        </w:tc>
        <w:tc>
          <w:tcPr>
            <w:tcW w:w="198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-0.24</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104.4</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22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12.5-18.8</w:t>
            </w:r>
          </w:p>
        </w:tc>
        <w:tc>
          <w:tcPr>
            <w:tcW w:w="141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1.01</w:t>
            </w:r>
          </w:p>
        </w:tc>
        <w:tc>
          <w:tcPr>
            <w:tcW w:w="198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0.22</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106.5</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2000</w:t>
            </w:r>
          </w:p>
        </w:tc>
        <w:tc>
          <w:tcPr>
            <w:tcW w:w="122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12.3-18.4</w:t>
            </w:r>
          </w:p>
        </w:tc>
        <w:tc>
          <w:tcPr>
            <w:tcW w:w="1418"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0.5</w:t>
            </w:r>
          </w:p>
        </w:tc>
        <w:tc>
          <w:tcPr>
            <w:tcW w:w="198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-0.58</w:t>
            </w:r>
          </w:p>
        </w:tc>
      </w:tr>
    </w:tbl>
    <w:p w:rsidR="009923CF" w:rsidRDefault="009923CF" w:rsidP="007456A0">
      <w:pPr>
        <w:jc w:val="both"/>
        <w:rPr>
          <w:rFonts w:ascii="Arial" w:hAnsi="Arial" w:cs="Arial"/>
          <w:sz w:val="22"/>
          <w:szCs w:val="22"/>
          <w:lang w:val="en-GB"/>
        </w:rPr>
      </w:pPr>
    </w:p>
    <w:p w:rsidR="009923CF" w:rsidRDefault="009923CF" w:rsidP="00661022">
      <w:pPr>
        <w:jc w:val="both"/>
        <w:rPr>
          <w:rFonts w:ascii="Arial" w:hAnsi="Arial" w:cs="Arial"/>
          <w:sz w:val="22"/>
          <w:szCs w:val="22"/>
          <w:lang w:val="en-GB"/>
        </w:rPr>
      </w:pPr>
      <w:r>
        <w:rPr>
          <w:rFonts w:ascii="Arial" w:hAnsi="Arial" w:cs="Arial"/>
          <w:sz w:val="22"/>
          <w:szCs w:val="22"/>
          <w:lang w:val="en-GB"/>
        </w:rPr>
        <w:t xml:space="preserve">Measurement route for the </w:t>
      </w:r>
      <w:proofErr w:type="spellStart"/>
      <w:r>
        <w:rPr>
          <w:rFonts w:ascii="Arial" w:hAnsi="Arial" w:cs="Arial"/>
          <w:sz w:val="22"/>
          <w:szCs w:val="22"/>
          <w:lang w:val="en-GB"/>
        </w:rPr>
        <w:t>Panevėžys</w:t>
      </w:r>
      <w:proofErr w:type="spellEnd"/>
      <w:r>
        <w:rPr>
          <w:rFonts w:ascii="Arial" w:hAnsi="Arial" w:cs="Arial"/>
          <w:sz w:val="22"/>
          <w:szCs w:val="22"/>
          <w:lang w:val="en-GB"/>
        </w:rPr>
        <w:t xml:space="preserve"> broadcast station is presented in </w:t>
      </w:r>
      <w:r w:rsidRPr="00FD6527">
        <w:rPr>
          <w:rFonts w:ascii="Arial" w:hAnsi="Arial" w:cs="Arial"/>
          <w:sz w:val="22"/>
          <w:szCs w:val="22"/>
          <w:lang w:val="en-GB"/>
        </w:rPr>
        <w:t>Fig.1</w:t>
      </w:r>
      <w:r>
        <w:rPr>
          <w:rFonts w:ascii="Arial" w:hAnsi="Arial" w:cs="Arial"/>
          <w:sz w:val="22"/>
          <w:szCs w:val="22"/>
          <w:lang w:val="en-GB"/>
        </w:rPr>
        <w:t>3</w:t>
      </w:r>
      <w:r w:rsidRPr="00BD553C">
        <w:rPr>
          <w:rFonts w:ascii="Arial" w:hAnsi="Arial" w:cs="Arial"/>
          <w:sz w:val="22"/>
          <w:szCs w:val="22"/>
          <w:lang w:val="en-GB"/>
        </w:rPr>
        <w:t>. It can be seen that the route is st</w:t>
      </w:r>
      <w:r>
        <w:rPr>
          <w:rFonts w:ascii="Arial" w:hAnsi="Arial" w:cs="Arial"/>
          <w:sz w:val="22"/>
          <w:szCs w:val="22"/>
          <w:lang w:val="en-GB"/>
        </w:rPr>
        <w:t>r</w:t>
      </w:r>
      <w:r w:rsidRPr="00BD553C">
        <w:rPr>
          <w:rFonts w:ascii="Arial" w:hAnsi="Arial" w:cs="Arial"/>
          <w:sz w:val="22"/>
          <w:szCs w:val="22"/>
          <w:lang w:val="en-GB"/>
        </w:rPr>
        <w:t xml:space="preserve">aight, but does not coincide with </w:t>
      </w:r>
      <w:r w:rsidRPr="00BD553C">
        <w:rPr>
          <w:rFonts w:ascii="Arial" w:hAnsi="Arial" w:cs="Arial"/>
          <w:sz w:val="22"/>
          <w:szCs w:val="22"/>
          <w:lang w:val="en-US"/>
        </w:rPr>
        <w:t>main</w:t>
      </w:r>
      <w:r>
        <w:rPr>
          <w:rFonts w:ascii="Arial" w:hAnsi="Arial" w:cs="Arial"/>
          <w:sz w:val="22"/>
          <w:szCs w:val="22"/>
          <w:lang w:val="lt-LT"/>
        </w:rPr>
        <w:t xml:space="preserve"> beam axis. </w:t>
      </w:r>
    </w:p>
    <w:p w:rsidR="009923CF" w:rsidRDefault="009923CF" w:rsidP="007456A0">
      <w:pPr>
        <w:jc w:val="both"/>
        <w:rPr>
          <w:rFonts w:ascii="Arial" w:hAnsi="Arial" w:cs="Arial"/>
          <w:sz w:val="22"/>
          <w:szCs w:val="22"/>
          <w:lang w:val="en-GB"/>
        </w:rPr>
      </w:pPr>
    </w:p>
    <w:p w:rsidR="009923CF" w:rsidRDefault="009923CF" w:rsidP="003B12C3">
      <w:pPr>
        <w:rPr>
          <w:rFonts w:ascii="Arial" w:hAnsi="Arial" w:cs="Arial"/>
          <w:sz w:val="22"/>
          <w:szCs w:val="22"/>
          <w:lang w:val="en-GB"/>
        </w:rPr>
      </w:pPr>
    </w:p>
    <w:p w:rsidR="009923CF" w:rsidRPr="00647F0B" w:rsidRDefault="00B75710" w:rsidP="003B12C3">
      <w:pPr>
        <w:jc w:val="center"/>
        <w:rPr>
          <w:rFonts w:ascii="Arial" w:hAnsi="Arial" w:cs="Arial"/>
          <w:sz w:val="22"/>
          <w:szCs w:val="22"/>
          <w:lang w:val="en-US"/>
        </w:rPr>
      </w:pPr>
      <w:r>
        <w:rPr>
          <w:rFonts w:ascii="Arial" w:hAnsi="Arial" w:cs="Arial"/>
          <w:noProof/>
          <w:sz w:val="22"/>
          <w:szCs w:val="22"/>
        </w:rPr>
        <w:drawing>
          <wp:inline distT="0" distB="0" distL="0" distR="0">
            <wp:extent cx="5105400" cy="3429000"/>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05400" cy="3429000"/>
                    </a:xfrm>
                    <a:prstGeom prst="rect">
                      <a:avLst/>
                    </a:prstGeom>
                    <a:noFill/>
                    <a:ln>
                      <a:noFill/>
                    </a:ln>
                  </pic:spPr>
                </pic:pic>
              </a:graphicData>
            </a:graphic>
          </wp:inline>
        </w:drawing>
      </w:r>
    </w:p>
    <w:p w:rsidR="009923CF" w:rsidRDefault="009923CF" w:rsidP="00911203">
      <w:pPr>
        <w:spacing w:before="240" w:after="120"/>
        <w:jc w:val="center"/>
        <w:rPr>
          <w:rFonts w:ascii="Arial" w:hAnsi="Arial" w:cs="Arial"/>
          <w:b/>
          <w:color w:val="FF0000"/>
          <w:sz w:val="22"/>
          <w:szCs w:val="22"/>
          <w:lang w:val="en-GB"/>
        </w:rPr>
      </w:pPr>
      <w:r w:rsidRPr="00734632">
        <w:rPr>
          <w:rFonts w:ascii="Arial" w:hAnsi="Arial" w:cs="Arial"/>
          <w:b/>
          <w:color w:val="FF0000"/>
          <w:sz w:val="22"/>
          <w:szCs w:val="22"/>
          <w:lang w:val="en-GB"/>
        </w:rPr>
        <w:t xml:space="preserve">Fig. </w:t>
      </w:r>
      <w:r>
        <w:rPr>
          <w:rFonts w:ascii="Arial" w:hAnsi="Arial" w:cs="Arial"/>
          <w:b/>
          <w:color w:val="FF0000"/>
          <w:sz w:val="22"/>
          <w:szCs w:val="22"/>
          <w:lang w:val="en-GB"/>
        </w:rPr>
        <w:t>13.</w:t>
      </w:r>
      <w:r w:rsidRPr="00734632">
        <w:rPr>
          <w:rFonts w:ascii="Arial" w:hAnsi="Arial" w:cs="Arial"/>
          <w:b/>
          <w:color w:val="FF0000"/>
          <w:sz w:val="22"/>
          <w:szCs w:val="22"/>
          <w:lang w:val="en-GB"/>
        </w:rPr>
        <w:t xml:space="preserve"> </w:t>
      </w:r>
      <w:r w:rsidRPr="00A16334">
        <w:rPr>
          <w:rFonts w:ascii="Arial" w:hAnsi="Arial" w:cs="Arial"/>
          <w:b/>
          <w:color w:val="FF0000"/>
          <w:sz w:val="22"/>
          <w:szCs w:val="22"/>
          <w:lang w:val="en-GB"/>
        </w:rPr>
        <w:t xml:space="preserve">Satellite map showing </w:t>
      </w:r>
      <w:r>
        <w:rPr>
          <w:rFonts w:ascii="Arial" w:hAnsi="Arial" w:cs="Arial"/>
          <w:b/>
          <w:color w:val="FF0000"/>
          <w:sz w:val="22"/>
          <w:szCs w:val="22"/>
          <w:lang w:val="en-GB"/>
        </w:rPr>
        <w:t>the</w:t>
      </w:r>
      <w:r w:rsidRPr="00A16334">
        <w:rPr>
          <w:rFonts w:ascii="Arial" w:hAnsi="Arial" w:cs="Arial"/>
          <w:b/>
          <w:color w:val="FF0000"/>
          <w:sz w:val="22"/>
          <w:szCs w:val="22"/>
          <w:lang w:val="en-GB"/>
        </w:rPr>
        <w:t xml:space="preserve"> </w:t>
      </w:r>
      <w:r>
        <w:rPr>
          <w:rFonts w:ascii="Arial" w:hAnsi="Arial" w:cs="Arial"/>
          <w:b/>
          <w:color w:val="FF0000"/>
          <w:sz w:val="22"/>
          <w:szCs w:val="22"/>
          <w:lang w:val="en-GB"/>
        </w:rPr>
        <w:t xml:space="preserve">measurements </w:t>
      </w:r>
      <w:r w:rsidRPr="00A16334">
        <w:rPr>
          <w:rFonts w:ascii="Arial" w:hAnsi="Arial" w:cs="Arial"/>
          <w:b/>
          <w:color w:val="FF0000"/>
          <w:sz w:val="22"/>
          <w:szCs w:val="22"/>
          <w:lang w:val="en-GB"/>
        </w:rPr>
        <w:t>route</w:t>
      </w:r>
      <w:r>
        <w:rPr>
          <w:rFonts w:ascii="Arial" w:hAnsi="Arial" w:cs="Arial"/>
          <w:b/>
          <w:color w:val="FF0000"/>
          <w:sz w:val="22"/>
          <w:szCs w:val="22"/>
          <w:lang w:val="en-GB"/>
        </w:rPr>
        <w:t>s</w:t>
      </w:r>
      <w:r w:rsidRPr="00A16334">
        <w:rPr>
          <w:rFonts w:ascii="Arial" w:hAnsi="Arial" w:cs="Arial"/>
          <w:b/>
          <w:color w:val="FF0000"/>
          <w:sz w:val="22"/>
          <w:szCs w:val="22"/>
          <w:lang w:val="en-GB"/>
        </w:rPr>
        <w:t xml:space="preserve"> in </w:t>
      </w:r>
      <w:r>
        <w:rPr>
          <w:rFonts w:ascii="Arial" w:hAnsi="Arial" w:cs="Arial"/>
          <w:b/>
          <w:color w:val="FF0000"/>
          <w:sz w:val="22"/>
          <w:szCs w:val="22"/>
          <w:lang w:val="lt-LT"/>
        </w:rPr>
        <w:t>Panevėžys</w:t>
      </w:r>
      <w:r>
        <w:rPr>
          <w:rFonts w:ascii="Arial" w:hAnsi="Arial" w:cs="Arial"/>
          <w:b/>
          <w:color w:val="FF0000"/>
          <w:sz w:val="22"/>
          <w:szCs w:val="22"/>
          <w:lang w:val="en-GB"/>
        </w:rPr>
        <w:t>.</w:t>
      </w:r>
    </w:p>
    <w:p w:rsidR="009923CF" w:rsidRDefault="009923CF" w:rsidP="001259F2">
      <w:pPr>
        <w:spacing w:before="240"/>
        <w:jc w:val="both"/>
        <w:rPr>
          <w:rFonts w:ascii="Arial" w:hAnsi="Arial" w:cs="Arial"/>
          <w:sz w:val="22"/>
          <w:szCs w:val="22"/>
          <w:lang w:val="en-US"/>
        </w:rPr>
      </w:pPr>
      <w:r w:rsidRPr="00BD553C">
        <w:rPr>
          <w:rFonts w:ascii="Arial" w:hAnsi="Arial" w:cs="Arial"/>
          <w:sz w:val="22"/>
          <w:szCs w:val="22"/>
          <w:lang w:val="en-US"/>
        </w:rPr>
        <w:t xml:space="preserve">Although the route does not coincide with the main beam axis exactly, the measurement data presented in Table 5 show that measurement error when calculations are done in line with expression (8) is less than 1 dB. It can be also seen that for this route simple </w:t>
      </w:r>
      <w:proofErr w:type="spellStart"/>
      <w:r w:rsidRPr="00BD553C">
        <w:rPr>
          <w:rFonts w:ascii="Arial" w:hAnsi="Arial" w:cs="Arial"/>
          <w:sz w:val="22"/>
          <w:szCs w:val="22"/>
          <w:lang w:val="en-US"/>
        </w:rPr>
        <w:t>Vedenskij‘s</w:t>
      </w:r>
      <w:proofErr w:type="spellEnd"/>
      <w:r w:rsidRPr="00BD553C">
        <w:rPr>
          <w:rFonts w:ascii="Arial" w:hAnsi="Arial" w:cs="Arial"/>
          <w:sz w:val="22"/>
          <w:szCs w:val="22"/>
          <w:lang w:val="en-US"/>
        </w:rPr>
        <w:t xml:space="preserve"> formula cannot be applied as it gave much higher measurement error. This station had vertical polarization, and </w:t>
      </w:r>
      <w:proofErr w:type="spellStart"/>
      <w:r w:rsidRPr="00BD553C">
        <w:rPr>
          <w:rFonts w:ascii="Arial" w:hAnsi="Arial" w:cs="Arial"/>
          <w:sz w:val="22"/>
          <w:szCs w:val="22"/>
          <w:lang w:val="en-US"/>
        </w:rPr>
        <w:t>Vedenskij‘s</w:t>
      </w:r>
      <w:proofErr w:type="spellEnd"/>
      <w:r w:rsidRPr="00BD553C">
        <w:rPr>
          <w:rFonts w:ascii="Arial" w:hAnsi="Arial" w:cs="Arial"/>
          <w:sz w:val="22"/>
          <w:szCs w:val="22"/>
          <w:lang w:val="en-US"/>
        </w:rPr>
        <w:t xml:space="preserve"> formula may be applied for measurements at normalized distances </w:t>
      </w:r>
      <w:proofErr w:type="spellStart"/>
      <w:r w:rsidRPr="00BD553C">
        <w:rPr>
          <w:rFonts w:ascii="Arial" w:hAnsi="Arial" w:cs="Arial"/>
          <w:i/>
          <w:sz w:val="22"/>
          <w:szCs w:val="22"/>
          <w:lang w:val="en-US"/>
        </w:rPr>
        <w:t>d</w:t>
      </w:r>
      <w:r w:rsidRPr="00BD553C">
        <w:rPr>
          <w:rFonts w:ascii="Arial" w:hAnsi="Arial" w:cs="Arial"/>
          <w:i/>
          <w:sz w:val="22"/>
          <w:szCs w:val="22"/>
          <w:vertAlign w:val="subscript"/>
          <w:lang w:val="en-US"/>
        </w:rPr>
        <w:t>st</w:t>
      </w:r>
      <w:proofErr w:type="spellEnd"/>
      <w:r w:rsidRPr="00BD553C">
        <w:rPr>
          <w:rFonts w:ascii="Arial" w:hAnsi="Arial" w:cs="Arial"/>
          <w:sz w:val="22"/>
          <w:szCs w:val="22"/>
          <w:lang w:val="en-US"/>
        </w:rPr>
        <w:t xml:space="preserve">(norm) of more than 15. </w:t>
      </w:r>
    </w:p>
    <w:p w:rsidR="009923CF" w:rsidRDefault="009923CF" w:rsidP="00BD553C">
      <w:pPr>
        <w:jc w:val="both"/>
        <w:rPr>
          <w:rFonts w:ascii="Arial" w:hAnsi="Arial" w:cs="Arial"/>
          <w:sz w:val="22"/>
          <w:szCs w:val="22"/>
          <w:lang w:val="en-US"/>
        </w:rPr>
      </w:pPr>
    </w:p>
    <w:p w:rsidR="009923CF" w:rsidRDefault="009923CF" w:rsidP="00BD553C">
      <w:pPr>
        <w:jc w:val="both"/>
        <w:rPr>
          <w:rFonts w:ascii="Arial" w:hAnsi="Arial" w:cs="Arial"/>
          <w:sz w:val="22"/>
          <w:szCs w:val="22"/>
          <w:lang w:val="en-US"/>
        </w:rPr>
      </w:pPr>
    </w:p>
    <w:p w:rsidR="009923CF" w:rsidRPr="005F16F4" w:rsidRDefault="009923CF" w:rsidP="00EC623B">
      <w:pPr>
        <w:spacing w:before="120" w:after="120"/>
        <w:ind w:firstLine="720"/>
        <w:jc w:val="center"/>
        <w:rPr>
          <w:rFonts w:ascii="Arial" w:hAnsi="Arial" w:cs="Arial"/>
          <w:b/>
          <w:color w:val="FF0000"/>
          <w:sz w:val="22"/>
          <w:szCs w:val="22"/>
          <w:lang w:val="en-US"/>
        </w:rPr>
      </w:pPr>
      <w:r w:rsidRPr="003D1A64">
        <w:rPr>
          <w:rFonts w:ascii="Arial" w:hAnsi="Arial" w:cs="Arial"/>
          <w:b/>
          <w:color w:val="FF0000"/>
          <w:sz w:val="22"/>
          <w:szCs w:val="22"/>
          <w:lang w:val="en-GB"/>
        </w:rPr>
        <w:t xml:space="preserve">Table </w:t>
      </w:r>
      <w:r>
        <w:rPr>
          <w:rFonts w:ascii="Arial" w:hAnsi="Arial" w:cs="Arial"/>
          <w:b/>
          <w:color w:val="FF0000"/>
          <w:sz w:val="22"/>
          <w:szCs w:val="22"/>
          <w:lang w:val="en-GB"/>
        </w:rPr>
        <w:t>5</w:t>
      </w:r>
      <w:r w:rsidRPr="003D1A64">
        <w:rPr>
          <w:rFonts w:ascii="Arial" w:hAnsi="Arial" w:cs="Arial"/>
          <w:b/>
          <w:color w:val="FF0000"/>
          <w:sz w:val="22"/>
          <w:szCs w:val="22"/>
          <w:lang w:val="en-GB"/>
        </w:rPr>
        <w:t xml:space="preserve">. </w:t>
      </w:r>
      <w:r>
        <w:rPr>
          <w:rFonts w:ascii="Arial" w:hAnsi="Arial" w:cs="Arial"/>
          <w:b/>
          <w:color w:val="FF0000"/>
          <w:sz w:val="22"/>
          <w:szCs w:val="22"/>
          <w:lang w:val="en-GB"/>
        </w:rPr>
        <w:t>Measurements results (</w:t>
      </w:r>
      <w:r>
        <w:rPr>
          <w:rFonts w:ascii="Arial" w:hAnsi="Arial" w:cs="Arial"/>
          <w:b/>
          <w:color w:val="FF0000"/>
          <w:sz w:val="22"/>
          <w:szCs w:val="22"/>
          <w:lang w:val="lt-LT"/>
        </w:rPr>
        <w:t>Panevėžys</w:t>
      </w:r>
      <w:r>
        <w:rPr>
          <w:rFonts w:ascii="Arial" w:hAnsi="Arial" w:cs="Arial"/>
          <w:b/>
          <w:color w:val="FF0000"/>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134"/>
        <w:gridCol w:w="1134"/>
        <w:gridCol w:w="1201"/>
        <w:gridCol w:w="1155"/>
        <w:gridCol w:w="1693"/>
      </w:tblGrid>
      <w:tr w:rsidR="009923CF" w:rsidTr="00EC2201">
        <w:trPr>
          <w:trHeight w:val="510"/>
          <w:jc w:val="center"/>
        </w:trPr>
        <w:tc>
          <w:tcPr>
            <w:tcW w:w="992"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i/>
                <w:sz w:val="22"/>
                <w:szCs w:val="22"/>
                <w:lang w:val="en-GB"/>
              </w:rPr>
              <w:t>f</w:t>
            </w:r>
            <w:r w:rsidRPr="00EC2201">
              <w:rPr>
                <w:rFonts w:ascii="Arial" w:hAnsi="Arial" w:cs="Arial"/>
                <w:sz w:val="20"/>
                <w:szCs w:val="20"/>
                <w:lang w:val="en-GB"/>
              </w:rPr>
              <w:t>, MHz</w:t>
            </w:r>
          </w:p>
        </w:tc>
        <w:tc>
          <w:tcPr>
            <w:tcW w:w="1134" w:type="dxa"/>
            <w:shd w:val="clear" w:color="auto" w:fill="FFFF00"/>
            <w:vAlign w:val="center"/>
          </w:tcPr>
          <w:p w:rsidR="009923CF" w:rsidRPr="00EC2201" w:rsidRDefault="009923CF" w:rsidP="00EC2201">
            <w:pPr>
              <w:jc w:val="center"/>
              <w:rPr>
                <w:lang w:val="en-GB"/>
              </w:rPr>
            </w:pPr>
            <w:proofErr w:type="spellStart"/>
            <w:r w:rsidRPr="00EC2201">
              <w:rPr>
                <w:i/>
                <w:sz w:val="22"/>
                <w:szCs w:val="22"/>
                <w:lang w:val="en-GB"/>
              </w:rPr>
              <w:t>L</w:t>
            </w:r>
            <w:r w:rsidRPr="00EC2201">
              <w:rPr>
                <w:i/>
                <w:sz w:val="22"/>
                <w:szCs w:val="22"/>
                <w:vertAlign w:val="subscript"/>
                <w:lang w:val="en-GB"/>
              </w:rPr>
              <w:t>r</w:t>
            </w:r>
            <w:proofErr w:type="spellEnd"/>
            <w:r w:rsidRPr="00EC2201">
              <w:rPr>
                <w:i/>
                <w:sz w:val="22"/>
                <w:szCs w:val="22"/>
                <w:lang w:val="en-GB"/>
              </w:rPr>
              <w:t>,</w:t>
            </w:r>
            <w:r w:rsidRPr="00EC2201">
              <w:rPr>
                <w:sz w:val="22"/>
                <w:szCs w:val="22"/>
                <w:lang w:val="en-GB"/>
              </w:rPr>
              <w:t xml:space="preserve"> m</w:t>
            </w:r>
          </w:p>
        </w:tc>
        <w:tc>
          <w:tcPr>
            <w:tcW w:w="1134"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st</w:t>
            </w:r>
            <w:proofErr w:type="spellEnd"/>
            <w:r w:rsidRPr="00EC2201">
              <w:rPr>
                <w:rFonts w:ascii="Arial" w:hAnsi="Arial" w:cs="Arial"/>
                <w:sz w:val="20"/>
                <w:szCs w:val="20"/>
                <w:lang w:val="en-GB"/>
              </w:rPr>
              <w:t>, m</w:t>
            </w:r>
          </w:p>
        </w:tc>
        <w:tc>
          <w:tcPr>
            <w:tcW w:w="1201"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w:t>
            </w:r>
            <w:r w:rsidRPr="00EC2201">
              <w:rPr>
                <w:rFonts w:ascii="Arial" w:hAnsi="Arial" w:cs="Arial"/>
                <w:sz w:val="20"/>
                <w:szCs w:val="20"/>
                <w:vertAlign w:val="subscript"/>
                <w:lang w:val="en-GB"/>
              </w:rPr>
              <w:t>t</w:t>
            </w:r>
            <w:proofErr w:type="spellEnd"/>
            <w:r w:rsidRPr="00EC2201">
              <w:rPr>
                <w:rFonts w:ascii="Arial" w:hAnsi="Arial" w:cs="Arial"/>
                <w:sz w:val="20"/>
                <w:szCs w:val="20"/>
                <w:lang w:val="en-GB"/>
              </w:rPr>
              <w:t>(norm)</w:t>
            </w:r>
          </w:p>
        </w:tc>
        <w:tc>
          <w:tcPr>
            <w:tcW w:w="1155"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dB</w:t>
            </w:r>
          </w:p>
        </w:tc>
        <w:tc>
          <w:tcPr>
            <w:tcW w:w="1693"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w:t>
            </w:r>
            <w:proofErr w:type="spellStart"/>
            <w:r w:rsidRPr="00EC2201">
              <w:rPr>
                <w:rFonts w:ascii="Arial" w:hAnsi="Arial" w:cs="Arial"/>
                <w:sz w:val="20"/>
                <w:szCs w:val="20"/>
                <w:lang w:val="en-GB"/>
              </w:rPr>
              <w:t>Ved</w:t>
            </w:r>
            <w:proofErr w:type="spellEnd"/>
            <w:r w:rsidRPr="00EC2201">
              <w:rPr>
                <w:rFonts w:ascii="Arial" w:hAnsi="Arial" w:cs="Arial"/>
                <w:sz w:val="20"/>
                <w:szCs w:val="20"/>
                <w:lang w:val="en-GB"/>
              </w:rPr>
              <w:t>), dB</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93.7</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990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1020</w:t>
            </w:r>
          </w:p>
        </w:tc>
        <w:tc>
          <w:tcPr>
            <w:tcW w:w="12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9.2-18.2</w:t>
            </w:r>
          </w:p>
        </w:tc>
        <w:tc>
          <w:tcPr>
            <w:tcW w:w="115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-0.38</w:t>
            </w:r>
          </w:p>
        </w:tc>
        <w:tc>
          <w:tcPr>
            <w:tcW w:w="1693"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-1.61</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107.5</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1280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990</w:t>
            </w:r>
          </w:p>
        </w:tc>
        <w:tc>
          <w:tcPr>
            <w:tcW w:w="12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7.8-17.2</w:t>
            </w:r>
          </w:p>
        </w:tc>
        <w:tc>
          <w:tcPr>
            <w:tcW w:w="115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0.68</w:t>
            </w:r>
          </w:p>
        </w:tc>
        <w:tc>
          <w:tcPr>
            <w:tcW w:w="1693"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-1.1</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99.1</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1270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1020</w:t>
            </w:r>
          </w:p>
        </w:tc>
        <w:tc>
          <w:tcPr>
            <w:tcW w:w="12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8.7-17.9</w:t>
            </w:r>
          </w:p>
        </w:tc>
        <w:tc>
          <w:tcPr>
            <w:tcW w:w="115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-0.3</w:t>
            </w:r>
          </w:p>
        </w:tc>
        <w:tc>
          <w:tcPr>
            <w:tcW w:w="1693"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-2.17</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99.1</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1210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990</w:t>
            </w:r>
          </w:p>
        </w:tc>
        <w:tc>
          <w:tcPr>
            <w:tcW w:w="12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8.5-18.4</w:t>
            </w:r>
          </w:p>
        </w:tc>
        <w:tc>
          <w:tcPr>
            <w:tcW w:w="1155"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-0.08</w:t>
            </w:r>
          </w:p>
        </w:tc>
        <w:tc>
          <w:tcPr>
            <w:tcW w:w="1693"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-2.4</w:t>
            </w:r>
          </w:p>
        </w:tc>
      </w:tr>
    </w:tbl>
    <w:p w:rsidR="009923CF" w:rsidRPr="00F0714C" w:rsidRDefault="009923CF" w:rsidP="00EC623B">
      <w:pPr>
        <w:jc w:val="both"/>
        <w:rPr>
          <w:rFonts w:ascii="Arial" w:hAnsi="Arial" w:cs="Arial"/>
          <w:sz w:val="22"/>
          <w:szCs w:val="22"/>
          <w:lang w:val="en-US"/>
        </w:rPr>
      </w:pPr>
    </w:p>
    <w:p w:rsidR="009923CF" w:rsidRDefault="009923CF" w:rsidP="007456A0">
      <w:pPr>
        <w:jc w:val="both"/>
        <w:rPr>
          <w:rFonts w:ascii="Arial" w:hAnsi="Arial" w:cs="Arial"/>
          <w:sz w:val="22"/>
          <w:szCs w:val="22"/>
          <w:lang w:val="en-GB"/>
        </w:rPr>
      </w:pPr>
      <w:r>
        <w:rPr>
          <w:rFonts w:ascii="Arial" w:hAnsi="Arial" w:cs="Arial"/>
          <w:sz w:val="22"/>
          <w:szCs w:val="22"/>
          <w:lang w:val="en-GB"/>
        </w:rPr>
        <w:t xml:space="preserve">The measurement routes for </w:t>
      </w:r>
      <w:proofErr w:type="spellStart"/>
      <w:r>
        <w:rPr>
          <w:rFonts w:ascii="Arial" w:hAnsi="Arial" w:cs="Arial"/>
          <w:sz w:val="22"/>
          <w:szCs w:val="22"/>
          <w:lang w:val="en-GB"/>
        </w:rPr>
        <w:t>Juragiai</w:t>
      </w:r>
      <w:proofErr w:type="spellEnd"/>
      <w:r>
        <w:rPr>
          <w:rFonts w:ascii="Arial" w:hAnsi="Arial" w:cs="Arial"/>
          <w:sz w:val="22"/>
          <w:szCs w:val="22"/>
          <w:lang w:val="en-GB"/>
        </w:rPr>
        <w:t xml:space="preserve"> broadcast station were selected at </w:t>
      </w:r>
      <w:r w:rsidRPr="00BD553C">
        <w:rPr>
          <w:rFonts w:ascii="Arial" w:hAnsi="Arial" w:cs="Arial"/>
          <w:i/>
          <w:color w:val="FF0000"/>
          <w:sz w:val="22"/>
          <w:szCs w:val="22"/>
          <w:lang w:val="lt-LT"/>
        </w:rPr>
        <w:t>d</w:t>
      </w:r>
      <w:r w:rsidRPr="00BD553C">
        <w:rPr>
          <w:rFonts w:ascii="Arial Bold" w:hAnsi="Arial Bold" w:cs="Arial"/>
          <w:color w:val="FF0000"/>
          <w:sz w:val="22"/>
          <w:szCs w:val="22"/>
          <w:vertAlign w:val="subscript"/>
          <w:lang w:val="lt-LT"/>
        </w:rPr>
        <w:t>st</w:t>
      </w:r>
      <w:r>
        <w:rPr>
          <w:rFonts w:ascii="Arial" w:hAnsi="Arial" w:cs="Arial"/>
          <w:sz w:val="22"/>
          <w:szCs w:val="22"/>
          <w:lang w:val="en-GB"/>
        </w:rPr>
        <w:t xml:space="preserve">=1125 m (Fig. 14) and </w:t>
      </w:r>
      <w:r w:rsidRPr="00BD553C">
        <w:rPr>
          <w:rFonts w:ascii="Arial" w:hAnsi="Arial" w:cs="Arial"/>
          <w:i/>
          <w:color w:val="FF0000"/>
          <w:sz w:val="22"/>
          <w:szCs w:val="22"/>
          <w:lang w:val="lt-LT"/>
        </w:rPr>
        <w:t>d</w:t>
      </w:r>
      <w:r w:rsidRPr="00BD553C">
        <w:rPr>
          <w:rFonts w:ascii="Arial Bold" w:hAnsi="Arial Bold" w:cs="Arial"/>
          <w:color w:val="FF0000"/>
          <w:sz w:val="22"/>
          <w:szCs w:val="22"/>
          <w:vertAlign w:val="subscript"/>
          <w:lang w:val="lt-LT"/>
        </w:rPr>
        <w:t>st</w:t>
      </w:r>
      <w:r>
        <w:rPr>
          <w:rFonts w:ascii="Arial" w:hAnsi="Arial" w:cs="Arial"/>
          <w:sz w:val="22"/>
          <w:szCs w:val="22"/>
          <w:lang w:val="en-GB"/>
        </w:rPr>
        <w:t xml:space="preserve">=8185 m (Fig. 15). These routes did not coincide with the direction of main beam axis, but necessary azimuth corrections were taken into account. </w:t>
      </w:r>
    </w:p>
    <w:p w:rsidR="009923CF" w:rsidRDefault="009923CF" w:rsidP="007456A0">
      <w:pPr>
        <w:jc w:val="both"/>
        <w:rPr>
          <w:rFonts w:ascii="Arial" w:hAnsi="Arial" w:cs="Arial"/>
          <w:sz w:val="22"/>
          <w:szCs w:val="22"/>
          <w:lang w:val="en-GB"/>
        </w:rPr>
      </w:pPr>
    </w:p>
    <w:p w:rsidR="009923CF" w:rsidRDefault="00B75710" w:rsidP="00BD553C">
      <w:pPr>
        <w:jc w:val="center"/>
        <w:rPr>
          <w:rFonts w:ascii="Arial" w:hAnsi="Arial" w:cs="Arial"/>
          <w:sz w:val="22"/>
          <w:szCs w:val="22"/>
          <w:lang w:val="en-GB"/>
        </w:rPr>
      </w:pPr>
      <w:r>
        <w:rPr>
          <w:rFonts w:ascii="Arial" w:hAnsi="Arial" w:cs="Arial"/>
          <w:noProof/>
          <w:sz w:val="22"/>
          <w:szCs w:val="22"/>
        </w:rPr>
        <w:drawing>
          <wp:inline distT="0" distB="0" distL="0" distR="0">
            <wp:extent cx="4743450" cy="3190875"/>
            <wp:effectExtent l="0" t="0" r="0" b="9525"/>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43450" cy="3190875"/>
                    </a:xfrm>
                    <a:prstGeom prst="rect">
                      <a:avLst/>
                    </a:prstGeom>
                    <a:noFill/>
                    <a:ln>
                      <a:noFill/>
                    </a:ln>
                  </pic:spPr>
                </pic:pic>
              </a:graphicData>
            </a:graphic>
          </wp:inline>
        </w:drawing>
      </w:r>
    </w:p>
    <w:p w:rsidR="009923CF" w:rsidRDefault="009923CF" w:rsidP="001B09C8">
      <w:pPr>
        <w:spacing w:before="240" w:after="120"/>
        <w:jc w:val="center"/>
        <w:rPr>
          <w:rFonts w:ascii="Arial" w:hAnsi="Arial" w:cs="Arial"/>
          <w:b/>
          <w:color w:val="FF0000"/>
          <w:sz w:val="22"/>
          <w:szCs w:val="22"/>
          <w:lang w:val="en-GB"/>
        </w:rPr>
      </w:pPr>
      <w:r w:rsidRPr="00734632">
        <w:rPr>
          <w:rFonts w:ascii="Arial" w:hAnsi="Arial" w:cs="Arial"/>
          <w:b/>
          <w:color w:val="FF0000"/>
          <w:sz w:val="22"/>
          <w:szCs w:val="22"/>
          <w:lang w:val="en-GB"/>
        </w:rPr>
        <w:t xml:space="preserve">Fig. </w:t>
      </w:r>
      <w:r>
        <w:rPr>
          <w:rFonts w:ascii="Arial" w:hAnsi="Arial" w:cs="Arial"/>
          <w:b/>
          <w:color w:val="FF0000"/>
          <w:sz w:val="22"/>
          <w:szCs w:val="22"/>
          <w:lang w:val="en-GB"/>
        </w:rPr>
        <w:t>14.</w:t>
      </w:r>
      <w:r w:rsidRPr="00734632">
        <w:rPr>
          <w:rFonts w:ascii="Arial" w:hAnsi="Arial" w:cs="Arial"/>
          <w:b/>
          <w:color w:val="FF0000"/>
          <w:sz w:val="22"/>
          <w:szCs w:val="22"/>
          <w:lang w:val="en-GB"/>
        </w:rPr>
        <w:t xml:space="preserve"> </w:t>
      </w:r>
      <w:r w:rsidRPr="00A16334">
        <w:rPr>
          <w:rFonts w:ascii="Arial" w:hAnsi="Arial" w:cs="Arial"/>
          <w:b/>
          <w:color w:val="FF0000"/>
          <w:sz w:val="22"/>
          <w:szCs w:val="22"/>
          <w:lang w:val="en-GB"/>
        </w:rPr>
        <w:t xml:space="preserve">Satellite map showing </w:t>
      </w:r>
      <w:r>
        <w:rPr>
          <w:rFonts w:ascii="Arial" w:hAnsi="Arial" w:cs="Arial"/>
          <w:b/>
          <w:color w:val="FF0000"/>
          <w:sz w:val="22"/>
          <w:szCs w:val="22"/>
          <w:lang w:val="en-GB"/>
        </w:rPr>
        <w:t>the</w:t>
      </w:r>
      <w:r w:rsidRPr="00A16334">
        <w:rPr>
          <w:rFonts w:ascii="Arial" w:hAnsi="Arial" w:cs="Arial"/>
          <w:b/>
          <w:color w:val="FF0000"/>
          <w:sz w:val="22"/>
          <w:szCs w:val="22"/>
          <w:lang w:val="en-GB"/>
        </w:rPr>
        <w:t xml:space="preserve"> </w:t>
      </w:r>
      <w:r>
        <w:rPr>
          <w:rFonts w:ascii="Arial" w:hAnsi="Arial" w:cs="Arial"/>
          <w:b/>
          <w:color w:val="FF0000"/>
          <w:sz w:val="22"/>
          <w:szCs w:val="22"/>
          <w:lang w:val="en-GB"/>
        </w:rPr>
        <w:t xml:space="preserve">measurement </w:t>
      </w:r>
      <w:r w:rsidRPr="00A16334">
        <w:rPr>
          <w:rFonts w:ascii="Arial" w:hAnsi="Arial" w:cs="Arial"/>
          <w:b/>
          <w:color w:val="FF0000"/>
          <w:sz w:val="22"/>
          <w:szCs w:val="22"/>
          <w:lang w:val="en-GB"/>
        </w:rPr>
        <w:t xml:space="preserve">route in </w:t>
      </w:r>
      <w:r>
        <w:rPr>
          <w:rFonts w:ascii="Arial" w:hAnsi="Arial" w:cs="Arial"/>
          <w:b/>
          <w:color w:val="FF0000"/>
          <w:sz w:val="22"/>
          <w:szCs w:val="22"/>
          <w:lang w:val="lt-LT"/>
        </w:rPr>
        <w:t xml:space="preserve">Juragiai at </w:t>
      </w:r>
      <w:r w:rsidRPr="00BD553C">
        <w:rPr>
          <w:rFonts w:ascii="Arial" w:hAnsi="Arial" w:cs="Arial"/>
          <w:b/>
          <w:i/>
          <w:color w:val="FF0000"/>
          <w:sz w:val="22"/>
          <w:szCs w:val="22"/>
          <w:lang w:val="lt-LT"/>
        </w:rPr>
        <w:t>d</w:t>
      </w:r>
      <w:r w:rsidRPr="00BD553C">
        <w:rPr>
          <w:rFonts w:ascii="Arial Bold" w:hAnsi="Arial Bold" w:cs="Arial"/>
          <w:b/>
          <w:color w:val="FF0000"/>
          <w:sz w:val="22"/>
          <w:szCs w:val="22"/>
          <w:vertAlign w:val="subscript"/>
          <w:lang w:val="lt-LT"/>
        </w:rPr>
        <w:t>st</w:t>
      </w:r>
      <w:r>
        <w:rPr>
          <w:rFonts w:ascii="Arial" w:hAnsi="Arial" w:cs="Arial"/>
          <w:b/>
          <w:color w:val="FF0000"/>
          <w:sz w:val="22"/>
          <w:szCs w:val="22"/>
          <w:lang w:val="lt-LT"/>
        </w:rPr>
        <w:t>=1125 m</w:t>
      </w:r>
      <w:r>
        <w:rPr>
          <w:rFonts w:ascii="Arial" w:hAnsi="Arial" w:cs="Arial"/>
          <w:b/>
          <w:color w:val="FF0000"/>
          <w:sz w:val="22"/>
          <w:szCs w:val="22"/>
          <w:lang w:val="en-GB"/>
        </w:rPr>
        <w:t>.</w:t>
      </w:r>
    </w:p>
    <w:p w:rsidR="009923CF" w:rsidRDefault="00B75710" w:rsidP="001B09C8">
      <w:pPr>
        <w:spacing w:before="240" w:after="120"/>
        <w:jc w:val="center"/>
        <w:rPr>
          <w:rFonts w:ascii="Arial" w:hAnsi="Arial" w:cs="Arial"/>
          <w:b/>
          <w:color w:val="FF0000"/>
          <w:sz w:val="22"/>
          <w:szCs w:val="22"/>
          <w:lang w:val="en-GB"/>
        </w:rPr>
      </w:pPr>
      <w:r>
        <w:rPr>
          <w:rFonts w:ascii="Arial" w:hAnsi="Arial" w:cs="Arial"/>
          <w:b/>
          <w:noProof/>
          <w:color w:val="FF0000"/>
          <w:sz w:val="22"/>
          <w:szCs w:val="22"/>
        </w:rPr>
        <w:lastRenderedPageBreak/>
        <w:drawing>
          <wp:inline distT="0" distB="0" distL="0" distR="0">
            <wp:extent cx="4552950" cy="3057525"/>
            <wp:effectExtent l="0" t="0" r="0" b="9525"/>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52950" cy="3057525"/>
                    </a:xfrm>
                    <a:prstGeom prst="rect">
                      <a:avLst/>
                    </a:prstGeom>
                    <a:noFill/>
                    <a:ln>
                      <a:noFill/>
                    </a:ln>
                  </pic:spPr>
                </pic:pic>
              </a:graphicData>
            </a:graphic>
          </wp:inline>
        </w:drawing>
      </w:r>
    </w:p>
    <w:p w:rsidR="009923CF" w:rsidRPr="00BD553C" w:rsidRDefault="009923CF" w:rsidP="001F45F4">
      <w:pPr>
        <w:spacing w:before="240" w:after="120"/>
        <w:jc w:val="center"/>
        <w:rPr>
          <w:rFonts w:ascii="Arial" w:hAnsi="Arial" w:cs="Arial"/>
          <w:sz w:val="22"/>
          <w:szCs w:val="22"/>
          <w:lang w:val="en-GB"/>
        </w:rPr>
      </w:pPr>
      <w:r>
        <w:rPr>
          <w:rFonts w:ascii="Arial" w:hAnsi="Arial" w:cs="Arial"/>
          <w:sz w:val="22"/>
          <w:szCs w:val="22"/>
          <w:lang w:val="en-GB"/>
        </w:rPr>
        <w:t xml:space="preserve">  </w:t>
      </w:r>
      <w:r w:rsidRPr="00734632">
        <w:rPr>
          <w:rFonts w:ascii="Arial" w:hAnsi="Arial" w:cs="Arial"/>
          <w:b/>
          <w:color w:val="FF0000"/>
          <w:sz w:val="22"/>
          <w:szCs w:val="22"/>
          <w:lang w:val="en-GB"/>
        </w:rPr>
        <w:t xml:space="preserve">Fig. </w:t>
      </w:r>
      <w:r>
        <w:rPr>
          <w:rFonts w:ascii="Arial" w:hAnsi="Arial" w:cs="Arial"/>
          <w:b/>
          <w:color w:val="FF0000"/>
          <w:sz w:val="22"/>
          <w:szCs w:val="22"/>
          <w:lang w:val="en-GB"/>
        </w:rPr>
        <w:t>15.</w:t>
      </w:r>
      <w:r w:rsidRPr="00734632">
        <w:rPr>
          <w:rFonts w:ascii="Arial" w:hAnsi="Arial" w:cs="Arial"/>
          <w:b/>
          <w:color w:val="FF0000"/>
          <w:sz w:val="22"/>
          <w:szCs w:val="22"/>
          <w:lang w:val="en-GB"/>
        </w:rPr>
        <w:t xml:space="preserve"> </w:t>
      </w:r>
      <w:r w:rsidRPr="00A16334">
        <w:rPr>
          <w:rFonts w:ascii="Arial" w:hAnsi="Arial" w:cs="Arial"/>
          <w:b/>
          <w:color w:val="FF0000"/>
          <w:sz w:val="22"/>
          <w:szCs w:val="22"/>
          <w:lang w:val="en-GB"/>
        </w:rPr>
        <w:t xml:space="preserve">Satellite map showing </w:t>
      </w:r>
      <w:r>
        <w:rPr>
          <w:rFonts w:ascii="Arial" w:hAnsi="Arial" w:cs="Arial"/>
          <w:b/>
          <w:color w:val="FF0000"/>
          <w:sz w:val="22"/>
          <w:szCs w:val="22"/>
          <w:lang w:val="en-GB"/>
        </w:rPr>
        <w:t>the</w:t>
      </w:r>
      <w:r w:rsidRPr="00A16334">
        <w:rPr>
          <w:rFonts w:ascii="Arial" w:hAnsi="Arial" w:cs="Arial"/>
          <w:b/>
          <w:color w:val="FF0000"/>
          <w:sz w:val="22"/>
          <w:szCs w:val="22"/>
          <w:lang w:val="en-GB"/>
        </w:rPr>
        <w:t xml:space="preserve"> </w:t>
      </w:r>
      <w:r>
        <w:rPr>
          <w:rFonts w:ascii="Arial" w:hAnsi="Arial" w:cs="Arial"/>
          <w:b/>
          <w:color w:val="FF0000"/>
          <w:sz w:val="22"/>
          <w:szCs w:val="22"/>
          <w:lang w:val="en-GB"/>
        </w:rPr>
        <w:t xml:space="preserve">measurement </w:t>
      </w:r>
      <w:r w:rsidRPr="00A16334">
        <w:rPr>
          <w:rFonts w:ascii="Arial" w:hAnsi="Arial" w:cs="Arial"/>
          <w:b/>
          <w:color w:val="FF0000"/>
          <w:sz w:val="22"/>
          <w:szCs w:val="22"/>
          <w:lang w:val="en-GB"/>
        </w:rPr>
        <w:t xml:space="preserve">route in </w:t>
      </w:r>
      <w:r>
        <w:rPr>
          <w:rFonts w:ascii="Arial" w:hAnsi="Arial" w:cs="Arial"/>
          <w:b/>
          <w:color w:val="FF0000"/>
          <w:sz w:val="22"/>
          <w:szCs w:val="22"/>
          <w:lang w:val="lt-LT"/>
        </w:rPr>
        <w:t xml:space="preserve">Juragiai at </w:t>
      </w:r>
      <w:r w:rsidRPr="00AF5577">
        <w:rPr>
          <w:rFonts w:ascii="Arial" w:hAnsi="Arial" w:cs="Arial"/>
          <w:b/>
          <w:i/>
          <w:color w:val="FF0000"/>
          <w:sz w:val="22"/>
          <w:szCs w:val="22"/>
          <w:lang w:val="lt-LT"/>
        </w:rPr>
        <w:t>d</w:t>
      </w:r>
      <w:r w:rsidRPr="00AF5577">
        <w:rPr>
          <w:rFonts w:ascii="Arial Bold" w:hAnsi="Arial Bold" w:cs="Arial"/>
          <w:b/>
          <w:color w:val="FF0000"/>
          <w:sz w:val="22"/>
          <w:szCs w:val="22"/>
          <w:vertAlign w:val="subscript"/>
          <w:lang w:val="lt-LT"/>
        </w:rPr>
        <w:t>st</w:t>
      </w:r>
      <w:r>
        <w:rPr>
          <w:rFonts w:ascii="Arial" w:hAnsi="Arial" w:cs="Arial"/>
          <w:b/>
          <w:color w:val="FF0000"/>
          <w:sz w:val="22"/>
          <w:szCs w:val="22"/>
          <w:lang w:val="lt-LT"/>
        </w:rPr>
        <w:t>=8185 m</w:t>
      </w:r>
      <w:r>
        <w:rPr>
          <w:rFonts w:ascii="Arial" w:hAnsi="Arial" w:cs="Arial"/>
          <w:b/>
          <w:color w:val="FF0000"/>
          <w:sz w:val="22"/>
          <w:szCs w:val="22"/>
          <w:lang w:val="en-GB"/>
        </w:rPr>
        <w:t>.</w:t>
      </w:r>
    </w:p>
    <w:p w:rsidR="009923CF" w:rsidRPr="00BD553C" w:rsidRDefault="009923CF" w:rsidP="00BD553C">
      <w:pPr>
        <w:spacing w:before="240" w:after="120"/>
        <w:jc w:val="both"/>
        <w:rPr>
          <w:rFonts w:ascii="Arial" w:hAnsi="Arial" w:cs="Arial"/>
          <w:sz w:val="22"/>
          <w:szCs w:val="22"/>
          <w:lang w:val="en-GB"/>
        </w:rPr>
      </w:pPr>
      <w:r w:rsidRPr="00BD553C">
        <w:rPr>
          <w:rFonts w:ascii="Arial" w:hAnsi="Arial" w:cs="Arial"/>
          <w:sz w:val="22"/>
          <w:szCs w:val="22"/>
          <w:lang w:val="en-GB"/>
        </w:rPr>
        <w:t xml:space="preserve">Measurement results of </w:t>
      </w:r>
      <w:proofErr w:type="spellStart"/>
      <w:r w:rsidRPr="00BD553C">
        <w:rPr>
          <w:rFonts w:ascii="Arial" w:hAnsi="Arial" w:cs="Arial"/>
          <w:sz w:val="22"/>
          <w:szCs w:val="22"/>
          <w:lang w:val="en-GB"/>
        </w:rPr>
        <w:t>Juragiai</w:t>
      </w:r>
      <w:proofErr w:type="spellEnd"/>
      <w:r w:rsidRPr="00BD553C">
        <w:rPr>
          <w:rFonts w:ascii="Arial" w:hAnsi="Arial" w:cs="Arial"/>
          <w:sz w:val="22"/>
          <w:szCs w:val="22"/>
          <w:lang w:val="en-GB"/>
        </w:rPr>
        <w:t xml:space="preserve"> broadcast station are presented in Table 6 also confirm that simple </w:t>
      </w:r>
      <w:proofErr w:type="spellStart"/>
      <w:r w:rsidRPr="00BD553C">
        <w:rPr>
          <w:rFonts w:ascii="Arial" w:hAnsi="Arial" w:cs="Arial"/>
          <w:sz w:val="22"/>
          <w:szCs w:val="22"/>
          <w:lang w:val="en-GB"/>
        </w:rPr>
        <w:t>Vedenskij’s</w:t>
      </w:r>
      <w:proofErr w:type="spellEnd"/>
      <w:r w:rsidRPr="00BD553C">
        <w:rPr>
          <w:rFonts w:ascii="Arial" w:hAnsi="Arial" w:cs="Arial"/>
          <w:sz w:val="22"/>
          <w:szCs w:val="22"/>
          <w:lang w:val="en-GB"/>
        </w:rPr>
        <w:t xml:space="preserve"> formula cannot be use</w:t>
      </w:r>
      <w:r>
        <w:rPr>
          <w:rFonts w:ascii="Arial" w:hAnsi="Arial" w:cs="Arial"/>
          <w:sz w:val="22"/>
          <w:szCs w:val="22"/>
          <w:lang w:val="en-GB"/>
        </w:rPr>
        <w:t>d</w:t>
      </w:r>
      <w:r w:rsidRPr="00BD553C">
        <w:rPr>
          <w:rFonts w:ascii="Arial" w:hAnsi="Arial" w:cs="Arial"/>
          <w:sz w:val="22"/>
          <w:szCs w:val="22"/>
          <w:lang w:val="en-GB"/>
        </w:rPr>
        <w:t xml:space="preserve"> at normalized distances </w:t>
      </w:r>
      <w:proofErr w:type="spellStart"/>
      <w:r w:rsidRPr="00BD553C">
        <w:rPr>
          <w:rFonts w:ascii="Arial" w:hAnsi="Arial" w:cs="Arial"/>
          <w:i/>
          <w:sz w:val="22"/>
          <w:szCs w:val="22"/>
          <w:lang w:val="en-GB"/>
        </w:rPr>
        <w:t>d</w:t>
      </w:r>
      <w:r w:rsidRPr="00BD553C">
        <w:rPr>
          <w:rFonts w:ascii="Arial" w:hAnsi="Arial" w:cs="Arial"/>
          <w:i/>
          <w:sz w:val="22"/>
          <w:szCs w:val="22"/>
          <w:vertAlign w:val="subscript"/>
          <w:lang w:val="en-GB"/>
        </w:rPr>
        <w:t>st</w:t>
      </w:r>
      <w:proofErr w:type="spellEnd"/>
      <w:r>
        <w:rPr>
          <w:rFonts w:ascii="Arial" w:hAnsi="Arial" w:cs="Arial"/>
          <w:sz w:val="22"/>
          <w:szCs w:val="22"/>
          <w:lang w:val="en-GB"/>
        </w:rPr>
        <w:t xml:space="preserve">(norm) </w:t>
      </w:r>
      <w:r w:rsidRPr="00BD553C">
        <w:rPr>
          <w:rFonts w:ascii="Arial" w:hAnsi="Arial" w:cs="Arial"/>
          <w:sz w:val="22"/>
          <w:szCs w:val="22"/>
          <w:lang w:val="en-GB"/>
        </w:rPr>
        <w:t xml:space="preserve">of </w:t>
      </w:r>
      <w:r>
        <w:rPr>
          <w:rFonts w:ascii="Arial" w:hAnsi="Arial" w:cs="Arial"/>
          <w:sz w:val="22"/>
          <w:szCs w:val="22"/>
          <w:lang w:val="en-GB"/>
        </w:rPr>
        <w:t xml:space="preserve">significantly </w:t>
      </w:r>
      <w:r w:rsidRPr="00BD553C">
        <w:rPr>
          <w:rFonts w:ascii="Arial" w:hAnsi="Arial" w:cs="Arial"/>
          <w:sz w:val="22"/>
          <w:szCs w:val="22"/>
          <w:lang w:val="en-GB"/>
        </w:rPr>
        <w:t xml:space="preserve">less than 15. </w:t>
      </w:r>
    </w:p>
    <w:p w:rsidR="009923CF" w:rsidRDefault="009923CF" w:rsidP="007456A0">
      <w:pPr>
        <w:jc w:val="both"/>
        <w:rPr>
          <w:rFonts w:ascii="Arial" w:hAnsi="Arial" w:cs="Arial"/>
          <w:sz w:val="22"/>
          <w:szCs w:val="22"/>
          <w:lang w:val="en-GB"/>
        </w:rPr>
      </w:pPr>
    </w:p>
    <w:p w:rsidR="009923CF" w:rsidRPr="005F16F4" w:rsidRDefault="009923CF" w:rsidP="008B45D1">
      <w:pPr>
        <w:spacing w:before="120" w:after="120"/>
        <w:ind w:firstLine="720"/>
        <w:jc w:val="center"/>
        <w:rPr>
          <w:rFonts w:ascii="Arial" w:hAnsi="Arial" w:cs="Arial"/>
          <w:b/>
          <w:color w:val="FF0000"/>
          <w:sz w:val="22"/>
          <w:szCs w:val="22"/>
          <w:lang w:val="en-US"/>
        </w:rPr>
      </w:pPr>
      <w:r w:rsidRPr="003D1A64">
        <w:rPr>
          <w:rFonts w:ascii="Arial" w:hAnsi="Arial" w:cs="Arial"/>
          <w:b/>
          <w:color w:val="FF0000"/>
          <w:sz w:val="22"/>
          <w:szCs w:val="22"/>
          <w:lang w:val="en-GB"/>
        </w:rPr>
        <w:t xml:space="preserve">Table </w:t>
      </w:r>
      <w:r>
        <w:rPr>
          <w:rFonts w:ascii="Arial" w:hAnsi="Arial" w:cs="Arial"/>
          <w:b/>
          <w:color w:val="FF0000"/>
          <w:sz w:val="22"/>
          <w:szCs w:val="22"/>
          <w:lang w:val="en-GB"/>
        </w:rPr>
        <w:t>6</w:t>
      </w:r>
      <w:r w:rsidRPr="003D1A64">
        <w:rPr>
          <w:rFonts w:ascii="Arial" w:hAnsi="Arial" w:cs="Arial"/>
          <w:b/>
          <w:color w:val="FF0000"/>
          <w:sz w:val="22"/>
          <w:szCs w:val="22"/>
          <w:lang w:val="en-GB"/>
        </w:rPr>
        <w:t xml:space="preserve">. </w:t>
      </w:r>
      <w:r>
        <w:rPr>
          <w:rFonts w:ascii="Arial" w:hAnsi="Arial" w:cs="Arial"/>
          <w:b/>
          <w:color w:val="FF0000"/>
          <w:sz w:val="22"/>
          <w:szCs w:val="22"/>
          <w:lang w:val="en-GB"/>
        </w:rPr>
        <w:t>Measurements results (</w:t>
      </w:r>
      <w:proofErr w:type="spellStart"/>
      <w:r>
        <w:rPr>
          <w:rFonts w:ascii="Arial" w:hAnsi="Arial" w:cs="Arial"/>
          <w:b/>
          <w:color w:val="FF0000"/>
          <w:sz w:val="22"/>
          <w:szCs w:val="22"/>
          <w:lang w:val="en-GB"/>
        </w:rPr>
        <w:t>Juragiai</w:t>
      </w:r>
      <w:proofErr w:type="spellEnd"/>
      <w:r>
        <w:rPr>
          <w:rFonts w:ascii="Arial" w:hAnsi="Arial" w:cs="Arial"/>
          <w:b/>
          <w:color w:val="FF0000"/>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134"/>
        <w:gridCol w:w="1134"/>
        <w:gridCol w:w="1006"/>
        <w:gridCol w:w="1342"/>
        <w:gridCol w:w="1701"/>
      </w:tblGrid>
      <w:tr w:rsidR="009923CF" w:rsidTr="00EC2201">
        <w:trPr>
          <w:trHeight w:val="510"/>
          <w:jc w:val="center"/>
        </w:trPr>
        <w:tc>
          <w:tcPr>
            <w:tcW w:w="992"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i/>
                <w:sz w:val="22"/>
                <w:szCs w:val="22"/>
                <w:lang w:val="en-GB"/>
              </w:rPr>
              <w:t>f</w:t>
            </w:r>
            <w:r w:rsidRPr="00EC2201">
              <w:rPr>
                <w:rFonts w:ascii="Arial" w:hAnsi="Arial" w:cs="Arial"/>
                <w:sz w:val="20"/>
                <w:szCs w:val="20"/>
                <w:lang w:val="en-GB"/>
              </w:rPr>
              <w:t>, MHz</w:t>
            </w:r>
          </w:p>
        </w:tc>
        <w:tc>
          <w:tcPr>
            <w:tcW w:w="1134" w:type="dxa"/>
            <w:shd w:val="clear" w:color="auto" w:fill="FFFF00"/>
            <w:vAlign w:val="center"/>
          </w:tcPr>
          <w:p w:rsidR="009923CF" w:rsidRPr="00EC2201" w:rsidRDefault="009923CF" w:rsidP="00EC2201">
            <w:pPr>
              <w:jc w:val="center"/>
              <w:rPr>
                <w:lang w:val="en-GB"/>
              </w:rPr>
            </w:pPr>
            <w:proofErr w:type="spellStart"/>
            <w:r w:rsidRPr="00EC2201">
              <w:rPr>
                <w:i/>
                <w:sz w:val="22"/>
                <w:szCs w:val="22"/>
                <w:lang w:val="en-GB"/>
              </w:rPr>
              <w:t>L</w:t>
            </w:r>
            <w:r w:rsidRPr="00EC2201">
              <w:rPr>
                <w:i/>
                <w:sz w:val="22"/>
                <w:szCs w:val="22"/>
                <w:vertAlign w:val="subscript"/>
                <w:lang w:val="en-GB"/>
              </w:rPr>
              <w:t>r</w:t>
            </w:r>
            <w:proofErr w:type="spellEnd"/>
            <w:r w:rsidRPr="00EC2201">
              <w:rPr>
                <w:i/>
                <w:sz w:val="22"/>
                <w:szCs w:val="22"/>
                <w:lang w:val="en-GB"/>
              </w:rPr>
              <w:t>,</w:t>
            </w:r>
            <w:r w:rsidRPr="00EC2201">
              <w:rPr>
                <w:sz w:val="22"/>
                <w:szCs w:val="22"/>
                <w:lang w:val="en-GB"/>
              </w:rPr>
              <w:t xml:space="preserve"> m</w:t>
            </w:r>
          </w:p>
        </w:tc>
        <w:tc>
          <w:tcPr>
            <w:tcW w:w="1134"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st</w:t>
            </w:r>
            <w:proofErr w:type="spellEnd"/>
            <w:r w:rsidRPr="00EC2201">
              <w:rPr>
                <w:rFonts w:ascii="Arial" w:hAnsi="Arial" w:cs="Arial"/>
                <w:sz w:val="20"/>
                <w:szCs w:val="20"/>
                <w:lang w:val="en-GB"/>
              </w:rPr>
              <w:t>, m</w:t>
            </w:r>
          </w:p>
        </w:tc>
        <w:tc>
          <w:tcPr>
            <w:tcW w:w="1006" w:type="dxa"/>
            <w:shd w:val="clear" w:color="auto" w:fill="FFFF00"/>
            <w:vAlign w:val="center"/>
          </w:tcPr>
          <w:p w:rsidR="009923CF" w:rsidRPr="00EC2201" w:rsidRDefault="009923CF" w:rsidP="00EC2201">
            <w:pPr>
              <w:jc w:val="center"/>
              <w:rPr>
                <w:rFonts w:ascii="Arial" w:hAnsi="Arial" w:cs="Arial"/>
                <w:sz w:val="20"/>
                <w:szCs w:val="20"/>
                <w:lang w:val="en-GB"/>
              </w:rPr>
            </w:pPr>
            <w:proofErr w:type="spellStart"/>
            <w:r w:rsidRPr="00EC2201">
              <w:rPr>
                <w:i/>
                <w:sz w:val="22"/>
                <w:szCs w:val="22"/>
                <w:lang w:val="en-GB"/>
              </w:rPr>
              <w:t>d</w:t>
            </w:r>
            <w:r w:rsidRPr="00EC2201">
              <w:rPr>
                <w:i/>
                <w:sz w:val="22"/>
                <w:szCs w:val="22"/>
                <w:vertAlign w:val="subscript"/>
                <w:lang w:val="en-GB"/>
              </w:rPr>
              <w:t>s</w:t>
            </w:r>
            <w:r w:rsidRPr="00EC2201">
              <w:rPr>
                <w:rFonts w:ascii="Arial" w:hAnsi="Arial" w:cs="Arial"/>
                <w:sz w:val="20"/>
                <w:szCs w:val="20"/>
                <w:vertAlign w:val="subscript"/>
                <w:lang w:val="en-GB"/>
              </w:rPr>
              <w:t>t</w:t>
            </w:r>
            <w:proofErr w:type="spellEnd"/>
            <w:r w:rsidRPr="00EC2201">
              <w:rPr>
                <w:rFonts w:ascii="Arial" w:hAnsi="Arial" w:cs="Arial"/>
                <w:sz w:val="20"/>
                <w:szCs w:val="20"/>
                <w:lang w:val="en-GB"/>
              </w:rPr>
              <w:t>(norm)</w:t>
            </w:r>
          </w:p>
        </w:tc>
        <w:tc>
          <w:tcPr>
            <w:tcW w:w="1342"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dB</w:t>
            </w:r>
          </w:p>
        </w:tc>
        <w:tc>
          <w:tcPr>
            <w:tcW w:w="1701" w:type="dxa"/>
            <w:shd w:val="clear" w:color="auto" w:fill="FFFF00"/>
            <w:vAlign w:val="center"/>
          </w:tcPr>
          <w:p w:rsidR="009923CF" w:rsidRPr="00EC2201" w:rsidRDefault="009923CF" w:rsidP="00EC2201">
            <w:pPr>
              <w:jc w:val="center"/>
              <w:rPr>
                <w:rFonts w:ascii="Arial" w:hAnsi="Arial" w:cs="Arial"/>
                <w:sz w:val="20"/>
                <w:szCs w:val="20"/>
                <w:lang w:val="en-GB"/>
              </w:rPr>
            </w:pPr>
            <w:r w:rsidRPr="00EC2201">
              <w:rPr>
                <w:rFonts w:ascii="Arial" w:hAnsi="Arial" w:cs="Arial"/>
                <w:sz w:val="20"/>
                <w:szCs w:val="20"/>
                <w:lang w:val="en-GB"/>
              </w:rPr>
              <w:t>Error (</w:t>
            </w:r>
            <w:proofErr w:type="spellStart"/>
            <w:r w:rsidRPr="00EC2201">
              <w:rPr>
                <w:rFonts w:ascii="Arial" w:hAnsi="Arial" w:cs="Arial"/>
                <w:sz w:val="20"/>
                <w:szCs w:val="20"/>
                <w:lang w:val="en-GB"/>
              </w:rPr>
              <w:t>Ved</w:t>
            </w:r>
            <w:proofErr w:type="spellEnd"/>
            <w:r w:rsidRPr="00EC2201">
              <w:rPr>
                <w:rFonts w:ascii="Arial" w:hAnsi="Arial" w:cs="Arial"/>
                <w:sz w:val="20"/>
                <w:szCs w:val="20"/>
                <w:lang w:val="en-GB"/>
              </w:rPr>
              <w:t>), dB</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90.3</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400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1125</w:t>
            </w:r>
          </w:p>
        </w:tc>
        <w:tc>
          <w:tcPr>
            <w:tcW w:w="100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5.2</w:t>
            </w:r>
          </w:p>
        </w:tc>
        <w:tc>
          <w:tcPr>
            <w:tcW w:w="134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1.91</w:t>
            </w:r>
          </w:p>
        </w:tc>
        <w:tc>
          <w:tcPr>
            <w:tcW w:w="17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-5.18</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96.2</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400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1125</w:t>
            </w:r>
          </w:p>
        </w:tc>
        <w:tc>
          <w:tcPr>
            <w:tcW w:w="100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4.89</w:t>
            </w:r>
          </w:p>
        </w:tc>
        <w:tc>
          <w:tcPr>
            <w:tcW w:w="134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0.54</w:t>
            </w:r>
          </w:p>
        </w:tc>
        <w:tc>
          <w:tcPr>
            <w:tcW w:w="17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-6.13</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102.1</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4000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1125</w:t>
            </w:r>
          </w:p>
        </w:tc>
        <w:tc>
          <w:tcPr>
            <w:tcW w:w="100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4.65</w:t>
            </w:r>
          </w:p>
        </w:tc>
        <w:tc>
          <w:tcPr>
            <w:tcW w:w="134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0.02</w:t>
            </w:r>
          </w:p>
        </w:tc>
        <w:tc>
          <w:tcPr>
            <w:tcW w:w="17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-7.14</w:t>
            </w:r>
          </w:p>
        </w:tc>
      </w:tr>
      <w:tr w:rsidR="009923CF" w:rsidTr="00EC2201">
        <w:trPr>
          <w:trHeight w:hRule="exact" w:val="454"/>
          <w:jc w:val="center"/>
        </w:trPr>
        <w:tc>
          <w:tcPr>
            <w:tcW w:w="992" w:type="dxa"/>
            <w:vAlign w:val="center"/>
          </w:tcPr>
          <w:p w:rsidR="009923CF" w:rsidRPr="00EC2201" w:rsidRDefault="009923CF" w:rsidP="00EC2201">
            <w:pPr>
              <w:jc w:val="center"/>
              <w:rPr>
                <w:rFonts w:ascii="Arial" w:hAnsi="Arial" w:cs="Arial"/>
                <w:sz w:val="20"/>
                <w:szCs w:val="20"/>
                <w:lang w:val="en-US"/>
              </w:rPr>
            </w:pPr>
            <w:r w:rsidRPr="00EC2201">
              <w:rPr>
                <w:rFonts w:ascii="Arial" w:hAnsi="Arial" w:cs="Arial"/>
                <w:sz w:val="20"/>
                <w:szCs w:val="20"/>
              </w:rPr>
              <w:t>104.</w:t>
            </w:r>
            <w:r w:rsidRPr="00EC2201">
              <w:rPr>
                <w:rFonts w:ascii="Arial" w:hAnsi="Arial" w:cs="Arial"/>
                <w:sz w:val="20"/>
                <w:szCs w:val="20"/>
                <w:lang w:val="en-US"/>
              </w:rPr>
              <w:t>1</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400</w:t>
            </w:r>
          </w:p>
        </w:tc>
        <w:tc>
          <w:tcPr>
            <w:tcW w:w="1134"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1125</w:t>
            </w:r>
          </w:p>
        </w:tc>
        <w:tc>
          <w:tcPr>
            <w:tcW w:w="1006"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4.55</w:t>
            </w:r>
          </w:p>
        </w:tc>
        <w:tc>
          <w:tcPr>
            <w:tcW w:w="1342"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0.31</w:t>
            </w:r>
          </w:p>
        </w:tc>
        <w:tc>
          <w:tcPr>
            <w:tcW w:w="1701" w:type="dxa"/>
            <w:vAlign w:val="center"/>
          </w:tcPr>
          <w:p w:rsidR="009923CF" w:rsidRPr="00EC2201" w:rsidRDefault="009923CF" w:rsidP="00EC2201">
            <w:pPr>
              <w:jc w:val="center"/>
              <w:rPr>
                <w:rFonts w:ascii="Arial" w:hAnsi="Arial" w:cs="Arial"/>
                <w:sz w:val="20"/>
                <w:szCs w:val="20"/>
              </w:rPr>
            </w:pPr>
            <w:r w:rsidRPr="00EC2201">
              <w:rPr>
                <w:rFonts w:ascii="Arial" w:hAnsi="Arial" w:cs="Arial"/>
                <w:sz w:val="20"/>
                <w:szCs w:val="20"/>
              </w:rPr>
              <w:t>-7.18</w:t>
            </w:r>
          </w:p>
        </w:tc>
      </w:tr>
      <w:tr w:rsidR="000D65E8" w:rsidTr="005B2F3C">
        <w:trPr>
          <w:trHeight w:hRule="exact" w:val="454"/>
          <w:jc w:val="center"/>
        </w:trPr>
        <w:tc>
          <w:tcPr>
            <w:tcW w:w="992"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97.6</w:t>
            </w:r>
          </w:p>
        </w:tc>
        <w:tc>
          <w:tcPr>
            <w:tcW w:w="1134"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1820</w:t>
            </w:r>
          </w:p>
        </w:tc>
        <w:tc>
          <w:tcPr>
            <w:tcW w:w="1134"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8185</w:t>
            </w:r>
          </w:p>
        </w:tc>
        <w:tc>
          <w:tcPr>
            <w:tcW w:w="1006"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42.1</w:t>
            </w:r>
          </w:p>
        </w:tc>
        <w:tc>
          <w:tcPr>
            <w:tcW w:w="1342" w:type="dxa"/>
          </w:tcPr>
          <w:p w:rsidR="000D65E8" w:rsidRPr="000D65E8" w:rsidRDefault="000D65E8" w:rsidP="000D65E8">
            <w:pPr>
              <w:jc w:val="center"/>
              <w:rPr>
                <w:rFonts w:ascii="Arial" w:hAnsi="Arial" w:cs="Arial"/>
                <w:sz w:val="20"/>
                <w:szCs w:val="20"/>
              </w:rPr>
            </w:pPr>
            <w:r w:rsidRPr="000D65E8">
              <w:rPr>
                <w:rFonts w:ascii="Arial" w:hAnsi="Arial" w:cs="Arial"/>
                <w:sz w:val="20"/>
                <w:szCs w:val="20"/>
              </w:rPr>
              <w:t>-1.08</w:t>
            </w:r>
          </w:p>
        </w:tc>
        <w:tc>
          <w:tcPr>
            <w:tcW w:w="1701" w:type="dxa"/>
          </w:tcPr>
          <w:p w:rsidR="000D65E8" w:rsidRPr="000D65E8" w:rsidRDefault="000D65E8" w:rsidP="000D65E8">
            <w:pPr>
              <w:jc w:val="center"/>
              <w:rPr>
                <w:rFonts w:ascii="Arial" w:hAnsi="Arial" w:cs="Arial"/>
                <w:sz w:val="20"/>
                <w:szCs w:val="20"/>
              </w:rPr>
            </w:pPr>
            <w:r w:rsidRPr="000D65E8">
              <w:rPr>
                <w:rFonts w:ascii="Arial" w:hAnsi="Arial" w:cs="Arial"/>
                <w:sz w:val="20"/>
                <w:szCs w:val="20"/>
              </w:rPr>
              <w:t>-0.35</w:t>
            </w:r>
          </w:p>
        </w:tc>
      </w:tr>
      <w:tr w:rsidR="000D65E8" w:rsidTr="005B2F3C">
        <w:trPr>
          <w:trHeight w:hRule="exact" w:val="454"/>
          <w:jc w:val="center"/>
        </w:trPr>
        <w:tc>
          <w:tcPr>
            <w:tcW w:w="992"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103.5</w:t>
            </w:r>
          </w:p>
        </w:tc>
        <w:tc>
          <w:tcPr>
            <w:tcW w:w="1134"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1810</w:t>
            </w:r>
          </w:p>
        </w:tc>
        <w:tc>
          <w:tcPr>
            <w:tcW w:w="1134"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8185</w:t>
            </w:r>
          </w:p>
        </w:tc>
        <w:tc>
          <w:tcPr>
            <w:tcW w:w="1006"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39.8</w:t>
            </w:r>
          </w:p>
        </w:tc>
        <w:tc>
          <w:tcPr>
            <w:tcW w:w="1342" w:type="dxa"/>
          </w:tcPr>
          <w:p w:rsidR="000D65E8" w:rsidRPr="000D65E8" w:rsidRDefault="000D65E8" w:rsidP="000D65E8">
            <w:pPr>
              <w:jc w:val="center"/>
              <w:rPr>
                <w:rFonts w:ascii="Arial" w:hAnsi="Arial" w:cs="Arial"/>
                <w:sz w:val="20"/>
                <w:szCs w:val="20"/>
              </w:rPr>
            </w:pPr>
            <w:r w:rsidRPr="000D65E8">
              <w:rPr>
                <w:rFonts w:ascii="Arial" w:hAnsi="Arial" w:cs="Arial"/>
                <w:sz w:val="20"/>
                <w:szCs w:val="20"/>
              </w:rPr>
              <w:t>-1.57</w:t>
            </w:r>
          </w:p>
        </w:tc>
        <w:tc>
          <w:tcPr>
            <w:tcW w:w="1701" w:type="dxa"/>
          </w:tcPr>
          <w:p w:rsidR="000D65E8" w:rsidRPr="000D65E8" w:rsidRDefault="000D65E8" w:rsidP="000D65E8">
            <w:pPr>
              <w:jc w:val="center"/>
              <w:rPr>
                <w:rFonts w:ascii="Arial" w:hAnsi="Arial" w:cs="Arial"/>
                <w:sz w:val="20"/>
                <w:szCs w:val="20"/>
              </w:rPr>
            </w:pPr>
            <w:r w:rsidRPr="000D65E8">
              <w:rPr>
                <w:rFonts w:ascii="Arial" w:hAnsi="Arial" w:cs="Arial"/>
                <w:sz w:val="20"/>
                <w:szCs w:val="20"/>
              </w:rPr>
              <w:t>-1.28</w:t>
            </w:r>
          </w:p>
        </w:tc>
      </w:tr>
      <w:tr w:rsidR="000D65E8" w:rsidTr="005B2F3C">
        <w:trPr>
          <w:trHeight w:hRule="exact" w:val="454"/>
          <w:jc w:val="center"/>
        </w:trPr>
        <w:tc>
          <w:tcPr>
            <w:tcW w:w="992"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106.6</w:t>
            </w:r>
          </w:p>
        </w:tc>
        <w:tc>
          <w:tcPr>
            <w:tcW w:w="1134"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1160</w:t>
            </w:r>
          </w:p>
        </w:tc>
        <w:tc>
          <w:tcPr>
            <w:tcW w:w="1134"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8185</w:t>
            </w:r>
          </w:p>
        </w:tc>
        <w:tc>
          <w:tcPr>
            <w:tcW w:w="1006" w:type="dxa"/>
            <w:vAlign w:val="center"/>
          </w:tcPr>
          <w:p w:rsidR="000D65E8" w:rsidRPr="00EC2201" w:rsidRDefault="000D65E8" w:rsidP="000D65E8">
            <w:pPr>
              <w:jc w:val="center"/>
              <w:rPr>
                <w:rFonts w:ascii="Arial" w:hAnsi="Arial" w:cs="Arial"/>
                <w:sz w:val="20"/>
                <w:szCs w:val="20"/>
              </w:rPr>
            </w:pPr>
            <w:r w:rsidRPr="00EC2201">
              <w:rPr>
                <w:rFonts w:ascii="Arial" w:hAnsi="Arial" w:cs="Arial"/>
                <w:sz w:val="20"/>
                <w:szCs w:val="20"/>
              </w:rPr>
              <w:t>38.5</w:t>
            </w:r>
          </w:p>
        </w:tc>
        <w:tc>
          <w:tcPr>
            <w:tcW w:w="1342" w:type="dxa"/>
          </w:tcPr>
          <w:p w:rsidR="000D65E8" w:rsidRPr="000D65E8" w:rsidRDefault="000D65E8" w:rsidP="000D65E8">
            <w:pPr>
              <w:jc w:val="center"/>
              <w:rPr>
                <w:rFonts w:ascii="Arial" w:hAnsi="Arial" w:cs="Arial"/>
                <w:sz w:val="20"/>
                <w:szCs w:val="20"/>
              </w:rPr>
            </w:pPr>
            <w:r w:rsidRPr="000D65E8">
              <w:rPr>
                <w:rFonts w:ascii="Arial" w:hAnsi="Arial" w:cs="Arial"/>
                <w:sz w:val="20"/>
                <w:szCs w:val="20"/>
              </w:rPr>
              <w:t>-2.09</w:t>
            </w:r>
          </w:p>
        </w:tc>
        <w:tc>
          <w:tcPr>
            <w:tcW w:w="1701" w:type="dxa"/>
          </w:tcPr>
          <w:p w:rsidR="000D65E8" w:rsidRPr="000D65E8" w:rsidRDefault="000D65E8" w:rsidP="000D65E8">
            <w:pPr>
              <w:jc w:val="center"/>
              <w:rPr>
                <w:rFonts w:ascii="Arial" w:hAnsi="Arial" w:cs="Arial"/>
                <w:sz w:val="20"/>
                <w:szCs w:val="20"/>
              </w:rPr>
            </w:pPr>
            <w:r w:rsidRPr="000D65E8">
              <w:rPr>
                <w:rFonts w:ascii="Arial" w:hAnsi="Arial" w:cs="Arial"/>
                <w:sz w:val="20"/>
                <w:szCs w:val="20"/>
              </w:rPr>
              <w:t>-1.8</w:t>
            </w:r>
          </w:p>
        </w:tc>
      </w:tr>
    </w:tbl>
    <w:p w:rsidR="009923CF" w:rsidRPr="00F0714C" w:rsidRDefault="009923CF" w:rsidP="008B45D1">
      <w:pPr>
        <w:jc w:val="both"/>
        <w:rPr>
          <w:rFonts w:ascii="Arial" w:hAnsi="Arial" w:cs="Arial"/>
          <w:sz w:val="22"/>
          <w:szCs w:val="22"/>
          <w:lang w:val="en-US"/>
        </w:rPr>
      </w:pPr>
    </w:p>
    <w:p w:rsidR="009923CF" w:rsidRDefault="009923CF" w:rsidP="007456A0">
      <w:pPr>
        <w:jc w:val="both"/>
        <w:rPr>
          <w:rFonts w:ascii="Arial" w:hAnsi="Arial" w:cs="Arial"/>
          <w:sz w:val="22"/>
          <w:szCs w:val="22"/>
          <w:lang w:val="en-GB"/>
        </w:rPr>
      </w:pPr>
    </w:p>
    <w:p w:rsidR="009923CF" w:rsidRDefault="009923CF" w:rsidP="007456A0">
      <w:pPr>
        <w:jc w:val="both"/>
        <w:rPr>
          <w:rFonts w:ascii="Arial" w:hAnsi="Arial" w:cs="Arial"/>
          <w:sz w:val="22"/>
          <w:szCs w:val="22"/>
          <w:lang w:val="en-GB"/>
        </w:rPr>
      </w:pPr>
    </w:p>
    <w:p w:rsidR="009923CF" w:rsidRPr="000A3A99" w:rsidRDefault="009923CF" w:rsidP="007456A0">
      <w:pPr>
        <w:spacing w:before="120" w:after="120"/>
        <w:jc w:val="both"/>
        <w:rPr>
          <w:rFonts w:ascii="Arial" w:hAnsi="Arial" w:cs="Arial"/>
          <w:b/>
          <w:lang w:val="en-GB"/>
        </w:rPr>
      </w:pPr>
      <w:r w:rsidRPr="000A3A99">
        <w:rPr>
          <w:rFonts w:ascii="Arial" w:hAnsi="Arial" w:cs="Arial"/>
          <w:b/>
          <w:lang w:val="en-GB"/>
        </w:rPr>
        <w:t>4.4. Conclusion</w:t>
      </w:r>
    </w:p>
    <w:p w:rsidR="009923CF" w:rsidRDefault="009923CF" w:rsidP="007456A0">
      <w:pPr>
        <w:spacing w:before="120" w:after="120"/>
        <w:jc w:val="both"/>
        <w:rPr>
          <w:rFonts w:ascii="Arial" w:hAnsi="Arial" w:cs="Arial"/>
          <w:sz w:val="22"/>
          <w:szCs w:val="22"/>
          <w:lang w:val="en-GB"/>
        </w:rPr>
      </w:pPr>
      <w:r>
        <w:rPr>
          <w:rFonts w:ascii="Arial" w:hAnsi="Arial" w:cs="Arial"/>
          <w:sz w:val="22"/>
          <w:szCs w:val="22"/>
          <w:lang w:val="en-GB"/>
        </w:rPr>
        <w:t>From the presented measurement data following conclusions can be drawn:</w:t>
      </w:r>
    </w:p>
    <w:p w:rsidR="009923CF" w:rsidRPr="00D52EC0" w:rsidRDefault="009923CF" w:rsidP="004A7045">
      <w:pPr>
        <w:pStyle w:val="Listenabsatz"/>
        <w:numPr>
          <w:ilvl w:val="0"/>
          <w:numId w:val="14"/>
        </w:numPr>
        <w:spacing w:before="120" w:after="120"/>
        <w:jc w:val="both"/>
        <w:rPr>
          <w:rFonts w:ascii="Arial" w:hAnsi="Arial" w:cs="Arial"/>
          <w:sz w:val="22"/>
          <w:szCs w:val="22"/>
          <w:lang w:val="en-GB"/>
        </w:rPr>
      </w:pPr>
      <w:r w:rsidRPr="00D52EC0">
        <w:rPr>
          <w:rFonts w:ascii="Arial" w:hAnsi="Arial" w:cs="Arial"/>
          <w:sz w:val="22"/>
          <w:szCs w:val="22"/>
          <w:lang w:val="en-GB"/>
        </w:rPr>
        <w:t>Suggested method allows to determine radiated power of broadcast FM radio stations</w:t>
      </w:r>
      <w:r w:rsidRPr="00B75710">
        <w:rPr>
          <w:rFonts w:ascii="Arial" w:hAnsi="Arial" w:cs="Arial"/>
          <w:sz w:val="22"/>
          <w:szCs w:val="22"/>
          <w:lang w:val="en-US"/>
        </w:rPr>
        <w:t xml:space="preserve"> with error less than </w:t>
      </w:r>
      <w:r w:rsidRPr="00D52EC0">
        <w:rPr>
          <w:rFonts w:ascii="Arial" w:hAnsi="Arial" w:cs="Arial"/>
          <w:sz w:val="22"/>
          <w:szCs w:val="22"/>
          <w:lang w:val="en-GB"/>
        </w:rPr>
        <w:t>2 dB;</w:t>
      </w:r>
    </w:p>
    <w:p w:rsidR="009923CF" w:rsidRDefault="009923CF" w:rsidP="004A7045">
      <w:pPr>
        <w:pStyle w:val="Listenabsatz"/>
        <w:numPr>
          <w:ilvl w:val="0"/>
          <w:numId w:val="14"/>
        </w:numPr>
        <w:spacing w:before="120" w:after="120"/>
        <w:jc w:val="both"/>
        <w:rPr>
          <w:rFonts w:ascii="Arial" w:hAnsi="Arial" w:cs="Arial"/>
          <w:sz w:val="22"/>
          <w:szCs w:val="22"/>
          <w:lang w:val="en-GB"/>
        </w:rPr>
      </w:pPr>
      <w:r>
        <w:rPr>
          <w:rFonts w:ascii="Arial" w:hAnsi="Arial" w:cs="Arial"/>
          <w:sz w:val="22"/>
          <w:szCs w:val="22"/>
          <w:lang w:val="en-GB"/>
        </w:rPr>
        <w:lastRenderedPageBreak/>
        <w:t xml:space="preserve">In most cases field strength calculations may be done in line with simple </w:t>
      </w:r>
      <w:proofErr w:type="spellStart"/>
      <w:r>
        <w:rPr>
          <w:rFonts w:ascii="Arial" w:hAnsi="Arial" w:cs="Arial"/>
          <w:sz w:val="22"/>
          <w:szCs w:val="22"/>
          <w:lang w:val="en-GB"/>
        </w:rPr>
        <w:t>Vedesnkij’s</w:t>
      </w:r>
      <w:proofErr w:type="spellEnd"/>
      <w:r>
        <w:rPr>
          <w:rFonts w:ascii="Arial" w:hAnsi="Arial" w:cs="Arial"/>
          <w:sz w:val="22"/>
          <w:szCs w:val="22"/>
          <w:lang w:val="en-GB"/>
        </w:rPr>
        <w:t xml:space="preserve"> formula, and there is no need for knowing vertical antenna diagram. </w:t>
      </w:r>
      <w:r w:rsidRPr="00D52EC0">
        <w:rPr>
          <w:rFonts w:ascii="Arial" w:hAnsi="Arial" w:cs="Arial"/>
          <w:sz w:val="22"/>
          <w:szCs w:val="22"/>
          <w:lang w:val="en-GB"/>
        </w:rPr>
        <w:t xml:space="preserve">The results are even more accurate when normalized distance </w:t>
      </w:r>
      <w:proofErr w:type="spellStart"/>
      <w:r w:rsidRPr="00D52EC0">
        <w:rPr>
          <w:i/>
          <w:sz w:val="22"/>
          <w:szCs w:val="22"/>
          <w:lang w:val="en-GB"/>
        </w:rPr>
        <w:t>d</w:t>
      </w:r>
      <w:r w:rsidRPr="00D52EC0">
        <w:rPr>
          <w:i/>
          <w:sz w:val="22"/>
          <w:szCs w:val="22"/>
          <w:vertAlign w:val="subscript"/>
          <w:lang w:val="en-GB"/>
        </w:rPr>
        <w:t>s</w:t>
      </w:r>
      <w:r w:rsidRPr="00D52EC0">
        <w:rPr>
          <w:rFonts w:ascii="Arial" w:hAnsi="Arial" w:cs="Arial"/>
          <w:sz w:val="20"/>
          <w:szCs w:val="20"/>
          <w:vertAlign w:val="subscript"/>
          <w:lang w:val="en-GB"/>
        </w:rPr>
        <w:t>t</w:t>
      </w:r>
      <w:proofErr w:type="spellEnd"/>
      <w:r w:rsidRPr="00D52EC0">
        <w:rPr>
          <w:rFonts w:ascii="Arial" w:hAnsi="Arial" w:cs="Arial"/>
          <w:sz w:val="20"/>
          <w:szCs w:val="20"/>
          <w:lang w:val="en-GB"/>
        </w:rPr>
        <w:t>(norm)</w:t>
      </w:r>
      <w:r w:rsidRPr="00D52EC0">
        <w:rPr>
          <w:rFonts w:ascii="Arial" w:hAnsi="Arial" w:cs="Arial"/>
          <w:sz w:val="22"/>
          <w:szCs w:val="22"/>
          <w:lang w:val="en-GB"/>
        </w:rPr>
        <w:sym w:font="Symbol" w:char="F0B3"/>
      </w:r>
      <w:r>
        <w:rPr>
          <w:rFonts w:ascii="Arial" w:hAnsi="Arial" w:cs="Arial"/>
          <w:sz w:val="22"/>
          <w:szCs w:val="22"/>
          <w:lang w:val="en-GB"/>
        </w:rPr>
        <w:t>15</w:t>
      </w:r>
      <w:r w:rsidRPr="00D52EC0">
        <w:rPr>
          <w:rFonts w:ascii="Arial" w:hAnsi="Arial" w:cs="Arial"/>
          <w:sz w:val="22"/>
          <w:szCs w:val="22"/>
          <w:lang w:val="en-GB"/>
        </w:rPr>
        <w:t>;</w:t>
      </w:r>
    </w:p>
    <w:p w:rsidR="009923CF" w:rsidRDefault="009923CF" w:rsidP="004A7045">
      <w:pPr>
        <w:pStyle w:val="Listenabsatz"/>
        <w:numPr>
          <w:ilvl w:val="0"/>
          <w:numId w:val="14"/>
        </w:numPr>
        <w:spacing w:before="120" w:after="120"/>
        <w:jc w:val="both"/>
        <w:rPr>
          <w:rFonts w:ascii="Arial" w:hAnsi="Arial" w:cs="Arial"/>
          <w:sz w:val="22"/>
          <w:szCs w:val="22"/>
          <w:lang w:val="en-GB"/>
        </w:rPr>
      </w:pPr>
      <w:r>
        <w:rPr>
          <w:rFonts w:ascii="Arial" w:hAnsi="Arial" w:cs="Arial"/>
          <w:sz w:val="22"/>
          <w:szCs w:val="22"/>
          <w:lang w:val="en-GB"/>
        </w:rPr>
        <w:t xml:space="preserve">It is not necessary that selected measurement route exactly coincides with the antenna’s main beam. It is only important that the route’s average azimuth coincides with </w:t>
      </w:r>
      <w:proofErr w:type="spellStart"/>
      <w:r>
        <w:rPr>
          <w:rFonts w:ascii="Arial" w:hAnsi="Arial" w:cs="Arial"/>
          <w:sz w:val="22"/>
          <w:szCs w:val="22"/>
          <w:lang w:val="en-GB"/>
        </w:rPr>
        <w:t>attenna’s</w:t>
      </w:r>
      <w:proofErr w:type="spellEnd"/>
      <w:r>
        <w:rPr>
          <w:rFonts w:ascii="Arial" w:hAnsi="Arial" w:cs="Arial"/>
          <w:sz w:val="22"/>
          <w:szCs w:val="22"/>
          <w:lang w:val="en-GB"/>
        </w:rPr>
        <w:t xml:space="preserve"> main beam axis;</w:t>
      </w:r>
    </w:p>
    <w:p w:rsidR="009923CF" w:rsidRPr="00B75710" w:rsidRDefault="009923CF" w:rsidP="00441D7D">
      <w:pPr>
        <w:pStyle w:val="Listenabsatz"/>
        <w:numPr>
          <w:ilvl w:val="0"/>
          <w:numId w:val="14"/>
        </w:numPr>
        <w:spacing w:before="120" w:after="120"/>
        <w:jc w:val="both"/>
        <w:rPr>
          <w:b/>
          <w:lang w:val="en-US"/>
        </w:rPr>
      </w:pPr>
      <w:r>
        <w:rPr>
          <w:rFonts w:ascii="Arial" w:hAnsi="Arial" w:cs="Arial"/>
          <w:sz w:val="22"/>
          <w:szCs w:val="22"/>
          <w:lang w:val="en-GB"/>
        </w:rPr>
        <w:t xml:space="preserve">In case the horizontal antenna diagram in known, the measurement route selection becomes much </w:t>
      </w:r>
      <w:r w:rsidRPr="00D52EC0">
        <w:rPr>
          <w:rFonts w:ascii="Arial" w:hAnsi="Arial" w:cs="Arial"/>
          <w:sz w:val="22"/>
          <w:szCs w:val="22"/>
          <w:lang w:val="en-GB"/>
        </w:rPr>
        <w:t>easier with application of corresponding azimuth correction.</w:t>
      </w:r>
      <w:r>
        <w:rPr>
          <w:rFonts w:ascii="Arial" w:hAnsi="Arial" w:cs="Arial"/>
          <w:sz w:val="22"/>
          <w:szCs w:val="22"/>
          <w:lang w:val="en-GB"/>
        </w:rPr>
        <w:t xml:space="preserve"> </w:t>
      </w:r>
    </w:p>
    <w:p w:rsidR="009923CF" w:rsidRPr="00B75710" w:rsidRDefault="009923CF" w:rsidP="009C6AF7">
      <w:pPr>
        <w:spacing w:before="120" w:after="120"/>
        <w:jc w:val="both"/>
        <w:rPr>
          <w:b/>
          <w:lang w:val="en-US"/>
        </w:rPr>
      </w:pPr>
    </w:p>
    <w:p w:rsidR="009923CF" w:rsidRPr="000A3A99" w:rsidRDefault="009923CF" w:rsidP="000A3A99">
      <w:pPr>
        <w:pStyle w:val="Listenabsatz"/>
        <w:spacing w:before="120" w:after="120"/>
        <w:jc w:val="both"/>
        <w:rPr>
          <w:rFonts w:ascii="Arial" w:hAnsi="Arial" w:cs="Arial"/>
          <w:b/>
        </w:rPr>
      </w:pPr>
      <w:r w:rsidRPr="000A3A99">
        <w:rPr>
          <w:rFonts w:ascii="Arial" w:hAnsi="Arial" w:cs="Arial"/>
          <w:b/>
        </w:rPr>
        <w:t xml:space="preserve">List </w:t>
      </w:r>
      <w:proofErr w:type="spellStart"/>
      <w:r w:rsidRPr="000A3A99">
        <w:rPr>
          <w:rFonts w:ascii="Arial" w:hAnsi="Arial" w:cs="Arial"/>
          <w:b/>
        </w:rPr>
        <w:t>of</w:t>
      </w:r>
      <w:proofErr w:type="spellEnd"/>
      <w:r w:rsidRPr="000A3A99">
        <w:rPr>
          <w:rFonts w:ascii="Arial" w:hAnsi="Arial" w:cs="Arial"/>
          <w:b/>
        </w:rPr>
        <w:t xml:space="preserve"> </w:t>
      </w:r>
      <w:proofErr w:type="spellStart"/>
      <w:r w:rsidRPr="000A3A99">
        <w:rPr>
          <w:rFonts w:ascii="Arial" w:hAnsi="Arial" w:cs="Arial"/>
          <w:b/>
        </w:rPr>
        <w:t>references</w:t>
      </w:r>
      <w:proofErr w:type="spellEnd"/>
    </w:p>
    <w:p w:rsidR="009923CF" w:rsidRDefault="009923CF" w:rsidP="000A3A99">
      <w:pPr>
        <w:pStyle w:val="reference"/>
        <w:spacing w:line="276" w:lineRule="auto"/>
        <w:rPr>
          <w:rFonts w:cs="Arial"/>
          <w:sz w:val="22"/>
          <w:szCs w:val="22"/>
        </w:rPr>
      </w:pPr>
      <w:r w:rsidRPr="000A3A99">
        <w:rPr>
          <w:rFonts w:cs="Arial"/>
          <w:sz w:val="22"/>
          <w:szCs w:val="22"/>
        </w:rPr>
        <w:t>ECC Recommendation (12)03 “Determination of the radiated power through field strength measurements in the frequency range from 400 MHz to 6000 MHz”.</w:t>
      </w:r>
    </w:p>
    <w:p w:rsidR="009923CF" w:rsidRDefault="009923CF" w:rsidP="000A3A99">
      <w:pPr>
        <w:pStyle w:val="reference"/>
        <w:spacing w:line="276" w:lineRule="auto"/>
        <w:rPr>
          <w:rFonts w:cs="Arial"/>
          <w:sz w:val="22"/>
          <w:szCs w:val="22"/>
        </w:rPr>
      </w:pPr>
      <w:r w:rsidRPr="000A3A99">
        <w:rPr>
          <w:rFonts w:cs="Arial"/>
          <w:sz w:val="22"/>
          <w:szCs w:val="22"/>
        </w:rPr>
        <w:t>FM22(15)09</w:t>
      </w:r>
      <w:r>
        <w:rPr>
          <w:rFonts w:cs="Arial"/>
          <w:sz w:val="22"/>
          <w:szCs w:val="22"/>
        </w:rPr>
        <w:t xml:space="preserve">, </w:t>
      </w:r>
      <w:r w:rsidRPr="000A3A99">
        <w:rPr>
          <w:rFonts w:cs="Arial"/>
          <w:sz w:val="22"/>
          <w:szCs w:val="22"/>
        </w:rPr>
        <w:t>Draft New ECC recommendation on determination of the radiated power through field strength measurements in the frequency range from 87.5 MHz to 108.0 MHz</w:t>
      </w:r>
      <w:r>
        <w:rPr>
          <w:rFonts w:cs="Arial"/>
          <w:sz w:val="22"/>
          <w:szCs w:val="22"/>
        </w:rPr>
        <w:t>.</w:t>
      </w:r>
    </w:p>
    <w:p w:rsidR="009923CF" w:rsidRPr="000D65E8" w:rsidRDefault="009923CF" w:rsidP="000A3A99">
      <w:pPr>
        <w:pStyle w:val="reference"/>
        <w:spacing w:line="276" w:lineRule="auto"/>
        <w:rPr>
          <w:rFonts w:cs="Arial"/>
          <w:sz w:val="22"/>
          <w:szCs w:val="22"/>
          <w:lang w:val="ru-RU"/>
        </w:rPr>
      </w:pPr>
      <w:r w:rsidRPr="000D65E8">
        <w:rPr>
          <w:rFonts w:cs="Arial"/>
          <w:sz w:val="22"/>
          <w:szCs w:val="22"/>
        </w:rPr>
        <w:t>A</w:t>
      </w:r>
      <w:r w:rsidRPr="000D65E8">
        <w:rPr>
          <w:rFonts w:cs="Arial"/>
          <w:sz w:val="22"/>
          <w:szCs w:val="22"/>
          <w:lang w:val="ru-RU"/>
        </w:rPr>
        <w:t>. Ию Калинин, Е. Л. Чернова. Распространение радиоволн и работа радиолиний. Издательство Связь, Москва, 1971 г.</w:t>
      </w:r>
      <w:r w:rsidRPr="000D65E8">
        <w:rPr>
          <w:rFonts w:cs="Arial"/>
          <w:sz w:val="22"/>
          <w:szCs w:val="22"/>
        </w:rPr>
        <w:t>A</w:t>
      </w:r>
      <w:r w:rsidRPr="000D65E8">
        <w:rPr>
          <w:rFonts w:cs="Arial"/>
          <w:sz w:val="22"/>
          <w:szCs w:val="22"/>
          <w:lang w:val="ru-RU"/>
        </w:rPr>
        <w:t xml:space="preserve">. </w:t>
      </w:r>
      <w:r w:rsidRPr="000D65E8">
        <w:rPr>
          <w:rFonts w:cs="Arial"/>
          <w:sz w:val="22"/>
          <w:szCs w:val="22"/>
        </w:rPr>
        <w:t>N</w:t>
      </w:r>
      <w:r w:rsidR="000D65E8">
        <w:rPr>
          <w:rFonts w:cs="Arial"/>
          <w:sz w:val="22"/>
          <w:szCs w:val="22"/>
          <w:lang w:val="ru-RU"/>
        </w:rPr>
        <w:t>.</w:t>
      </w:r>
    </w:p>
    <w:p w:rsidR="009923CF" w:rsidRDefault="009923CF" w:rsidP="000A3A99">
      <w:pPr>
        <w:pStyle w:val="reference"/>
        <w:spacing w:line="276" w:lineRule="auto"/>
        <w:rPr>
          <w:rFonts w:cs="Arial"/>
          <w:sz w:val="22"/>
          <w:szCs w:val="22"/>
        </w:rPr>
      </w:pPr>
      <w:r>
        <w:rPr>
          <w:rFonts w:cs="Arial"/>
          <w:sz w:val="22"/>
          <w:szCs w:val="22"/>
        </w:rPr>
        <w:t>ITU Report R-REP.P1008-1 “Reflection from surface of the Earth”.</w:t>
      </w:r>
    </w:p>
    <w:p w:rsidR="009923CF" w:rsidRPr="000A3A99" w:rsidRDefault="009923CF" w:rsidP="000A3A99">
      <w:pPr>
        <w:pStyle w:val="reference"/>
        <w:spacing w:line="276" w:lineRule="auto"/>
        <w:rPr>
          <w:rFonts w:cs="Arial"/>
          <w:sz w:val="22"/>
          <w:szCs w:val="22"/>
        </w:rPr>
      </w:pPr>
      <w:r w:rsidRPr="000A3A99">
        <w:rPr>
          <w:rFonts w:cs="Arial"/>
          <w:sz w:val="22"/>
          <w:szCs w:val="22"/>
        </w:rPr>
        <w:t>ITU Recommendation ITU-R SM.1708-1 “Field-strength measurements along a route with geographical coordinate registrations</w:t>
      </w:r>
      <w:r>
        <w:rPr>
          <w:rFonts w:cs="Arial"/>
          <w:sz w:val="22"/>
          <w:szCs w:val="22"/>
        </w:rPr>
        <w:t>”.</w:t>
      </w:r>
    </w:p>
    <w:sectPr w:rsidR="009923CF" w:rsidRPr="000A3A99" w:rsidSect="00325AD5">
      <w:pgSz w:w="12240" w:h="15840"/>
      <w:pgMar w:top="1418"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C1BF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14B465B8"/>
    <w:multiLevelType w:val="hybridMultilevel"/>
    <w:tmpl w:val="3B1E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F4188"/>
    <w:multiLevelType w:val="multilevel"/>
    <w:tmpl w:val="FF0640B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859"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2ABF195E"/>
    <w:multiLevelType w:val="hybridMultilevel"/>
    <w:tmpl w:val="B168907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3922655"/>
    <w:multiLevelType w:val="hybridMultilevel"/>
    <w:tmpl w:val="A736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F83E5A"/>
    <w:multiLevelType w:val="multilevel"/>
    <w:tmpl w:val="0409001F"/>
    <w:numStyleLink w:val="Style1"/>
  </w:abstractNum>
  <w:abstractNum w:abstractNumId="6">
    <w:nsid w:val="39151866"/>
    <w:multiLevelType w:val="multilevel"/>
    <w:tmpl w:val="BDD8AD68"/>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7">
    <w:nsid w:val="3AFB6023"/>
    <w:multiLevelType w:val="hybridMultilevel"/>
    <w:tmpl w:val="AFD4FF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189603E"/>
    <w:multiLevelType w:val="multilevel"/>
    <w:tmpl w:val="20387170"/>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6E6242A"/>
    <w:multiLevelType w:val="hybridMultilevel"/>
    <w:tmpl w:val="A4C802EE"/>
    <w:lvl w:ilvl="0" w:tplc="B726CDDC">
      <w:start w:val="1"/>
      <w:numFmt w:val="decimal"/>
      <w:pStyle w:val="reference"/>
      <w:lvlText w:val="[%1]"/>
      <w:lvlJc w:val="left"/>
      <w:pPr>
        <w:tabs>
          <w:tab w:val="num" w:pos="397"/>
        </w:tabs>
        <w:ind w:left="397" w:hanging="397"/>
      </w:pPr>
      <w:rPr>
        <w:rFonts w:ascii="Arial" w:hAnsi="Arial" w:cs="Times New Roman" w:hint="default"/>
        <w:b w:val="0"/>
        <w:i w:val="0"/>
        <w:color w:val="00000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7EA23E4"/>
    <w:multiLevelType w:val="multilevel"/>
    <w:tmpl w:val="0409001F"/>
    <w:styleLink w:val="Style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526A6DA4"/>
    <w:multiLevelType w:val="hybridMultilevel"/>
    <w:tmpl w:val="EAD2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656EA1"/>
    <w:multiLevelType w:val="hybridMultilevel"/>
    <w:tmpl w:val="BBE002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3FF5AC0"/>
    <w:multiLevelType w:val="hybridMultilevel"/>
    <w:tmpl w:val="A66E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5110E2"/>
    <w:multiLevelType w:val="multilevel"/>
    <w:tmpl w:val="B46E4DFC"/>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7D196971"/>
    <w:multiLevelType w:val="multilevel"/>
    <w:tmpl w:val="0409001F"/>
    <w:numStyleLink w:val="Style1"/>
  </w:abstractNum>
  <w:num w:numId="1">
    <w:abstractNumId w:val="15"/>
  </w:num>
  <w:num w:numId="2">
    <w:abstractNumId w:val="3"/>
  </w:num>
  <w:num w:numId="3">
    <w:abstractNumId w:val="7"/>
  </w:num>
  <w:num w:numId="4">
    <w:abstractNumId w:val="12"/>
  </w:num>
  <w:num w:numId="5">
    <w:abstractNumId w:val="8"/>
  </w:num>
  <w:num w:numId="6">
    <w:abstractNumId w:val="14"/>
  </w:num>
  <w:num w:numId="7">
    <w:abstractNumId w:val="5"/>
  </w:num>
  <w:num w:numId="8">
    <w:abstractNumId w:val="10"/>
  </w:num>
  <w:num w:numId="9">
    <w:abstractNumId w:val="0"/>
  </w:num>
  <w:num w:numId="10">
    <w:abstractNumId w:val="13"/>
  </w:num>
  <w:num w:numId="11">
    <w:abstractNumId w:val="6"/>
  </w:num>
  <w:num w:numId="12">
    <w:abstractNumId w:val="4"/>
  </w:num>
  <w:num w:numId="13">
    <w:abstractNumId w:val="1"/>
  </w:num>
  <w:num w:numId="14">
    <w:abstractNumId w:val="11"/>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D5"/>
    <w:rsid w:val="000050AE"/>
    <w:rsid w:val="00020F13"/>
    <w:rsid w:val="0003529E"/>
    <w:rsid w:val="00050A5E"/>
    <w:rsid w:val="00055BC2"/>
    <w:rsid w:val="00071E01"/>
    <w:rsid w:val="0009073F"/>
    <w:rsid w:val="00093153"/>
    <w:rsid w:val="000A038A"/>
    <w:rsid w:val="000A3A99"/>
    <w:rsid w:val="000D65E8"/>
    <w:rsid w:val="000E5F84"/>
    <w:rsid w:val="000F6F0F"/>
    <w:rsid w:val="000F77F2"/>
    <w:rsid w:val="000F7C9C"/>
    <w:rsid w:val="00112FD2"/>
    <w:rsid w:val="00114056"/>
    <w:rsid w:val="001259F2"/>
    <w:rsid w:val="00140EBB"/>
    <w:rsid w:val="00141C1F"/>
    <w:rsid w:val="00152A14"/>
    <w:rsid w:val="00163198"/>
    <w:rsid w:val="001813D2"/>
    <w:rsid w:val="001A4FE0"/>
    <w:rsid w:val="001B09C8"/>
    <w:rsid w:val="001F45F4"/>
    <w:rsid w:val="00207144"/>
    <w:rsid w:val="00237266"/>
    <w:rsid w:val="002444D8"/>
    <w:rsid w:val="00272A10"/>
    <w:rsid w:val="00283E68"/>
    <w:rsid w:val="002B5E5F"/>
    <w:rsid w:val="002E540A"/>
    <w:rsid w:val="002E5ED4"/>
    <w:rsid w:val="002E674C"/>
    <w:rsid w:val="002F0E77"/>
    <w:rsid w:val="002F6573"/>
    <w:rsid w:val="00325AD5"/>
    <w:rsid w:val="00342BB1"/>
    <w:rsid w:val="00351CBB"/>
    <w:rsid w:val="003860DE"/>
    <w:rsid w:val="0038686C"/>
    <w:rsid w:val="0038796D"/>
    <w:rsid w:val="003B12C3"/>
    <w:rsid w:val="003D08F1"/>
    <w:rsid w:val="003D1A64"/>
    <w:rsid w:val="003D3E5F"/>
    <w:rsid w:val="003F2C8D"/>
    <w:rsid w:val="004039A2"/>
    <w:rsid w:val="00430AD5"/>
    <w:rsid w:val="00431C1F"/>
    <w:rsid w:val="00440BE3"/>
    <w:rsid w:val="00441D7D"/>
    <w:rsid w:val="00454267"/>
    <w:rsid w:val="0049498F"/>
    <w:rsid w:val="004A7045"/>
    <w:rsid w:val="004C317B"/>
    <w:rsid w:val="004D5F47"/>
    <w:rsid w:val="004F3991"/>
    <w:rsid w:val="005052DE"/>
    <w:rsid w:val="005164B4"/>
    <w:rsid w:val="0051651E"/>
    <w:rsid w:val="00535827"/>
    <w:rsid w:val="00537C94"/>
    <w:rsid w:val="0054629B"/>
    <w:rsid w:val="0055314B"/>
    <w:rsid w:val="00567978"/>
    <w:rsid w:val="005C1252"/>
    <w:rsid w:val="005D0683"/>
    <w:rsid w:val="005D461C"/>
    <w:rsid w:val="005D742F"/>
    <w:rsid w:val="005F16F4"/>
    <w:rsid w:val="006039D1"/>
    <w:rsid w:val="00607F45"/>
    <w:rsid w:val="00617C61"/>
    <w:rsid w:val="006323C6"/>
    <w:rsid w:val="00636C86"/>
    <w:rsid w:val="00647F0B"/>
    <w:rsid w:val="006516AB"/>
    <w:rsid w:val="00661022"/>
    <w:rsid w:val="00664D0E"/>
    <w:rsid w:val="00667864"/>
    <w:rsid w:val="00670150"/>
    <w:rsid w:val="006A2407"/>
    <w:rsid w:val="006B652F"/>
    <w:rsid w:val="006D43BD"/>
    <w:rsid w:val="007204F5"/>
    <w:rsid w:val="0072675C"/>
    <w:rsid w:val="00734632"/>
    <w:rsid w:val="007456A0"/>
    <w:rsid w:val="0075062E"/>
    <w:rsid w:val="0079223F"/>
    <w:rsid w:val="007B049D"/>
    <w:rsid w:val="007B299D"/>
    <w:rsid w:val="00816E6A"/>
    <w:rsid w:val="00840E75"/>
    <w:rsid w:val="00841704"/>
    <w:rsid w:val="00861783"/>
    <w:rsid w:val="00885214"/>
    <w:rsid w:val="0088640D"/>
    <w:rsid w:val="008B45D1"/>
    <w:rsid w:val="008C68D9"/>
    <w:rsid w:val="008E5C0D"/>
    <w:rsid w:val="008F47B0"/>
    <w:rsid w:val="009011E6"/>
    <w:rsid w:val="009032B9"/>
    <w:rsid w:val="00911203"/>
    <w:rsid w:val="00916F34"/>
    <w:rsid w:val="0091726B"/>
    <w:rsid w:val="00920FB2"/>
    <w:rsid w:val="009366AF"/>
    <w:rsid w:val="0095426D"/>
    <w:rsid w:val="00973546"/>
    <w:rsid w:val="009923CF"/>
    <w:rsid w:val="009C6AF7"/>
    <w:rsid w:val="009F0421"/>
    <w:rsid w:val="00A00FAA"/>
    <w:rsid w:val="00A05EEA"/>
    <w:rsid w:val="00A16334"/>
    <w:rsid w:val="00A223DA"/>
    <w:rsid w:val="00A3181A"/>
    <w:rsid w:val="00A36BCC"/>
    <w:rsid w:val="00A413B9"/>
    <w:rsid w:val="00A442EE"/>
    <w:rsid w:val="00A46D4C"/>
    <w:rsid w:val="00A53833"/>
    <w:rsid w:val="00A95C62"/>
    <w:rsid w:val="00A95EBC"/>
    <w:rsid w:val="00AA0D00"/>
    <w:rsid w:val="00AB2BAB"/>
    <w:rsid w:val="00AC08B9"/>
    <w:rsid w:val="00AC4610"/>
    <w:rsid w:val="00AF5577"/>
    <w:rsid w:val="00B03594"/>
    <w:rsid w:val="00B0666B"/>
    <w:rsid w:val="00B06954"/>
    <w:rsid w:val="00B23200"/>
    <w:rsid w:val="00B236F5"/>
    <w:rsid w:val="00B31D59"/>
    <w:rsid w:val="00B44605"/>
    <w:rsid w:val="00B56F19"/>
    <w:rsid w:val="00B75710"/>
    <w:rsid w:val="00B80F2D"/>
    <w:rsid w:val="00B96BCE"/>
    <w:rsid w:val="00BB114C"/>
    <w:rsid w:val="00BC2FEB"/>
    <w:rsid w:val="00BD0E92"/>
    <w:rsid w:val="00BD553C"/>
    <w:rsid w:val="00BE1162"/>
    <w:rsid w:val="00BF13D6"/>
    <w:rsid w:val="00BF7575"/>
    <w:rsid w:val="00C42CE3"/>
    <w:rsid w:val="00C533EF"/>
    <w:rsid w:val="00C54C78"/>
    <w:rsid w:val="00C6215B"/>
    <w:rsid w:val="00C82D85"/>
    <w:rsid w:val="00C96BF3"/>
    <w:rsid w:val="00C96D1F"/>
    <w:rsid w:val="00CA0928"/>
    <w:rsid w:val="00CA73D8"/>
    <w:rsid w:val="00CA7D34"/>
    <w:rsid w:val="00CB09D7"/>
    <w:rsid w:val="00CB2A56"/>
    <w:rsid w:val="00CD0AE2"/>
    <w:rsid w:val="00CF3E97"/>
    <w:rsid w:val="00D10C0A"/>
    <w:rsid w:val="00D30734"/>
    <w:rsid w:val="00D32E5E"/>
    <w:rsid w:val="00D51950"/>
    <w:rsid w:val="00D52EC0"/>
    <w:rsid w:val="00D81076"/>
    <w:rsid w:val="00D84884"/>
    <w:rsid w:val="00D95BF3"/>
    <w:rsid w:val="00E04109"/>
    <w:rsid w:val="00E04E94"/>
    <w:rsid w:val="00E4426B"/>
    <w:rsid w:val="00E447E5"/>
    <w:rsid w:val="00E55281"/>
    <w:rsid w:val="00EC2201"/>
    <w:rsid w:val="00EC623B"/>
    <w:rsid w:val="00ED436F"/>
    <w:rsid w:val="00EE765F"/>
    <w:rsid w:val="00F0714C"/>
    <w:rsid w:val="00F128FD"/>
    <w:rsid w:val="00F137F9"/>
    <w:rsid w:val="00F25517"/>
    <w:rsid w:val="00F33D66"/>
    <w:rsid w:val="00F42AC7"/>
    <w:rsid w:val="00F455F2"/>
    <w:rsid w:val="00F750CE"/>
    <w:rsid w:val="00F91667"/>
    <w:rsid w:val="00FB4228"/>
    <w:rsid w:val="00FC29C5"/>
    <w:rsid w:val="00FC674E"/>
    <w:rsid w:val="00FD6527"/>
    <w:rsid w:val="00FE5C58"/>
    <w:rsid w:val="00FF1D7D"/>
    <w:rsid w:val="00FF4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1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Table Theme"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1203"/>
    <w:rPr>
      <w:rFonts w:ascii="Times New Roman" w:eastAsia="Times New Roman" w:hAnsi="Times New Roman"/>
      <w:sz w:val="24"/>
      <w:szCs w:val="24"/>
      <w:lang w:val="de-DE" w:eastAsia="de-DE"/>
    </w:rPr>
  </w:style>
  <w:style w:type="paragraph" w:styleId="berschrift1">
    <w:name w:val="heading 1"/>
    <w:basedOn w:val="Standard"/>
    <w:next w:val="Standard"/>
    <w:link w:val="berschrift1Zchn"/>
    <w:uiPriority w:val="99"/>
    <w:qFormat/>
    <w:rsid w:val="00325AD5"/>
    <w:pPr>
      <w:tabs>
        <w:tab w:val="left" w:pos="567"/>
      </w:tabs>
      <w:spacing w:before="100" w:beforeAutospacing="1" w:after="120"/>
      <w:outlineLvl w:val="0"/>
    </w:pPr>
    <w:rPr>
      <w:b/>
      <w:bCs/>
      <w:kern w:val="36"/>
      <w:sz w:val="28"/>
      <w:szCs w:val="48"/>
    </w:rPr>
  </w:style>
  <w:style w:type="paragraph" w:styleId="berschrift2">
    <w:name w:val="heading 2"/>
    <w:basedOn w:val="berschrift1"/>
    <w:next w:val="Standard"/>
    <w:link w:val="berschrift2Zchn"/>
    <w:uiPriority w:val="99"/>
    <w:qFormat/>
    <w:rsid w:val="00325AD5"/>
    <w:pPr>
      <w:keepNext/>
      <w:numPr>
        <w:ilvl w:val="1"/>
      </w:numPr>
      <w:outlineLvl w:val="1"/>
    </w:pPr>
    <w:rPr>
      <w:rFonts w:ascii="Arial" w:hAnsi="Arial" w:cs="Arial"/>
      <w:bCs w:val="0"/>
      <w:iCs/>
      <w:sz w:val="24"/>
      <w:szCs w:val="28"/>
    </w:rPr>
  </w:style>
  <w:style w:type="paragraph" w:styleId="berschrift3">
    <w:name w:val="heading 3"/>
    <w:basedOn w:val="berschrift2"/>
    <w:next w:val="Standard"/>
    <w:link w:val="berschrift3Zchn"/>
    <w:uiPriority w:val="99"/>
    <w:qFormat/>
    <w:rsid w:val="00325AD5"/>
    <w:pPr>
      <w:numPr>
        <w:ilvl w:val="2"/>
      </w:numPr>
      <w:outlineLvl w:val="2"/>
    </w:pPr>
    <w:rPr>
      <w:bCs/>
      <w:szCs w:val="26"/>
    </w:rPr>
  </w:style>
  <w:style w:type="paragraph" w:styleId="berschrift4">
    <w:name w:val="heading 4"/>
    <w:basedOn w:val="Standard"/>
    <w:next w:val="Standard"/>
    <w:link w:val="berschrift4Zchn"/>
    <w:uiPriority w:val="99"/>
    <w:qFormat/>
    <w:rsid w:val="00325AD5"/>
    <w:pPr>
      <w:keepNext/>
      <w:spacing w:before="240" w:after="60"/>
      <w:outlineLvl w:val="3"/>
    </w:pPr>
    <w:rPr>
      <w:b/>
      <w:bCs/>
      <w:sz w:val="28"/>
      <w:szCs w:val="28"/>
    </w:rPr>
  </w:style>
  <w:style w:type="paragraph" w:styleId="berschrift5">
    <w:name w:val="heading 5"/>
    <w:basedOn w:val="Standard"/>
    <w:next w:val="Standard"/>
    <w:link w:val="berschrift5Zchn"/>
    <w:uiPriority w:val="99"/>
    <w:qFormat/>
    <w:rsid w:val="00325AD5"/>
    <w:p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25AD5"/>
    <w:pPr>
      <w:spacing w:before="240" w:after="60"/>
      <w:outlineLvl w:val="5"/>
    </w:pPr>
    <w:rPr>
      <w:b/>
      <w:bCs/>
      <w:sz w:val="22"/>
      <w:szCs w:val="22"/>
    </w:rPr>
  </w:style>
  <w:style w:type="paragraph" w:styleId="berschrift7">
    <w:name w:val="heading 7"/>
    <w:basedOn w:val="Standard"/>
    <w:next w:val="Standard"/>
    <w:link w:val="berschrift7Zchn"/>
    <w:uiPriority w:val="99"/>
    <w:qFormat/>
    <w:rsid w:val="00325AD5"/>
    <w:pPr>
      <w:spacing w:before="240" w:after="60"/>
      <w:outlineLvl w:val="6"/>
    </w:pPr>
  </w:style>
  <w:style w:type="paragraph" w:styleId="berschrift8">
    <w:name w:val="heading 8"/>
    <w:basedOn w:val="Standard"/>
    <w:next w:val="Standard"/>
    <w:link w:val="berschrift8Zchn"/>
    <w:uiPriority w:val="99"/>
    <w:qFormat/>
    <w:rsid w:val="00325AD5"/>
    <w:pPr>
      <w:spacing w:before="240" w:after="60"/>
      <w:outlineLvl w:val="7"/>
    </w:pPr>
    <w:rPr>
      <w:i/>
      <w:iCs/>
    </w:rPr>
  </w:style>
  <w:style w:type="paragraph" w:styleId="berschrift9">
    <w:name w:val="heading 9"/>
    <w:basedOn w:val="Standard"/>
    <w:next w:val="Standard"/>
    <w:link w:val="berschrift9Zchn"/>
    <w:uiPriority w:val="99"/>
    <w:qFormat/>
    <w:rsid w:val="00325AD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325AD5"/>
    <w:rPr>
      <w:rFonts w:ascii="Times New Roman" w:hAnsi="Times New Roman" w:cs="Times New Roman"/>
      <w:b/>
      <w:bCs/>
      <w:kern w:val="36"/>
      <w:sz w:val="48"/>
      <w:szCs w:val="48"/>
      <w:lang w:val="de-DE" w:eastAsia="de-DE"/>
    </w:rPr>
  </w:style>
  <w:style w:type="character" w:customStyle="1" w:styleId="berschrift2Zchn">
    <w:name w:val="Überschrift 2 Zchn"/>
    <w:link w:val="berschrift2"/>
    <w:uiPriority w:val="99"/>
    <w:locked/>
    <w:rsid w:val="00325AD5"/>
    <w:rPr>
      <w:rFonts w:ascii="Arial" w:hAnsi="Arial" w:cs="Arial"/>
      <w:b/>
      <w:iCs/>
      <w:kern w:val="36"/>
      <w:sz w:val="28"/>
      <w:szCs w:val="28"/>
      <w:lang w:val="de-DE" w:eastAsia="de-DE"/>
    </w:rPr>
  </w:style>
  <w:style w:type="character" w:customStyle="1" w:styleId="berschrift3Zchn">
    <w:name w:val="Überschrift 3 Zchn"/>
    <w:link w:val="berschrift3"/>
    <w:uiPriority w:val="99"/>
    <w:locked/>
    <w:rsid w:val="00325AD5"/>
    <w:rPr>
      <w:rFonts w:ascii="Arial" w:hAnsi="Arial" w:cs="Arial"/>
      <w:b/>
      <w:bCs/>
      <w:iCs/>
      <w:kern w:val="36"/>
      <w:sz w:val="26"/>
      <w:szCs w:val="26"/>
      <w:lang w:val="de-DE" w:eastAsia="de-DE"/>
    </w:rPr>
  </w:style>
  <w:style w:type="character" w:customStyle="1" w:styleId="berschrift4Zchn">
    <w:name w:val="Überschrift 4 Zchn"/>
    <w:link w:val="berschrift4"/>
    <w:uiPriority w:val="99"/>
    <w:locked/>
    <w:rsid w:val="00325AD5"/>
    <w:rPr>
      <w:rFonts w:ascii="Times New Roman" w:hAnsi="Times New Roman" w:cs="Times New Roman"/>
      <w:b/>
      <w:bCs/>
      <w:sz w:val="28"/>
      <w:szCs w:val="28"/>
      <w:lang w:val="de-DE" w:eastAsia="de-DE"/>
    </w:rPr>
  </w:style>
  <w:style w:type="character" w:customStyle="1" w:styleId="berschrift5Zchn">
    <w:name w:val="Überschrift 5 Zchn"/>
    <w:link w:val="berschrift5"/>
    <w:uiPriority w:val="99"/>
    <w:locked/>
    <w:rsid w:val="00325AD5"/>
    <w:rPr>
      <w:rFonts w:ascii="Times New Roman" w:hAnsi="Times New Roman" w:cs="Times New Roman"/>
      <w:b/>
      <w:bCs/>
      <w:i/>
      <w:iCs/>
      <w:sz w:val="26"/>
      <w:szCs w:val="26"/>
      <w:lang w:val="de-DE" w:eastAsia="de-DE"/>
    </w:rPr>
  </w:style>
  <w:style w:type="character" w:customStyle="1" w:styleId="berschrift6Zchn">
    <w:name w:val="Überschrift 6 Zchn"/>
    <w:link w:val="berschrift6"/>
    <w:uiPriority w:val="99"/>
    <w:locked/>
    <w:rsid w:val="00325AD5"/>
    <w:rPr>
      <w:rFonts w:ascii="Times New Roman" w:hAnsi="Times New Roman" w:cs="Times New Roman"/>
      <w:b/>
      <w:bCs/>
      <w:lang w:val="de-DE" w:eastAsia="de-DE"/>
    </w:rPr>
  </w:style>
  <w:style w:type="character" w:customStyle="1" w:styleId="berschrift7Zchn">
    <w:name w:val="Überschrift 7 Zchn"/>
    <w:link w:val="berschrift7"/>
    <w:uiPriority w:val="99"/>
    <w:locked/>
    <w:rsid w:val="00325AD5"/>
    <w:rPr>
      <w:rFonts w:ascii="Times New Roman" w:hAnsi="Times New Roman" w:cs="Times New Roman"/>
      <w:sz w:val="24"/>
      <w:szCs w:val="24"/>
      <w:lang w:val="de-DE" w:eastAsia="de-DE"/>
    </w:rPr>
  </w:style>
  <w:style w:type="character" w:customStyle="1" w:styleId="berschrift8Zchn">
    <w:name w:val="Überschrift 8 Zchn"/>
    <w:link w:val="berschrift8"/>
    <w:uiPriority w:val="99"/>
    <w:locked/>
    <w:rsid w:val="00325AD5"/>
    <w:rPr>
      <w:rFonts w:ascii="Times New Roman" w:hAnsi="Times New Roman" w:cs="Times New Roman"/>
      <w:i/>
      <w:iCs/>
      <w:sz w:val="24"/>
      <w:szCs w:val="24"/>
      <w:lang w:val="de-DE" w:eastAsia="de-DE"/>
    </w:rPr>
  </w:style>
  <w:style w:type="character" w:customStyle="1" w:styleId="berschrift9Zchn">
    <w:name w:val="Überschrift 9 Zchn"/>
    <w:link w:val="berschrift9"/>
    <w:uiPriority w:val="99"/>
    <w:locked/>
    <w:rsid w:val="00325AD5"/>
    <w:rPr>
      <w:rFonts w:ascii="Arial" w:hAnsi="Arial" w:cs="Arial"/>
      <w:lang w:val="de-DE" w:eastAsia="de-DE"/>
    </w:rPr>
  </w:style>
  <w:style w:type="paragraph" w:styleId="Listenabsatz">
    <w:name w:val="List Paragraph"/>
    <w:basedOn w:val="Standard"/>
    <w:uiPriority w:val="99"/>
    <w:qFormat/>
    <w:rsid w:val="000F6F0F"/>
    <w:pPr>
      <w:ind w:left="720"/>
      <w:contextualSpacing/>
    </w:pPr>
  </w:style>
  <w:style w:type="paragraph" w:styleId="Textkrper">
    <w:name w:val="Body Text"/>
    <w:basedOn w:val="Standard"/>
    <w:link w:val="TextkrperZchn"/>
    <w:uiPriority w:val="99"/>
    <w:semiHidden/>
    <w:rsid w:val="00920FB2"/>
    <w:pPr>
      <w:spacing w:after="120"/>
    </w:pPr>
  </w:style>
  <w:style w:type="character" w:customStyle="1" w:styleId="TextkrperZchn">
    <w:name w:val="Textkörper Zchn"/>
    <w:link w:val="Textkrper"/>
    <w:uiPriority w:val="99"/>
    <w:semiHidden/>
    <w:locked/>
    <w:rsid w:val="00920FB2"/>
    <w:rPr>
      <w:rFonts w:ascii="Times New Roman" w:hAnsi="Times New Roman" w:cs="Times New Roman"/>
      <w:sz w:val="24"/>
      <w:szCs w:val="24"/>
      <w:lang w:val="de-DE" w:eastAsia="de-DE"/>
    </w:rPr>
  </w:style>
  <w:style w:type="paragraph" w:styleId="Sprechblasentext">
    <w:name w:val="Balloon Text"/>
    <w:basedOn w:val="Standard"/>
    <w:link w:val="SprechblasentextZchn"/>
    <w:uiPriority w:val="99"/>
    <w:semiHidden/>
    <w:rsid w:val="00667864"/>
    <w:rPr>
      <w:rFonts w:ascii="Tahoma" w:hAnsi="Tahoma" w:cs="Tahoma"/>
      <w:sz w:val="16"/>
      <w:szCs w:val="16"/>
    </w:rPr>
  </w:style>
  <w:style w:type="character" w:customStyle="1" w:styleId="SprechblasentextZchn">
    <w:name w:val="Sprechblasentext Zchn"/>
    <w:link w:val="Sprechblasentext"/>
    <w:uiPriority w:val="99"/>
    <w:semiHidden/>
    <w:locked/>
    <w:rsid w:val="00667864"/>
    <w:rPr>
      <w:rFonts w:ascii="Tahoma" w:hAnsi="Tahoma" w:cs="Tahoma"/>
      <w:sz w:val="16"/>
      <w:szCs w:val="16"/>
      <w:lang w:val="de-DE" w:eastAsia="de-DE"/>
    </w:rPr>
  </w:style>
  <w:style w:type="paragraph" w:customStyle="1" w:styleId="NumberedList">
    <w:name w:val="Numbered List"/>
    <w:basedOn w:val="Standard"/>
    <w:uiPriority w:val="99"/>
    <w:rsid w:val="00A46D4C"/>
    <w:pPr>
      <w:numPr>
        <w:numId w:val="11"/>
      </w:numPr>
      <w:spacing w:after="240"/>
      <w:jc w:val="both"/>
    </w:pPr>
    <w:rPr>
      <w:rFonts w:ascii="Arial" w:hAnsi="Arial"/>
      <w:sz w:val="20"/>
      <w:lang w:val="en-GB" w:eastAsia="en-US"/>
    </w:rPr>
  </w:style>
  <w:style w:type="table" w:styleId="Tabellenraster">
    <w:name w:val="Table Grid"/>
    <w:basedOn w:val="NormaleTabelle"/>
    <w:uiPriority w:val="99"/>
    <w:rsid w:val="00D51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 heading1"/>
    <w:basedOn w:val="berschrift1"/>
    <w:next w:val="Standard"/>
    <w:uiPriority w:val="99"/>
    <w:rsid w:val="009C6AF7"/>
    <w:pPr>
      <w:keepNext/>
      <w:pageBreakBefore/>
      <w:numPr>
        <w:numId w:val="16"/>
      </w:numPr>
      <w:tabs>
        <w:tab w:val="clear" w:pos="567"/>
      </w:tabs>
      <w:spacing w:before="400" w:beforeAutospacing="0" w:after="240"/>
    </w:pPr>
    <w:rPr>
      <w:rFonts w:ascii="Arial" w:hAnsi="Arial" w:cs="Arial"/>
      <w:b w:val="0"/>
      <w:caps/>
      <w:color w:val="D2232A"/>
      <w:kern w:val="32"/>
      <w:sz w:val="20"/>
      <w:szCs w:val="32"/>
      <w:lang w:val="en-GB" w:eastAsia="en-US"/>
    </w:rPr>
  </w:style>
  <w:style w:type="paragraph" w:customStyle="1" w:styleId="reference">
    <w:name w:val="reference"/>
    <w:basedOn w:val="Standard"/>
    <w:uiPriority w:val="99"/>
    <w:rsid w:val="009C6AF7"/>
    <w:pPr>
      <w:numPr>
        <w:numId w:val="15"/>
      </w:numPr>
    </w:pPr>
    <w:rPr>
      <w:rFonts w:ascii="Arial" w:hAnsi="Arial"/>
      <w:sz w:val="20"/>
      <w:lang w:val="en-US" w:eastAsia="ja-JP"/>
    </w:rPr>
  </w:style>
  <w:style w:type="paragraph" w:customStyle="1" w:styleId="ECCAnnexheading2">
    <w:name w:val="ECC Annex heading2"/>
    <w:basedOn w:val="Standard"/>
    <w:next w:val="Standard"/>
    <w:uiPriority w:val="99"/>
    <w:rsid w:val="009C6AF7"/>
    <w:pPr>
      <w:numPr>
        <w:ilvl w:val="1"/>
        <w:numId w:val="16"/>
      </w:numPr>
      <w:overflowPunct w:val="0"/>
      <w:autoSpaceDE w:val="0"/>
      <w:autoSpaceDN w:val="0"/>
      <w:adjustRightInd w:val="0"/>
      <w:spacing w:before="480" w:after="240"/>
      <w:ind w:left="860"/>
      <w:textAlignment w:val="baseline"/>
    </w:pPr>
    <w:rPr>
      <w:rFonts w:ascii="Arial" w:hAnsi="Arial"/>
      <w:b/>
      <w:caps/>
      <w:sz w:val="20"/>
      <w:lang w:val="en-US" w:eastAsia="en-US"/>
    </w:rPr>
  </w:style>
  <w:style w:type="paragraph" w:customStyle="1" w:styleId="ECCAnnexheading3">
    <w:name w:val="ECC Annex heading3"/>
    <w:basedOn w:val="Standard"/>
    <w:next w:val="Standard"/>
    <w:uiPriority w:val="99"/>
    <w:rsid w:val="009C6AF7"/>
    <w:pPr>
      <w:numPr>
        <w:ilvl w:val="2"/>
        <w:numId w:val="16"/>
      </w:numPr>
      <w:overflowPunct w:val="0"/>
      <w:autoSpaceDE w:val="0"/>
      <w:autoSpaceDN w:val="0"/>
      <w:adjustRightInd w:val="0"/>
      <w:spacing w:before="360" w:after="120"/>
      <w:textAlignment w:val="baseline"/>
    </w:pPr>
    <w:rPr>
      <w:rFonts w:ascii="Arial" w:hAnsi="Arial"/>
      <w:b/>
      <w:sz w:val="20"/>
      <w:lang w:val="en-US" w:eastAsia="en-US"/>
    </w:rPr>
  </w:style>
  <w:style w:type="paragraph" w:customStyle="1" w:styleId="ECCAnnexheading4">
    <w:name w:val="ECC Annex heading4"/>
    <w:basedOn w:val="Standard"/>
    <w:next w:val="Standard"/>
    <w:uiPriority w:val="99"/>
    <w:rsid w:val="009C6AF7"/>
    <w:pPr>
      <w:numPr>
        <w:ilvl w:val="3"/>
        <w:numId w:val="16"/>
      </w:numPr>
      <w:overflowPunct w:val="0"/>
      <w:autoSpaceDE w:val="0"/>
      <w:autoSpaceDN w:val="0"/>
      <w:adjustRightInd w:val="0"/>
      <w:spacing w:before="360" w:after="120"/>
      <w:textAlignment w:val="baseline"/>
    </w:pPr>
    <w:rPr>
      <w:rFonts w:ascii="Arial" w:hAnsi="Arial"/>
      <w:i/>
      <w:color w:val="D2232A"/>
      <w:sz w:val="20"/>
      <w:lang w:val="en-US" w:eastAsia="en-US"/>
    </w:rPr>
  </w:style>
  <w:style w:type="numbering" w:customStyle="1" w:styleId="Style1">
    <w:name w:val="Style1"/>
    <w:rsid w:val="002E2F17"/>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Table Theme"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1203"/>
    <w:rPr>
      <w:rFonts w:ascii="Times New Roman" w:eastAsia="Times New Roman" w:hAnsi="Times New Roman"/>
      <w:sz w:val="24"/>
      <w:szCs w:val="24"/>
      <w:lang w:val="de-DE" w:eastAsia="de-DE"/>
    </w:rPr>
  </w:style>
  <w:style w:type="paragraph" w:styleId="berschrift1">
    <w:name w:val="heading 1"/>
    <w:basedOn w:val="Standard"/>
    <w:next w:val="Standard"/>
    <w:link w:val="berschrift1Zchn"/>
    <w:uiPriority w:val="99"/>
    <w:qFormat/>
    <w:rsid w:val="00325AD5"/>
    <w:pPr>
      <w:tabs>
        <w:tab w:val="left" w:pos="567"/>
      </w:tabs>
      <w:spacing w:before="100" w:beforeAutospacing="1" w:after="120"/>
      <w:outlineLvl w:val="0"/>
    </w:pPr>
    <w:rPr>
      <w:b/>
      <w:bCs/>
      <w:kern w:val="36"/>
      <w:sz w:val="28"/>
      <w:szCs w:val="48"/>
    </w:rPr>
  </w:style>
  <w:style w:type="paragraph" w:styleId="berschrift2">
    <w:name w:val="heading 2"/>
    <w:basedOn w:val="berschrift1"/>
    <w:next w:val="Standard"/>
    <w:link w:val="berschrift2Zchn"/>
    <w:uiPriority w:val="99"/>
    <w:qFormat/>
    <w:rsid w:val="00325AD5"/>
    <w:pPr>
      <w:keepNext/>
      <w:numPr>
        <w:ilvl w:val="1"/>
      </w:numPr>
      <w:outlineLvl w:val="1"/>
    </w:pPr>
    <w:rPr>
      <w:rFonts w:ascii="Arial" w:hAnsi="Arial" w:cs="Arial"/>
      <w:bCs w:val="0"/>
      <w:iCs/>
      <w:sz w:val="24"/>
      <w:szCs w:val="28"/>
    </w:rPr>
  </w:style>
  <w:style w:type="paragraph" w:styleId="berschrift3">
    <w:name w:val="heading 3"/>
    <w:basedOn w:val="berschrift2"/>
    <w:next w:val="Standard"/>
    <w:link w:val="berschrift3Zchn"/>
    <w:uiPriority w:val="99"/>
    <w:qFormat/>
    <w:rsid w:val="00325AD5"/>
    <w:pPr>
      <w:numPr>
        <w:ilvl w:val="2"/>
      </w:numPr>
      <w:outlineLvl w:val="2"/>
    </w:pPr>
    <w:rPr>
      <w:bCs/>
      <w:szCs w:val="26"/>
    </w:rPr>
  </w:style>
  <w:style w:type="paragraph" w:styleId="berschrift4">
    <w:name w:val="heading 4"/>
    <w:basedOn w:val="Standard"/>
    <w:next w:val="Standard"/>
    <w:link w:val="berschrift4Zchn"/>
    <w:uiPriority w:val="99"/>
    <w:qFormat/>
    <w:rsid w:val="00325AD5"/>
    <w:pPr>
      <w:keepNext/>
      <w:spacing w:before="240" w:after="60"/>
      <w:outlineLvl w:val="3"/>
    </w:pPr>
    <w:rPr>
      <w:b/>
      <w:bCs/>
      <w:sz w:val="28"/>
      <w:szCs w:val="28"/>
    </w:rPr>
  </w:style>
  <w:style w:type="paragraph" w:styleId="berschrift5">
    <w:name w:val="heading 5"/>
    <w:basedOn w:val="Standard"/>
    <w:next w:val="Standard"/>
    <w:link w:val="berschrift5Zchn"/>
    <w:uiPriority w:val="99"/>
    <w:qFormat/>
    <w:rsid w:val="00325AD5"/>
    <w:p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25AD5"/>
    <w:pPr>
      <w:spacing w:before="240" w:after="60"/>
      <w:outlineLvl w:val="5"/>
    </w:pPr>
    <w:rPr>
      <w:b/>
      <w:bCs/>
      <w:sz w:val="22"/>
      <w:szCs w:val="22"/>
    </w:rPr>
  </w:style>
  <w:style w:type="paragraph" w:styleId="berschrift7">
    <w:name w:val="heading 7"/>
    <w:basedOn w:val="Standard"/>
    <w:next w:val="Standard"/>
    <w:link w:val="berschrift7Zchn"/>
    <w:uiPriority w:val="99"/>
    <w:qFormat/>
    <w:rsid w:val="00325AD5"/>
    <w:pPr>
      <w:spacing w:before="240" w:after="60"/>
      <w:outlineLvl w:val="6"/>
    </w:pPr>
  </w:style>
  <w:style w:type="paragraph" w:styleId="berschrift8">
    <w:name w:val="heading 8"/>
    <w:basedOn w:val="Standard"/>
    <w:next w:val="Standard"/>
    <w:link w:val="berschrift8Zchn"/>
    <w:uiPriority w:val="99"/>
    <w:qFormat/>
    <w:rsid w:val="00325AD5"/>
    <w:pPr>
      <w:spacing w:before="240" w:after="60"/>
      <w:outlineLvl w:val="7"/>
    </w:pPr>
    <w:rPr>
      <w:i/>
      <w:iCs/>
    </w:rPr>
  </w:style>
  <w:style w:type="paragraph" w:styleId="berschrift9">
    <w:name w:val="heading 9"/>
    <w:basedOn w:val="Standard"/>
    <w:next w:val="Standard"/>
    <w:link w:val="berschrift9Zchn"/>
    <w:uiPriority w:val="99"/>
    <w:qFormat/>
    <w:rsid w:val="00325AD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325AD5"/>
    <w:rPr>
      <w:rFonts w:ascii="Times New Roman" w:hAnsi="Times New Roman" w:cs="Times New Roman"/>
      <w:b/>
      <w:bCs/>
      <w:kern w:val="36"/>
      <w:sz w:val="48"/>
      <w:szCs w:val="48"/>
      <w:lang w:val="de-DE" w:eastAsia="de-DE"/>
    </w:rPr>
  </w:style>
  <w:style w:type="character" w:customStyle="1" w:styleId="berschrift2Zchn">
    <w:name w:val="Überschrift 2 Zchn"/>
    <w:link w:val="berschrift2"/>
    <w:uiPriority w:val="99"/>
    <w:locked/>
    <w:rsid w:val="00325AD5"/>
    <w:rPr>
      <w:rFonts w:ascii="Arial" w:hAnsi="Arial" w:cs="Arial"/>
      <w:b/>
      <w:iCs/>
      <w:kern w:val="36"/>
      <w:sz w:val="28"/>
      <w:szCs w:val="28"/>
      <w:lang w:val="de-DE" w:eastAsia="de-DE"/>
    </w:rPr>
  </w:style>
  <w:style w:type="character" w:customStyle="1" w:styleId="berschrift3Zchn">
    <w:name w:val="Überschrift 3 Zchn"/>
    <w:link w:val="berschrift3"/>
    <w:uiPriority w:val="99"/>
    <w:locked/>
    <w:rsid w:val="00325AD5"/>
    <w:rPr>
      <w:rFonts w:ascii="Arial" w:hAnsi="Arial" w:cs="Arial"/>
      <w:b/>
      <w:bCs/>
      <w:iCs/>
      <w:kern w:val="36"/>
      <w:sz w:val="26"/>
      <w:szCs w:val="26"/>
      <w:lang w:val="de-DE" w:eastAsia="de-DE"/>
    </w:rPr>
  </w:style>
  <w:style w:type="character" w:customStyle="1" w:styleId="berschrift4Zchn">
    <w:name w:val="Überschrift 4 Zchn"/>
    <w:link w:val="berschrift4"/>
    <w:uiPriority w:val="99"/>
    <w:locked/>
    <w:rsid w:val="00325AD5"/>
    <w:rPr>
      <w:rFonts w:ascii="Times New Roman" w:hAnsi="Times New Roman" w:cs="Times New Roman"/>
      <w:b/>
      <w:bCs/>
      <w:sz w:val="28"/>
      <w:szCs w:val="28"/>
      <w:lang w:val="de-DE" w:eastAsia="de-DE"/>
    </w:rPr>
  </w:style>
  <w:style w:type="character" w:customStyle="1" w:styleId="berschrift5Zchn">
    <w:name w:val="Überschrift 5 Zchn"/>
    <w:link w:val="berschrift5"/>
    <w:uiPriority w:val="99"/>
    <w:locked/>
    <w:rsid w:val="00325AD5"/>
    <w:rPr>
      <w:rFonts w:ascii="Times New Roman" w:hAnsi="Times New Roman" w:cs="Times New Roman"/>
      <w:b/>
      <w:bCs/>
      <w:i/>
      <w:iCs/>
      <w:sz w:val="26"/>
      <w:szCs w:val="26"/>
      <w:lang w:val="de-DE" w:eastAsia="de-DE"/>
    </w:rPr>
  </w:style>
  <w:style w:type="character" w:customStyle="1" w:styleId="berschrift6Zchn">
    <w:name w:val="Überschrift 6 Zchn"/>
    <w:link w:val="berschrift6"/>
    <w:uiPriority w:val="99"/>
    <w:locked/>
    <w:rsid w:val="00325AD5"/>
    <w:rPr>
      <w:rFonts w:ascii="Times New Roman" w:hAnsi="Times New Roman" w:cs="Times New Roman"/>
      <w:b/>
      <w:bCs/>
      <w:lang w:val="de-DE" w:eastAsia="de-DE"/>
    </w:rPr>
  </w:style>
  <w:style w:type="character" w:customStyle="1" w:styleId="berschrift7Zchn">
    <w:name w:val="Überschrift 7 Zchn"/>
    <w:link w:val="berschrift7"/>
    <w:uiPriority w:val="99"/>
    <w:locked/>
    <w:rsid w:val="00325AD5"/>
    <w:rPr>
      <w:rFonts w:ascii="Times New Roman" w:hAnsi="Times New Roman" w:cs="Times New Roman"/>
      <w:sz w:val="24"/>
      <w:szCs w:val="24"/>
      <w:lang w:val="de-DE" w:eastAsia="de-DE"/>
    </w:rPr>
  </w:style>
  <w:style w:type="character" w:customStyle="1" w:styleId="berschrift8Zchn">
    <w:name w:val="Überschrift 8 Zchn"/>
    <w:link w:val="berschrift8"/>
    <w:uiPriority w:val="99"/>
    <w:locked/>
    <w:rsid w:val="00325AD5"/>
    <w:rPr>
      <w:rFonts w:ascii="Times New Roman" w:hAnsi="Times New Roman" w:cs="Times New Roman"/>
      <w:i/>
      <w:iCs/>
      <w:sz w:val="24"/>
      <w:szCs w:val="24"/>
      <w:lang w:val="de-DE" w:eastAsia="de-DE"/>
    </w:rPr>
  </w:style>
  <w:style w:type="character" w:customStyle="1" w:styleId="berschrift9Zchn">
    <w:name w:val="Überschrift 9 Zchn"/>
    <w:link w:val="berschrift9"/>
    <w:uiPriority w:val="99"/>
    <w:locked/>
    <w:rsid w:val="00325AD5"/>
    <w:rPr>
      <w:rFonts w:ascii="Arial" w:hAnsi="Arial" w:cs="Arial"/>
      <w:lang w:val="de-DE" w:eastAsia="de-DE"/>
    </w:rPr>
  </w:style>
  <w:style w:type="paragraph" w:styleId="Listenabsatz">
    <w:name w:val="List Paragraph"/>
    <w:basedOn w:val="Standard"/>
    <w:uiPriority w:val="99"/>
    <w:qFormat/>
    <w:rsid w:val="000F6F0F"/>
    <w:pPr>
      <w:ind w:left="720"/>
      <w:contextualSpacing/>
    </w:pPr>
  </w:style>
  <w:style w:type="paragraph" w:styleId="Textkrper">
    <w:name w:val="Body Text"/>
    <w:basedOn w:val="Standard"/>
    <w:link w:val="TextkrperZchn"/>
    <w:uiPriority w:val="99"/>
    <w:semiHidden/>
    <w:rsid w:val="00920FB2"/>
    <w:pPr>
      <w:spacing w:after="120"/>
    </w:pPr>
  </w:style>
  <w:style w:type="character" w:customStyle="1" w:styleId="TextkrperZchn">
    <w:name w:val="Textkörper Zchn"/>
    <w:link w:val="Textkrper"/>
    <w:uiPriority w:val="99"/>
    <w:semiHidden/>
    <w:locked/>
    <w:rsid w:val="00920FB2"/>
    <w:rPr>
      <w:rFonts w:ascii="Times New Roman" w:hAnsi="Times New Roman" w:cs="Times New Roman"/>
      <w:sz w:val="24"/>
      <w:szCs w:val="24"/>
      <w:lang w:val="de-DE" w:eastAsia="de-DE"/>
    </w:rPr>
  </w:style>
  <w:style w:type="paragraph" w:styleId="Sprechblasentext">
    <w:name w:val="Balloon Text"/>
    <w:basedOn w:val="Standard"/>
    <w:link w:val="SprechblasentextZchn"/>
    <w:uiPriority w:val="99"/>
    <w:semiHidden/>
    <w:rsid w:val="00667864"/>
    <w:rPr>
      <w:rFonts w:ascii="Tahoma" w:hAnsi="Tahoma" w:cs="Tahoma"/>
      <w:sz w:val="16"/>
      <w:szCs w:val="16"/>
    </w:rPr>
  </w:style>
  <w:style w:type="character" w:customStyle="1" w:styleId="SprechblasentextZchn">
    <w:name w:val="Sprechblasentext Zchn"/>
    <w:link w:val="Sprechblasentext"/>
    <w:uiPriority w:val="99"/>
    <w:semiHidden/>
    <w:locked/>
    <w:rsid w:val="00667864"/>
    <w:rPr>
      <w:rFonts w:ascii="Tahoma" w:hAnsi="Tahoma" w:cs="Tahoma"/>
      <w:sz w:val="16"/>
      <w:szCs w:val="16"/>
      <w:lang w:val="de-DE" w:eastAsia="de-DE"/>
    </w:rPr>
  </w:style>
  <w:style w:type="paragraph" w:customStyle="1" w:styleId="NumberedList">
    <w:name w:val="Numbered List"/>
    <w:basedOn w:val="Standard"/>
    <w:uiPriority w:val="99"/>
    <w:rsid w:val="00A46D4C"/>
    <w:pPr>
      <w:numPr>
        <w:numId w:val="11"/>
      </w:numPr>
      <w:spacing w:after="240"/>
      <w:jc w:val="both"/>
    </w:pPr>
    <w:rPr>
      <w:rFonts w:ascii="Arial" w:hAnsi="Arial"/>
      <w:sz w:val="20"/>
      <w:lang w:val="en-GB" w:eastAsia="en-US"/>
    </w:rPr>
  </w:style>
  <w:style w:type="table" w:styleId="Tabellenraster">
    <w:name w:val="Table Grid"/>
    <w:basedOn w:val="NormaleTabelle"/>
    <w:uiPriority w:val="99"/>
    <w:rsid w:val="00D51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 heading1"/>
    <w:basedOn w:val="berschrift1"/>
    <w:next w:val="Standard"/>
    <w:uiPriority w:val="99"/>
    <w:rsid w:val="009C6AF7"/>
    <w:pPr>
      <w:keepNext/>
      <w:pageBreakBefore/>
      <w:numPr>
        <w:numId w:val="16"/>
      </w:numPr>
      <w:tabs>
        <w:tab w:val="clear" w:pos="567"/>
      </w:tabs>
      <w:spacing w:before="400" w:beforeAutospacing="0" w:after="240"/>
    </w:pPr>
    <w:rPr>
      <w:rFonts w:ascii="Arial" w:hAnsi="Arial" w:cs="Arial"/>
      <w:b w:val="0"/>
      <w:caps/>
      <w:color w:val="D2232A"/>
      <w:kern w:val="32"/>
      <w:sz w:val="20"/>
      <w:szCs w:val="32"/>
      <w:lang w:val="en-GB" w:eastAsia="en-US"/>
    </w:rPr>
  </w:style>
  <w:style w:type="paragraph" w:customStyle="1" w:styleId="reference">
    <w:name w:val="reference"/>
    <w:basedOn w:val="Standard"/>
    <w:uiPriority w:val="99"/>
    <w:rsid w:val="009C6AF7"/>
    <w:pPr>
      <w:numPr>
        <w:numId w:val="15"/>
      </w:numPr>
    </w:pPr>
    <w:rPr>
      <w:rFonts w:ascii="Arial" w:hAnsi="Arial"/>
      <w:sz w:val="20"/>
      <w:lang w:val="en-US" w:eastAsia="ja-JP"/>
    </w:rPr>
  </w:style>
  <w:style w:type="paragraph" w:customStyle="1" w:styleId="ECCAnnexheading2">
    <w:name w:val="ECC Annex heading2"/>
    <w:basedOn w:val="Standard"/>
    <w:next w:val="Standard"/>
    <w:uiPriority w:val="99"/>
    <w:rsid w:val="009C6AF7"/>
    <w:pPr>
      <w:numPr>
        <w:ilvl w:val="1"/>
        <w:numId w:val="16"/>
      </w:numPr>
      <w:overflowPunct w:val="0"/>
      <w:autoSpaceDE w:val="0"/>
      <w:autoSpaceDN w:val="0"/>
      <w:adjustRightInd w:val="0"/>
      <w:spacing w:before="480" w:after="240"/>
      <w:ind w:left="860"/>
      <w:textAlignment w:val="baseline"/>
    </w:pPr>
    <w:rPr>
      <w:rFonts w:ascii="Arial" w:hAnsi="Arial"/>
      <w:b/>
      <w:caps/>
      <w:sz w:val="20"/>
      <w:lang w:val="en-US" w:eastAsia="en-US"/>
    </w:rPr>
  </w:style>
  <w:style w:type="paragraph" w:customStyle="1" w:styleId="ECCAnnexheading3">
    <w:name w:val="ECC Annex heading3"/>
    <w:basedOn w:val="Standard"/>
    <w:next w:val="Standard"/>
    <w:uiPriority w:val="99"/>
    <w:rsid w:val="009C6AF7"/>
    <w:pPr>
      <w:numPr>
        <w:ilvl w:val="2"/>
        <w:numId w:val="16"/>
      </w:numPr>
      <w:overflowPunct w:val="0"/>
      <w:autoSpaceDE w:val="0"/>
      <w:autoSpaceDN w:val="0"/>
      <w:adjustRightInd w:val="0"/>
      <w:spacing w:before="360" w:after="120"/>
      <w:textAlignment w:val="baseline"/>
    </w:pPr>
    <w:rPr>
      <w:rFonts w:ascii="Arial" w:hAnsi="Arial"/>
      <w:b/>
      <w:sz w:val="20"/>
      <w:lang w:val="en-US" w:eastAsia="en-US"/>
    </w:rPr>
  </w:style>
  <w:style w:type="paragraph" w:customStyle="1" w:styleId="ECCAnnexheading4">
    <w:name w:val="ECC Annex heading4"/>
    <w:basedOn w:val="Standard"/>
    <w:next w:val="Standard"/>
    <w:uiPriority w:val="99"/>
    <w:rsid w:val="009C6AF7"/>
    <w:pPr>
      <w:numPr>
        <w:ilvl w:val="3"/>
        <w:numId w:val="16"/>
      </w:numPr>
      <w:overflowPunct w:val="0"/>
      <w:autoSpaceDE w:val="0"/>
      <w:autoSpaceDN w:val="0"/>
      <w:adjustRightInd w:val="0"/>
      <w:spacing w:before="360" w:after="120"/>
      <w:textAlignment w:val="baseline"/>
    </w:pPr>
    <w:rPr>
      <w:rFonts w:ascii="Arial" w:hAnsi="Arial"/>
      <w:i/>
      <w:color w:val="D2232A"/>
      <w:sz w:val="20"/>
      <w:lang w:val="en-US" w:eastAsia="en-US"/>
    </w:rPr>
  </w:style>
  <w:style w:type="numbering" w:customStyle="1" w:styleId="Style1">
    <w:name w:val="Style1"/>
    <w:rsid w:val="002E2F1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6.wmf"/><Relationship Id="rId42" Type="http://schemas.openxmlformats.org/officeDocument/2006/relationships/oleObject" Target="embeddings/oleObject17.bin"/><Relationship Id="rId47" Type="http://schemas.openxmlformats.org/officeDocument/2006/relationships/image" Target="media/image23.png"/><Relationship Id="rId50" Type="http://schemas.openxmlformats.org/officeDocument/2006/relationships/oleObject" Target="embeddings/oleObject20.bin"/><Relationship Id="rId55" Type="http://schemas.openxmlformats.org/officeDocument/2006/relationships/image" Target="media/image28.wmf"/><Relationship Id="rId63" Type="http://schemas.openxmlformats.org/officeDocument/2006/relationships/oleObject" Target="embeddings/oleObject26.bin"/><Relationship Id="rId68" Type="http://schemas.openxmlformats.org/officeDocument/2006/relationships/image" Target="media/image35.wmf"/><Relationship Id="rId76" Type="http://schemas.openxmlformats.org/officeDocument/2006/relationships/image" Target="media/image39.wmf"/><Relationship Id="rId84" Type="http://schemas.openxmlformats.org/officeDocument/2006/relationships/image" Target="media/image46.jpeg"/><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5.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7.wmf"/><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8.wmf"/><Relationship Id="rId79" Type="http://schemas.openxmlformats.org/officeDocument/2006/relationships/image" Target="media/image41.png"/><Relationship Id="rId87"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44.jpe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oleObject" Target="embeddings/oleObject14.bin"/><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oleObject" Target="embeddings/oleObject23.bin"/><Relationship Id="rId64" Type="http://schemas.openxmlformats.org/officeDocument/2006/relationships/image" Target="media/image33.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image" Target="media/image3.wmf"/><Relationship Id="rId51" Type="http://schemas.openxmlformats.org/officeDocument/2006/relationships/image" Target="media/image26.wmf"/><Relationship Id="rId72" Type="http://schemas.openxmlformats.org/officeDocument/2006/relationships/image" Target="media/image37.wmf"/><Relationship Id="rId80" Type="http://schemas.openxmlformats.org/officeDocument/2006/relationships/image" Target="media/image42.png"/><Relationship Id="rId85" Type="http://schemas.openxmlformats.org/officeDocument/2006/relationships/image" Target="media/image47.jpeg"/><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oleObject" Target="embeddings/oleObject19.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2.bin"/><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32.bin"/><Relationship Id="rId83" Type="http://schemas.openxmlformats.org/officeDocument/2006/relationships/image" Target="media/image45.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5.wmf"/><Relationship Id="rId57" Type="http://schemas.openxmlformats.org/officeDocument/2006/relationships/image" Target="media/image29.png"/><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image" Target="media/image31.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40.jpeg"/><Relationship Id="rId81" Type="http://schemas.openxmlformats.org/officeDocument/2006/relationships/image" Target="media/image43.png"/><Relationship Id="rId86"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4156</Words>
  <Characters>26185</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Bundesnetzagentur</Company>
  <LinksUpToDate>false</LinksUpToDate>
  <CharactersWithSpaces>30281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Thomas Hasenpusch</cp:lastModifiedBy>
  <cp:revision>5</cp:revision>
  <dcterms:created xsi:type="dcterms:W3CDTF">2016-04-07T12:28:00Z</dcterms:created>
  <dcterms:modified xsi:type="dcterms:W3CDTF">2016-04-07T12:29:00Z</dcterms:modified>
</cp:coreProperties>
</file>