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2789"/>
        <w:gridCol w:w="212"/>
        <w:gridCol w:w="355"/>
        <w:gridCol w:w="4606"/>
      </w:tblGrid>
      <w:tr w:rsidR="00063F86" w:rsidRPr="00032412" w14:paraId="19ED8EA4" w14:textId="77777777" w:rsidTr="00085D7D">
        <w:trPr>
          <w:trHeight w:val="15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F157" w14:textId="77777777" w:rsidR="00063F86" w:rsidRPr="00032412" w:rsidRDefault="00063F86" w:rsidP="00AC7779">
            <w:pPr>
              <w:pStyle w:val="ECCLetterHead"/>
            </w:pPr>
            <w:r w:rsidRPr="00032412">
              <w:rPr>
                <w:noProof/>
                <w:lang w:eastAsia="de-DE"/>
              </w:rPr>
              <w:drawing>
                <wp:inline distT="0" distB="0" distL="0" distR="0" wp14:anchorId="5B110297" wp14:editId="369D3F09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53DB9" w14:textId="48480231" w:rsidR="00063F86" w:rsidRPr="00032412" w:rsidRDefault="00063F86" w:rsidP="00EA2D04">
            <w:pPr>
              <w:pStyle w:val="ECCLetterHead"/>
              <w:jc w:val="right"/>
            </w:pPr>
            <w:r w:rsidRPr="00032412">
              <w:t>FM22(</w:t>
            </w:r>
            <w:r w:rsidR="00CF57C5" w:rsidRPr="00032412">
              <w:t>2</w:t>
            </w:r>
            <w:r w:rsidR="008A650E" w:rsidRPr="00032412">
              <w:t>3</w:t>
            </w:r>
            <w:r w:rsidRPr="00032412">
              <w:t>)</w:t>
            </w:r>
            <w:r w:rsidR="00281961">
              <w:t>48</w:t>
            </w:r>
          </w:p>
        </w:tc>
      </w:tr>
      <w:tr w:rsidR="00063F86" w:rsidRPr="00032412" w14:paraId="3397648E" w14:textId="77777777" w:rsidTr="00085D7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F867" w14:textId="77777777" w:rsidR="00063F86" w:rsidRPr="00032412" w:rsidRDefault="00063F86" w:rsidP="00AC7779">
            <w:pPr>
              <w:pStyle w:val="ECCLetterHead"/>
            </w:pPr>
            <w:r w:rsidRPr="00032412">
              <w:rPr>
                <w:color w:val="808080"/>
              </w:rPr>
              <w:t>Project Team FM22</w:t>
            </w:r>
          </w:p>
        </w:tc>
      </w:tr>
      <w:tr w:rsidR="00063F86" w:rsidRPr="00032412" w14:paraId="68D5D6E2" w14:textId="77777777" w:rsidTr="00085D7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96CF5" w14:textId="3BC9F2E8" w:rsidR="00063F86" w:rsidRPr="00032412" w:rsidRDefault="004C2B29" w:rsidP="00B46F9D">
            <w:pPr>
              <w:pStyle w:val="ECCLetterHead"/>
              <w:jc w:val="left"/>
            </w:pPr>
            <w:r w:rsidRPr="00032412">
              <w:t>60</w:t>
            </w:r>
            <w:r w:rsidR="004719C5" w:rsidRPr="00032412">
              <w:rPr>
                <w:vertAlign w:val="superscript"/>
              </w:rPr>
              <w:t>th</w:t>
            </w:r>
            <w:r w:rsidR="004719C5" w:rsidRPr="00032412">
              <w:t xml:space="preserve"> </w:t>
            </w:r>
            <w:r w:rsidR="00063F86" w:rsidRPr="00032412">
              <w:t>Meeting of FM22</w:t>
            </w:r>
            <w:r w:rsidR="00063F86" w:rsidRPr="00032412">
              <w:br/>
            </w:r>
            <w:r w:rsidR="00EB3ABB" w:rsidRPr="00032412">
              <w:t xml:space="preserve">Hyrid: </w:t>
            </w:r>
            <w:r w:rsidRPr="00032412">
              <w:t xml:space="preserve">Copenhagen </w:t>
            </w:r>
            <w:r w:rsidR="00EB3ABB" w:rsidRPr="00032412">
              <w:t>and</w:t>
            </w:r>
            <w:r w:rsidRPr="00032412">
              <w:t xml:space="preserve"> </w:t>
            </w:r>
            <w:r w:rsidR="00B00B2B" w:rsidRPr="00032412">
              <w:t>w</w:t>
            </w:r>
            <w:r w:rsidRPr="00032412">
              <w:t>eb</w:t>
            </w:r>
            <w:r w:rsidR="00EB3ABB" w:rsidRPr="00032412">
              <w:t xml:space="preserve"> </w:t>
            </w:r>
            <w:r w:rsidR="00B00B2B" w:rsidRPr="00032412">
              <w:t>m</w:t>
            </w:r>
            <w:r w:rsidRPr="00032412">
              <w:t>eeting</w:t>
            </w:r>
            <w:r w:rsidR="00B1556B" w:rsidRPr="00032412">
              <w:t>,</w:t>
            </w:r>
            <w:r w:rsidRPr="00032412">
              <w:t xml:space="preserve"> 26-29 September 2023</w:t>
            </w:r>
          </w:p>
        </w:tc>
      </w:tr>
      <w:tr w:rsidR="00063F86" w:rsidRPr="00032412" w14:paraId="43F147D1" w14:textId="77777777" w:rsidTr="00085D7D">
        <w:tblPrEx>
          <w:tblCellMar>
            <w:left w:w="108" w:type="dxa"/>
            <w:right w:w="108" w:type="dxa"/>
          </w:tblCellMar>
        </w:tblPrEx>
        <w:trPr>
          <w:trHeight w:hRule="exact" w:val="79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7ACF" w14:textId="77777777" w:rsidR="00063F86" w:rsidRPr="00032412" w:rsidRDefault="00063F86" w:rsidP="00AC7779">
            <w:pPr>
              <w:pStyle w:val="ECCLetterHead"/>
            </w:pPr>
          </w:p>
        </w:tc>
      </w:tr>
      <w:tr w:rsidR="00063F86" w:rsidRPr="00032412" w14:paraId="5456A854" w14:textId="77777777" w:rsidTr="00085D7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F711" w14:textId="77777777" w:rsidR="00063F86" w:rsidRPr="00032412" w:rsidRDefault="00063F86" w:rsidP="00AC7779">
            <w:pPr>
              <w:pStyle w:val="ECCLetterHead"/>
            </w:pPr>
            <w:r w:rsidRPr="00032412">
              <w:t xml:space="preserve">Date issued: </w:t>
            </w:r>
          </w:p>
        </w:tc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0E5B" w14:textId="29535187" w:rsidR="00063F86" w:rsidRPr="00032412" w:rsidRDefault="003D3FF1" w:rsidP="00EA2D04">
            <w:pPr>
              <w:pStyle w:val="ECCLetterHead"/>
            </w:pPr>
            <w:r w:rsidRPr="00032412">
              <w:t>21</w:t>
            </w:r>
            <w:r w:rsidR="004C2B29" w:rsidRPr="00032412">
              <w:t xml:space="preserve"> September</w:t>
            </w:r>
            <w:r w:rsidR="00063F86" w:rsidRPr="00032412">
              <w:t xml:space="preserve"> 202</w:t>
            </w:r>
            <w:r w:rsidR="004719C5" w:rsidRPr="00032412">
              <w:t>3</w:t>
            </w:r>
          </w:p>
        </w:tc>
      </w:tr>
      <w:tr w:rsidR="00063F86" w:rsidRPr="00032412" w14:paraId="17BBCDFA" w14:textId="77777777" w:rsidTr="00085D7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6E51" w14:textId="77777777" w:rsidR="00063F86" w:rsidRPr="00032412" w:rsidRDefault="00063F86" w:rsidP="00AC7779">
            <w:pPr>
              <w:pStyle w:val="ECCLetterHead"/>
            </w:pPr>
            <w:r w:rsidRPr="00032412">
              <w:t xml:space="preserve">Source: </w:t>
            </w:r>
          </w:p>
        </w:tc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DE0F" w14:textId="48F9BC92" w:rsidR="00063F86" w:rsidRPr="00032412" w:rsidRDefault="00063F86" w:rsidP="00EA2D04">
            <w:pPr>
              <w:pStyle w:val="ECCLetterHead"/>
            </w:pPr>
            <w:r w:rsidRPr="00032412">
              <w:t>Lithuania</w:t>
            </w:r>
          </w:p>
        </w:tc>
      </w:tr>
      <w:tr w:rsidR="00063F86" w:rsidRPr="00032412" w14:paraId="22B52FCA" w14:textId="77777777" w:rsidTr="00085D7D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B236" w14:textId="77777777" w:rsidR="00063F86" w:rsidRPr="00032412" w:rsidRDefault="00063F86" w:rsidP="00AC7779">
            <w:pPr>
              <w:pStyle w:val="ECCLetterHead"/>
            </w:pPr>
            <w:r w:rsidRPr="00032412">
              <w:t xml:space="preserve">Subject: </w:t>
            </w:r>
          </w:p>
        </w:tc>
        <w:tc>
          <w:tcPr>
            <w:tcW w:w="7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728C" w14:textId="56E3AFD6" w:rsidR="00063F86" w:rsidRPr="00032412" w:rsidRDefault="00B1556B" w:rsidP="00B46F9D">
            <w:pPr>
              <w:pStyle w:val="ECCLetterHead"/>
            </w:pPr>
            <w:r w:rsidRPr="00032412">
              <w:t>Update</w:t>
            </w:r>
            <w:r w:rsidR="00127BCB" w:rsidRPr="00032412">
              <w:t xml:space="preserve">s to </w:t>
            </w:r>
            <w:r w:rsidRPr="00032412">
              <w:t>d</w:t>
            </w:r>
            <w:r w:rsidR="003D18BE" w:rsidRPr="00032412">
              <w:t>raft new ECC Rec on field strength measurements</w:t>
            </w:r>
          </w:p>
        </w:tc>
      </w:tr>
      <w:tr w:rsidR="00E31105" w:rsidRPr="00032412" w14:paraId="29D1CAD6" w14:textId="77777777" w:rsidTr="00085D7D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2F9A" w14:textId="77777777" w:rsidR="00E31105" w:rsidRPr="00032412" w:rsidRDefault="00E31105" w:rsidP="001A607D">
            <w:pPr>
              <w:pStyle w:val="ECCTablenote"/>
              <w:tabs>
                <w:tab w:val="center" w:pos="4800"/>
              </w:tabs>
              <w:rPr>
                <w:sz w:val="20"/>
                <w:szCs w:val="20"/>
              </w:rPr>
            </w:pPr>
          </w:p>
        </w:tc>
      </w:tr>
      <w:tr w:rsidR="00E31105" w:rsidRPr="00032412" w14:paraId="745CF7FD" w14:textId="77777777" w:rsidTr="00085D7D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F4DCE" w14:textId="77777777" w:rsidR="00E31105" w:rsidRPr="00032412" w:rsidRDefault="00E31105" w:rsidP="001A607D">
            <w:pPr>
              <w:pStyle w:val="ECCTablenote"/>
              <w:tabs>
                <w:tab w:val="center" w:pos="4800"/>
              </w:tabs>
              <w:rPr>
                <w:rFonts w:eastAsia="Calibri"/>
                <w:sz w:val="20"/>
                <w:szCs w:val="20"/>
              </w:rPr>
            </w:pPr>
            <w:r w:rsidRPr="00032412">
              <w:rPr>
                <w:rFonts w:eastAsia="Calibri"/>
                <w:sz w:val="20"/>
                <w:szCs w:val="20"/>
              </w:rPr>
              <w:t>Group membership required to read? (Y/N)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E6A" w14:textId="77777777" w:rsidR="00E31105" w:rsidRPr="00032412" w:rsidRDefault="00E31105" w:rsidP="001A607D">
            <w:pPr>
              <w:pStyle w:val="ECCTablenote"/>
              <w:tabs>
                <w:tab w:val="center" w:pos="4800"/>
              </w:tabs>
              <w:ind w:left="0" w:firstLine="0"/>
              <w:jc w:val="center"/>
              <w:rPr>
                <w:rFonts w:eastAsia="Calibri"/>
                <w:sz w:val="20"/>
                <w:szCs w:val="20"/>
              </w:rPr>
            </w:pPr>
            <w:r w:rsidRPr="00032412">
              <w:rPr>
                <w:rFonts w:eastAsia="Calibri"/>
                <w:sz w:val="20"/>
                <w:szCs w:val="20"/>
              </w:rPr>
              <w:t>N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DB59D" w14:textId="77777777" w:rsidR="00E31105" w:rsidRPr="00032412" w:rsidRDefault="00E31105" w:rsidP="001A607D">
            <w:pPr>
              <w:pStyle w:val="ECCTablenote"/>
              <w:tabs>
                <w:tab w:val="center" w:pos="4800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E31105" w:rsidRPr="00032412" w14:paraId="4F5563DF" w14:textId="77777777" w:rsidTr="00085D7D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8858" w14:textId="77777777" w:rsidR="00E31105" w:rsidRPr="00032412" w:rsidRDefault="00E31105" w:rsidP="001A607D">
            <w:pPr>
              <w:pStyle w:val="ECCTablenote"/>
              <w:tabs>
                <w:tab w:val="center" w:pos="4800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063F86" w:rsidRPr="00032412" w14:paraId="62615235" w14:textId="77777777" w:rsidTr="00085D7D">
        <w:tblPrEx>
          <w:tblCellMar>
            <w:left w:w="108" w:type="dxa"/>
            <w:right w:w="108" w:type="dxa"/>
          </w:tblCellMar>
        </w:tblPrEx>
        <w:trPr>
          <w:trHeight w:hRule="exact" w:val="7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F4C0" w14:textId="77777777" w:rsidR="00063F86" w:rsidRPr="00032412" w:rsidRDefault="00063F86" w:rsidP="00AC7779">
            <w:pPr>
              <w:rPr>
                <w:rStyle w:val="ECCParagraph"/>
              </w:rPr>
            </w:pPr>
          </w:p>
          <w:p w14:paraId="335F197B" w14:textId="77777777" w:rsidR="00063F86" w:rsidRPr="00032412" w:rsidRDefault="00063F86" w:rsidP="00AC7779"/>
        </w:tc>
      </w:tr>
      <w:tr w:rsidR="00063F86" w:rsidRPr="00032412" w14:paraId="4FC47398" w14:textId="77777777" w:rsidTr="00085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9781" w:type="dxa"/>
            <w:gridSpan w:val="5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4A9BA2E1" w14:textId="57CA2093" w:rsidR="00063F86" w:rsidRPr="00032412" w:rsidRDefault="00063F86" w:rsidP="00AC7779">
            <w:pPr>
              <w:pStyle w:val="ECCLetterHead"/>
            </w:pPr>
            <w:r w:rsidRPr="00032412">
              <w:t>Summary:</w:t>
            </w:r>
          </w:p>
        </w:tc>
      </w:tr>
      <w:tr w:rsidR="00063F86" w:rsidRPr="00032412" w14:paraId="39538A61" w14:textId="77777777" w:rsidTr="00085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781" w:type="dxa"/>
            <w:gridSpan w:val="5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13486635" w14:textId="31254785" w:rsidR="000E140F" w:rsidRPr="00032412" w:rsidRDefault="001809A6" w:rsidP="00BB0742">
            <w:r w:rsidRPr="00032412">
              <w:t>C</w:t>
            </w:r>
            <w:r w:rsidR="0019196F" w:rsidRPr="00032412">
              <w:t xml:space="preserve">ross-polarised antennas and MIMO </w:t>
            </w:r>
            <w:r w:rsidRPr="00032412">
              <w:t>are</w:t>
            </w:r>
            <w:r w:rsidR="0019196F" w:rsidRPr="00032412">
              <w:t xml:space="preserve"> </w:t>
            </w:r>
            <w:r w:rsidR="007C7804" w:rsidRPr="00032412">
              <w:t>commonly used</w:t>
            </w:r>
            <w:r w:rsidRPr="00032412">
              <w:t xml:space="preserve"> in MFCN systems</w:t>
            </w:r>
            <w:r w:rsidR="007C7804" w:rsidRPr="00032412">
              <w:t xml:space="preserve">. </w:t>
            </w:r>
            <w:r w:rsidR="00D73916" w:rsidRPr="00032412">
              <w:t xml:space="preserve">This input contribution proposes to </w:t>
            </w:r>
            <w:r w:rsidR="007C7804" w:rsidRPr="00032412">
              <w:t>add elements</w:t>
            </w:r>
            <w:r w:rsidR="00D73916" w:rsidRPr="00032412">
              <w:t xml:space="preserve"> regarding measuring signals </w:t>
            </w:r>
            <w:r w:rsidR="00DC152E" w:rsidRPr="00032412">
              <w:t>transmitted using</w:t>
            </w:r>
            <w:r w:rsidR="00D73916" w:rsidRPr="00032412">
              <w:t xml:space="preserve"> cross-polaris</w:t>
            </w:r>
            <w:r w:rsidR="001B0E23" w:rsidRPr="00032412">
              <w:t>ed</w:t>
            </w:r>
            <w:r w:rsidR="00D73916" w:rsidRPr="00032412">
              <w:t xml:space="preserve"> </w:t>
            </w:r>
            <w:r w:rsidR="00DC152E" w:rsidRPr="00032412">
              <w:t xml:space="preserve">antennas </w:t>
            </w:r>
            <w:r w:rsidR="00D73916" w:rsidRPr="00032412">
              <w:t xml:space="preserve">and </w:t>
            </w:r>
            <w:r w:rsidR="00B75B54" w:rsidRPr="00032412">
              <w:t>when</w:t>
            </w:r>
            <w:r w:rsidR="00D73916" w:rsidRPr="00032412">
              <w:t xml:space="preserve"> MIMO </w:t>
            </w:r>
            <w:r w:rsidR="00B75B54" w:rsidRPr="00032412">
              <w:t>is used</w:t>
            </w:r>
            <w:r w:rsidR="00FE1CBE" w:rsidRPr="00032412">
              <w:t>.</w:t>
            </w:r>
            <w:r w:rsidR="00531398" w:rsidRPr="00032412">
              <w:t xml:space="preserve"> </w:t>
            </w:r>
            <w:r w:rsidR="00575CD9" w:rsidRPr="00032412">
              <w:t>Such information</w:t>
            </w:r>
            <w:r w:rsidR="00531398" w:rsidRPr="00032412">
              <w:t xml:space="preserve"> is </w:t>
            </w:r>
            <w:r w:rsidR="00034F3E" w:rsidRPr="00032412">
              <w:t xml:space="preserve">proposed to be </w:t>
            </w:r>
            <w:r w:rsidR="00531398" w:rsidRPr="00032412">
              <w:t xml:space="preserve">added </w:t>
            </w:r>
            <w:r w:rsidR="00034F3E" w:rsidRPr="00032412">
              <w:t>in a</w:t>
            </w:r>
            <w:r w:rsidR="00531398" w:rsidRPr="00032412">
              <w:t xml:space="preserve"> new Annex.</w:t>
            </w:r>
          </w:p>
          <w:p w14:paraId="6BC4559B" w14:textId="08AEFABB" w:rsidR="00A83EBD" w:rsidRPr="00032412" w:rsidRDefault="006C3B1B" w:rsidP="00BB0742">
            <w:r w:rsidRPr="00032412">
              <w:t xml:space="preserve">Moreover, </w:t>
            </w:r>
            <w:r w:rsidR="00624236" w:rsidRPr="00032412">
              <w:t>the field strength levels for LTE and UMTS networks</w:t>
            </w:r>
            <w:r w:rsidR="00E6686D" w:rsidRPr="00032412">
              <w:t xml:space="preserve"> in</w:t>
            </w:r>
            <w:r w:rsidR="00624236" w:rsidRPr="00032412">
              <w:t xml:space="preserve"> </w:t>
            </w:r>
            <w:r w:rsidR="009E5219" w:rsidRPr="00032412">
              <w:t>the</w:t>
            </w:r>
            <w:r w:rsidRPr="00032412">
              <w:t xml:space="preserve"> latest editions of ECC/ERC </w:t>
            </w:r>
            <w:r w:rsidR="008F08FA" w:rsidRPr="00032412">
              <w:t>R</w:t>
            </w:r>
            <w:r w:rsidRPr="00032412">
              <w:t>ecommendations</w:t>
            </w:r>
            <w:r w:rsidR="008A0BDB" w:rsidRPr="00032412">
              <w:t>,</w:t>
            </w:r>
            <w:r w:rsidRPr="00032412">
              <w:t xml:space="preserve"> concerning the coordination of MFCN at the border areas, are </w:t>
            </w:r>
            <w:r w:rsidR="00E6686D" w:rsidRPr="00032412">
              <w:t>defined</w:t>
            </w:r>
            <w:r w:rsidRPr="00032412">
              <w:t xml:space="preserve"> as mean values</w:t>
            </w:r>
            <w:r w:rsidR="00D92813" w:rsidRPr="00032412">
              <w:t xml:space="preserve"> but</w:t>
            </w:r>
            <w:r w:rsidR="006457FF" w:rsidRPr="00032412">
              <w:t xml:space="preserve"> </w:t>
            </w:r>
            <w:r w:rsidR="00D92813" w:rsidRPr="00032412">
              <w:t>the</w:t>
            </w:r>
            <w:r w:rsidR="006457FF" w:rsidRPr="00032412">
              <w:t xml:space="preserve"> draft new Recommendation under development describes only methods for measuring the maximum values</w:t>
            </w:r>
            <w:r w:rsidRPr="00032412">
              <w:t>.</w:t>
            </w:r>
            <w:r w:rsidR="001541A9" w:rsidRPr="00032412">
              <w:t xml:space="preserve"> This </w:t>
            </w:r>
            <w:r w:rsidR="00DB7EBC" w:rsidRPr="00032412">
              <w:t>point was already raised in</w:t>
            </w:r>
            <w:r w:rsidR="007E5561" w:rsidRPr="00032412">
              <w:t xml:space="preserve"> </w:t>
            </w:r>
            <w:r w:rsidR="00AB7C0B" w:rsidRPr="00032412">
              <w:t xml:space="preserve">the </w:t>
            </w:r>
            <w:r w:rsidR="007E5561" w:rsidRPr="00032412">
              <w:t>document</w:t>
            </w:r>
            <w:r w:rsidR="00DB7EBC" w:rsidRPr="00032412">
              <w:t xml:space="preserve"> </w:t>
            </w:r>
            <w:hyperlink r:id="rId7" w:history="1">
              <w:r w:rsidR="007E5561" w:rsidRPr="00032412">
                <w:rPr>
                  <w:rStyle w:val="Hyperlink"/>
                </w:rPr>
                <w:t>FM22(22)06</w:t>
              </w:r>
            </w:hyperlink>
            <w:r w:rsidR="007E5561" w:rsidRPr="00032412">
              <w:t>.</w:t>
            </w:r>
            <w:r w:rsidR="001541A9" w:rsidRPr="00032412">
              <w:t xml:space="preserve"> </w:t>
            </w:r>
            <w:r w:rsidR="006D2D85" w:rsidRPr="00032412">
              <w:t xml:space="preserve">Therefore, </w:t>
            </w:r>
            <w:r w:rsidR="000E140F" w:rsidRPr="00032412">
              <w:t xml:space="preserve">this </w:t>
            </w:r>
            <w:r w:rsidR="006D2D85" w:rsidRPr="00032412">
              <w:t xml:space="preserve">input </w:t>
            </w:r>
            <w:r w:rsidR="00CC7F49" w:rsidRPr="00032412">
              <w:t xml:space="preserve">also proposes </w:t>
            </w:r>
            <w:r w:rsidR="000E140F" w:rsidRPr="00032412">
              <w:t xml:space="preserve">to </w:t>
            </w:r>
            <w:r w:rsidR="00F93C73" w:rsidRPr="00032412">
              <w:t>apply</w:t>
            </w:r>
            <w:r w:rsidR="000E140F" w:rsidRPr="00032412">
              <w:t xml:space="preserve"> th</w:t>
            </w:r>
            <w:r w:rsidR="006D2D85" w:rsidRPr="00032412">
              <w:t xml:space="preserve">e </w:t>
            </w:r>
            <w:r w:rsidR="00FD7C56" w:rsidRPr="00032412">
              <w:t xml:space="preserve">metric called </w:t>
            </w:r>
            <w:r w:rsidR="006D2D85" w:rsidRPr="00032412">
              <w:t>crest factors</w:t>
            </w:r>
            <w:r w:rsidR="00F93C73" w:rsidRPr="00032412">
              <w:t xml:space="preserve"> to </w:t>
            </w:r>
            <w:r w:rsidR="002554A5" w:rsidRPr="00032412">
              <w:t>obtain</w:t>
            </w:r>
            <w:r w:rsidR="00DC2D08" w:rsidRPr="00032412">
              <w:t xml:space="preserve"> </w:t>
            </w:r>
            <w:r w:rsidR="006D2D85" w:rsidRPr="00032412">
              <w:t>mean field strength</w:t>
            </w:r>
            <w:r w:rsidR="002554A5" w:rsidRPr="00032412">
              <w:t xml:space="preserve"> values</w:t>
            </w:r>
            <w:r w:rsidR="00DC2D08" w:rsidRPr="00032412">
              <w:t xml:space="preserve"> from </w:t>
            </w:r>
            <w:r w:rsidR="002554A5" w:rsidRPr="00032412">
              <w:t xml:space="preserve">the </w:t>
            </w:r>
            <w:r w:rsidR="00DC2D08" w:rsidRPr="00032412">
              <w:t>maximum</w:t>
            </w:r>
            <w:r w:rsidR="00D9337D" w:rsidRPr="00032412">
              <w:t xml:space="preserve"> (peak)</w:t>
            </w:r>
            <w:r w:rsidR="002554A5" w:rsidRPr="00032412">
              <w:t xml:space="preserve"> field strength values</w:t>
            </w:r>
            <w:r w:rsidR="006D2D85" w:rsidRPr="00032412">
              <w:t xml:space="preserve">. The crest factor values for LTE and UMTS networks are also </w:t>
            </w:r>
            <w:r w:rsidR="001A014A" w:rsidRPr="00032412">
              <w:t>proposed</w:t>
            </w:r>
            <w:r w:rsidR="006D2D85" w:rsidRPr="00032412">
              <w:t>.</w:t>
            </w:r>
            <w:r w:rsidR="00BC2898" w:rsidRPr="00032412">
              <w:t xml:space="preserve"> This information is </w:t>
            </w:r>
            <w:r w:rsidR="004340C4" w:rsidRPr="00032412">
              <w:t xml:space="preserve">proposed to be </w:t>
            </w:r>
            <w:r w:rsidR="00BC2898" w:rsidRPr="00032412">
              <w:t xml:space="preserve">added </w:t>
            </w:r>
            <w:r w:rsidR="004340C4" w:rsidRPr="00032412">
              <w:t>into the</w:t>
            </w:r>
            <w:r w:rsidR="007B2D50" w:rsidRPr="00032412">
              <w:t xml:space="preserve"> same</w:t>
            </w:r>
            <w:r w:rsidR="004340C4" w:rsidRPr="00032412">
              <w:t xml:space="preserve"> </w:t>
            </w:r>
            <w:r w:rsidR="00BC2898" w:rsidRPr="00032412">
              <w:t>new Annex.</w:t>
            </w:r>
          </w:p>
          <w:p w14:paraId="50D918D7" w14:textId="451AA415" w:rsidR="00A83EBD" w:rsidRPr="00032412" w:rsidRDefault="00FC624E" w:rsidP="00BB0742">
            <w:r w:rsidRPr="00032412">
              <w:t xml:space="preserve">Furthermore, determination of field </w:t>
            </w:r>
            <w:r w:rsidR="00EE692F" w:rsidRPr="00032412">
              <w:t>strength</w:t>
            </w:r>
            <w:r w:rsidRPr="00032412">
              <w:t xml:space="preserve"> for UMTS and LTE </w:t>
            </w:r>
            <w:r w:rsidRPr="008B61B7">
              <w:rPr>
                <w:rFonts w:eastAsia="Times New Roman"/>
                <w:szCs w:val="24"/>
              </w:rPr>
              <w:t>reference</w:t>
            </w:r>
            <w:r w:rsidRPr="00032412">
              <w:t xml:space="preserve"> signals has been added in the </w:t>
            </w:r>
            <w:r w:rsidR="00762AC0" w:rsidRPr="00032412">
              <w:t xml:space="preserve">same new </w:t>
            </w:r>
            <w:r w:rsidRPr="00032412">
              <w:t xml:space="preserve">Annex to complement </w:t>
            </w:r>
            <w:r w:rsidR="00762AC0" w:rsidRPr="00032412">
              <w:t xml:space="preserve">information </w:t>
            </w:r>
            <w:r w:rsidR="00DB7F00" w:rsidRPr="00032412">
              <w:t>provided in sub-</w:t>
            </w:r>
            <w:r w:rsidRPr="00032412">
              <w:t>section</w:t>
            </w:r>
            <w:r w:rsidR="00DB7F00" w:rsidRPr="00032412">
              <w:t>s</w:t>
            </w:r>
            <w:r w:rsidRPr="00032412">
              <w:t xml:space="preserve"> A1.3.3 and A1.3.4</w:t>
            </w:r>
            <w:r w:rsidR="00583245" w:rsidRPr="00032412">
              <w:t>.</w:t>
            </w:r>
          </w:p>
          <w:p w14:paraId="6F3682A1" w14:textId="77777777" w:rsidR="006B681D" w:rsidRPr="00032412" w:rsidRDefault="004277DB" w:rsidP="00BB0742">
            <w:r w:rsidRPr="00032412">
              <w:t xml:space="preserve">In addition to technical material this </w:t>
            </w:r>
            <w:r w:rsidR="00265BD3" w:rsidRPr="00032412">
              <w:t xml:space="preserve">input </w:t>
            </w:r>
            <w:r w:rsidR="006B681D" w:rsidRPr="00032412">
              <w:t>introduc</w:t>
            </w:r>
            <w:r w:rsidR="00265BD3" w:rsidRPr="00032412">
              <w:t>es</w:t>
            </w:r>
            <w:r w:rsidR="006B681D" w:rsidRPr="00032412">
              <w:t xml:space="preserve"> many formatting </w:t>
            </w:r>
            <w:r w:rsidR="00265BD3" w:rsidRPr="00032412">
              <w:t>adjustments</w:t>
            </w:r>
            <w:r w:rsidR="006B681D" w:rsidRPr="00032412">
              <w:t xml:space="preserve"> to make the document </w:t>
            </w:r>
            <w:r w:rsidR="00AC5D4A" w:rsidRPr="00032412">
              <w:t xml:space="preserve">more consistent </w:t>
            </w:r>
            <w:r w:rsidR="00FB7657" w:rsidRPr="00032412">
              <w:t xml:space="preserve">with </w:t>
            </w:r>
            <w:hyperlink r:id="rId8" w:history="1">
              <w:r w:rsidR="00BD3164" w:rsidRPr="00032412">
                <w:rPr>
                  <w:rStyle w:val="Hyperlink"/>
                </w:rPr>
                <w:t>ECC</w:t>
              </w:r>
              <w:r w:rsidR="00FB7657" w:rsidRPr="00032412">
                <w:rPr>
                  <w:rStyle w:val="Hyperlink"/>
                </w:rPr>
                <w:t xml:space="preserve"> template</w:t>
              </w:r>
            </w:hyperlink>
            <w:r w:rsidR="00983963" w:rsidRPr="00032412">
              <w:t xml:space="preserve">. However </w:t>
            </w:r>
            <w:r w:rsidR="00265BD3" w:rsidRPr="00032412">
              <w:t>during the draft</w:t>
            </w:r>
            <w:r w:rsidR="00C03113" w:rsidRPr="00032412">
              <w:t xml:space="preserve">ing </w:t>
            </w:r>
            <w:r w:rsidR="00265BD3" w:rsidRPr="00032412">
              <w:t>it was</w:t>
            </w:r>
            <w:r w:rsidR="00983963" w:rsidRPr="00032412">
              <w:t xml:space="preserve"> realised tha</w:t>
            </w:r>
            <w:r w:rsidR="00220CF1" w:rsidRPr="00032412">
              <w:t xml:space="preserve">t ECO </w:t>
            </w:r>
            <w:r w:rsidR="004720C7" w:rsidRPr="00032412">
              <w:t>might have better solutions how to apply</w:t>
            </w:r>
            <w:r w:rsidR="00220CF1" w:rsidRPr="00032412">
              <w:t xml:space="preserve"> template </w:t>
            </w:r>
            <w:r w:rsidR="004720C7" w:rsidRPr="00032412">
              <w:t>of</w:t>
            </w:r>
            <w:r w:rsidR="00220CF1" w:rsidRPr="00032412">
              <w:t xml:space="preserve"> </w:t>
            </w:r>
            <w:hyperlink r:id="rId9" w:history="1">
              <w:r w:rsidR="00220CF1" w:rsidRPr="00032412">
                <w:rPr>
                  <w:rStyle w:val="Hyperlink"/>
                </w:rPr>
                <w:t>ECC Recommendation</w:t>
              </w:r>
            </w:hyperlink>
            <w:r w:rsidR="00FF6906" w:rsidRPr="00032412">
              <w:t xml:space="preserve"> </w:t>
            </w:r>
            <w:r w:rsidR="004720C7" w:rsidRPr="00032412">
              <w:t xml:space="preserve">to current document </w:t>
            </w:r>
            <w:r w:rsidR="00A63078" w:rsidRPr="00032412">
              <w:t xml:space="preserve">therefore it </w:t>
            </w:r>
            <w:r w:rsidR="00FF6906" w:rsidRPr="00032412">
              <w:t xml:space="preserve">is highly advisable that </w:t>
            </w:r>
            <w:r w:rsidR="00587C4B" w:rsidRPr="00032412">
              <w:t xml:space="preserve">after the meeting </w:t>
            </w:r>
            <w:r w:rsidR="00785927" w:rsidRPr="00032412">
              <w:t>ECO</w:t>
            </w:r>
            <w:r w:rsidR="00FF6906" w:rsidRPr="00032412">
              <w:t xml:space="preserve"> </w:t>
            </w:r>
            <w:r w:rsidR="00587C4B" w:rsidRPr="00032412">
              <w:t>should check the consistency and carry out editorial update of the document to be</w:t>
            </w:r>
            <w:r w:rsidR="003701EB" w:rsidRPr="00032412">
              <w:t xml:space="preserve"> better aligned with the </w:t>
            </w:r>
            <w:hyperlink r:id="rId10" w:history="1">
              <w:r w:rsidR="00904AC9" w:rsidRPr="00032412">
                <w:rPr>
                  <w:rStyle w:val="Hyperlink"/>
                </w:rPr>
                <w:t>ECC Style Guide</w:t>
              </w:r>
            </w:hyperlink>
            <w:r w:rsidR="00904AC9" w:rsidRPr="00032412">
              <w:t xml:space="preserve"> and </w:t>
            </w:r>
            <w:hyperlink r:id="rId11" w:history="1">
              <w:r w:rsidR="00904AC9" w:rsidRPr="00032412">
                <w:rPr>
                  <w:rStyle w:val="Hyperlink"/>
                </w:rPr>
                <w:t>Use of ECC brand identity</w:t>
              </w:r>
            </w:hyperlink>
            <w:r w:rsidR="002F2759" w:rsidRPr="00032412">
              <w:t>.</w:t>
            </w:r>
          </w:p>
          <w:p w14:paraId="52479C88" w14:textId="2CF5EF56" w:rsidR="003930A3" w:rsidRPr="00032412" w:rsidRDefault="000003BA" w:rsidP="00BB0742">
            <w:r w:rsidRPr="00032412">
              <w:t>Finally</w:t>
            </w:r>
            <w:r w:rsidR="006746E8" w:rsidRPr="00032412">
              <w:t xml:space="preserve"> </w:t>
            </w:r>
            <w:r w:rsidR="0072374D" w:rsidRPr="00032412">
              <w:t xml:space="preserve">some rearrangement of the content </w:t>
            </w:r>
            <w:r w:rsidR="009529C8" w:rsidRPr="00032412">
              <w:t xml:space="preserve">is </w:t>
            </w:r>
            <w:r w:rsidR="00197D04" w:rsidRPr="00032412">
              <w:t>proposed</w:t>
            </w:r>
            <w:r w:rsidR="003930A3" w:rsidRPr="00032412">
              <w:t>:</w:t>
            </w:r>
          </w:p>
          <w:p w14:paraId="6449A6AD" w14:textId="1284D5F9" w:rsidR="00DB6761" w:rsidRPr="00032412" w:rsidRDefault="00DB6761" w:rsidP="000B0331">
            <w:pPr>
              <w:pStyle w:val="ECCBulletsLv1"/>
            </w:pPr>
            <w:r w:rsidRPr="00032412">
              <w:t xml:space="preserve">Material </w:t>
            </w:r>
            <w:r w:rsidR="00A001F3" w:rsidRPr="00032412">
              <w:t>regarding the documents dealing with cross-border coordination in</w:t>
            </w:r>
            <w:r w:rsidRPr="00032412">
              <w:t xml:space="preserve"> section A1.2 (</w:t>
            </w:r>
            <w:r w:rsidR="00FA2821" w:rsidRPr="00032412">
              <w:t>“R</w:t>
            </w:r>
            <w:r w:rsidRPr="00032412">
              <w:t>elevant signal to be measured</w:t>
            </w:r>
            <w:r w:rsidR="00FA2821" w:rsidRPr="00032412">
              <w:t>”</w:t>
            </w:r>
            <w:r w:rsidRPr="00032412">
              <w:t xml:space="preserve">) </w:t>
            </w:r>
            <w:r w:rsidR="00A001F3" w:rsidRPr="00032412">
              <w:t>is proposed to be</w:t>
            </w:r>
            <w:r w:rsidRPr="00032412">
              <w:t xml:space="preserve"> moved to section A1.1 (Introduction), as section A1.2 </w:t>
            </w:r>
            <w:r w:rsidR="0003349E" w:rsidRPr="00032412">
              <w:rPr>
                <w:rFonts w:cs="Arial"/>
                <w:szCs w:val="20"/>
              </w:rPr>
              <w:t>has no relation to measurements</w:t>
            </w:r>
            <w:r w:rsidR="00FA4FFD" w:rsidRPr="00032412">
              <w:rPr>
                <w:rFonts w:cs="Arial"/>
                <w:szCs w:val="20"/>
              </w:rPr>
              <w:t xml:space="preserve"> and </w:t>
            </w:r>
            <w:r w:rsidR="00960611" w:rsidRPr="00032412">
              <w:rPr>
                <w:rFonts w:cs="Arial"/>
                <w:szCs w:val="20"/>
              </w:rPr>
              <w:t xml:space="preserve">deals with how to </w:t>
            </w:r>
            <w:r w:rsidR="00FA4FFD" w:rsidRPr="00032412">
              <w:rPr>
                <w:rFonts w:cs="Arial"/>
                <w:szCs w:val="20"/>
              </w:rPr>
              <w:t>determin</w:t>
            </w:r>
            <w:r w:rsidR="00960611" w:rsidRPr="00032412">
              <w:rPr>
                <w:rFonts w:cs="Arial"/>
                <w:szCs w:val="20"/>
              </w:rPr>
              <w:t>e</w:t>
            </w:r>
            <w:r w:rsidR="00FA4FFD" w:rsidRPr="00032412">
              <w:rPr>
                <w:rFonts w:cs="Arial"/>
                <w:szCs w:val="20"/>
              </w:rPr>
              <w:t xml:space="preserve"> </w:t>
            </w:r>
            <w:r w:rsidRPr="00032412">
              <w:rPr>
                <w:rFonts w:cs="Arial"/>
                <w:szCs w:val="20"/>
              </w:rPr>
              <w:t>technology, frequency alignment</w:t>
            </w:r>
            <w:r w:rsidR="00960611" w:rsidRPr="00032412">
              <w:rPr>
                <w:rFonts w:cs="Arial"/>
                <w:szCs w:val="20"/>
              </w:rPr>
              <w:t xml:space="preserve"> and</w:t>
            </w:r>
            <w:r w:rsidRPr="00032412">
              <w:rPr>
                <w:rFonts w:cs="Arial"/>
                <w:szCs w:val="20"/>
              </w:rPr>
              <w:t xml:space="preserve"> duplex mode.</w:t>
            </w:r>
            <w:r w:rsidR="000B0331" w:rsidRPr="00032412">
              <w:rPr>
                <w:rFonts w:cs="Arial"/>
                <w:szCs w:val="20"/>
              </w:rPr>
              <w:t xml:space="preserve"> </w:t>
            </w:r>
            <w:r w:rsidRPr="00032412">
              <w:t xml:space="preserve">There is </w:t>
            </w:r>
            <w:r w:rsidR="00D43C7F" w:rsidRPr="00032412">
              <w:t xml:space="preserve">also </w:t>
            </w:r>
            <w:r w:rsidRPr="00032412">
              <w:t>a proposal to address the comment added at the previous meeting</w:t>
            </w:r>
            <w:r w:rsidR="00572149" w:rsidRPr="00032412">
              <w:t xml:space="preserve"> regarding improvement of the language</w:t>
            </w:r>
            <w:r w:rsidRPr="00032412">
              <w:t>.</w:t>
            </w:r>
          </w:p>
          <w:p w14:paraId="5CDFF82B" w14:textId="1D9F26C1" w:rsidR="000B0331" w:rsidRPr="00032412" w:rsidRDefault="00FF2D38" w:rsidP="000B0331">
            <w:pPr>
              <w:pStyle w:val="ECCBulletsLv1"/>
            </w:pPr>
            <w:r w:rsidRPr="00032412">
              <w:t>Material regarding d</w:t>
            </w:r>
            <w:r w:rsidR="000B0331" w:rsidRPr="00032412">
              <w:t xml:space="preserve">erivation of </w:t>
            </w:r>
            <w:r w:rsidRPr="00032412">
              <w:t>field strength</w:t>
            </w:r>
            <w:r w:rsidR="000B0331" w:rsidRPr="00032412">
              <w:t xml:space="preserve"> </w:t>
            </w:r>
            <w:r w:rsidRPr="00032412">
              <w:t>in</w:t>
            </w:r>
            <w:r w:rsidR="000B0331" w:rsidRPr="00032412">
              <w:t xml:space="preserve"> section A1.3.1 </w:t>
            </w:r>
            <w:r w:rsidR="004363DE" w:rsidRPr="00032412">
              <w:t xml:space="preserve">is proposed to be </w:t>
            </w:r>
            <w:r w:rsidR="00DD2E89" w:rsidRPr="00032412">
              <w:t>moved</w:t>
            </w:r>
            <w:r w:rsidR="000B0331" w:rsidRPr="00032412">
              <w:t xml:space="preserve"> into separate section </w:t>
            </w:r>
            <w:r w:rsidR="004363DE" w:rsidRPr="00032412">
              <w:t>(</w:t>
            </w:r>
            <w:r w:rsidR="000B0331" w:rsidRPr="00032412">
              <w:t>new section A1.</w:t>
            </w:r>
            <w:r w:rsidR="00D05F3A" w:rsidRPr="00032412">
              <w:t>4</w:t>
            </w:r>
            <w:r w:rsidR="000B0331" w:rsidRPr="00032412">
              <w:t xml:space="preserve">) </w:t>
            </w:r>
            <w:r w:rsidR="004363DE" w:rsidRPr="00032412">
              <w:t>as</w:t>
            </w:r>
            <w:r w:rsidR="000B0331" w:rsidRPr="00032412">
              <w:t xml:space="preserve"> </w:t>
            </w:r>
            <w:r w:rsidR="00317B05" w:rsidRPr="00032412">
              <w:t>section A1.</w:t>
            </w:r>
            <w:r w:rsidR="008860C9" w:rsidRPr="00032412">
              <w:t>3</w:t>
            </w:r>
            <w:r w:rsidR="00317B05" w:rsidRPr="00032412">
              <w:t xml:space="preserve"> deals with </w:t>
            </w:r>
            <w:r w:rsidR="00B2546B" w:rsidRPr="00032412">
              <w:t>measurements and not calculations</w:t>
            </w:r>
            <w:r w:rsidR="000B0331" w:rsidRPr="00032412">
              <w:t xml:space="preserve">. </w:t>
            </w:r>
            <w:r w:rsidR="00261689">
              <w:t xml:space="preserve">It is also proposed to add </w:t>
            </w:r>
            <w:r w:rsidR="000B0331" w:rsidRPr="00032412">
              <w:t xml:space="preserve">formula </w:t>
            </w:r>
            <w:r w:rsidR="00261689">
              <w:t xml:space="preserve">for the </w:t>
            </w:r>
            <w:r w:rsidR="00CF5331">
              <w:t>conversion of</w:t>
            </w:r>
            <w:r w:rsidR="002867B0">
              <w:t xml:space="preserve"> </w:t>
            </w:r>
            <w:r w:rsidR="00DE7CDF" w:rsidRPr="00DE7CDF">
              <w:t xml:space="preserve">peak (maximum) values </w:t>
            </w:r>
            <w:r w:rsidR="00DE7CDF">
              <w:t>into</w:t>
            </w:r>
            <w:r w:rsidR="00DE7CDF" w:rsidRPr="00DE7CDF">
              <w:t xml:space="preserve"> mean values</w:t>
            </w:r>
            <w:r w:rsidR="000B0331" w:rsidRPr="00032412">
              <w:t>.</w:t>
            </w:r>
            <w:r w:rsidR="00F76968">
              <w:t xml:space="preserve"> This is done by applying </w:t>
            </w:r>
            <w:r w:rsidR="00CD2959">
              <w:t>crest factor.</w:t>
            </w:r>
          </w:p>
          <w:p w14:paraId="0CE41B5B" w14:textId="4D126831" w:rsidR="000C75E2" w:rsidRPr="00032412" w:rsidRDefault="00FA2821" w:rsidP="00FA2821">
            <w:pPr>
              <w:pStyle w:val="ECCBulletsLv1"/>
            </w:pPr>
            <w:r w:rsidRPr="00032412">
              <w:lastRenderedPageBreak/>
              <w:t xml:space="preserve">Material </w:t>
            </w:r>
            <w:r w:rsidR="0084488C" w:rsidRPr="00032412">
              <w:t xml:space="preserve">regarding </w:t>
            </w:r>
            <w:r w:rsidR="00840C8F" w:rsidRPr="00032412">
              <w:t xml:space="preserve">how to extrapolate LTE measurements into full traffic load situation </w:t>
            </w:r>
            <w:r w:rsidR="0018445C" w:rsidRPr="00032412">
              <w:t xml:space="preserve">contained in section </w:t>
            </w:r>
            <w:r w:rsidR="00CF018C" w:rsidRPr="00032412">
              <w:t>on “</w:t>
            </w:r>
            <w:r w:rsidR="00014430" w:rsidRPr="00032412">
              <w:t xml:space="preserve">Measurements along </w:t>
            </w:r>
            <w:r w:rsidR="002F1E56" w:rsidRPr="00032412">
              <w:t>a</w:t>
            </w:r>
            <w:r w:rsidR="00014430" w:rsidRPr="00032412">
              <w:t xml:space="preserve"> route</w:t>
            </w:r>
            <w:r w:rsidR="002F1E56" w:rsidRPr="00032412">
              <w:t xml:space="preserve">” </w:t>
            </w:r>
            <w:r w:rsidR="006C09AC" w:rsidRPr="00032412">
              <w:t>(</w:t>
            </w:r>
            <w:r w:rsidR="008C0217">
              <w:t xml:space="preserve">section </w:t>
            </w:r>
            <w:r w:rsidR="006C09AC" w:rsidRPr="00032412">
              <w:t>A1.5</w:t>
            </w:r>
            <w:r w:rsidR="000A2F73" w:rsidRPr="00032412">
              <w:t xml:space="preserve"> </w:t>
            </w:r>
            <w:r w:rsidR="004F6395">
              <w:t>(</w:t>
            </w:r>
            <w:r w:rsidR="000A2F73" w:rsidRPr="00032412">
              <w:t xml:space="preserve">new </w:t>
            </w:r>
            <w:r w:rsidR="00F96366">
              <w:t>numbering</w:t>
            </w:r>
            <w:r w:rsidR="004F6395">
              <w:t xml:space="preserve"> </w:t>
            </w:r>
            <w:r w:rsidR="000A2F73" w:rsidRPr="00032412">
              <w:t>A1.6</w:t>
            </w:r>
            <w:r w:rsidR="004F6395">
              <w:t>)</w:t>
            </w:r>
            <w:r w:rsidR="000A2F73" w:rsidRPr="00032412">
              <w:t xml:space="preserve">) </w:t>
            </w:r>
            <w:r w:rsidR="0018445C" w:rsidRPr="00032412">
              <w:t xml:space="preserve">is proposed to be moved to </w:t>
            </w:r>
            <w:r w:rsidR="00F3014E" w:rsidRPr="00032412">
              <w:t>sub-</w:t>
            </w:r>
            <w:r w:rsidR="0018445C" w:rsidRPr="00032412">
              <w:t xml:space="preserve">section </w:t>
            </w:r>
            <w:r w:rsidR="00BC0C2A" w:rsidRPr="00032412">
              <w:t xml:space="preserve">A1.3.4 </w:t>
            </w:r>
            <w:r w:rsidR="0018445C" w:rsidRPr="00032412">
              <w:t>(</w:t>
            </w:r>
            <w:r w:rsidR="002E7CBA" w:rsidRPr="00032412">
              <w:t>4</w:t>
            </w:r>
            <w:r w:rsidR="002F1E56" w:rsidRPr="00032412">
              <w:t>G</w:t>
            </w:r>
            <w:r w:rsidR="002E7CBA" w:rsidRPr="00032412">
              <w:t>/LTE</w:t>
            </w:r>
            <w:r w:rsidR="0018445C" w:rsidRPr="00032412">
              <w:t>)</w:t>
            </w:r>
            <w:r w:rsidR="007C19B7" w:rsidRPr="00032412">
              <w:t xml:space="preserve"> and reference should be added</w:t>
            </w:r>
            <w:r w:rsidR="00FD1EF6" w:rsidRPr="00032412">
              <w:t xml:space="preserve"> to point to that sect</w:t>
            </w:r>
            <w:r w:rsidR="000822DF" w:rsidRPr="00032412">
              <w:t>ion</w:t>
            </w:r>
            <w:r w:rsidR="002E7CBA" w:rsidRPr="00032412">
              <w:t>.</w:t>
            </w:r>
          </w:p>
          <w:p w14:paraId="3E93709A" w14:textId="64A23B09" w:rsidR="005B1584" w:rsidRPr="00032412" w:rsidRDefault="00D779E5" w:rsidP="00BB0742">
            <w:r w:rsidRPr="00032412">
              <w:t xml:space="preserve">All the relevant changes are provided in the attachment </w:t>
            </w:r>
            <w:r w:rsidR="00383093" w:rsidRPr="00032412">
              <w:t xml:space="preserve">to this contribution </w:t>
            </w:r>
            <w:r w:rsidR="002C5588" w:rsidRPr="00032412">
              <w:t>using document</w:t>
            </w:r>
            <w:r w:rsidRPr="00032412">
              <w:t xml:space="preserve"> </w:t>
            </w:r>
            <w:hyperlink r:id="rId12" w:history="1">
              <w:r w:rsidR="00B7456C" w:rsidRPr="00032412">
                <w:rPr>
                  <w:rStyle w:val="Hyperlink"/>
                </w:rPr>
                <w:t>FM22(23)02Annex4</w:t>
              </w:r>
            </w:hyperlink>
            <w:r w:rsidR="00B7456C" w:rsidRPr="00032412">
              <w:t xml:space="preserve"> </w:t>
            </w:r>
            <w:r w:rsidR="002C5588" w:rsidRPr="00032412">
              <w:t xml:space="preserve">(latest version of working document from </w:t>
            </w:r>
            <w:r w:rsidR="00B7456C" w:rsidRPr="00032412">
              <w:t>FM22#59</w:t>
            </w:r>
            <w:r w:rsidR="00FF7586" w:rsidRPr="00032412">
              <w:t xml:space="preserve"> </w:t>
            </w:r>
            <w:r w:rsidR="002C5588" w:rsidRPr="00032412">
              <w:t xml:space="preserve">meeting) </w:t>
            </w:r>
            <w:r w:rsidR="00FF7586" w:rsidRPr="00032412">
              <w:t>as the basis.</w:t>
            </w:r>
          </w:p>
        </w:tc>
      </w:tr>
      <w:tr w:rsidR="00063F86" w:rsidRPr="00032412" w14:paraId="28B2B303" w14:textId="77777777" w:rsidTr="00085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9781" w:type="dxa"/>
            <w:gridSpan w:val="5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4F07B30" w14:textId="77777777" w:rsidR="00063F86" w:rsidRPr="00032412" w:rsidRDefault="00063F86" w:rsidP="00AC7779">
            <w:pPr>
              <w:pStyle w:val="ECCLetterHead"/>
            </w:pPr>
            <w:r w:rsidRPr="00032412">
              <w:lastRenderedPageBreak/>
              <w:t>Proposal:</w:t>
            </w:r>
          </w:p>
        </w:tc>
      </w:tr>
      <w:tr w:rsidR="00063F86" w:rsidRPr="00032412" w14:paraId="52FA1A3A" w14:textId="77777777" w:rsidTr="00085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3"/>
        </w:trPr>
        <w:tc>
          <w:tcPr>
            <w:tcW w:w="9781" w:type="dxa"/>
            <w:gridSpan w:val="5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508D04EE" w14:textId="0B735BC8" w:rsidR="004F2D3D" w:rsidRPr="00032412" w:rsidRDefault="00CB290E" w:rsidP="00BB0742">
            <w:r w:rsidRPr="00032412">
              <w:t xml:space="preserve">FM22 </w:t>
            </w:r>
            <w:r w:rsidR="00B25509" w:rsidRPr="00032412">
              <w:t xml:space="preserve">is </w:t>
            </w:r>
            <w:r w:rsidR="00063F86" w:rsidRPr="00032412">
              <w:t xml:space="preserve">invited </w:t>
            </w:r>
            <w:r w:rsidR="00EA2D04" w:rsidRPr="00032412">
              <w:t>to:</w:t>
            </w:r>
          </w:p>
          <w:p w14:paraId="66B65211" w14:textId="39BE3C87" w:rsidR="00EA2D04" w:rsidRPr="00032412" w:rsidRDefault="00032412" w:rsidP="00125452">
            <w:pPr>
              <w:pStyle w:val="ECCBulletsLv1"/>
            </w:pPr>
            <w:r w:rsidRPr="00032412">
              <w:t>t</w:t>
            </w:r>
            <w:r w:rsidR="00A03914" w:rsidRPr="00032412">
              <w:t>ake into account</w:t>
            </w:r>
            <w:r w:rsidR="00EA2D04" w:rsidRPr="00032412">
              <w:t xml:space="preserve"> the information given in this document</w:t>
            </w:r>
            <w:r w:rsidR="00A03914" w:rsidRPr="00032412">
              <w:t>;</w:t>
            </w:r>
          </w:p>
          <w:p w14:paraId="56B986ED" w14:textId="443B20BF" w:rsidR="004F2D3D" w:rsidRPr="00032412" w:rsidRDefault="00032412" w:rsidP="00EA2D04">
            <w:pPr>
              <w:pStyle w:val="ECCBulletsLv1"/>
            </w:pPr>
            <w:r w:rsidRPr="00032412">
              <w:t>u</w:t>
            </w:r>
            <w:r w:rsidR="00125452" w:rsidRPr="00032412">
              <w:t>se</w:t>
            </w:r>
            <w:r w:rsidR="00EA2D04" w:rsidRPr="00032412">
              <w:t xml:space="preserve"> </w:t>
            </w:r>
            <w:r w:rsidR="00932FB1" w:rsidRPr="00032412">
              <w:t>attached</w:t>
            </w:r>
            <w:r w:rsidR="00EA2D04" w:rsidRPr="00032412">
              <w:t xml:space="preserve"> document </w:t>
            </w:r>
            <w:r w:rsidR="00C92DF9" w:rsidRPr="00032412">
              <w:t xml:space="preserve">as a basis </w:t>
            </w:r>
            <w:r w:rsidR="00A03914" w:rsidRPr="00032412">
              <w:t>when considering other proposed modifications</w:t>
            </w:r>
            <w:r w:rsidR="00FF4795" w:rsidRPr="00032412">
              <w:t xml:space="preserve"> (</w:t>
            </w:r>
            <w:r w:rsidR="00A03914" w:rsidRPr="00032412">
              <w:t>if any</w:t>
            </w:r>
            <w:r w:rsidR="00FF4795" w:rsidRPr="00032412">
              <w:t>)</w:t>
            </w:r>
            <w:r w:rsidR="007101D4" w:rsidRPr="00032412">
              <w:t>;</w:t>
            </w:r>
          </w:p>
          <w:p w14:paraId="6A8A3402" w14:textId="5A56ACE6" w:rsidR="007101D4" w:rsidRPr="00032412" w:rsidRDefault="00032412" w:rsidP="00EA2D04">
            <w:pPr>
              <w:pStyle w:val="ECCBulletsLv1"/>
            </w:pPr>
            <w:r w:rsidRPr="00032412">
              <w:t>a</w:t>
            </w:r>
            <w:r w:rsidR="007101D4" w:rsidRPr="00032412">
              <w:t xml:space="preserve">dvise ECO to </w:t>
            </w:r>
            <w:r w:rsidR="008866A9" w:rsidRPr="00032412">
              <w:t xml:space="preserve">update the document with the </w:t>
            </w:r>
            <w:r w:rsidR="006A7CD9" w:rsidRPr="00032412">
              <w:t xml:space="preserve">ECC </w:t>
            </w:r>
            <w:r w:rsidR="008866A9" w:rsidRPr="00032412">
              <w:t>template</w:t>
            </w:r>
            <w:r w:rsidR="006A7CD9" w:rsidRPr="00032412">
              <w:t xml:space="preserve"> for ECC Recommendation</w:t>
            </w:r>
            <w:r w:rsidR="008866A9" w:rsidRPr="00032412">
              <w:t>.</w:t>
            </w:r>
          </w:p>
        </w:tc>
      </w:tr>
      <w:tr w:rsidR="00063F86" w:rsidRPr="00032412" w14:paraId="549F58DF" w14:textId="77777777" w:rsidTr="00085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9781" w:type="dxa"/>
            <w:gridSpan w:val="5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FCCF351" w14:textId="77777777" w:rsidR="00063F86" w:rsidRPr="00032412" w:rsidRDefault="00063F86" w:rsidP="00AC7779">
            <w:pPr>
              <w:pStyle w:val="ECCLetterHead"/>
            </w:pPr>
            <w:r w:rsidRPr="00032412">
              <w:t>Background:</w:t>
            </w:r>
          </w:p>
        </w:tc>
      </w:tr>
      <w:tr w:rsidR="00063F86" w:rsidRPr="00032412" w14:paraId="14A71A33" w14:textId="77777777" w:rsidTr="00085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781" w:type="dxa"/>
            <w:gridSpan w:val="5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39149B1F" w14:textId="77777777" w:rsidR="00063F86" w:rsidRPr="00032412" w:rsidRDefault="00C476FC" w:rsidP="00BB0742">
            <w:r w:rsidRPr="00032412">
              <w:t xml:space="preserve">At the </w:t>
            </w:r>
            <w:r w:rsidR="00EC1B55" w:rsidRPr="00032412">
              <w:t>58</w:t>
            </w:r>
            <w:r w:rsidR="00EC1B55" w:rsidRPr="00032412">
              <w:rPr>
                <w:vertAlign w:val="superscript"/>
              </w:rPr>
              <w:t>th</w:t>
            </w:r>
            <w:r w:rsidR="00EC1B55" w:rsidRPr="00032412">
              <w:t xml:space="preserve"> meeting of FM22 (Copenhagen, 4-7 October 2022) it was decided (</w:t>
            </w:r>
            <w:r w:rsidR="00DF2737" w:rsidRPr="00032412">
              <w:t xml:space="preserve">see </w:t>
            </w:r>
            <w:r w:rsidR="00B36D53" w:rsidRPr="00032412">
              <w:t xml:space="preserve">section 4.2 of meeting minutes, document </w:t>
            </w:r>
            <w:hyperlink r:id="rId13" w:history="1">
              <w:r w:rsidR="003D18BE" w:rsidRPr="00032412">
                <w:rPr>
                  <w:rStyle w:val="Hyperlink"/>
                </w:rPr>
                <w:t>FM22(22)42</w:t>
              </w:r>
            </w:hyperlink>
            <w:r w:rsidR="003D18BE" w:rsidRPr="00032412">
              <w:t xml:space="preserve">) </w:t>
            </w:r>
            <w:r w:rsidR="00EC1B55" w:rsidRPr="00032412">
              <w:t>that i</w:t>
            </w:r>
            <w:r w:rsidRPr="00032412">
              <w:t xml:space="preserve">n cooperation with Latvia and Lithuania, Germany will start to develop a first draft of a new Recommendation on MFCN field strength measurements at the border for the next </w:t>
            </w:r>
            <w:r w:rsidR="003D18BE" w:rsidRPr="00032412">
              <w:t xml:space="preserve">FM22 </w:t>
            </w:r>
            <w:r w:rsidRPr="00032412">
              <w:t>meeting.</w:t>
            </w:r>
          </w:p>
          <w:p w14:paraId="002132D1" w14:textId="25742CDD" w:rsidR="001B5273" w:rsidRPr="00032412" w:rsidRDefault="001B5273" w:rsidP="00BB0742">
            <w:r w:rsidRPr="00032412">
              <w:t>At the 59</w:t>
            </w:r>
            <w:r w:rsidRPr="00032412">
              <w:rPr>
                <w:vertAlign w:val="superscript"/>
              </w:rPr>
              <w:t>th</w:t>
            </w:r>
            <w:r w:rsidRPr="00032412">
              <w:t xml:space="preserve"> meeting of FM22 (Copenhagen, </w:t>
            </w:r>
            <w:r w:rsidR="00635DAD" w:rsidRPr="00032412">
              <w:t xml:space="preserve">28-31 March </w:t>
            </w:r>
            <w:r w:rsidRPr="00032412">
              <w:t>202</w:t>
            </w:r>
            <w:r w:rsidR="00635DAD" w:rsidRPr="00032412">
              <w:t>3</w:t>
            </w:r>
            <w:r w:rsidRPr="00032412">
              <w:t>) it was decided</w:t>
            </w:r>
            <w:r w:rsidR="00635DAD" w:rsidRPr="00032412">
              <w:t xml:space="preserve"> </w:t>
            </w:r>
            <w:r w:rsidR="00E02560" w:rsidRPr="00032412">
              <w:t>to continue development of draft new recommendation, and correspondence group was established to progress the work before 609</w:t>
            </w:r>
            <w:r w:rsidR="00E02560" w:rsidRPr="00032412">
              <w:rPr>
                <w:vertAlign w:val="superscript"/>
              </w:rPr>
              <w:t>th</w:t>
            </w:r>
            <w:r w:rsidR="00E02560" w:rsidRPr="00032412">
              <w:t xml:space="preserve"> meeting of FM22.</w:t>
            </w:r>
          </w:p>
        </w:tc>
      </w:tr>
    </w:tbl>
    <w:p w14:paraId="39BBF868" w14:textId="77777777" w:rsidR="00717194" w:rsidRPr="00032412" w:rsidRDefault="00717194">
      <w:pPr>
        <w:spacing w:before="0" w:after="160" w:line="259" w:lineRule="auto"/>
        <w:jc w:val="left"/>
      </w:pPr>
    </w:p>
    <w:p w14:paraId="51331E54" w14:textId="47E6D7A4" w:rsidR="00717194" w:rsidRPr="00032412" w:rsidRDefault="006C27D5">
      <w:pPr>
        <w:spacing w:before="0" w:after="160" w:line="259" w:lineRule="auto"/>
        <w:jc w:val="left"/>
      </w:pPr>
      <w:r>
        <w:rPr>
          <w:b/>
        </w:rPr>
        <w:t>Annex</w:t>
      </w:r>
      <w:bookmarkStart w:id="0" w:name="_GoBack"/>
      <w:bookmarkEnd w:id="0"/>
      <w:r w:rsidR="00EA2D04" w:rsidRPr="00032412">
        <w:t>:</w:t>
      </w:r>
      <w:r w:rsidR="006107E4" w:rsidRPr="00032412">
        <w:t xml:space="preserve"> </w:t>
      </w:r>
      <w:r w:rsidR="00224778" w:rsidRPr="00032412">
        <w:t>“</w:t>
      </w:r>
      <w:r w:rsidR="00EA2D04" w:rsidRPr="00032412">
        <w:t>D</w:t>
      </w:r>
      <w:r w:rsidR="00B60E17" w:rsidRPr="00032412">
        <w:t>raft new</w:t>
      </w:r>
      <w:r w:rsidR="00407B57">
        <w:t xml:space="preserve"> ECC</w:t>
      </w:r>
      <w:r w:rsidR="00B60E17" w:rsidRPr="00032412">
        <w:t xml:space="preserve"> Rec on </w:t>
      </w:r>
      <w:r w:rsidR="00A072C9">
        <w:t>FSL</w:t>
      </w:r>
      <w:r w:rsidR="00B60E17" w:rsidRPr="00032412">
        <w:t xml:space="preserve"> measurements</w:t>
      </w:r>
      <w:r w:rsidR="00A9752F" w:rsidRPr="00032412">
        <w:t xml:space="preserve"> V0.8</w:t>
      </w:r>
      <w:r w:rsidR="00B60E17" w:rsidRPr="00032412">
        <w:t>.docx</w:t>
      </w:r>
      <w:r w:rsidR="00FA09A9" w:rsidRPr="00032412">
        <w:t>”</w:t>
      </w:r>
    </w:p>
    <w:sectPr w:rsidR="00717194" w:rsidRPr="000324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63F7A"/>
    <w:multiLevelType w:val="multilevel"/>
    <w:tmpl w:val="C51432D8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AAB5019"/>
    <w:multiLevelType w:val="hybridMultilevel"/>
    <w:tmpl w:val="DE086924"/>
    <w:lvl w:ilvl="0" w:tplc="973C7458">
      <w:start w:val="1"/>
      <w:numFmt w:val="decimal"/>
      <w:lvlText w:val="%1"/>
      <w:lvlJc w:val="left"/>
      <w:pPr>
        <w:ind w:left="1656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52CC9"/>
    <w:multiLevelType w:val="hybridMultilevel"/>
    <w:tmpl w:val="C004F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706D9"/>
    <w:multiLevelType w:val="hybridMultilevel"/>
    <w:tmpl w:val="553AE9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86"/>
    <w:rsid w:val="000003BA"/>
    <w:rsid w:val="000024B4"/>
    <w:rsid w:val="0000278D"/>
    <w:rsid w:val="00014430"/>
    <w:rsid w:val="000149DA"/>
    <w:rsid w:val="00014E53"/>
    <w:rsid w:val="000165D6"/>
    <w:rsid w:val="000203C5"/>
    <w:rsid w:val="00024E46"/>
    <w:rsid w:val="00032412"/>
    <w:rsid w:val="0003349E"/>
    <w:rsid w:val="00034060"/>
    <w:rsid w:val="00034F3E"/>
    <w:rsid w:val="00036441"/>
    <w:rsid w:val="000427F1"/>
    <w:rsid w:val="00046466"/>
    <w:rsid w:val="000505A7"/>
    <w:rsid w:val="0005517C"/>
    <w:rsid w:val="00057919"/>
    <w:rsid w:val="00060F2E"/>
    <w:rsid w:val="0006135D"/>
    <w:rsid w:val="00061CDD"/>
    <w:rsid w:val="00063F86"/>
    <w:rsid w:val="00065288"/>
    <w:rsid w:val="000667B6"/>
    <w:rsid w:val="00073FE7"/>
    <w:rsid w:val="000760C0"/>
    <w:rsid w:val="00077996"/>
    <w:rsid w:val="000815AE"/>
    <w:rsid w:val="000822DF"/>
    <w:rsid w:val="00083905"/>
    <w:rsid w:val="00085D7D"/>
    <w:rsid w:val="00086563"/>
    <w:rsid w:val="000958D5"/>
    <w:rsid w:val="000975EB"/>
    <w:rsid w:val="000A192B"/>
    <w:rsid w:val="000A1C70"/>
    <w:rsid w:val="000A267C"/>
    <w:rsid w:val="000A2F73"/>
    <w:rsid w:val="000A52EC"/>
    <w:rsid w:val="000A5B83"/>
    <w:rsid w:val="000A6EB9"/>
    <w:rsid w:val="000B0331"/>
    <w:rsid w:val="000B0682"/>
    <w:rsid w:val="000B11E2"/>
    <w:rsid w:val="000B5E5C"/>
    <w:rsid w:val="000C75E2"/>
    <w:rsid w:val="000D1CEB"/>
    <w:rsid w:val="000D679A"/>
    <w:rsid w:val="000E140F"/>
    <w:rsid w:val="000E6442"/>
    <w:rsid w:val="000E6D96"/>
    <w:rsid w:val="000F5919"/>
    <w:rsid w:val="000F600B"/>
    <w:rsid w:val="000F76FF"/>
    <w:rsid w:val="000F7787"/>
    <w:rsid w:val="000F7EA9"/>
    <w:rsid w:val="0010150C"/>
    <w:rsid w:val="00103FCC"/>
    <w:rsid w:val="00106BE5"/>
    <w:rsid w:val="00112AF9"/>
    <w:rsid w:val="00112EEC"/>
    <w:rsid w:val="0011388C"/>
    <w:rsid w:val="0011599F"/>
    <w:rsid w:val="00120100"/>
    <w:rsid w:val="001236AF"/>
    <w:rsid w:val="001240E7"/>
    <w:rsid w:val="00124A9C"/>
    <w:rsid w:val="00125452"/>
    <w:rsid w:val="00127BCB"/>
    <w:rsid w:val="001334A4"/>
    <w:rsid w:val="00134C71"/>
    <w:rsid w:val="00135B80"/>
    <w:rsid w:val="00140197"/>
    <w:rsid w:val="00142076"/>
    <w:rsid w:val="001441A8"/>
    <w:rsid w:val="001441A9"/>
    <w:rsid w:val="00146DE0"/>
    <w:rsid w:val="00151A88"/>
    <w:rsid w:val="00153776"/>
    <w:rsid w:val="001541A9"/>
    <w:rsid w:val="001602E2"/>
    <w:rsid w:val="0016162A"/>
    <w:rsid w:val="00162698"/>
    <w:rsid w:val="00165EC2"/>
    <w:rsid w:val="001667ED"/>
    <w:rsid w:val="00170850"/>
    <w:rsid w:val="001750AD"/>
    <w:rsid w:val="0017667D"/>
    <w:rsid w:val="001809A6"/>
    <w:rsid w:val="00183119"/>
    <w:rsid w:val="0018445C"/>
    <w:rsid w:val="00186AD3"/>
    <w:rsid w:val="0019196F"/>
    <w:rsid w:val="0019387F"/>
    <w:rsid w:val="00195E5D"/>
    <w:rsid w:val="00197D04"/>
    <w:rsid w:val="001A014A"/>
    <w:rsid w:val="001A10AF"/>
    <w:rsid w:val="001B0E23"/>
    <w:rsid w:val="001B3ABD"/>
    <w:rsid w:val="001B5273"/>
    <w:rsid w:val="001B5DD5"/>
    <w:rsid w:val="001B65B5"/>
    <w:rsid w:val="001C3125"/>
    <w:rsid w:val="001C4012"/>
    <w:rsid w:val="001C65E0"/>
    <w:rsid w:val="001D061B"/>
    <w:rsid w:val="001D1D49"/>
    <w:rsid w:val="001D34DF"/>
    <w:rsid w:val="001E2D07"/>
    <w:rsid w:val="001E6E32"/>
    <w:rsid w:val="001E7D15"/>
    <w:rsid w:val="001E7F80"/>
    <w:rsid w:val="001F0CFF"/>
    <w:rsid w:val="001F48EA"/>
    <w:rsid w:val="001F61BF"/>
    <w:rsid w:val="001F706C"/>
    <w:rsid w:val="001F7536"/>
    <w:rsid w:val="00200A08"/>
    <w:rsid w:val="00201A75"/>
    <w:rsid w:val="002076AF"/>
    <w:rsid w:val="0021048A"/>
    <w:rsid w:val="0021472C"/>
    <w:rsid w:val="00220CF1"/>
    <w:rsid w:val="00223812"/>
    <w:rsid w:val="00224778"/>
    <w:rsid w:val="002266F9"/>
    <w:rsid w:val="00227016"/>
    <w:rsid w:val="00230966"/>
    <w:rsid w:val="00243463"/>
    <w:rsid w:val="002445D1"/>
    <w:rsid w:val="00244797"/>
    <w:rsid w:val="0024567A"/>
    <w:rsid w:val="00247731"/>
    <w:rsid w:val="00250142"/>
    <w:rsid w:val="00251E25"/>
    <w:rsid w:val="00251ED5"/>
    <w:rsid w:val="00253377"/>
    <w:rsid w:val="002534ED"/>
    <w:rsid w:val="00253CF1"/>
    <w:rsid w:val="00254397"/>
    <w:rsid w:val="002554A5"/>
    <w:rsid w:val="00256634"/>
    <w:rsid w:val="00261689"/>
    <w:rsid w:val="0026179F"/>
    <w:rsid w:val="00265BD3"/>
    <w:rsid w:val="002725AA"/>
    <w:rsid w:val="002745E0"/>
    <w:rsid w:val="00274CFB"/>
    <w:rsid w:val="002813D7"/>
    <w:rsid w:val="00281961"/>
    <w:rsid w:val="00281CA0"/>
    <w:rsid w:val="00284976"/>
    <w:rsid w:val="00285548"/>
    <w:rsid w:val="002867B0"/>
    <w:rsid w:val="00287E25"/>
    <w:rsid w:val="002915C1"/>
    <w:rsid w:val="00296EAB"/>
    <w:rsid w:val="00296F38"/>
    <w:rsid w:val="002971D7"/>
    <w:rsid w:val="002A1D80"/>
    <w:rsid w:val="002B221F"/>
    <w:rsid w:val="002B78AA"/>
    <w:rsid w:val="002C01C7"/>
    <w:rsid w:val="002C1713"/>
    <w:rsid w:val="002C44D3"/>
    <w:rsid w:val="002C4E04"/>
    <w:rsid w:val="002C5588"/>
    <w:rsid w:val="002C759B"/>
    <w:rsid w:val="002D0262"/>
    <w:rsid w:val="002D19AD"/>
    <w:rsid w:val="002D529A"/>
    <w:rsid w:val="002E360E"/>
    <w:rsid w:val="002E6895"/>
    <w:rsid w:val="002E7CBA"/>
    <w:rsid w:val="002F08C8"/>
    <w:rsid w:val="002F0D6F"/>
    <w:rsid w:val="002F1708"/>
    <w:rsid w:val="002F1E56"/>
    <w:rsid w:val="002F2759"/>
    <w:rsid w:val="002F4E67"/>
    <w:rsid w:val="002F7720"/>
    <w:rsid w:val="002F7A7D"/>
    <w:rsid w:val="002F7D7E"/>
    <w:rsid w:val="00302796"/>
    <w:rsid w:val="003053BE"/>
    <w:rsid w:val="00312547"/>
    <w:rsid w:val="00314B48"/>
    <w:rsid w:val="00317B05"/>
    <w:rsid w:val="00320C38"/>
    <w:rsid w:val="0032342C"/>
    <w:rsid w:val="003237AD"/>
    <w:rsid w:val="00327A93"/>
    <w:rsid w:val="003304DD"/>
    <w:rsid w:val="00340310"/>
    <w:rsid w:val="00355AEA"/>
    <w:rsid w:val="003628AD"/>
    <w:rsid w:val="00362ABC"/>
    <w:rsid w:val="003661CD"/>
    <w:rsid w:val="003701EB"/>
    <w:rsid w:val="00371FE5"/>
    <w:rsid w:val="00372278"/>
    <w:rsid w:val="003810D7"/>
    <w:rsid w:val="00383093"/>
    <w:rsid w:val="00383189"/>
    <w:rsid w:val="00387749"/>
    <w:rsid w:val="003930A3"/>
    <w:rsid w:val="0039317A"/>
    <w:rsid w:val="00395305"/>
    <w:rsid w:val="0039670D"/>
    <w:rsid w:val="003A2A9B"/>
    <w:rsid w:val="003A3978"/>
    <w:rsid w:val="003A3E46"/>
    <w:rsid w:val="003A4B97"/>
    <w:rsid w:val="003A4EAD"/>
    <w:rsid w:val="003A7DEE"/>
    <w:rsid w:val="003B653B"/>
    <w:rsid w:val="003B663B"/>
    <w:rsid w:val="003C35A7"/>
    <w:rsid w:val="003C3C1F"/>
    <w:rsid w:val="003D18BE"/>
    <w:rsid w:val="003D3FF1"/>
    <w:rsid w:val="003D7231"/>
    <w:rsid w:val="003D7761"/>
    <w:rsid w:val="003D790F"/>
    <w:rsid w:val="003E0CFC"/>
    <w:rsid w:val="003E0DB8"/>
    <w:rsid w:val="003E4EFB"/>
    <w:rsid w:val="003E7A0C"/>
    <w:rsid w:val="003E7C27"/>
    <w:rsid w:val="003F2FF6"/>
    <w:rsid w:val="003F3ED3"/>
    <w:rsid w:val="003F4FCE"/>
    <w:rsid w:val="003F65E5"/>
    <w:rsid w:val="003F749F"/>
    <w:rsid w:val="00400753"/>
    <w:rsid w:val="004035A0"/>
    <w:rsid w:val="00407B57"/>
    <w:rsid w:val="00411652"/>
    <w:rsid w:val="00412B97"/>
    <w:rsid w:val="00422F87"/>
    <w:rsid w:val="004277DB"/>
    <w:rsid w:val="004328FE"/>
    <w:rsid w:val="004340C4"/>
    <w:rsid w:val="00434D8C"/>
    <w:rsid w:val="0043503C"/>
    <w:rsid w:val="00435B1A"/>
    <w:rsid w:val="004363DE"/>
    <w:rsid w:val="00437E3E"/>
    <w:rsid w:val="0044675B"/>
    <w:rsid w:val="00446B80"/>
    <w:rsid w:val="00450D75"/>
    <w:rsid w:val="004536BD"/>
    <w:rsid w:val="00460E7C"/>
    <w:rsid w:val="00461D12"/>
    <w:rsid w:val="00462B5C"/>
    <w:rsid w:val="0046336F"/>
    <w:rsid w:val="00464716"/>
    <w:rsid w:val="00465C0C"/>
    <w:rsid w:val="00467195"/>
    <w:rsid w:val="00471553"/>
    <w:rsid w:val="004719C5"/>
    <w:rsid w:val="004720C7"/>
    <w:rsid w:val="00474091"/>
    <w:rsid w:val="004742E7"/>
    <w:rsid w:val="004751AE"/>
    <w:rsid w:val="00476413"/>
    <w:rsid w:val="00476ED2"/>
    <w:rsid w:val="00476FB0"/>
    <w:rsid w:val="004815D1"/>
    <w:rsid w:val="00483E7D"/>
    <w:rsid w:val="00491988"/>
    <w:rsid w:val="004927B3"/>
    <w:rsid w:val="00495026"/>
    <w:rsid w:val="004966FE"/>
    <w:rsid w:val="00496ED2"/>
    <w:rsid w:val="00497FAA"/>
    <w:rsid w:val="004A1C1C"/>
    <w:rsid w:val="004A22CB"/>
    <w:rsid w:val="004A4FA1"/>
    <w:rsid w:val="004A718B"/>
    <w:rsid w:val="004A78EF"/>
    <w:rsid w:val="004B0C7B"/>
    <w:rsid w:val="004B0D24"/>
    <w:rsid w:val="004B5F95"/>
    <w:rsid w:val="004C0811"/>
    <w:rsid w:val="004C1D7A"/>
    <w:rsid w:val="004C26FE"/>
    <w:rsid w:val="004C2B29"/>
    <w:rsid w:val="004C3D3C"/>
    <w:rsid w:val="004C79F5"/>
    <w:rsid w:val="004D1BC1"/>
    <w:rsid w:val="004D3F5D"/>
    <w:rsid w:val="004E0295"/>
    <w:rsid w:val="004E40AC"/>
    <w:rsid w:val="004E5D35"/>
    <w:rsid w:val="004F0B54"/>
    <w:rsid w:val="004F27EB"/>
    <w:rsid w:val="004F2D3D"/>
    <w:rsid w:val="004F5ADC"/>
    <w:rsid w:val="004F6395"/>
    <w:rsid w:val="00500AEC"/>
    <w:rsid w:val="00501F8F"/>
    <w:rsid w:val="00504766"/>
    <w:rsid w:val="00505CB3"/>
    <w:rsid w:val="0050616A"/>
    <w:rsid w:val="005159F8"/>
    <w:rsid w:val="0052331A"/>
    <w:rsid w:val="00526E39"/>
    <w:rsid w:val="005308BD"/>
    <w:rsid w:val="005311F8"/>
    <w:rsid w:val="00531398"/>
    <w:rsid w:val="0053540D"/>
    <w:rsid w:val="00535FDA"/>
    <w:rsid w:val="00536462"/>
    <w:rsid w:val="005367D5"/>
    <w:rsid w:val="005416BD"/>
    <w:rsid w:val="00542A76"/>
    <w:rsid w:val="005513FC"/>
    <w:rsid w:val="00551E22"/>
    <w:rsid w:val="005526BF"/>
    <w:rsid w:val="00572149"/>
    <w:rsid w:val="00574A46"/>
    <w:rsid w:val="00574B37"/>
    <w:rsid w:val="00575CD9"/>
    <w:rsid w:val="005807B5"/>
    <w:rsid w:val="00583245"/>
    <w:rsid w:val="005846D0"/>
    <w:rsid w:val="00587C4B"/>
    <w:rsid w:val="005914CE"/>
    <w:rsid w:val="005916B4"/>
    <w:rsid w:val="00593866"/>
    <w:rsid w:val="00593C7D"/>
    <w:rsid w:val="00594AFB"/>
    <w:rsid w:val="005A3216"/>
    <w:rsid w:val="005A6F21"/>
    <w:rsid w:val="005B0E4C"/>
    <w:rsid w:val="005B1584"/>
    <w:rsid w:val="005B1924"/>
    <w:rsid w:val="005B1D81"/>
    <w:rsid w:val="005B293F"/>
    <w:rsid w:val="005B5B59"/>
    <w:rsid w:val="005C048F"/>
    <w:rsid w:val="005C17CB"/>
    <w:rsid w:val="005C22FF"/>
    <w:rsid w:val="005C2768"/>
    <w:rsid w:val="005C5EEF"/>
    <w:rsid w:val="005D1280"/>
    <w:rsid w:val="005D1E09"/>
    <w:rsid w:val="005D300E"/>
    <w:rsid w:val="005D31AE"/>
    <w:rsid w:val="005D4895"/>
    <w:rsid w:val="005D5CFA"/>
    <w:rsid w:val="005D5D2E"/>
    <w:rsid w:val="005E12E8"/>
    <w:rsid w:val="005F028E"/>
    <w:rsid w:val="005F1CB3"/>
    <w:rsid w:val="00600D9B"/>
    <w:rsid w:val="0060102C"/>
    <w:rsid w:val="006012BB"/>
    <w:rsid w:val="00603AD4"/>
    <w:rsid w:val="00604FBE"/>
    <w:rsid w:val="00607411"/>
    <w:rsid w:val="0060767E"/>
    <w:rsid w:val="006107E4"/>
    <w:rsid w:val="0061171E"/>
    <w:rsid w:val="00611A68"/>
    <w:rsid w:val="00611BD3"/>
    <w:rsid w:val="00614FF0"/>
    <w:rsid w:val="006168D1"/>
    <w:rsid w:val="006171FC"/>
    <w:rsid w:val="00617494"/>
    <w:rsid w:val="006216D2"/>
    <w:rsid w:val="006219F0"/>
    <w:rsid w:val="00624236"/>
    <w:rsid w:val="0063176C"/>
    <w:rsid w:val="00634210"/>
    <w:rsid w:val="00635DAD"/>
    <w:rsid w:val="006415A0"/>
    <w:rsid w:val="0064246C"/>
    <w:rsid w:val="006457FF"/>
    <w:rsid w:val="00651BD6"/>
    <w:rsid w:val="00651D4C"/>
    <w:rsid w:val="00655D4C"/>
    <w:rsid w:val="00660413"/>
    <w:rsid w:val="006628AB"/>
    <w:rsid w:val="00665FEE"/>
    <w:rsid w:val="00667F16"/>
    <w:rsid w:val="00670610"/>
    <w:rsid w:val="00674118"/>
    <w:rsid w:val="006746E8"/>
    <w:rsid w:val="00675D74"/>
    <w:rsid w:val="00684BAD"/>
    <w:rsid w:val="006952FA"/>
    <w:rsid w:val="0069566B"/>
    <w:rsid w:val="00695E25"/>
    <w:rsid w:val="006A0AD0"/>
    <w:rsid w:val="006A2790"/>
    <w:rsid w:val="006A3403"/>
    <w:rsid w:val="006A3F95"/>
    <w:rsid w:val="006A670B"/>
    <w:rsid w:val="006A6928"/>
    <w:rsid w:val="006A7CD9"/>
    <w:rsid w:val="006B12BE"/>
    <w:rsid w:val="006B186D"/>
    <w:rsid w:val="006B347F"/>
    <w:rsid w:val="006B3ACF"/>
    <w:rsid w:val="006B488F"/>
    <w:rsid w:val="006B681D"/>
    <w:rsid w:val="006C09AC"/>
    <w:rsid w:val="006C27D5"/>
    <w:rsid w:val="006C3175"/>
    <w:rsid w:val="006C3B1B"/>
    <w:rsid w:val="006C41A7"/>
    <w:rsid w:val="006C6510"/>
    <w:rsid w:val="006C7429"/>
    <w:rsid w:val="006D2D85"/>
    <w:rsid w:val="006D324D"/>
    <w:rsid w:val="006D743D"/>
    <w:rsid w:val="006E2538"/>
    <w:rsid w:val="006E4CA9"/>
    <w:rsid w:val="006E5D1E"/>
    <w:rsid w:val="006E6566"/>
    <w:rsid w:val="006E6996"/>
    <w:rsid w:val="006E6B1B"/>
    <w:rsid w:val="006F069C"/>
    <w:rsid w:val="006F06B6"/>
    <w:rsid w:val="006F1A2B"/>
    <w:rsid w:val="006F6566"/>
    <w:rsid w:val="006F688E"/>
    <w:rsid w:val="006F71A0"/>
    <w:rsid w:val="00704D3B"/>
    <w:rsid w:val="0070529B"/>
    <w:rsid w:val="007072DF"/>
    <w:rsid w:val="007101D4"/>
    <w:rsid w:val="007137CC"/>
    <w:rsid w:val="00716F4D"/>
    <w:rsid w:val="00717194"/>
    <w:rsid w:val="0072374D"/>
    <w:rsid w:val="00724A5D"/>
    <w:rsid w:val="00725375"/>
    <w:rsid w:val="00726AE7"/>
    <w:rsid w:val="00730717"/>
    <w:rsid w:val="007320F0"/>
    <w:rsid w:val="00735861"/>
    <w:rsid w:val="007402FC"/>
    <w:rsid w:val="007416DA"/>
    <w:rsid w:val="00744A54"/>
    <w:rsid w:val="00745856"/>
    <w:rsid w:val="00746F19"/>
    <w:rsid w:val="00751540"/>
    <w:rsid w:val="0075537D"/>
    <w:rsid w:val="00756F52"/>
    <w:rsid w:val="007575F3"/>
    <w:rsid w:val="00757903"/>
    <w:rsid w:val="00757D92"/>
    <w:rsid w:val="00762AC0"/>
    <w:rsid w:val="00765404"/>
    <w:rsid w:val="007657CF"/>
    <w:rsid w:val="0076692B"/>
    <w:rsid w:val="00766FCE"/>
    <w:rsid w:val="007716ED"/>
    <w:rsid w:val="00773DFC"/>
    <w:rsid w:val="00775744"/>
    <w:rsid w:val="0077653A"/>
    <w:rsid w:val="00785927"/>
    <w:rsid w:val="00787522"/>
    <w:rsid w:val="00790039"/>
    <w:rsid w:val="00791E40"/>
    <w:rsid w:val="007921FF"/>
    <w:rsid w:val="007956F7"/>
    <w:rsid w:val="007969CB"/>
    <w:rsid w:val="00797D67"/>
    <w:rsid w:val="007A0D78"/>
    <w:rsid w:val="007A1C12"/>
    <w:rsid w:val="007A2B08"/>
    <w:rsid w:val="007A49D5"/>
    <w:rsid w:val="007A5014"/>
    <w:rsid w:val="007B16EE"/>
    <w:rsid w:val="007B1994"/>
    <w:rsid w:val="007B2D47"/>
    <w:rsid w:val="007B2D50"/>
    <w:rsid w:val="007B3C8D"/>
    <w:rsid w:val="007B3E53"/>
    <w:rsid w:val="007B3F1D"/>
    <w:rsid w:val="007C19B7"/>
    <w:rsid w:val="007C254B"/>
    <w:rsid w:val="007C72AF"/>
    <w:rsid w:val="007C7804"/>
    <w:rsid w:val="007D1FFC"/>
    <w:rsid w:val="007D3D5E"/>
    <w:rsid w:val="007D4C61"/>
    <w:rsid w:val="007D7851"/>
    <w:rsid w:val="007E0791"/>
    <w:rsid w:val="007E412B"/>
    <w:rsid w:val="007E5561"/>
    <w:rsid w:val="007F10B7"/>
    <w:rsid w:val="007F30E1"/>
    <w:rsid w:val="007F34A3"/>
    <w:rsid w:val="007F44C3"/>
    <w:rsid w:val="00804D19"/>
    <w:rsid w:val="008120D3"/>
    <w:rsid w:val="00812C2C"/>
    <w:rsid w:val="00812F8C"/>
    <w:rsid w:val="00814A32"/>
    <w:rsid w:val="00816F81"/>
    <w:rsid w:val="00817E98"/>
    <w:rsid w:val="008201A9"/>
    <w:rsid w:val="0082054E"/>
    <w:rsid w:val="00820A93"/>
    <w:rsid w:val="008315A8"/>
    <w:rsid w:val="00832027"/>
    <w:rsid w:val="0083504F"/>
    <w:rsid w:val="00835BDB"/>
    <w:rsid w:val="0083603F"/>
    <w:rsid w:val="00837AEA"/>
    <w:rsid w:val="00840C8F"/>
    <w:rsid w:val="0084172F"/>
    <w:rsid w:val="00842DD8"/>
    <w:rsid w:val="0084488C"/>
    <w:rsid w:val="00845818"/>
    <w:rsid w:val="00847857"/>
    <w:rsid w:val="00852854"/>
    <w:rsid w:val="0085415D"/>
    <w:rsid w:val="0085495B"/>
    <w:rsid w:val="008557B9"/>
    <w:rsid w:val="0085610E"/>
    <w:rsid w:val="00863971"/>
    <w:rsid w:val="00863B79"/>
    <w:rsid w:val="008656A6"/>
    <w:rsid w:val="008718C5"/>
    <w:rsid w:val="0087452C"/>
    <w:rsid w:val="00877328"/>
    <w:rsid w:val="008774F2"/>
    <w:rsid w:val="008848A6"/>
    <w:rsid w:val="00884DDE"/>
    <w:rsid w:val="008860C9"/>
    <w:rsid w:val="008866A9"/>
    <w:rsid w:val="0088791F"/>
    <w:rsid w:val="00887F74"/>
    <w:rsid w:val="00890214"/>
    <w:rsid w:val="00897288"/>
    <w:rsid w:val="008A0BDB"/>
    <w:rsid w:val="008A236F"/>
    <w:rsid w:val="008A248D"/>
    <w:rsid w:val="008A2D2F"/>
    <w:rsid w:val="008A3267"/>
    <w:rsid w:val="008A5074"/>
    <w:rsid w:val="008A650E"/>
    <w:rsid w:val="008A7099"/>
    <w:rsid w:val="008A718D"/>
    <w:rsid w:val="008B347B"/>
    <w:rsid w:val="008B61B7"/>
    <w:rsid w:val="008B73E3"/>
    <w:rsid w:val="008C0217"/>
    <w:rsid w:val="008C1711"/>
    <w:rsid w:val="008C3B62"/>
    <w:rsid w:val="008C5E7B"/>
    <w:rsid w:val="008D0316"/>
    <w:rsid w:val="008D1753"/>
    <w:rsid w:val="008E1BC0"/>
    <w:rsid w:val="008E1CE9"/>
    <w:rsid w:val="008E1F73"/>
    <w:rsid w:val="008E2914"/>
    <w:rsid w:val="008E3C75"/>
    <w:rsid w:val="008E4681"/>
    <w:rsid w:val="008E4D6C"/>
    <w:rsid w:val="008E58A5"/>
    <w:rsid w:val="008E5E9D"/>
    <w:rsid w:val="008E5EF5"/>
    <w:rsid w:val="008F08FA"/>
    <w:rsid w:val="008F28F1"/>
    <w:rsid w:val="008F6D5C"/>
    <w:rsid w:val="008F7338"/>
    <w:rsid w:val="00900AD3"/>
    <w:rsid w:val="00902BC6"/>
    <w:rsid w:val="00903265"/>
    <w:rsid w:val="0090421D"/>
    <w:rsid w:val="00904714"/>
    <w:rsid w:val="00904AC9"/>
    <w:rsid w:val="00910675"/>
    <w:rsid w:val="00912408"/>
    <w:rsid w:val="00913F60"/>
    <w:rsid w:val="00916A5D"/>
    <w:rsid w:val="00920CA1"/>
    <w:rsid w:val="009210D3"/>
    <w:rsid w:val="00926E6B"/>
    <w:rsid w:val="00932289"/>
    <w:rsid w:val="00932FB1"/>
    <w:rsid w:val="0093401F"/>
    <w:rsid w:val="009378C6"/>
    <w:rsid w:val="009439A9"/>
    <w:rsid w:val="009461BE"/>
    <w:rsid w:val="009466D2"/>
    <w:rsid w:val="00947297"/>
    <w:rsid w:val="00951C82"/>
    <w:rsid w:val="009529C8"/>
    <w:rsid w:val="00960611"/>
    <w:rsid w:val="00960E18"/>
    <w:rsid w:val="009618C7"/>
    <w:rsid w:val="00961C6D"/>
    <w:rsid w:val="009642DB"/>
    <w:rsid w:val="00964963"/>
    <w:rsid w:val="0096798C"/>
    <w:rsid w:val="009705DA"/>
    <w:rsid w:val="0097108F"/>
    <w:rsid w:val="00971973"/>
    <w:rsid w:val="00975A10"/>
    <w:rsid w:val="00977071"/>
    <w:rsid w:val="009806BD"/>
    <w:rsid w:val="0098390B"/>
    <w:rsid w:val="00983963"/>
    <w:rsid w:val="009860A1"/>
    <w:rsid w:val="00987DB0"/>
    <w:rsid w:val="009902A4"/>
    <w:rsid w:val="009902AE"/>
    <w:rsid w:val="00990884"/>
    <w:rsid w:val="009936D3"/>
    <w:rsid w:val="00994A91"/>
    <w:rsid w:val="00995C5B"/>
    <w:rsid w:val="00997223"/>
    <w:rsid w:val="009A043A"/>
    <w:rsid w:val="009A2650"/>
    <w:rsid w:val="009B51E2"/>
    <w:rsid w:val="009B759F"/>
    <w:rsid w:val="009C4A76"/>
    <w:rsid w:val="009D2788"/>
    <w:rsid w:val="009D34CB"/>
    <w:rsid w:val="009D642D"/>
    <w:rsid w:val="009D66D5"/>
    <w:rsid w:val="009E0274"/>
    <w:rsid w:val="009E0F7F"/>
    <w:rsid w:val="009E407D"/>
    <w:rsid w:val="009E5219"/>
    <w:rsid w:val="009F12C2"/>
    <w:rsid w:val="009F172F"/>
    <w:rsid w:val="009F18CB"/>
    <w:rsid w:val="009F2312"/>
    <w:rsid w:val="009F7429"/>
    <w:rsid w:val="00A001F3"/>
    <w:rsid w:val="00A01892"/>
    <w:rsid w:val="00A03914"/>
    <w:rsid w:val="00A05EDD"/>
    <w:rsid w:val="00A05F80"/>
    <w:rsid w:val="00A06399"/>
    <w:rsid w:val="00A06AFD"/>
    <w:rsid w:val="00A072C9"/>
    <w:rsid w:val="00A10035"/>
    <w:rsid w:val="00A15A40"/>
    <w:rsid w:val="00A20B6C"/>
    <w:rsid w:val="00A2610F"/>
    <w:rsid w:val="00A27D23"/>
    <w:rsid w:val="00A27F8D"/>
    <w:rsid w:val="00A40E86"/>
    <w:rsid w:val="00A4418E"/>
    <w:rsid w:val="00A44A01"/>
    <w:rsid w:val="00A46360"/>
    <w:rsid w:val="00A4665B"/>
    <w:rsid w:val="00A46BCD"/>
    <w:rsid w:val="00A47AA1"/>
    <w:rsid w:val="00A514CB"/>
    <w:rsid w:val="00A5195F"/>
    <w:rsid w:val="00A51A07"/>
    <w:rsid w:val="00A62C1C"/>
    <w:rsid w:val="00A63078"/>
    <w:rsid w:val="00A643FB"/>
    <w:rsid w:val="00A710F1"/>
    <w:rsid w:val="00A80898"/>
    <w:rsid w:val="00A80F6D"/>
    <w:rsid w:val="00A8206E"/>
    <w:rsid w:val="00A83EBD"/>
    <w:rsid w:val="00A86703"/>
    <w:rsid w:val="00A91F50"/>
    <w:rsid w:val="00A9689A"/>
    <w:rsid w:val="00A9752F"/>
    <w:rsid w:val="00AA22A3"/>
    <w:rsid w:val="00AA380B"/>
    <w:rsid w:val="00AA41B1"/>
    <w:rsid w:val="00AA4B20"/>
    <w:rsid w:val="00AA5ED5"/>
    <w:rsid w:val="00AA6130"/>
    <w:rsid w:val="00AB31CA"/>
    <w:rsid w:val="00AB6C99"/>
    <w:rsid w:val="00AB6FE9"/>
    <w:rsid w:val="00AB7086"/>
    <w:rsid w:val="00AB7689"/>
    <w:rsid w:val="00AB7C0B"/>
    <w:rsid w:val="00AC105B"/>
    <w:rsid w:val="00AC13A7"/>
    <w:rsid w:val="00AC4D74"/>
    <w:rsid w:val="00AC5D4A"/>
    <w:rsid w:val="00AC5F7B"/>
    <w:rsid w:val="00AC7779"/>
    <w:rsid w:val="00AD0AE2"/>
    <w:rsid w:val="00AD7FE9"/>
    <w:rsid w:val="00AE080F"/>
    <w:rsid w:val="00AF1A54"/>
    <w:rsid w:val="00AF307A"/>
    <w:rsid w:val="00AF33A2"/>
    <w:rsid w:val="00AF3D09"/>
    <w:rsid w:val="00AF5A61"/>
    <w:rsid w:val="00AF74AE"/>
    <w:rsid w:val="00B00B2B"/>
    <w:rsid w:val="00B00DBD"/>
    <w:rsid w:val="00B031D3"/>
    <w:rsid w:val="00B04E2E"/>
    <w:rsid w:val="00B134B5"/>
    <w:rsid w:val="00B1556B"/>
    <w:rsid w:val="00B15D61"/>
    <w:rsid w:val="00B17185"/>
    <w:rsid w:val="00B219FE"/>
    <w:rsid w:val="00B225FD"/>
    <w:rsid w:val="00B22610"/>
    <w:rsid w:val="00B24CAE"/>
    <w:rsid w:val="00B24F2B"/>
    <w:rsid w:val="00B2546B"/>
    <w:rsid w:val="00B25509"/>
    <w:rsid w:val="00B25A24"/>
    <w:rsid w:val="00B3252E"/>
    <w:rsid w:val="00B33BDD"/>
    <w:rsid w:val="00B348E2"/>
    <w:rsid w:val="00B34A9A"/>
    <w:rsid w:val="00B36D53"/>
    <w:rsid w:val="00B40228"/>
    <w:rsid w:val="00B422C2"/>
    <w:rsid w:val="00B44300"/>
    <w:rsid w:val="00B46F9D"/>
    <w:rsid w:val="00B500BB"/>
    <w:rsid w:val="00B50319"/>
    <w:rsid w:val="00B60A38"/>
    <w:rsid w:val="00B60E17"/>
    <w:rsid w:val="00B62EF7"/>
    <w:rsid w:val="00B672EE"/>
    <w:rsid w:val="00B71366"/>
    <w:rsid w:val="00B71693"/>
    <w:rsid w:val="00B725A4"/>
    <w:rsid w:val="00B72A91"/>
    <w:rsid w:val="00B73F12"/>
    <w:rsid w:val="00B7456C"/>
    <w:rsid w:val="00B75B54"/>
    <w:rsid w:val="00B81CB5"/>
    <w:rsid w:val="00B82BEC"/>
    <w:rsid w:val="00B84463"/>
    <w:rsid w:val="00B8472C"/>
    <w:rsid w:val="00B86A1F"/>
    <w:rsid w:val="00B900CD"/>
    <w:rsid w:val="00BA29D0"/>
    <w:rsid w:val="00BA343F"/>
    <w:rsid w:val="00BA4CFC"/>
    <w:rsid w:val="00BA6DD1"/>
    <w:rsid w:val="00BB0742"/>
    <w:rsid w:val="00BB122C"/>
    <w:rsid w:val="00BB5B69"/>
    <w:rsid w:val="00BB6236"/>
    <w:rsid w:val="00BC0C2A"/>
    <w:rsid w:val="00BC0CA5"/>
    <w:rsid w:val="00BC1843"/>
    <w:rsid w:val="00BC2447"/>
    <w:rsid w:val="00BC2898"/>
    <w:rsid w:val="00BC2C7B"/>
    <w:rsid w:val="00BC3790"/>
    <w:rsid w:val="00BC3839"/>
    <w:rsid w:val="00BC3BE0"/>
    <w:rsid w:val="00BC54AF"/>
    <w:rsid w:val="00BD0E47"/>
    <w:rsid w:val="00BD3164"/>
    <w:rsid w:val="00BD35A0"/>
    <w:rsid w:val="00BD5EF7"/>
    <w:rsid w:val="00BE2409"/>
    <w:rsid w:val="00BF7969"/>
    <w:rsid w:val="00C03113"/>
    <w:rsid w:val="00C03B2A"/>
    <w:rsid w:val="00C05D11"/>
    <w:rsid w:val="00C075D8"/>
    <w:rsid w:val="00C13415"/>
    <w:rsid w:val="00C15DCD"/>
    <w:rsid w:val="00C1785F"/>
    <w:rsid w:val="00C22EB7"/>
    <w:rsid w:val="00C2368D"/>
    <w:rsid w:val="00C261AC"/>
    <w:rsid w:val="00C27E85"/>
    <w:rsid w:val="00C325C0"/>
    <w:rsid w:val="00C33B49"/>
    <w:rsid w:val="00C40D22"/>
    <w:rsid w:val="00C41FBB"/>
    <w:rsid w:val="00C429D6"/>
    <w:rsid w:val="00C45C70"/>
    <w:rsid w:val="00C46766"/>
    <w:rsid w:val="00C476FC"/>
    <w:rsid w:val="00C559D3"/>
    <w:rsid w:val="00C56EDE"/>
    <w:rsid w:val="00C62D4D"/>
    <w:rsid w:val="00C63731"/>
    <w:rsid w:val="00C677EB"/>
    <w:rsid w:val="00C6794F"/>
    <w:rsid w:val="00C74DFE"/>
    <w:rsid w:val="00C91098"/>
    <w:rsid w:val="00C91230"/>
    <w:rsid w:val="00C92B73"/>
    <w:rsid w:val="00C92DF9"/>
    <w:rsid w:val="00C95F97"/>
    <w:rsid w:val="00C965BA"/>
    <w:rsid w:val="00C9664A"/>
    <w:rsid w:val="00C97AB7"/>
    <w:rsid w:val="00CA20B8"/>
    <w:rsid w:val="00CA3FF0"/>
    <w:rsid w:val="00CA5544"/>
    <w:rsid w:val="00CA5546"/>
    <w:rsid w:val="00CA5F35"/>
    <w:rsid w:val="00CA612E"/>
    <w:rsid w:val="00CA6721"/>
    <w:rsid w:val="00CB290E"/>
    <w:rsid w:val="00CB3D61"/>
    <w:rsid w:val="00CB633F"/>
    <w:rsid w:val="00CB6DA5"/>
    <w:rsid w:val="00CB71CC"/>
    <w:rsid w:val="00CC03C8"/>
    <w:rsid w:val="00CC3551"/>
    <w:rsid w:val="00CC72E0"/>
    <w:rsid w:val="00CC7F49"/>
    <w:rsid w:val="00CD2959"/>
    <w:rsid w:val="00CD573E"/>
    <w:rsid w:val="00CD663A"/>
    <w:rsid w:val="00CE0378"/>
    <w:rsid w:val="00CE09DF"/>
    <w:rsid w:val="00CE351B"/>
    <w:rsid w:val="00CE72BE"/>
    <w:rsid w:val="00CF018C"/>
    <w:rsid w:val="00CF11EA"/>
    <w:rsid w:val="00CF1550"/>
    <w:rsid w:val="00CF31A6"/>
    <w:rsid w:val="00CF3B13"/>
    <w:rsid w:val="00CF436D"/>
    <w:rsid w:val="00CF5331"/>
    <w:rsid w:val="00CF57C5"/>
    <w:rsid w:val="00D0405B"/>
    <w:rsid w:val="00D05940"/>
    <w:rsid w:val="00D05F3A"/>
    <w:rsid w:val="00D07677"/>
    <w:rsid w:val="00D07931"/>
    <w:rsid w:val="00D1089E"/>
    <w:rsid w:val="00D13A15"/>
    <w:rsid w:val="00D152F8"/>
    <w:rsid w:val="00D20857"/>
    <w:rsid w:val="00D22778"/>
    <w:rsid w:val="00D227A9"/>
    <w:rsid w:val="00D24084"/>
    <w:rsid w:val="00D244F4"/>
    <w:rsid w:val="00D304BD"/>
    <w:rsid w:val="00D3389B"/>
    <w:rsid w:val="00D40620"/>
    <w:rsid w:val="00D409DA"/>
    <w:rsid w:val="00D423F0"/>
    <w:rsid w:val="00D43C7F"/>
    <w:rsid w:val="00D45FAE"/>
    <w:rsid w:val="00D47D5E"/>
    <w:rsid w:val="00D47F45"/>
    <w:rsid w:val="00D504AA"/>
    <w:rsid w:val="00D524BA"/>
    <w:rsid w:val="00D53157"/>
    <w:rsid w:val="00D54EF6"/>
    <w:rsid w:val="00D5732C"/>
    <w:rsid w:val="00D64FC0"/>
    <w:rsid w:val="00D67372"/>
    <w:rsid w:val="00D72B0D"/>
    <w:rsid w:val="00D73916"/>
    <w:rsid w:val="00D779E5"/>
    <w:rsid w:val="00D80AA1"/>
    <w:rsid w:val="00D80FBF"/>
    <w:rsid w:val="00D84AA7"/>
    <w:rsid w:val="00D8601F"/>
    <w:rsid w:val="00D91101"/>
    <w:rsid w:val="00D91832"/>
    <w:rsid w:val="00D919DE"/>
    <w:rsid w:val="00D92813"/>
    <w:rsid w:val="00D9337D"/>
    <w:rsid w:val="00D936D5"/>
    <w:rsid w:val="00D9456F"/>
    <w:rsid w:val="00DA0375"/>
    <w:rsid w:val="00DA085A"/>
    <w:rsid w:val="00DA6256"/>
    <w:rsid w:val="00DB6761"/>
    <w:rsid w:val="00DB772F"/>
    <w:rsid w:val="00DB7EBC"/>
    <w:rsid w:val="00DB7F00"/>
    <w:rsid w:val="00DC152E"/>
    <w:rsid w:val="00DC2D08"/>
    <w:rsid w:val="00DC5BFD"/>
    <w:rsid w:val="00DC5CD4"/>
    <w:rsid w:val="00DD11E2"/>
    <w:rsid w:val="00DD211E"/>
    <w:rsid w:val="00DD2485"/>
    <w:rsid w:val="00DD2E89"/>
    <w:rsid w:val="00DD4CEB"/>
    <w:rsid w:val="00DE34C3"/>
    <w:rsid w:val="00DE39BC"/>
    <w:rsid w:val="00DE3C52"/>
    <w:rsid w:val="00DE76D9"/>
    <w:rsid w:val="00DE7CDF"/>
    <w:rsid w:val="00DF2737"/>
    <w:rsid w:val="00DF526C"/>
    <w:rsid w:val="00E02560"/>
    <w:rsid w:val="00E02FD8"/>
    <w:rsid w:val="00E046F5"/>
    <w:rsid w:val="00E04B3D"/>
    <w:rsid w:val="00E074B0"/>
    <w:rsid w:val="00E07A41"/>
    <w:rsid w:val="00E12353"/>
    <w:rsid w:val="00E13F3B"/>
    <w:rsid w:val="00E1661F"/>
    <w:rsid w:val="00E16F09"/>
    <w:rsid w:val="00E234CC"/>
    <w:rsid w:val="00E238DA"/>
    <w:rsid w:val="00E26C29"/>
    <w:rsid w:val="00E31105"/>
    <w:rsid w:val="00E3303B"/>
    <w:rsid w:val="00E37B44"/>
    <w:rsid w:val="00E42639"/>
    <w:rsid w:val="00E477B5"/>
    <w:rsid w:val="00E52C21"/>
    <w:rsid w:val="00E53419"/>
    <w:rsid w:val="00E54116"/>
    <w:rsid w:val="00E57704"/>
    <w:rsid w:val="00E607D7"/>
    <w:rsid w:val="00E62A19"/>
    <w:rsid w:val="00E6399F"/>
    <w:rsid w:val="00E64189"/>
    <w:rsid w:val="00E6686D"/>
    <w:rsid w:val="00E66B0D"/>
    <w:rsid w:val="00E72743"/>
    <w:rsid w:val="00E72C5D"/>
    <w:rsid w:val="00E7529B"/>
    <w:rsid w:val="00E75762"/>
    <w:rsid w:val="00E76D26"/>
    <w:rsid w:val="00E81D98"/>
    <w:rsid w:val="00E854D1"/>
    <w:rsid w:val="00E90341"/>
    <w:rsid w:val="00E93DD4"/>
    <w:rsid w:val="00E97CC5"/>
    <w:rsid w:val="00EA0A6D"/>
    <w:rsid w:val="00EA0E82"/>
    <w:rsid w:val="00EA2D04"/>
    <w:rsid w:val="00EA5771"/>
    <w:rsid w:val="00EB20BA"/>
    <w:rsid w:val="00EB2D08"/>
    <w:rsid w:val="00EB3ABB"/>
    <w:rsid w:val="00EB4536"/>
    <w:rsid w:val="00EB794B"/>
    <w:rsid w:val="00EC136D"/>
    <w:rsid w:val="00EC16F1"/>
    <w:rsid w:val="00EC1A22"/>
    <w:rsid w:val="00EC1B55"/>
    <w:rsid w:val="00EC2246"/>
    <w:rsid w:val="00EC33B9"/>
    <w:rsid w:val="00EC5B37"/>
    <w:rsid w:val="00EC718A"/>
    <w:rsid w:val="00ED5284"/>
    <w:rsid w:val="00ED7157"/>
    <w:rsid w:val="00EE692F"/>
    <w:rsid w:val="00EF1282"/>
    <w:rsid w:val="00EF462D"/>
    <w:rsid w:val="00EF5CCE"/>
    <w:rsid w:val="00EF6180"/>
    <w:rsid w:val="00EF6D49"/>
    <w:rsid w:val="00F00417"/>
    <w:rsid w:val="00F00807"/>
    <w:rsid w:val="00F02003"/>
    <w:rsid w:val="00F03A46"/>
    <w:rsid w:val="00F03FD7"/>
    <w:rsid w:val="00F114A5"/>
    <w:rsid w:val="00F16B4A"/>
    <w:rsid w:val="00F17867"/>
    <w:rsid w:val="00F21C0D"/>
    <w:rsid w:val="00F2368C"/>
    <w:rsid w:val="00F26C90"/>
    <w:rsid w:val="00F3014E"/>
    <w:rsid w:val="00F30DA5"/>
    <w:rsid w:val="00F33D1E"/>
    <w:rsid w:val="00F36615"/>
    <w:rsid w:val="00F40B86"/>
    <w:rsid w:val="00F55190"/>
    <w:rsid w:val="00F60A22"/>
    <w:rsid w:val="00F71157"/>
    <w:rsid w:val="00F718BE"/>
    <w:rsid w:val="00F71D10"/>
    <w:rsid w:val="00F721A4"/>
    <w:rsid w:val="00F74E4D"/>
    <w:rsid w:val="00F75683"/>
    <w:rsid w:val="00F76968"/>
    <w:rsid w:val="00F85B31"/>
    <w:rsid w:val="00F924C0"/>
    <w:rsid w:val="00F93C73"/>
    <w:rsid w:val="00F954EF"/>
    <w:rsid w:val="00F96366"/>
    <w:rsid w:val="00F96B6B"/>
    <w:rsid w:val="00F96D6A"/>
    <w:rsid w:val="00FA09A9"/>
    <w:rsid w:val="00FA0C2C"/>
    <w:rsid w:val="00FA2821"/>
    <w:rsid w:val="00FA4FFD"/>
    <w:rsid w:val="00FB7657"/>
    <w:rsid w:val="00FC0A99"/>
    <w:rsid w:val="00FC2DA6"/>
    <w:rsid w:val="00FC624E"/>
    <w:rsid w:val="00FC72B2"/>
    <w:rsid w:val="00FD15E1"/>
    <w:rsid w:val="00FD1EF6"/>
    <w:rsid w:val="00FD52BC"/>
    <w:rsid w:val="00FD7873"/>
    <w:rsid w:val="00FD7C56"/>
    <w:rsid w:val="00FE1CBE"/>
    <w:rsid w:val="00FE32EF"/>
    <w:rsid w:val="00FE7E70"/>
    <w:rsid w:val="00FF008D"/>
    <w:rsid w:val="00FF032F"/>
    <w:rsid w:val="00FF2D38"/>
    <w:rsid w:val="00FF3D5F"/>
    <w:rsid w:val="00FF4795"/>
    <w:rsid w:val="00FF5D38"/>
    <w:rsid w:val="00FF6906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4996"/>
  <w15:chartTrackingRefBased/>
  <w15:docId w15:val="{9BF600E8-6152-42C7-80D5-52B45744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ECC Base"/>
    <w:qFormat/>
    <w:rsid w:val="00D80FBF"/>
    <w:pPr>
      <w:spacing w:before="240" w:after="6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berschrift1">
    <w:name w:val="heading 1"/>
    <w:aliases w:val="ECC Heading 1"/>
    <w:next w:val="Standard"/>
    <w:link w:val="berschrift1Zchn"/>
    <w:qFormat/>
    <w:rsid w:val="006B347F"/>
    <w:pPr>
      <w:keepNext/>
      <w:spacing w:before="600" w:after="60" w:line="240" w:lineRule="auto"/>
      <w:jc w:val="both"/>
      <w:outlineLvl w:val="0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paragraph" w:styleId="berschrift2">
    <w:name w:val="heading 2"/>
    <w:aliases w:val="ECC Heading 2"/>
    <w:next w:val="Standard"/>
    <w:link w:val="berschrift2Zchn"/>
    <w:qFormat/>
    <w:rsid w:val="006B347F"/>
    <w:pPr>
      <w:keepNext/>
      <w:spacing w:before="480" w:after="60" w:line="240" w:lineRule="auto"/>
      <w:jc w:val="both"/>
      <w:outlineLvl w:val="1"/>
    </w:pPr>
    <w:rPr>
      <w:rFonts w:ascii="Arial" w:eastAsia="Times New Roman" w:hAnsi="Arial" w:cs="Arial"/>
      <w:b/>
      <w:bCs/>
      <w:iCs/>
      <w:caps/>
      <w:sz w:val="20"/>
      <w:szCs w:val="28"/>
      <w:lang w:val="da-DK"/>
    </w:rPr>
  </w:style>
  <w:style w:type="paragraph" w:styleId="berschrift3">
    <w:name w:val="heading 3"/>
    <w:aliases w:val="ECC Heading 3"/>
    <w:next w:val="Standard"/>
    <w:link w:val="berschrift3Zchn"/>
    <w:qFormat/>
    <w:rsid w:val="006B347F"/>
    <w:pPr>
      <w:keepNext/>
      <w:spacing w:before="360" w:after="6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val="da-DK"/>
    </w:rPr>
  </w:style>
  <w:style w:type="paragraph" w:styleId="berschrift4">
    <w:name w:val="heading 4"/>
    <w:aliases w:val="ECC Heading 4"/>
    <w:next w:val="Standard"/>
    <w:link w:val="berschrift4Zchn"/>
    <w:qFormat/>
    <w:rsid w:val="006B347F"/>
    <w:pPr>
      <w:spacing w:before="360" w:after="60" w:line="240" w:lineRule="auto"/>
      <w:jc w:val="both"/>
      <w:outlineLvl w:val="3"/>
    </w:pPr>
    <w:rPr>
      <w:rFonts w:ascii="Arial" w:eastAsia="Times New Roman" w:hAnsi="Arial" w:cs="Arial"/>
      <w:bCs/>
      <w:i/>
      <w:color w:val="D2232A"/>
      <w:sz w:val="20"/>
      <w:szCs w:val="26"/>
      <w:lang w:val="da-DK"/>
    </w:rPr>
  </w:style>
  <w:style w:type="paragraph" w:styleId="berschrift5">
    <w:name w:val="heading 5"/>
    <w:basedOn w:val="Standard"/>
    <w:next w:val="Standard"/>
    <w:link w:val="berschrift5Zchn"/>
    <w:qFormat/>
    <w:rsid w:val="006B347F"/>
    <w:pPr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B347F"/>
    <w:pPr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6B347F"/>
    <w:pPr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6B347F"/>
    <w:pPr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6B347F"/>
    <w:pPr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CCLetterHead">
    <w:name w:val="ECC Letter Head"/>
    <w:basedOn w:val="Standard"/>
    <w:link w:val="ECCLetterHeadZchn"/>
    <w:qFormat/>
    <w:rsid w:val="00063F86"/>
    <w:pPr>
      <w:tabs>
        <w:tab w:val="right" w:pos="4750"/>
      </w:tabs>
      <w:spacing w:before="120"/>
    </w:pPr>
    <w:rPr>
      <w:b/>
      <w:sz w:val="22"/>
      <w:szCs w:val="20"/>
    </w:rPr>
  </w:style>
  <w:style w:type="paragraph" w:customStyle="1" w:styleId="ECCTabletext">
    <w:name w:val="ECC Table text"/>
    <w:basedOn w:val="Standard"/>
    <w:qFormat/>
    <w:rsid w:val="00063F86"/>
    <w:pPr>
      <w:spacing w:before="60"/>
    </w:pPr>
  </w:style>
  <w:style w:type="character" w:customStyle="1" w:styleId="ECCLetterHeadZchn">
    <w:name w:val="ECC Letter Head Zchn"/>
    <w:basedOn w:val="Absatz-Standardschriftart"/>
    <w:link w:val="ECCLetterHead"/>
    <w:rsid w:val="00063F86"/>
    <w:rPr>
      <w:rFonts w:ascii="Arial" w:eastAsia="Calibri" w:hAnsi="Arial" w:cs="Times New Roman"/>
      <w:b/>
      <w:szCs w:val="20"/>
      <w:lang w:val="en-GB"/>
    </w:rPr>
  </w:style>
  <w:style w:type="character" w:customStyle="1" w:styleId="ECCParagraph">
    <w:name w:val="ECC Paragraph"/>
    <w:basedOn w:val="Absatz-Standardschriftart"/>
    <w:uiPriority w:val="1"/>
    <w:qFormat/>
    <w:rsid w:val="00063F86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blue">
    <w:name w:val="ECC HL blue"/>
    <w:basedOn w:val="Absatz-Standardschriftart"/>
    <w:uiPriority w:val="1"/>
    <w:qFormat/>
    <w:rsid w:val="006B347F"/>
    <w:rPr>
      <w:rFonts w:eastAsia="Calibri"/>
      <w:color w:val="FFFF00"/>
      <w:szCs w:val="22"/>
      <w:bdr w:val="none" w:sz="0" w:space="0" w:color="auto"/>
      <w:shd w:val="solid" w:color="5B9BD5" w:themeColor="accent1" w:fill="auto"/>
      <w:lang w:val="en-GB"/>
    </w:rPr>
  </w:style>
  <w:style w:type="character" w:customStyle="1" w:styleId="berschrift1Zchn">
    <w:name w:val="Überschrift 1 Zchn"/>
    <w:aliases w:val="ECC Heading 1 Zchn"/>
    <w:basedOn w:val="Absatz-Standardschriftart"/>
    <w:link w:val="berschrift1"/>
    <w:rsid w:val="006B347F"/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/>
    </w:rPr>
  </w:style>
  <w:style w:type="character" w:customStyle="1" w:styleId="berschrift2Zchn">
    <w:name w:val="Überschrift 2 Zchn"/>
    <w:aliases w:val="ECC Heading 2 Zchn"/>
    <w:basedOn w:val="Absatz-Standardschriftart"/>
    <w:link w:val="berschrift2"/>
    <w:rsid w:val="006B347F"/>
    <w:rPr>
      <w:rFonts w:ascii="Arial" w:eastAsia="Times New Roman" w:hAnsi="Arial" w:cs="Arial"/>
      <w:b/>
      <w:bCs/>
      <w:iCs/>
      <w:caps/>
      <w:sz w:val="20"/>
      <w:szCs w:val="28"/>
      <w:lang w:val="da-DK"/>
    </w:rPr>
  </w:style>
  <w:style w:type="character" w:customStyle="1" w:styleId="berschrift3Zchn">
    <w:name w:val="Überschrift 3 Zchn"/>
    <w:aliases w:val="ECC Heading 3 Zchn"/>
    <w:basedOn w:val="Absatz-Standardschriftart"/>
    <w:link w:val="berschrift3"/>
    <w:rsid w:val="006B347F"/>
    <w:rPr>
      <w:rFonts w:ascii="Arial" w:eastAsia="Times New Roman" w:hAnsi="Arial" w:cs="Arial"/>
      <w:b/>
      <w:bCs/>
      <w:sz w:val="20"/>
      <w:szCs w:val="26"/>
      <w:lang w:val="da-DK"/>
    </w:rPr>
  </w:style>
  <w:style w:type="character" w:customStyle="1" w:styleId="berschrift4Zchn">
    <w:name w:val="Überschrift 4 Zchn"/>
    <w:aliases w:val="ECC Heading 4 Zchn"/>
    <w:basedOn w:val="Absatz-Standardschriftart"/>
    <w:link w:val="berschrift4"/>
    <w:rsid w:val="006B347F"/>
    <w:rPr>
      <w:rFonts w:ascii="Arial" w:eastAsia="Times New Roman" w:hAnsi="Arial" w:cs="Arial"/>
      <w:bCs/>
      <w:i/>
      <w:color w:val="D2232A"/>
      <w:sz w:val="20"/>
      <w:szCs w:val="26"/>
      <w:lang w:val="da-DK"/>
    </w:rPr>
  </w:style>
  <w:style w:type="character" w:customStyle="1" w:styleId="berschrift5Zchn">
    <w:name w:val="Überschrift 5 Zchn"/>
    <w:basedOn w:val="Absatz-Standardschriftart"/>
    <w:link w:val="berschrift5"/>
    <w:rsid w:val="006B347F"/>
    <w:rPr>
      <w:rFonts w:ascii="Arial" w:eastAsia="Calibri" w:hAnsi="Arial" w:cs="Times New Roman"/>
      <w:b/>
      <w:bCs/>
      <w:i/>
      <w:iCs/>
      <w:sz w:val="26"/>
      <w:szCs w:val="26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6B347F"/>
    <w:rPr>
      <w:rFonts w:ascii="Arial" w:eastAsia="Calibri" w:hAnsi="Arial" w:cs="Times New Roman"/>
      <w:b/>
      <w:bCs/>
      <w:lang w:val="en-GB"/>
    </w:rPr>
  </w:style>
  <w:style w:type="character" w:customStyle="1" w:styleId="berschrift7Zchn">
    <w:name w:val="Überschrift 7 Zchn"/>
    <w:basedOn w:val="Absatz-Standardschriftart"/>
    <w:link w:val="berschrift7"/>
    <w:rsid w:val="006B347F"/>
    <w:rPr>
      <w:rFonts w:ascii="Arial" w:eastAsia="Calibri" w:hAnsi="Arial" w:cs="Times New Roman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6B347F"/>
    <w:rPr>
      <w:rFonts w:ascii="Arial" w:eastAsia="Calibri" w:hAnsi="Arial" w:cs="Times New Roman"/>
      <w:i/>
      <w:iCs/>
      <w:sz w:val="24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6B347F"/>
    <w:rPr>
      <w:rFonts w:ascii="Arial" w:eastAsia="Calibri" w:hAnsi="Arial" w:cs="Arial"/>
      <w:lang w:val="en-GB"/>
    </w:rPr>
  </w:style>
  <w:style w:type="paragraph" w:customStyle="1" w:styleId="ECCBulletsLv1">
    <w:name w:val="ECC Bullets Lv1"/>
    <w:basedOn w:val="Standard"/>
    <w:rsid w:val="006B347F"/>
    <w:pPr>
      <w:numPr>
        <w:numId w:val="1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Beschriftung">
    <w:name w:val="caption"/>
    <w:aliases w:val="ECC Caption"/>
    <w:next w:val="Standard"/>
    <w:qFormat/>
    <w:rsid w:val="006B347F"/>
    <w:pPr>
      <w:keepLines/>
      <w:tabs>
        <w:tab w:val="left" w:pos="0"/>
        <w:tab w:val="center" w:pos="4820"/>
        <w:tab w:val="right" w:pos="9639"/>
      </w:tabs>
      <w:spacing w:before="240" w:after="240" w:line="240" w:lineRule="auto"/>
      <w:contextualSpacing/>
      <w:jc w:val="center"/>
    </w:pPr>
    <w:rPr>
      <w:rFonts w:ascii="Arial" w:eastAsia="Times New Roman" w:hAnsi="Arial" w:cs="Times New Roman"/>
      <w:b/>
      <w:bCs/>
      <w:color w:val="D2232A"/>
      <w:sz w:val="20"/>
      <w:szCs w:val="20"/>
      <w:lang w:val="da-DK"/>
    </w:rPr>
  </w:style>
  <w:style w:type="paragraph" w:customStyle="1" w:styleId="StandardSpaced">
    <w:name w:val="Standard Spaced"/>
    <w:basedOn w:val="Standard"/>
    <w:rsid w:val="002534ED"/>
    <w:pPr>
      <w:spacing w:before="0" w:after="120"/>
      <w:jc w:val="left"/>
    </w:pPr>
    <w:rPr>
      <w:rFonts w:eastAsia="Times New Roman"/>
      <w:sz w:val="22"/>
      <w:szCs w:val="20"/>
      <w:lang w:eastAsia="de-DE"/>
    </w:rPr>
  </w:style>
  <w:style w:type="paragraph" w:customStyle="1" w:styleId="TableandPicturedescription">
    <w:name w:val="Table and Picture description"/>
    <w:basedOn w:val="StandardSpaced"/>
    <w:next w:val="StandardSpaced"/>
    <w:rsid w:val="002534ED"/>
    <w:pPr>
      <w:spacing w:after="240"/>
    </w:pPr>
    <w:rPr>
      <w:sz w:val="18"/>
    </w:rPr>
  </w:style>
  <w:style w:type="paragraph" w:customStyle="1" w:styleId="TableText">
    <w:name w:val="Table Text"/>
    <w:basedOn w:val="StandardSpaced"/>
    <w:rsid w:val="002534ED"/>
    <w:rPr>
      <w:sz w:val="20"/>
    </w:rPr>
  </w:style>
  <w:style w:type="table" w:styleId="Tabellenraster">
    <w:name w:val="Table Grid"/>
    <w:basedOn w:val="NormaleTabelle"/>
    <w:rsid w:val="0025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488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47D5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6737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2368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7B1994"/>
    <w:rPr>
      <w:color w:val="605E5C"/>
      <w:shd w:val="clear" w:color="auto" w:fill="E1DFDD"/>
    </w:rPr>
  </w:style>
  <w:style w:type="paragraph" w:customStyle="1" w:styleId="Equation">
    <w:name w:val="Equation"/>
    <w:basedOn w:val="Standard"/>
    <w:link w:val="EquationChar"/>
    <w:rsid w:val="006B3AC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EquationChar">
    <w:name w:val="Equation Char"/>
    <w:link w:val="Equation"/>
    <w:locked/>
    <w:rsid w:val="006B3A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erarbeitung">
    <w:name w:val="Revision"/>
    <w:hidden/>
    <w:uiPriority w:val="99"/>
    <w:semiHidden/>
    <w:rsid w:val="008E1BC0"/>
    <w:pPr>
      <w:spacing w:after="0" w:line="240" w:lineRule="auto"/>
    </w:pPr>
    <w:rPr>
      <w:rFonts w:ascii="Arial" w:eastAsia="Calibri" w:hAnsi="Arial" w:cs="Times New Roman"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71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711"/>
    <w:rPr>
      <w:rFonts w:ascii="Segoe UI" w:eastAsia="Calibri" w:hAnsi="Segoe UI" w:cs="Segoe UI"/>
      <w:sz w:val="18"/>
      <w:szCs w:val="18"/>
      <w:lang w:val="en-GB"/>
    </w:rPr>
  </w:style>
  <w:style w:type="paragraph" w:customStyle="1" w:styleId="ECCTableHeaderwhitefont">
    <w:name w:val="ECC Table Header white font"/>
    <w:basedOn w:val="Standard"/>
    <w:qFormat/>
    <w:rsid w:val="006C7429"/>
    <w:pPr>
      <w:spacing w:before="120" w:after="120"/>
      <w:jc w:val="center"/>
    </w:pPr>
    <w:rPr>
      <w:rFonts w:eastAsia="Times New Roman"/>
      <w:bCs/>
      <w:color w:val="FFFFFF" w:themeColor="background1"/>
      <w:szCs w:val="20"/>
    </w:rPr>
  </w:style>
  <w:style w:type="character" w:customStyle="1" w:styleId="ECCHLbold">
    <w:name w:val="ECC HL bold"/>
    <w:basedOn w:val="Fett"/>
    <w:uiPriority w:val="1"/>
    <w:qFormat/>
    <w:rsid w:val="006C7429"/>
    <w:rPr>
      <w:b/>
      <w:bCs/>
    </w:rPr>
  </w:style>
  <w:style w:type="character" w:customStyle="1" w:styleId="ECCHLsubscript">
    <w:name w:val="ECC HL subscript"/>
    <w:uiPriority w:val="1"/>
    <w:qFormat/>
    <w:rsid w:val="006C7429"/>
    <w:rPr>
      <w:vertAlign w:val="subscript"/>
    </w:rPr>
  </w:style>
  <w:style w:type="character" w:styleId="Fett">
    <w:name w:val="Strong"/>
    <w:basedOn w:val="Absatz-Standardschriftart"/>
    <w:uiPriority w:val="22"/>
    <w:qFormat/>
    <w:rsid w:val="006C7429"/>
    <w:rPr>
      <w:b/>
      <w:bCs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6C742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43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430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4300"/>
    <w:rPr>
      <w:rFonts w:ascii="Arial" w:eastAsia="Calibri" w:hAnsi="Arial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43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4300"/>
    <w:rPr>
      <w:rFonts w:ascii="Arial" w:eastAsia="Calibri" w:hAnsi="Arial" w:cs="Times New Roman"/>
      <w:b/>
      <w:bCs/>
      <w:sz w:val="20"/>
      <w:szCs w:val="20"/>
      <w:lang w:val="en-GB"/>
    </w:rPr>
  </w:style>
  <w:style w:type="paragraph" w:customStyle="1" w:styleId="ECCTablenote">
    <w:name w:val="ECC Table note"/>
    <w:qFormat/>
    <w:rsid w:val="00E31105"/>
    <w:pPr>
      <w:spacing w:after="60" w:line="240" w:lineRule="auto"/>
      <w:ind w:left="284" w:hanging="284"/>
      <w:jc w:val="both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3D18B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pt.org/ecc/deliverables/ecc-templates" TargetMode="External"/><Relationship Id="rId13" Type="http://schemas.openxmlformats.org/officeDocument/2006/relationships/hyperlink" Target="https://www.cept.org/Documents/fm-22/73527/fm22-22-42_minutes-fm2258-copenhagen" TargetMode="External"/><Relationship Id="rId3" Type="http://schemas.openxmlformats.org/officeDocument/2006/relationships/styles" Target="styles.xml"/><Relationship Id="rId7" Type="http://schemas.openxmlformats.org/officeDocument/2006/relationships/hyperlink" Target="https://cept.org/Documents/fm-22/69402/fm22-22-06_practical-supervision-of-mfcn-field-strength-in-border-areas" TargetMode="External"/><Relationship Id="rId12" Type="http://schemas.openxmlformats.org/officeDocument/2006/relationships/hyperlink" Target="https://www.cept.org/Documents/fm-22/76711/fm22-23-02annex4_draft-new-ecc-rec-on-fsl-measurements-v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cept.org/files/10880/ECC%20User%20Guide_V7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ept.org/files/10880/ECC%20Style%20guide%20--%20December%20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pt.org/files/10880/Draft%20ECC%20Recommendation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2878-2170-4A5D-B9E7-9AAD5B8B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Georgij Leontjev</dc:creator>
  <cp:keywords/>
  <dc:description/>
  <cp:lastModifiedBy>Thomas Hasenpusch</cp:lastModifiedBy>
  <cp:revision>235</cp:revision>
  <dcterms:created xsi:type="dcterms:W3CDTF">2023-03-24T09:41:00Z</dcterms:created>
  <dcterms:modified xsi:type="dcterms:W3CDTF">2023-09-21T15:20:00Z</dcterms:modified>
</cp:coreProperties>
</file>