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4F6E" w14:textId="4582D0FC" w:rsidR="00BB5F6B" w:rsidRPr="00717815" w:rsidRDefault="00BB5F6B" w:rsidP="00AD1F78">
      <w:pPr>
        <w:pStyle w:val="Header"/>
        <w:tabs>
          <w:tab w:val="clear" w:pos="4320"/>
          <w:tab w:val="clear" w:pos="8640"/>
        </w:tabs>
        <w:ind w:firstLine="720"/>
        <w:jc w:val="both"/>
      </w:pPr>
      <w:r w:rsidRPr="00717815">
        <w:t xml:space="preserve">    </w:t>
      </w:r>
    </w:p>
    <w:p w14:paraId="5B852AF7" w14:textId="77777777" w:rsidR="00BB5F6B" w:rsidRPr="00717815" w:rsidRDefault="00BB5F6B" w:rsidP="00BB5F6B">
      <w:pPr>
        <w:pStyle w:val="Header"/>
        <w:tabs>
          <w:tab w:val="clear" w:pos="4320"/>
          <w:tab w:val="clear" w:pos="8640"/>
        </w:tabs>
        <w:jc w:val="center"/>
        <w:rPr>
          <w:b/>
          <w:caps/>
        </w:rPr>
      </w:pPr>
      <w:r w:rsidRPr="00717815">
        <w:rPr>
          <w:b/>
          <w:caps/>
        </w:rPr>
        <w:t>įsakyMAS</w:t>
      </w:r>
    </w:p>
    <w:p w14:paraId="1ECE3740" w14:textId="73BBEAF9" w:rsidR="00BB5F6B" w:rsidRPr="00717815" w:rsidRDefault="00FC2CE3" w:rsidP="00BB5F6B">
      <w:pPr>
        <w:pStyle w:val="Header"/>
        <w:tabs>
          <w:tab w:val="clear" w:pos="4320"/>
          <w:tab w:val="clear" w:pos="8640"/>
        </w:tabs>
        <w:jc w:val="center"/>
        <w:rPr>
          <w:b/>
          <w:caps/>
          <w:szCs w:val="24"/>
        </w:rPr>
      </w:pPr>
      <w:r w:rsidRPr="00717815">
        <w:rPr>
          <w:b/>
          <w:szCs w:val="24"/>
        </w:rPr>
        <w:t xml:space="preserve">DĖL </w:t>
      </w:r>
      <w:r w:rsidRPr="00717815">
        <w:rPr>
          <w:b/>
        </w:rPr>
        <w:t>UAB „</w:t>
      </w:r>
      <w:r w:rsidR="001020F5" w:rsidRPr="00717815">
        <w:rPr>
          <w:b/>
        </w:rPr>
        <w:t>GARGŽDŲ GELEŽINKELIS</w:t>
      </w:r>
      <w:r w:rsidRPr="00717815">
        <w:rPr>
          <w:b/>
        </w:rPr>
        <w:t xml:space="preserve">“ </w:t>
      </w:r>
      <w:r w:rsidR="00CA3733" w:rsidRPr="00717815">
        <w:rPr>
          <w:b/>
        </w:rPr>
        <w:t>20</w:t>
      </w:r>
      <w:r w:rsidR="000B4963" w:rsidRPr="00717815">
        <w:rPr>
          <w:b/>
        </w:rPr>
        <w:t>21</w:t>
      </w:r>
      <w:r w:rsidR="00CA3733" w:rsidRPr="00717815">
        <w:rPr>
          <w:b/>
        </w:rPr>
        <w:t xml:space="preserve"> </w:t>
      </w:r>
      <w:r w:rsidRPr="00717815">
        <w:rPr>
          <w:b/>
        </w:rPr>
        <w:t xml:space="preserve">M. </w:t>
      </w:r>
      <w:r w:rsidR="000B4963" w:rsidRPr="00717815">
        <w:rPr>
          <w:b/>
        </w:rPr>
        <w:t>RUGSĖJO</w:t>
      </w:r>
      <w:r w:rsidR="001020F5" w:rsidRPr="00717815">
        <w:rPr>
          <w:b/>
        </w:rPr>
        <w:t xml:space="preserve"> </w:t>
      </w:r>
      <w:r w:rsidR="00AA6BCA" w:rsidRPr="00717815">
        <w:rPr>
          <w:b/>
        </w:rPr>
        <w:t>1</w:t>
      </w:r>
      <w:r w:rsidR="000B4963" w:rsidRPr="00717815">
        <w:rPr>
          <w:b/>
        </w:rPr>
        <w:t>0</w:t>
      </w:r>
      <w:r w:rsidR="001020F5" w:rsidRPr="00717815">
        <w:rPr>
          <w:b/>
        </w:rPr>
        <w:t xml:space="preserve"> </w:t>
      </w:r>
      <w:r w:rsidRPr="00717815">
        <w:rPr>
          <w:b/>
        </w:rPr>
        <w:t>D. SKUNDO</w:t>
      </w:r>
      <w:r w:rsidR="00AC45D9" w:rsidRPr="00717815">
        <w:rPr>
          <w:b/>
        </w:rPr>
        <w:t xml:space="preserve"> NR. </w:t>
      </w:r>
      <w:r w:rsidR="00795116" w:rsidRPr="00717815">
        <w:rPr>
          <w:b/>
        </w:rPr>
        <w:t>161</w:t>
      </w:r>
    </w:p>
    <w:p w14:paraId="682A4CD8" w14:textId="77777777" w:rsidR="00BB5F6B" w:rsidRPr="00717815" w:rsidRDefault="00BB5F6B" w:rsidP="00BB5F6B">
      <w:pPr>
        <w:pStyle w:val="Header"/>
        <w:tabs>
          <w:tab w:val="clear" w:pos="4320"/>
          <w:tab w:val="clear" w:pos="8640"/>
        </w:tabs>
        <w:ind w:firstLine="720"/>
        <w:jc w:val="center"/>
        <w:rPr>
          <w:szCs w:val="24"/>
        </w:rPr>
      </w:pPr>
    </w:p>
    <w:p w14:paraId="39D2D5F5" w14:textId="2C894861" w:rsidR="00BB5F6B" w:rsidRPr="00717815" w:rsidRDefault="00426DB8" w:rsidP="009F6251">
      <w:pPr>
        <w:pStyle w:val="Header"/>
        <w:tabs>
          <w:tab w:val="clear" w:pos="4320"/>
          <w:tab w:val="clear" w:pos="8640"/>
        </w:tabs>
        <w:jc w:val="center"/>
        <w:rPr>
          <w:szCs w:val="24"/>
        </w:rPr>
      </w:pPr>
      <w:r>
        <w:rPr>
          <w:szCs w:val="24"/>
        </w:rPr>
        <w:t>2021</w:t>
      </w:r>
      <w:r w:rsidR="00841F9B">
        <w:rPr>
          <w:szCs w:val="24"/>
        </w:rPr>
        <w:t xml:space="preserve">-11-19 </w:t>
      </w:r>
      <w:r w:rsidR="00BB5F6B" w:rsidRPr="00717815">
        <w:rPr>
          <w:szCs w:val="24"/>
        </w:rPr>
        <w:t xml:space="preserve">Nr. </w:t>
      </w:r>
      <w:r w:rsidR="00841F9B">
        <w:rPr>
          <w:szCs w:val="24"/>
        </w:rPr>
        <w:t>(1.9E)1V-</w:t>
      </w:r>
      <w:r w:rsidR="00257BE5">
        <w:rPr>
          <w:szCs w:val="24"/>
        </w:rPr>
        <w:t>1032</w:t>
      </w:r>
      <w:bookmarkStart w:id="0" w:name="_GoBack"/>
      <w:bookmarkEnd w:id="0"/>
    </w:p>
    <w:p w14:paraId="6866E986" w14:textId="77777777" w:rsidR="00BB5F6B" w:rsidRPr="00717815" w:rsidRDefault="00BB5F6B" w:rsidP="00BB5F6B">
      <w:pPr>
        <w:pStyle w:val="Header"/>
        <w:tabs>
          <w:tab w:val="clear" w:pos="4320"/>
          <w:tab w:val="clear" w:pos="8640"/>
        </w:tabs>
        <w:jc w:val="center"/>
        <w:rPr>
          <w:szCs w:val="24"/>
        </w:rPr>
      </w:pPr>
      <w:r w:rsidRPr="00717815">
        <w:rPr>
          <w:szCs w:val="24"/>
        </w:rPr>
        <w:t>Vilnius</w:t>
      </w:r>
    </w:p>
    <w:p w14:paraId="4F19AB7F" w14:textId="5A1FCC3F" w:rsidR="00BB5F6B" w:rsidRPr="00717815" w:rsidRDefault="00BB5F6B" w:rsidP="00BB5F6B">
      <w:pPr>
        <w:pStyle w:val="Header"/>
        <w:tabs>
          <w:tab w:val="clear" w:pos="4320"/>
          <w:tab w:val="clear" w:pos="8640"/>
        </w:tabs>
        <w:ind w:firstLine="720"/>
        <w:jc w:val="both"/>
        <w:rPr>
          <w:szCs w:val="24"/>
        </w:rPr>
      </w:pPr>
    </w:p>
    <w:p w14:paraId="6B197A9B" w14:textId="0E32A4EC" w:rsidR="00C23F38" w:rsidRPr="00717815" w:rsidRDefault="00DE6EC8" w:rsidP="00AD1F78">
      <w:pPr>
        <w:tabs>
          <w:tab w:val="left" w:pos="720"/>
          <w:tab w:val="left" w:pos="851"/>
        </w:tabs>
        <w:ind w:firstLine="709"/>
        <w:jc w:val="both"/>
        <w:rPr>
          <w:b w:val="0"/>
          <w:color w:val="000000" w:themeColor="text1"/>
          <w:szCs w:val="24"/>
        </w:rPr>
      </w:pPr>
      <w:r w:rsidRPr="00717815">
        <w:rPr>
          <w:b w:val="0"/>
          <w:szCs w:val="24"/>
        </w:rPr>
        <w:t>Vadovaudamasis Lietuvos Respublikos geležinkelių transporto kodekso (toliau – Kodeksas) 7</w:t>
      </w:r>
      <w:r w:rsidRPr="00717815">
        <w:rPr>
          <w:b w:val="0"/>
          <w:szCs w:val="24"/>
          <w:vertAlign w:val="superscript"/>
        </w:rPr>
        <w:t>1</w:t>
      </w:r>
      <w:r w:rsidRPr="00717815">
        <w:rPr>
          <w:b w:val="0"/>
          <w:szCs w:val="24"/>
        </w:rPr>
        <w:t xml:space="preserve"> straipsnio 1 dalies 1 punktu</w:t>
      </w:r>
      <w:r w:rsidR="00414FBB" w:rsidRPr="00717815">
        <w:rPr>
          <w:b w:val="0"/>
          <w:szCs w:val="24"/>
        </w:rPr>
        <w:t xml:space="preserve"> ir 2</w:t>
      </w:r>
      <w:r w:rsidR="00DE7E45" w:rsidRPr="00717815">
        <w:rPr>
          <w:b w:val="0"/>
          <w:szCs w:val="24"/>
        </w:rPr>
        <w:t xml:space="preserve"> </w:t>
      </w:r>
      <w:r w:rsidR="00414FBB" w:rsidRPr="00717815">
        <w:rPr>
          <w:b w:val="0"/>
          <w:szCs w:val="24"/>
        </w:rPr>
        <w:t>dalimi bei</w:t>
      </w:r>
      <w:r w:rsidRPr="00717815">
        <w:rPr>
          <w:b w:val="0"/>
          <w:szCs w:val="24"/>
        </w:rPr>
        <w:t xml:space="preserve"> Geležinkelių transporto rinkos reguliuotojo gautų skundų nagrinėjimo tvarkos aprašo</w:t>
      </w:r>
      <w:r w:rsidR="00280534" w:rsidRPr="00717815">
        <w:rPr>
          <w:rStyle w:val="FootnoteReference"/>
          <w:b w:val="0"/>
          <w:szCs w:val="24"/>
        </w:rPr>
        <w:footnoteReference w:id="2"/>
      </w:r>
      <w:r w:rsidRPr="00717815">
        <w:rPr>
          <w:b w:val="0"/>
          <w:szCs w:val="24"/>
        </w:rPr>
        <w:t xml:space="preserve"> (toliau – </w:t>
      </w:r>
      <w:r w:rsidRPr="00717815">
        <w:rPr>
          <w:b w:val="0"/>
          <w:bCs/>
          <w:szCs w:val="24"/>
        </w:rPr>
        <w:t>Aprašas</w:t>
      </w:r>
      <w:r w:rsidRPr="00717815">
        <w:rPr>
          <w:b w:val="0"/>
          <w:szCs w:val="24"/>
        </w:rPr>
        <w:t>)</w:t>
      </w:r>
      <w:r w:rsidR="00C94BB7" w:rsidRPr="00717815">
        <w:rPr>
          <w:b w:val="0"/>
          <w:szCs w:val="24"/>
        </w:rPr>
        <w:t xml:space="preserve"> </w:t>
      </w:r>
      <w:r w:rsidR="003634A4" w:rsidRPr="00FF639F">
        <w:rPr>
          <w:b w:val="0"/>
          <w:szCs w:val="24"/>
        </w:rPr>
        <w:t>23</w:t>
      </w:r>
      <w:r w:rsidR="00DE7E45" w:rsidRPr="00FF639F">
        <w:rPr>
          <w:b w:val="0"/>
          <w:szCs w:val="24"/>
        </w:rPr>
        <w:t>.</w:t>
      </w:r>
      <w:r w:rsidR="00A920BD" w:rsidRPr="00FF639F">
        <w:rPr>
          <w:b w:val="0"/>
          <w:szCs w:val="24"/>
        </w:rPr>
        <w:t>1</w:t>
      </w:r>
      <w:r w:rsidR="00C94BB7" w:rsidRPr="00717815">
        <w:rPr>
          <w:b w:val="0"/>
          <w:szCs w:val="24"/>
        </w:rPr>
        <w:t xml:space="preserve"> </w:t>
      </w:r>
      <w:r w:rsidR="00DE7E45" w:rsidRPr="00717815">
        <w:rPr>
          <w:b w:val="0"/>
          <w:szCs w:val="24"/>
        </w:rPr>
        <w:t>pa</w:t>
      </w:r>
      <w:r w:rsidR="00C94BB7" w:rsidRPr="00717815">
        <w:rPr>
          <w:b w:val="0"/>
          <w:szCs w:val="24"/>
        </w:rPr>
        <w:t>punk</w:t>
      </w:r>
      <w:r w:rsidR="00DE7E45" w:rsidRPr="00717815">
        <w:rPr>
          <w:b w:val="0"/>
          <w:szCs w:val="24"/>
        </w:rPr>
        <w:t>či</w:t>
      </w:r>
      <w:r w:rsidR="00C94BB7" w:rsidRPr="00717815">
        <w:rPr>
          <w:b w:val="0"/>
          <w:szCs w:val="24"/>
        </w:rPr>
        <w:t>u</w:t>
      </w:r>
      <w:r w:rsidR="00BE425D" w:rsidRPr="00717815">
        <w:rPr>
          <w:b w:val="0"/>
          <w:szCs w:val="24"/>
        </w:rPr>
        <w:t>,</w:t>
      </w:r>
      <w:r w:rsidR="00C94BB7" w:rsidRPr="00717815">
        <w:rPr>
          <w:b w:val="0"/>
          <w:szCs w:val="24"/>
        </w:rPr>
        <w:t xml:space="preserve"> </w:t>
      </w:r>
      <w:r w:rsidR="003634A4" w:rsidRPr="00717815">
        <w:rPr>
          <w:b w:val="0"/>
          <w:color w:val="000000" w:themeColor="text1"/>
          <w:szCs w:val="24"/>
        </w:rPr>
        <w:t xml:space="preserve">išnagrinėjęs </w:t>
      </w:r>
      <w:r w:rsidR="00A85376" w:rsidRPr="00717815">
        <w:rPr>
          <w:b w:val="0"/>
          <w:color w:val="000000" w:themeColor="text1"/>
          <w:szCs w:val="24"/>
        </w:rPr>
        <w:t>UAB „</w:t>
      </w:r>
      <w:r w:rsidR="003731B0" w:rsidRPr="00717815">
        <w:rPr>
          <w:b w:val="0"/>
          <w:color w:val="000000" w:themeColor="text1"/>
          <w:szCs w:val="24"/>
        </w:rPr>
        <w:t>Gargždų geležinkelis</w:t>
      </w:r>
      <w:r w:rsidR="00A85376" w:rsidRPr="00717815">
        <w:rPr>
          <w:b w:val="0"/>
          <w:color w:val="000000" w:themeColor="text1"/>
          <w:szCs w:val="24"/>
        </w:rPr>
        <w:t xml:space="preserve">“ </w:t>
      </w:r>
      <w:r w:rsidR="00C3575C" w:rsidRPr="00717815">
        <w:rPr>
          <w:b w:val="0"/>
          <w:color w:val="000000" w:themeColor="text1"/>
          <w:szCs w:val="24"/>
        </w:rPr>
        <w:t>(</w:t>
      </w:r>
      <w:r w:rsidR="00D5150F" w:rsidRPr="00717815">
        <w:rPr>
          <w:b w:val="0"/>
          <w:color w:val="000000" w:themeColor="text1"/>
          <w:szCs w:val="24"/>
        </w:rPr>
        <w:t>Gamyklos</w:t>
      </w:r>
      <w:r w:rsidR="00C3575C" w:rsidRPr="00717815">
        <w:rPr>
          <w:b w:val="0"/>
          <w:color w:val="000000" w:themeColor="text1"/>
          <w:szCs w:val="24"/>
        </w:rPr>
        <w:t xml:space="preserve"> g</w:t>
      </w:r>
      <w:r w:rsidR="002C3BD8" w:rsidRPr="00717815">
        <w:rPr>
          <w:b w:val="0"/>
          <w:color w:val="000000" w:themeColor="text1"/>
          <w:szCs w:val="24"/>
        </w:rPr>
        <w:t>. </w:t>
      </w:r>
      <w:r w:rsidR="00D5150F" w:rsidRPr="00717815">
        <w:rPr>
          <w:b w:val="0"/>
          <w:color w:val="000000" w:themeColor="text1"/>
          <w:szCs w:val="24"/>
        </w:rPr>
        <w:t>21</w:t>
      </w:r>
      <w:r w:rsidR="00C3575C" w:rsidRPr="00717815">
        <w:rPr>
          <w:b w:val="0"/>
          <w:color w:val="000000" w:themeColor="text1"/>
          <w:szCs w:val="24"/>
        </w:rPr>
        <w:t xml:space="preserve">, </w:t>
      </w:r>
      <w:r w:rsidR="00D5150F" w:rsidRPr="00717815">
        <w:rPr>
          <w:b w:val="0"/>
          <w:color w:val="000000" w:themeColor="text1"/>
          <w:szCs w:val="24"/>
        </w:rPr>
        <w:t>96155 Gargždai</w:t>
      </w:r>
      <w:r w:rsidR="00C3575C" w:rsidRPr="00717815">
        <w:rPr>
          <w:b w:val="0"/>
          <w:color w:val="000000" w:themeColor="text1"/>
          <w:szCs w:val="24"/>
        </w:rPr>
        <w:t xml:space="preserve">, įmonės kodas </w:t>
      </w:r>
      <w:r w:rsidR="00D5150F" w:rsidRPr="00717815">
        <w:rPr>
          <w:b w:val="0"/>
          <w:color w:val="000000" w:themeColor="text1"/>
          <w:szCs w:val="24"/>
        </w:rPr>
        <w:t>163143475</w:t>
      </w:r>
      <w:r w:rsidR="00C3575C" w:rsidRPr="00717815">
        <w:rPr>
          <w:b w:val="0"/>
          <w:color w:val="000000" w:themeColor="text1"/>
          <w:szCs w:val="24"/>
        </w:rPr>
        <w:t xml:space="preserve">) (toliau – </w:t>
      </w:r>
      <w:r w:rsidR="00C3575C" w:rsidRPr="00717815">
        <w:rPr>
          <w:b w:val="0"/>
          <w:bCs/>
          <w:color w:val="000000" w:themeColor="text1"/>
          <w:szCs w:val="24"/>
        </w:rPr>
        <w:t>pareiškėjas)</w:t>
      </w:r>
      <w:r w:rsidR="00C3575C" w:rsidRPr="00717815">
        <w:rPr>
          <w:b w:val="0"/>
          <w:color w:val="000000" w:themeColor="text1"/>
          <w:szCs w:val="24"/>
        </w:rPr>
        <w:t xml:space="preserve"> </w:t>
      </w:r>
      <w:r w:rsidR="000D0E87" w:rsidRPr="00717815">
        <w:rPr>
          <w:b w:val="0"/>
          <w:color w:val="000000" w:themeColor="text1"/>
          <w:szCs w:val="24"/>
        </w:rPr>
        <w:t>20</w:t>
      </w:r>
      <w:r w:rsidR="00795116" w:rsidRPr="00717815">
        <w:rPr>
          <w:b w:val="0"/>
          <w:color w:val="000000" w:themeColor="text1"/>
          <w:szCs w:val="24"/>
        </w:rPr>
        <w:t>21</w:t>
      </w:r>
      <w:r w:rsidR="000D0E87" w:rsidRPr="00717815">
        <w:rPr>
          <w:b w:val="0"/>
          <w:color w:val="000000" w:themeColor="text1"/>
          <w:szCs w:val="24"/>
        </w:rPr>
        <w:t xml:space="preserve"> </w:t>
      </w:r>
      <w:r w:rsidR="00A85376" w:rsidRPr="00717815">
        <w:rPr>
          <w:b w:val="0"/>
          <w:color w:val="000000" w:themeColor="text1"/>
          <w:szCs w:val="24"/>
        </w:rPr>
        <w:t xml:space="preserve">m. </w:t>
      </w:r>
      <w:r w:rsidR="00795116" w:rsidRPr="00717815">
        <w:rPr>
          <w:b w:val="0"/>
          <w:color w:val="000000" w:themeColor="text1"/>
          <w:szCs w:val="24"/>
        </w:rPr>
        <w:t>rugsėjo</w:t>
      </w:r>
      <w:r w:rsidR="00D5150F" w:rsidRPr="00717815">
        <w:rPr>
          <w:b w:val="0"/>
          <w:color w:val="000000" w:themeColor="text1"/>
          <w:szCs w:val="24"/>
        </w:rPr>
        <w:t xml:space="preserve"> </w:t>
      </w:r>
      <w:r w:rsidR="003339BD" w:rsidRPr="00717815">
        <w:rPr>
          <w:b w:val="0"/>
          <w:color w:val="000000" w:themeColor="text1"/>
          <w:szCs w:val="24"/>
        </w:rPr>
        <w:t>1</w:t>
      </w:r>
      <w:r w:rsidR="00795116" w:rsidRPr="00717815">
        <w:rPr>
          <w:b w:val="0"/>
          <w:color w:val="000000" w:themeColor="text1"/>
          <w:szCs w:val="24"/>
        </w:rPr>
        <w:t>0</w:t>
      </w:r>
      <w:r w:rsidR="00D5150F" w:rsidRPr="00717815">
        <w:rPr>
          <w:b w:val="0"/>
          <w:color w:val="000000" w:themeColor="text1"/>
          <w:szCs w:val="24"/>
        </w:rPr>
        <w:t xml:space="preserve"> </w:t>
      </w:r>
      <w:r w:rsidR="00A85376" w:rsidRPr="00717815">
        <w:rPr>
          <w:b w:val="0"/>
          <w:color w:val="000000" w:themeColor="text1"/>
          <w:szCs w:val="24"/>
        </w:rPr>
        <w:t>d. skundą</w:t>
      </w:r>
      <w:r w:rsidR="009E10BC" w:rsidRPr="00717815">
        <w:rPr>
          <w:b w:val="0"/>
          <w:color w:val="000000" w:themeColor="text1"/>
          <w:szCs w:val="24"/>
        </w:rPr>
        <w:t xml:space="preserve"> Nr. </w:t>
      </w:r>
      <w:r w:rsidR="00795116" w:rsidRPr="00717815">
        <w:rPr>
          <w:b w:val="0"/>
          <w:color w:val="000000" w:themeColor="text1"/>
          <w:szCs w:val="24"/>
        </w:rPr>
        <w:t>161</w:t>
      </w:r>
      <w:r w:rsidR="00010CC2">
        <w:rPr>
          <w:b w:val="0"/>
          <w:color w:val="000000" w:themeColor="text1"/>
          <w:szCs w:val="24"/>
        </w:rPr>
        <w:t xml:space="preserve"> „Dėl diskriminacinio Tinklo nuostatų 10 priedo 9 p. turinio“</w:t>
      </w:r>
      <w:r w:rsidR="00A85376" w:rsidRPr="00717815">
        <w:rPr>
          <w:b w:val="0"/>
          <w:color w:val="000000" w:themeColor="text1"/>
          <w:szCs w:val="24"/>
        </w:rPr>
        <w:t xml:space="preserve"> (</w:t>
      </w:r>
      <w:r w:rsidR="009D0638" w:rsidRPr="00717815">
        <w:rPr>
          <w:b w:val="0"/>
          <w:color w:val="000000" w:themeColor="text1"/>
          <w:szCs w:val="24"/>
        </w:rPr>
        <w:t>toliau </w:t>
      </w:r>
      <w:r w:rsidR="00A85376" w:rsidRPr="00717815">
        <w:rPr>
          <w:b w:val="0"/>
          <w:color w:val="000000" w:themeColor="text1"/>
          <w:szCs w:val="24"/>
        </w:rPr>
        <w:t xml:space="preserve">– </w:t>
      </w:r>
      <w:r w:rsidR="00A85376" w:rsidRPr="00717815">
        <w:rPr>
          <w:b w:val="0"/>
          <w:bCs/>
          <w:color w:val="000000" w:themeColor="text1"/>
          <w:szCs w:val="24"/>
        </w:rPr>
        <w:t>skundas</w:t>
      </w:r>
      <w:r w:rsidR="00A85376" w:rsidRPr="00717815">
        <w:rPr>
          <w:b w:val="0"/>
          <w:color w:val="000000" w:themeColor="text1"/>
          <w:szCs w:val="24"/>
        </w:rPr>
        <w:t>)</w:t>
      </w:r>
      <w:r w:rsidR="00D571C9" w:rsidRPr="00717815">
        <w:rPr>
          <w:b w:val="0"/>
          <w:color w:val="000000" w:themeColor="text1"/>
          <w:szCs w:val="24"/>
        </w:rPr>
        <w:t>,</w:t>
      </w:r>
      <w:r w:rsidR="009F0FFD" w:rsidRPr="00717815">
        <w:rPr>
          <w:b w:val="0"/>
          <w:color w:val="000000" w:themeColor="text1"/>
          <w:szCs w:val="24"/>
        </w:rPr>
        <w:t xml:space="preserve"> </w:t>
      </w:r>
      <w:r w:rsidR="00E44E35" w:rsidRPr="00717815">
        <w:rPr>
          <w:b w:val="0"/>
          <w:color w:val="000000" w:themeColor="text1"/>
          <w:szCs w:val="24"/>
        </w:rPr>
        <w:t xml:space="preserve">atsakovo </w:t>
      </w:r>
      <w:r w:rsidR="006357D0" w:rsidRPr="00717815">
        <w:rPr>
          <w:b w:val="0"/>
          <w:color w:val="000000" w:themeColor="text1"/>
          <w:szCs w:val="24"/>
        </w:rPr>
        <w:t>AB</w:t>
      </w:r>
      <w:r w:rsidR="001A4A95" w:rsidRPr="00717815">
        <w:rPr>
          <w:b w:val="0"/>
          <w:color w:val="000000" w:themeColor="text1"/>
          <w:szCs w:val="24"/>
        </w:rPr>
        <w:t xml:space="preserve"> „LTG Infra“</w:t>
      </w:r>
      <w:r w:rsidR="00632BC9" w:rsidRPr="00717815">
        <w:rPr>
          <w:b w:val="0"/>
          <w:color w:val="000000" w:themeColor="text1"/>
          <w:szCs w:val="24"/>
        </w:rPr>
        <w:t xml:space="preserve"> (</w:t>
      </w:r>
      <w:r w:rsidR="001A4A95" w:rsidRPr="00717815">
        <w:rPr>
          <w:b w:val="0"/>
          <w:color w:val="000000" w:themeColor="text1"/>
          <w:szCs w:val="24"/>
        </w:rPr>
        <w:t>Geležinkelio</w:t>
      </w:r>
      <w:r w:rsidR="00632BC9" w:rsidRPr="00717815">
        <w:rPr>
          <w:b w:val="0"/>
          <w:color w:val="000000" w:themeColor="text1"/>
          <w:szCs w:val="24"/>
        </w:rPr>
        <w:t xml:space="preserve"> g. 2, </w:t>
      </w:r>
      <w:r w:rsidR="00CF77FB" w:rsidRPr="00717815">
        <w:rPr>
          <w:b w:val="0"/>
          <w:color w:val="000000" w:themeColor="text1"/>
          <w:szCs w:val="24"/>
        </w:rPr>
        <w:t>02100</w:t>
      </w:r>
      <w:r w:rsidR="00632BC9" w:rsidRPr="00717815">
        <w:rPr>
          <w:b w:val="0"/>
          <w:color w:val="000000" w:themeColor="text1"/>
          <w:szCs w:val="24"/>
        </w:rPr>
        <w:t xml:space="preserve"> Vilnius, įmonės kodas </w:t>
      </w:r>
      <w:r w:rsidR="00C84EF7" w:rsidRPr="00717815">
        <w:rPr>
          <w:b w:val="0"/>
          <w:color w:val="000000" w:themeColor="text1"/>
          <w:szCs w:val="24"/>
        </w:rPr>
        <w:t>305202934</w:t>
      </w:r>
      <w:r w:rsidR="00632BC9" w:rsidRPr="00717815">
        <w:rPr>
          <w:b w:val="0"/>
          <w:color w:val="000000" w:themeColor="text1"/>
          <w:szCs w:val="24"/>
        </w:rPr>
        <w:t xml:space="preserve">) (toliau – </w:t>
      </w:r>
      <w:r w:rsidR="00480038" w:rsidRPr="00717815">
        <w:rPr>
          <w:b w:val="0"/>
          <w:bCs/>
          <w:color w:val="000000" w:themeColor="text1"/>
          <w:szCs w:val="24"/>
        </w:rPr>
        <w:t>valdytojas</w:t>
      </w:r>
      <w:r w:rsidR="00632BC9" w:rsidRPr="00717815">
        <w:rPr>
          <w:b w:val="0"/>
          <w:color w:val="000000" w:themeColor="text1"/>
          <w:szCs w:val="24"/>
        </w:rPr>
        <w:t xml:space="preserve">) </w:t>
      </w:r>
      <w:r w:rsidR="006E11B7" w:rsidRPr="00717815">
        <w:rPr>
          <w:b w:val="0"/>
          <w:color w:val="000000" w:themeColor="text1"/>
          <w:szCs w:val="24"/>
        </w:rPr>
        <w:t xml:space="preserve">rašytinius paaiškinimus, pateiktus </w:t>
      </w:r>
      <w:r w:rsidR="009E10BC" w:rsidRPr="00717815">
        <w:rPr>
          <w:b w:val="0"/>
          <w:color w:val="000000" w:themeColor="text1"/>
          <w:szCs w:val="24"/>
        </w:rPr>
        <w:t>20</w:t>
      </w:r>
      <w:r w:rsidR="004B27E7" w:rsidRPr="00717815">
        <w:rPr>
          <w:b w:val="0"/>
          <w:color w:val="000000" w:themeColor="text1"/>
          <w:szCs w:val="24"/>
        </w:rPr>
        <w:t>21</w:t>
      </w:r>
      <w:r w:rsidR="009E10BC" w:rsidRPr="00717815">
        <w:rPr>
          <w:b w:val="0"/>
          <w:color w:val="000000" w:themeColor="text1"/>
          <w:szCs w:val="24"/>
        </w:rPr>
        <w:t xml:space="preserve"> m. </w:t>
      </w:r>
      <w:r w:rsidR="004B27E7" w:rsidRPr="00717815">
        <w:rPr>
          <w:b w:val="0"/>
          <w:color w:val="000000" w:themeColor="text1"/>
          <w:szCs w:val="24"/>
        </w:rPr>
        <w:t>spalio</w:t>
      </w:r>
      <w:r w:rsidR="007F3ABC" w:rsidRPr="00717815">
        <w:rPr>
          <w:b w:val="0"/>
          <w:color w:val="000000" w:themeColor="text1"/>
          <w:szCs w:val="24"/>
        </w:rPr>
        <w:t xml:space="preserve"> 13</w:t>
      </w:r>
      <w:r w:rsidR="00A4452C" w:rsidRPr="00717815">
        <w:rPr>
          <w:b w:val="0"/>
          <w:color w:val="000000" w:themeColor="text1"/>
          <w:szCs w:val="24"/>
        </w:rPr>
        <w:t xml:space="preserve"> </w:t>
      </w:r>
      <w:r w:rsidR="009E10BC" w:rsidRPr="00717815">
        <w:rPr>
          <w:b w:val="0"/>
          <w:color w:val="000000" w:themeColor="text1"/>
          <w:szCs w:val="24"/>
        </w:rPr>
        <w:t>d. rašt</w:t>
      </w:r>
      <w:r w:rsidR="004B27E7" w:rsidRPr="00717815">
        <w:rPr>
          <w:b w:val="0"/>
          <w:color w:val="000000" w:themeColor="text1"/>
          <w:szCs w:val="24"/>
        </w:rPr>
        <w:t>u</w:t>
      </w:r>
      <w:r w:rsidR="00675A82" w:rsidRPr="00717815">
        <w:rPr>
          <w:b w:val="0"/>
          <w:color w:val="000000" w:themeColor="text1"/>
          <w:szCs w:val="24"/>
        </w:rPr>
        <w:t xml:space="preserve"> </w:t>
      </w:r>
      <w:r w:rsidR="009E10BC" w:rsidRPr="00717815">
        <w:rPr>
          <w:b w:val="0"/>
          <w:color w:val="000000" w:themeColor="text1"/>
          <w:szCs w:val="24"/>
        </w:rPr>
        <w:t xml:space="preserve">Nr. </w:t>
      </w:r>
      <w:r w:rsidR="00A4452C" w:rsidRPr="00717815">
        <w:rPr>
          <w:b w:val="0"/>
          <w:color w:val="000000" w:themeColor="text1"/>
          <w:szCs w:val="24"/>
        </w:rPr>
        <w:t>SD-PAJ(LGI</w:t>
      </w:r>
      <w:r w:rsidR="009B7609" w:rsidRPr="00717815">
        <w:rPr>
          <w:b w:val="0"/>
          <w:color w:val="000000" w:themeColor="text1"/>
          <w:szCs w:val="24"/>
        </w:rPr>
        <w:t xml:space="preserve">)-101 </w:t>
      </w:r>
      <w:r w:rsidR="006E11B7" w:rsidRPr="00717815">
        <w:rPr>
          <w:b w:val="0"/>
          <w:bCs/>
          <w:color w:val="000000" w:themeColor="text1"/>
          <w:szCs w:val="24"/>
        </w:rPr>
        <w:t>(toliau</w:t>
      </w:r>
      <w:r w:rsidR="004B27E7" w:rsidRPr="00717815">
        <w:rPr>
          <w:b w:val="0"/>
          <w:bCs/>
          <w:color w:val="000000" w:themeColor="text1"/>
          <w:szCs w:val="24"/>
        </w:rPr>
        <w:t xml:space="preserve"> </w:t>
      </w:r>
      <w:r w:rsidR="006E11B7" w:rsidRPr="00717815">
        <w:rPr>
          <w:b w:val="0"/>
          <w:bCs/>
          <w:color w:val="000000" w:themeColor="text1"/>
          <w:szCs w:val="24"/>
        </w:rPr>
        <w:t>–</w:t>
      </w:r>
      <w:r w:rsidR="002A69A5" w:rsidRPr="00717815">
        <w:rPr>
          <w:b w:val="0"/>
          <w:bCs/>
          <w:color w:val="000000" w:themeColor="text1"/>
          <w:szCs w:val="24"/>
        </w:rPr>
        <w:t xml:space="preserve"> </w:t>
      </w:r>
      <w:r w:rsidR="004B27E7" w:rsidRPr="00717815">
        <w:rPr>
          <w:b w:val="0"/>
          <w:color w:val="000000" w:themeColor="text1"/>
          <w:szCs w:val="24"/>
        </w:rPr>
        <w:t>Raštas Nr.</w:t>
      </w:r>
      <w:r w:rsidR="009B7609" w:rsidRPr="00717815">
        <w:rPr>
          <w:b w:val="0"/>
          <w:color w:val="000000" w:themeColor="text1"/>
          <w:szCs w:val="24"/>
        </w:rPr>
        <w:t xml:space="preserve"> SD-PAJ(LGI)-101</w:t>
      </w:r>
      <w:r w:rsidR="00B4754F" w:rsidRPr="00717815">
        <w:rPr>
          <w:b w:val="0"/>
          <w:bCs/>
          <w:color w:val="000000" w:themeColor="text1"/>
          <w:szCs w:val="24"/>
        </w:rPr>
        <w:t>)</w:t>
      </w:r>
      <w:r w:rsidR="003158BC" w:rsidRPr="00717815">
        <w:rPr>
          <w:b w:val="0"/>
          <w:bCs/>
          <w:color w:val="000000" w:themeColor="text1"/>
          <w:szCs w:val="24"/>
        </w:rPr>
        <w:t xml:space="preserve"> </w:t>
      </w:r>
      <w:r w:rsidR="00E3652A" w:rsidRPr="00717815">
        <w:rPr>
          <w:b w:val="0"/>
          <w:color w:val="000000" w:themeColor="text1"/>
          <w:szCs w:val="24"/>
        </w:rPr>
        <w:t>ir</w:t>
      </w:r>
      <w:r w:rsidR="009D55A6" w:rsidRPr="00717815">
        <w:rPr>
          <w:b w:val="0"/>
          <w:color w:val="000000" w:themeColor="text1"/>
          <w:szCs w:val="24"/>
        </w:rPr>
        <w:t xml:space="preserve"> </w:t>
      </w:r>
      <w:r w:rsidR="00823571" w:rsidRPr="00717815">
        <w:rPr>
          <w:b w:val="0"/>
          <w:color w:val="000000" w:themeColor="text1"/>
          <w:szCs w:val="24"/>
        </w:rPr>
        <w:t xml:space="preserve">kitą </w:t>
      </w:r>
      <w:r w:rsidR="00D95528" w:rsidRPr="00717815">
        <w:rPr>
          <w:b w:val="0"/>
          <w:color w:val="000000" w:themeColor="text1"/>
          <w:szCs w:val="24"/>
        </w:rPr>
        <w:t xml:space="preserve">Lietuvos Respublikos ryšių reguliavimo tarnybos (toliau – </w:t>
      </w:r>
      <w:r w:rsidR="00D95528" w:rsidRPr="00717815">
        <w:rPr>
          <w:b w:val="0"/>
          <w:bCs/>
          <w:color w:val="000000" w:themeColor="text1"/>
          <w:szCs w:val="24"/>
        </w:rPr>
        <w:t>Tarnyba</w:t>
      </w:r>
      <w:r w:rsidR="00D95528" w:rsidRPr="00717815">
        <w:rPr>
          <w:b w:val="0"/>
          <w:color w:val="000000" w:themeColor="text1"/>
          <w:szCs w:val="24"/>
        </w:rPr>
        <w:t>)</w:t>
      </w:r>
      <w:r w:rsidR="00823571" w:rsidRPr="00717815">
        <w:rPr>
          <w:b w:val="0"/>
          <w:color w:val="000000" w:themeColor="text1"/>
          <w:szCs w:val="24"/>
        </w:rPr>
        <w:t xml:space="preserve"> turimą medžiagą:</w:t>
      </w:r>
      <w:r w:rsidR="006E29F8" w:rsidRPr="00717815">
        <w:rPr>
          <w:b w:val="0"/>
          <w:color w:val="000000" w:themeColor="text1"/>
          <w:szCs w:val="24"/>
        </w:rPr>
        <w:t xml:space="preserve"> </w:t>
      </w:r>
    </w:p>
    <w:p w14:paraId="2DFF9AEC" w14:textId="77777777" w:rsidR="00FF639F" w:rsidRDefault="00FF639F" w:rsidP="00AD1F78">
      <w:pPr>
        <w:tabs>
          <w:tab w:val="left" w:pos="720"/>
        </w:tabs>
        <w:ind w:firstLine="709"/>
        <w:jc w:val="both"/>
        <w:rPr>
          <w:b w:val="0"/>
          <w:bCs/>
          <w:color w:val="000000" w:themeColor="text1"/>
          <w:spacing w:val="80"/>
          <w:szCs w:val="24"/>
        </w:rPr>
      </w:pPr>
    </w:p>
    <w:p w14:paraId="1D5C0B4B" w14:textId="07A7EB8E" w:rsidR="00586D02" w:rsidRPr="00C92B9F" w:rsidRDefault="00BB5F6B" w:rsidP="00BE3986">
      <w:pPr>
        <w:tabs>
          <w:tab w:val="left" w:pos="720"/>
        </w:tabs>
        <w:ind w:firstLine="720"/>
        <w:jc w:val="both"/>
        <w:rPr>
          <w:b w:val="0"/>
          <w:bCs/>
          <w:color w:val="000000" w:themeColor="text1"/>
          <w:szCs w:val="24"/>
        </w:rPr>
      </w:pPr>
      <w:r w:rsidRPr="00C92B9F">
        <w:rPr>
          <w:b w:val="0"/>
          <w:bCs/>
          <w:color w:val="000000" w:themeColor="text1"/>
          <w:spacing w:val="80"/>
          <w:szCs w:val="24"/>
        </w:rPr>
        <w:t>Nustačia</w:t>
      </w:r>
      <w:r w:rsidRPr="00C92B9F">
        <w:rPr>
          <w:b w:val="0"/>
          <w:bCs/>
          <w:color w:val="000000" w:themeColor="text1"/>
          <w:szCs w:val="24"/>
        </w:rPr>
        <w:t>u</w:t>
      </w:r>
      <w:r w:rsidR="00010CC2">
        <w:rPr>
          <w:b w:val="0"/>
          <w:bCs/>
          <w:color w:val="000000" w:themeColor="text1"/>
          <w:szCs w:val="24"/>
        </w:rPr>
        <w:t>, kad</w:t>
      </w:r>
      <w:r w:rsidR="00586D02" w:rsidRPr="00C92B9F">
        <w:rPr>
          <w:b w:val="0"/>
          <w:bCs/>
          <w:color w:val="000000" w:themeColor="text1"/>
          <w:szCs w:val="24"/>
        </w:rPr>
        <w:t>:</w:t>
      </w:r>
    </w:p>
    <w:p w14:paraId="20C005EB" w14:textId="3004FEF3" w:rsidR="009E38BE" w:rsidRPr="00717815" w:rsidRDefault="009E38BE" w:rsidP="00FF639F">
      <w:pPr>
        <w:tabs>
          <w:tab w:val="left" w:pos="720"/>
        </w:tabs>
        <w:ind w:firstLine="709"/>
        <w:rPr>
          <w:b w:val="0"/>
          <w:bCs/>
          <w:color w:val="000000" w:themeColor="text1"/>
          <w:szCs w:val="24"/>
        </w:rPr>
      </w:pPr>
    </w:p>
    <w:p w14:paraId="1AA484E4" w14:textId="545E0313" w:rsidR="005A5713" w:rsidRPr="00717815" w:rsidRDefault="002C4B39" w:rsidP="00845FE5">
      <w:pPr>
        <w:pStyle w:val="ListParagraph"/>
        <w:numPr>
          <w:ilvl w:val="0"/>
          <w:numId w:val="27"/>
        </w:numPr>
        <w:tabs>
          <w:tab w:val="left" w:pos="0"/>
          <w:tab w:val="left" w:pos="993"/>
        </w:tabs>
        <w:ind w:left="0" w:firstLine="709"/>
        <w:jc w:val="both"/>
        <w:rPr>
          <w:rStyle w:val="FontStyle24"/>
          <w:b w:val="0"/>
          <w:bCs/>
          <w:sz w:val="24"/>
          <w:szCs w:val="24"/>
        </w:rPr>
      </w:pPr>
      <w:r w:rsidRPr="00717815">
        <w:rPr>
          <w:b w:val="0"/>
          <w:color w:val="000000" w:themeColor="text1"/>
          <w:szCs w:val="24"/>
        </w:rPr>
        <w:t>P</w:t>
      </w:r>
      <w:r w:rsidR="00F11165" w:rsidRPr="00717815">
        <w:rPr>
          <w:b w:val="0"/>
          <w:color w:val="000000" w:themeColor="text1"/>
          <w:szCs w:val="24"/>
        </w:rPr>
        <w:t>areiškėjas</w:t>
      </w:r>
      <w:r w:rsidR="005A5713" w:rsidRPr="00717815">
        <w:rPr>
          <w:b w:val="0"/>
          <w:color w:val="000000" w:themeColor="text1"/>
          <w:szCs w:val="24"/>
        </w:rPr>
        <w:t xml:space="preserve"> pateikė Tarnybai skundą, kuriuo prašo panaikinti </w:t>
      </w:r>
      <w:r w:rsidR="000C6457" w:rsidRPr="00717815">
        <w:rPr>
          <w:b w:val="0"/>
          <w:color w:val="000000" w:themeColor="text1"/>
          <w:szCs w:val="24"/>
        </w:rPr>
        <w:t xml:space="preserve">Viešosios geležinkelių infrastruktūros </w:t>
      </w:r>
      <w:r w:rsidR="00994BE3" w:rsidRPr="00717815">
        <w:rPr>
          <w:b w:val="0"/>
          <w:color w:val="000000" w:themeColor="text1"/>
          <w:szCs w:val="24"/>
        </w:rPr>
        <w:t>2021</w:t>
      </w:r>
      <w:r w:rsidR="00994BE3" w:rsidRPr="00717815">
        <w:rPr>
          <w:b w:val="0"/>
          <w:bCs/>
          <w:color w:val="000000" w:themeColor="text1"/>
          <w:szCs w:val="24"/>
        </w:rPr>
        <w:t>–2022</w:t>
      </w:r>
      <w:r w:rsidR="00630CF7" w:rsidRPr="00717815">
        <w:rPr>
          <w:b w:val="0"/>
          <w:bCs/>
          <w:color w:val="000000" w:themeColor="text1"/>
          <w:szCs w:val="24"/>
        </w:rPr>
        <w:t xml:space="preserve"> metų tarnybinio traukinių tvarkaraščio tinklo nuostatų</w:t>
      </w:r>
      <w:r w:rsidR="00501C3B" w:rsidRPr="00717815">
        <w:rPr>
          <w:rStyle w:val="FootnoteReference"/>
          <w:b w:val="0"/>
          <w:bCs/>
          <w:color w:val="000000" w:themeColor="text1"/>
          <w:szCs w:val="24"/>
        </w:rPr>
        <w:footnoteReference w:id="3"/>
      </w:r>
      <w:r w:rsidR="00E00634" w:rsidRPr="00717815">
        <w:rPr>
          <w:b w:val="0"/>
          <w:bCs/>
          <w:color w:val="000000" w:themeColor="text1"/>
          <w:szCs w:val="24"/>
        </w:rPr>
        <w:t xml:space="preserve"> (toliau – Tinklo nuostatai)</w:t>
      </w:r>
      <w:r w:rsidR="00630CF7" w:rsidRPr="00717815">
        <w:rPr>
          <w:b w:val="0"/>
          <w:bCs/>
          <w:color w:val="000000" w:themeColor="text1"/>
          <w:szCs w:val="24"/>
        </w:rPr>
        <w:t xml:space="preserve"> </w:t>
      </w:r>
      <w:r w:rsidR="00930CAF" w:rsidRPr="00717815">
        <w:rPr>
          <w:b w:val="0"/>
          <w:bCs/>
          <w:color w:val="000000" w:themeColor="text1"/>
          <w:szCs w:val="24"/>
        </w:rPr>
        <w:t xml:space="preserve">10 priedo 9 punkte nustatytą </w:t>
      </w:r>
      <w:r w:rsidR="007A7A9F" w:rsidRPr="00717815">
        <w:rPr>
          <w:b w:val="0"/>
          <w:bCs/>
          <w:color w:val="000000" w:themeColor="text1"/>
          <w:szCs w:val="24"/>
        </w:rPr>
        <w:t>pareiškėjų</w:t>
      </w:r>
      <w:r w:rsidR="0059730A" w:rsidRPr="00717815">
        <w:rPr>
          <w:b w:val="0"/>
          <w:bCs/>
          <w:color w:val="000000" w:themeColor="text1"/>
          <w:szCs w:val="24"/>
        </w:rPr>
        <w:t xml:space="preserve"> pasirengimo naudotis prašomais</w:t>
      </w:r>
      <w:r w:rsidR="00D5064B" w:rsidRPr="00717815">
        <w:rPr>
          <w:b w:val="0"/>
          <w:bCs/>
          <w:color w:val="000000" w:themeColor="text1"/>
          <w:szCs w:val="24"/>
        </w:rPr>
        <w:t xml:space="preserve"> viešosios geležinkelių infrastruktūros pajėgumais (toliau – pajėgumai)</w:t>
      </w:r>
      <w:r w:rsidR="00DD0FD5" w:rsidRPr="00717815">
        <w:rPr>
          <w:b w:val="0"/>
          <w:bCs/>
          <w:color w:val="000000" w:themeColor="text1"/>
          <w:szCs w:val="24"/>
        </w:rPr>
        <w:t xml:space="preserve">, dėl kurių viešosios geležinkelių infrastruktūros </w:t>
      </w:r>
      <w:r w:rsidR="00055346" w:rsidRPr="00717815">
        <w:rPr>
          <w:b w:val="0"/>
          <w:bCs/>
          <w:color w:val="000000" w:themeColor="text1"/>
          <w:szCs w:val="24"/>
        </w:rPr>
        <w:t>(toliau – infrastruktūra) dalis paskelbta perpildyta</w:t>
      </w:r>
      <w:r w:rsidR="00214866" w:rsidRPr="00717815">
        <w:rPr>
          <w:b w:val="0"/>
          <w:bCs/>
          <w:color w:val="000000" w:themeColor="text1"/>
          <w:szCs w:val="24"/>
        </w:rPr>
        <w:t>, vertinimo tvarką</w:t>
      </w:r>
      <w:r w:rsidR="00562185" w:rsidRPr="00717815">
        <w:rPr>
          <w:b w:val="0"/>
          <w:bCs/>
          <w:color w:val="000000" w:themeColor="text1"/>
          <w:szCs w:val="24"/>
        </w:rPr>
        <w:t xml:space="preserve"> (toliau – vertinimo tvarka)</w:t>
      </w:r>
      <w:r w:rsidR="004C154B">
        <w:rPr>
          <w:b w:val="0"/>
          <w:bCs/>
          <w:color w:val="000000" w:themeColor="text1"/>
          <w:szCs w:val="24"/>
        </w:rPr>
        <w:t>,</w:t>
      </w:r>
      <w:r w:rsidR="00201C1E" w:rsidRPr="00717815">
        <w:rPr>
          <w:b w:val="0"/>
          <w:bCs/>
          <w:color w:val="000000" w:themeColor="text1"/>
          <w:szCs w:val="24"/>
        </w:rPr>
        <w:t xml:space="preserve"> kaip diskriminuojančią privačias geležinkelio įmones (vežėjus) </w:t>
      </w:r>
      <w:r w:rsidR="006D3C41" w:rsidRPr="00717815">
        <w:rPr>
          <w:b w:val="0"/>
          <w:bCs/>
          <w:color w:val="000000" w:themeColor="text1"/>
          <w:szCs w:val="24"/>
        </w:rPr>
        <w:t>(toliau – privatūs vežėjai)</w:t>
      </w:r>
      <w:r w:rsidR="004C154B">
        <w:rPr>
          <w:b w:val="0"/>
          <w:bCs/>
          <w:color w:val="000000" w:themeColor="text1"/>
          <w:szCs w:val="24"/>
        </w:rPr>
        <w:t>,</w:t>
      </w:r>
      <w:r w:rsidR="007A7A9F" w:rsidRPr="00717815">
        <w:rPr>
          <w:b w:val="0"/>
          <w:bCs/>
          <w:color w:val="000000" w:themeColor="text1"/>
          <w:szCs w:val="24"/>
        </w:rPr>
        <w:t xml:space="preserve"> </w:t>
      </w:r>
      <w:r w:rsidR="006D6292" w:rsidRPr="00717815">
        <w:rPr>
          <w:b w:val="0"/>
          <w:bCs/>
          <w:color w:val="000000" w:themeColor="text1"/>
          <w:szCs w:val="24"/>
        </w:rPr>
        <w:t xml:space="preserve">ir įpareigoti </w:t>
      </w:r>
      <w:r w:rsidR="00D349E9" w:rsidRPr="00717815">
        <w:rPr>
          <w:b w:val="0"/>
          <w:bCs/>
          <w:color w:val="000000" w:themeColor="text1"/>
          <w:szCs w:val="24"/>
        </w:rPr>
        <w:t xml:space="preserve">valdytoją nustatyti objektyvius pareiškėjų </w:t>
      </w:r>
      <w:r w:rsidR="00B730B1" w:rsidRPr="00717815">
        <w:rPr>
          <w:b w:val="0"/>
          <w:bCs/>
          <w:color w:val="000000" w:themeColor="text1"/>
          <w:szCs w:val="24"/>
        </w:rPr>
        <w:t>pasirengimo</w:t>
      </w:r>
      <w:r w:rsidR="009A21BC">
        <w:rPr>
          <w:b w:val="0"/>
          <w:bCs/>
          <w:color w:val="000000" w:themeColor="text1"/>
          <w:szCs w:val="24"/>
        </w:rPr>
        <w:t xml:space="preserve"> naudoti prašomus infrastruktūros pajėgumus</w:t>
      </w:r>
      <w:r w:rsidR="001C3748">
        <w:rPr>
          <w:b w:val="0"/>
          <w:bCs/>
          <w:color w:val="000000" w:themeColor="text1"/>
          <w:szCs w:val="24"/>
        </w:rPr>
        <w:t>, dėl kurių infrastruktūra paskelbta perpildyta (toliau – prašomi pajėgumai)</w:t>
      </w:r>
      <w:r w:rsidR="00167268">
        <w:rPr>
          <w:b w:val="0"/>
          <w:bCs/>
          <w:color w:val="000000" w:themeColor="text1"/>
          <w:szCs w:val="24"/>
        </w:rPr>
        <w:t>,</w:t>
      </w:r>
      <w:r w:rsidR="00B730B1" w:rsidRPr="00717815">
        <w:rPr>
          <w:b w:val="0"/>
          <w:bCs/>
          <w:color w:val="000000" w:themeColor="text1"/>
          <w:szCs w:val="24"/>
        </w:rPr>
        <w:t xml:space="preserve"> vertinimo </w:t>
      </w:r>
      <w:r w:rsidR="000C41D1" w:rsidRPr="00717815">
        <w:rPr>
          <w:b w:val="0"/>
          <w:bCs/>
          <w:color w:val="000000" w:themeColor="text1"/>
          <w:szCs w:val="24"/>
        </w:rPr>
        <w:t xml:space="preserve">kriterijus. </w:t>
      </w:r>
    </w:p>
    <w:p w14:paraId="5C2B8978" w14:textId="645B4A59" w:rsidR="00111BCB" w:rsidRPr="00717815" w:rsidRDefault="00541B9B" w:rsidP="00B1218F">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 xml:space="preserve">Pareiškėjas skunde nurodė, kad </w:t>
      </w:r>
      <w:r w:rsidR="00273F2B" w:rsidRPr="00717815">
        <w:rPr>
          <w:b w:val="0"/>
          <w:color w:val="000000" w:themeColor="text1"/>
          <w:szCs w:val="24"/>
        </w:rPr>
        <w:t xml:space="preserve">valdytojas Tinklo nuostatų </w:t>
      </w:r>
      <w:r w:rsidR="00314A53" w:rsidRPr="00717815">
        <w:rPr>
          <w:b w:val="0"/>
          <w:color w:val="000000" w:themeColor="text1"/>
          <w:szCs w:val="24"/>
        </w:rPr>
        <w:t>10 priedo 9.1.1</w:t>
      </w:r>
      <w:r w:rsidR="00DF2B95">
        <w:rPr>
          <w:b w:val="0"/>
          <w:color w:val="000000" w:themeColor="text1"/>
          <w:szCs w:val="24"/>
        </w:rPr>
        <w:t>–</w:t>
      </w:r>
      <w:r w:rsidR="00314A53" w:rsidRPr="00717815">
        <w:rPr>
          <w:b w:val="0"/>
          <w:color w:val="000000" w:themeColor="text1"/>
          <w:szCs w:val="24"/>
        </w:rPr>
        <w:t>9.1.3 papunk</w:t>
      </w:r>
      <w:r w:rsidR="00962C32" w:rsidRPr="00717815">
        <w:rPr>
          <w:b w:val="0"/>
          <w:color w:val="000000" w:themeColor="text1"/>
          <w:szCs w:val="24"/>
        </w:rPr>
        <w:t>čiuose</w:t>
      </w:r>
      <w:r w:rsidR="00314A53" w:rsidRPr="00717815">
        <w:rPr>
          <w:b w:val="0"/>
          <w:color w:val="000000" w:themeColor="text1"/>
          <w:szCs w:val="24"/>
        </w:rPr>
        <w:t xml:space="preserve"> nepagrįstai </w:t>
      </w:r>
      <w:r w:rsidR="00EA2975" w:rsidRPr="00717815">
        <w:rPr>
          <w:b w:val="0"/>
          <w:color w:val="000000" w:themeColor="text1"/>
          <w:szCs w:val="24"/>
        </w:rPr>
        <w:t>įtvirtin</w:t>
      </w:r>
      <w:r w:rsidR="00EA2975">
        <w:rPr>
          <w:b w:val="0"/>
          <w:color w:val="000000" w:themeColor="text1"/>
          <w:szCs w:val="24"/>
        </w:rPr>
        <w:t>o</w:t>
      </w:r>
      <w:r w:rsidR="00EA2975" w:rsidRPr="00717815">
        <w:rPr>
          <w:b w:val="0"/>
          <w:color w:val="000000" w:themeColor="text1"/>
          <w:szCs w:val="24"/>
        </w:rPr>
        <w:t xml:space="preserve"> </w:t>
      </w:r>
      <w:r w:rsidR="00314A53" w:rsidRPr="00717815">
        <w:rPr>
          <w:b w:val="0"/>
          <w:color w:val="000000" w:themeColor="text1"/>
          <w:szCs w:val="24"/>
        </w:rPr>
        <w:t>savo teisę</w:t>
      </w:r>
      <w:r w:rsidR="00A50AA3" w:rsidRPr="00717815">
        <w:rPr>
          <w:b w:val="0"/>
          <w:color w:val="000000" w:themeColor="text1"/>
          <w:szCs w:val="24"/>
        </w:rPr>
        <w:t xml:space="preserve"> reikalauti iš pareiškėjų</w:t>
      </w:r>
      <w:r w:rsidR="00786706" w:rsidRPr="00717815">
        <w:rPr>
          <w:b w:val="0"/>
          <w:color w:val="000000" w:themeColor="text1"/>
          <w:szCs w:val="24"/>
        </w:rPr>
        <w:t xml:space="preserve"> pateikti duomenis apie ketinamus naudoti traukos riedmenis, </w:t>
      </w:r>
      <w:r w:rsidR="00B646B6">
        <w:rPr>
          <w:b w:val="0"/>
          <w:color w:val="000000" w:themeColor="text1"/>
          <w:szCs w:val="24"/>
        </w:rPr>
        <w:t>traukinio mašinist</w:t>
      </w:r>
      <w:r w:rsidR="00490EEB">
        <w:rPr>
          <w:b w:val="0"/>
          <w:color w:val="000000" w:themeColor="text1"/>
          <w:szCs w:val="24"/>
        </w:rPr>
        <w:t>us</w:t>
      </w:r>
      <w:r w:rsidR="00B646B6">
        <w:rPr>
          <w:b w:val="0"/>
          <w:color w:val="000000" w:themeColor="text1"/>
          <w:szCs w:val="24"/>
        </w:rPr>
        <w:t xml:space="preserve"> ir kit</w:t>
      </w:r>
      <w:r w:rsidR="00490EEB">
        <w:rPr>
          <w:b w:val="0"/>
          <w:color w:val="000000" w:themeColor="text1"/>
          <w:szCs w:val="24"/>
        </w:rPr>
        <w:t>us</w:t>
      </w:r>
      <w:r w:rsidR="00B646B6">
        <w:rPr>
          <w:b w:val="0"/>
          <w:color w:val="000000" w:themeColor="text1"/>
          <w:szCs w:val="24"/>
        </w:rPr>
        <w:t xml:space="preserve"> darbuotoj</w:t>
      </w:r>
      <w:r w:rsidR="00490EEB">
        <w:rPr>
          <w:b w:val="0"/>
          <w:color w:val="000000" w:themeColor="text1"/>
          <w:szCs w:val="24"/>
        </w:rPr>
        <w:t>us</w:t>
      </w:r>
      <w:r w:rsidR="00B646B6">
        <w:rPr>
          <w:b w:val="0"/>
          <w:color w:val="000000" w:themeColor="text1"/>
          <w:szCs w:val="24"/>
        </w:rPr>
        <w:t>, kurių darbas tiesiogiai susijęs su geležinkelių transporto eismu</w:t>
      </w:r>
      <w:r w:rsidR="005C2268">
        <w:rPr>
          <w:b w:val="0"/>
          <w:color w:val="000000" w:themeColor="text1"/>
          <w:szCs w:val="24"/>
        </w:rPr>
        <w:t xml:space="preserve">, (toliau visi kartu – </w:t>
      </w:r>
      <w:r w:rsidR="00786706" w:rsidRPr="00717815">
        <w:rPr>
          <w:b w:val="0"/>
          <w:color w:val="000000" w:themeColor="text1"/>
          <w:szCs w:val="24"/>
        </w:rPr>
        <w:t>darbuotoj</w:t>
      </w:r>
      <w:r w:rsidR="005C2268">
        <w:rPr>
          <w:b w:val="0"/>
          <w:color w:val="000000" w:themeColor="text1"/>
          <w:szCs w:val="24"/>
        </w:rPr>
        <w:t>ai)</w:t>
      </w:r>
      <w:r w:rsidR="00786706" w:rsidRPr="00717815">
        <w:rPr>
          <w:b w:val="0"/>
          <w:color w:val="000000" w:themeColor="text1"/>
          <w:szCs w:val="24"/>
        </w:rPr>
        <w:t xml:space="preserve"> bei sutartinius įsipareigojimus</w:t>
      </w:r>
      <w:r w:rsidR="005C2268">
        <w:rPr>
          <w:b w:val="0"/>
          <w:color w:val="000000" w:themeColor="text1"/>
          <w:szCs w:val="24"/>
        </w:rPr>
        <w:t xml:space="preserve"> dėl keleivių, bagažo ir (ar) krovinių vežimo geležinkelių transportu</w:t>
      </w:r>
      <w:r w:rsidR="00411162">
        <w:rPr>
          <w:b w:val="0"/>
          <w:color w:val="000000" w:themeColor="text1"/>
          <w:szCs w:val="24"/>
        </w:rPr>
        <w:t xml:space="preserve"> veiklos vykdymo (toliau – sutartiniai įsipareigojimai)</w:t>
      </w:r>
      <w:r w:rsidR="00786706" w:rsidRPr="00717815">
        <w:rPr>
          <w:b w:val="0"/>
          <w:color w:val="000000" w:themeColor="text1"/>
          <w:szCs w:val="24"/>
        </w:rPr>
        <w:t xml:space="preserve">. </w:t>
      </w:r>
      <w:r w:rsidR="00EB5A2A" w:rsidRPr="00717815">
        <w:rPr>
          <w:b w:val="0"/>
          <w:color w:val="000000" w:themeColor="text1"/>
          <w:szCs w:val="24"/>
        </w:rPr>
        <w:t>Pareiškėjo teigimu, jokie</w:t>
      </w:r>
      <w:r w:rsidR="008A5A75" w:rsidRPr="00717815">
        <w:rPr>
          <w:b w:val="0"/>
          <w:color w:val="000000" w:themeColor="text1"/>
          <w:szCs w:val="24"/>
        </w:rPr>
        <w:t xml:space="preserve"> teisės aktai n</w:t>
      </w:r>
      <w:r w:rsidR="002C7CAB" w:rsidRPr="00717815">
        <w:rPr>
          <w:b w:val="0"/>
          <w:color w:val="000000" w:themeColor="text1"/>
          <w:szCs w:val="24"/>
        </w:rPr>
        <w:t>esuteikia valdytojui teisės reikalauti minėtų duomenų</w:t>
      </w:r>
      <w:r w:rsidR="0094736C" w:rsidRPr="00717815">
        <w:rPr>
          <w:b w:val="0"/>
          <w:color w:val="000000" w:themeColor="text1"/>
          <w:szCs w:val="24"/>
        </w:rPr>
        <w:t>. Direktyvos 2012/34/ES</w:t>
      </w:r>
      <w:r w:rsidR="008E3D49" w:rsidRPr="00717815">
        <w:rPr>
          <w:rStyle w:val="FootnoteReference"/>
          <w:b w:val="0"/>
          <w:color w:val="000000" w:themeColor="text1"/>
          <w:szCs w:val="24"/>
        </w:rPr>
        <w:footnoteReference w:id="4"/>
      </w:r>
      <w:r w:rsidR="0094736C" w:rsidRPr="00717815">
        <w:rPr>
          <w:b w:val="0"/>
          <w:color w:val="000000" w:themeColor="text1"/>
          <w:szCs w:val="24"/>
        </w:rPr>
        <w:t xml:space="preserve"> </w:t>
      </w:r>
      <w:r w:rsidR="00D33097" w:rsidRPr="00717815">
        <w:rPr>
          <w:b w:val="0"/>
          <w:color w:val="000000" w:themeColor="text1"/>
          <w:szCs w:val="24"/>
        </w:rPr>
        <w:t>IV priede</w:t>
      </w:r>
      <w:r w:rsidR="00AB5180" w:rsidRPr="00717815">
        <w:rPr>
          <w:b w:val="0"/>
          <w:color w:val="000000" w:themeColor="text1"/>
          <w:szCs w:val="24"/>
        </w:rPr>
        <w:t xml:space="preserve"> įtvirtinti reikalavimai Tinklo nuostatams,</w:t>
      </w:r>
      <w:r w:rsidR="001E61EE" w:rsidRPr="00717815">
        <w:rPr>
          <w:b w:val="0"/>
          <w:color w:val="000000" w:themeColor="text1"/>
          <w:szCs w:val="24"/>
        </w:rPr>
        <w:t xml:space="preserve"> tačiau ten nėra nurodyta, kad valdytojas turi teisę vertinti </w:t>
      </w:r>
      <w:r w:rsidR="0093466F" w:rsidRPr="00717815">
        <w:rPr>
          <w:b w:val="0"/>
          <w:color w:val="000000" w:themeColor="text1"/>
          <w:szCs w:val="24"/>
        </w:rPr>
        <w:t xml:space="preserve">pareiškėjų pasirengimą </w:t>
      </w:r>
      <w:r w:rsidR="00C14926" w:rsidRPr="00717815">
        <w:rPr>
          <w:b w:val="0"/>
          <w:color w:val="000000" w:themeColor="text1"/>
          <w:szCs w:val="24"/>
        </w:rPr>
        <w:t>naudoti prašomus pajėgumus</w:t>
      </w:r>
      <w:r w:rsidR="00335B43" w:rsidRPr="00717815">
        <w:rPr>
          <w:b w:val="0"/>
          <w:color w:val="000000" w:themeColor="text1"/>
          <w:szCs w:val="24"/>
        </w:rPr>
        <w:t>, kaip tai nenurodyta ir Kodekso 2</w:t>
      </w:r>
      <w:r w:rsidR="00E97C94" w:rsidRPr="00717815">
        <w:rPr>
          <w:b w:val="0"/>
          <w:color w:val="000000" w:themeColor="text1"/>
          <w:szCs w:val="24"/>
        </w:rPr>
        <w:t>4</w:t>
      </w:r>
      <w:r w:rsidR="002509B8">
        <w:rPr>
          <w:b w:val="0"/>
          <w:color w:val="000000" w:themeColor="text1"/>
          <w:szCs w:val="24"/>
        </w:rPr>
        <w:t> </w:t>
      </w:r>
      <w:r w:rsidR="00E97C94" w:rsidRPr="00717815">
        <w:rPr>
          <w:b w:val="0"/>
          <w:color w:val="000000" w:themeColor="text1"/>
          <w:szCs w:val="24"/>
        </w:rPr>
        <w:t>straipsnio 1 dalyje, kurioje apibrėžiam</w:t>
      </w:r>
      <w:r w:rsidR="00A832E2" w:rsidRPr="00717815">
        <w:rPr>
          <w:b w:val="0"/>
          <w:color w:val="000000" w:themeColor="text1"/>
          <w:szCs w:val="24"/>
        </w:rPr>
        <w:t>os valdytojo funkcij</w:t>
      </w:r>
      <w:r w:rsidR="00F9016B" w:rsidRPr="00717815">
        <w:rPr>
          <w:b w:val="0"/>
          <w:color w:val="000000" w:themeColor="text1"/>
          <w:szCs w:val="24"/>
        </w:rPr>
        <w:t>os</w:t>
      </w:r>
      <w:r w:rsidR="00E42DFE" w:rsidRPr="00717815">
        <w:rPr>
          <w:b w:val="0"/>
          <w:color w:val="000000" w:themeColor="text1"/>
          <w:szCs w:val="24"/>
        </w:rPr>
        <w:t>.</w:t>
      </w:r>
      <w:r w:rsidR="00D147F6" w:rsidRPr="00717815">
        <w:rPr>
          <w:b w:val="0"/>
          <w:color w:val="000000" w:themeColor="text1"/>
          <w:szCs w:val="24"/>
        </w:rPr>
        <w:t xml:space="preserve"> Pareiškėjas atkreipė dėmesį, kad </w:t>
      </w:r>
      <w:r w:rsidR="005961CA" w:rsidRPr="00717815">
        <w:rPr>
          <w:b w:val="0"/>
          <w:color w:val="000000" w:themeColor="text1"/>
          <w:szCs w:val="24"/>
        </w:rPr>
        <w:t>valdytojo teisė vertinti pareiškėjų pasiren</w:t>
      </w:r>
      <w:r w:rsidR="00C14926" w:rsidRPr="00717815">
        <w:rPr>
          <w:b w:val="0"/>
          <w:color w:val="000000" w:themeColor="text1"/>
          <w:szCs w:val="24"/>
        </w:rPr>
        <w:t xml:space="preserve">gimą naudoti </w:t>
      </w:r>
      <w:r w:rsidR="00F93BA6" w:rsidRPr="00717815">
        <w:rPr>
          <w:b w:val="0"/>
          <w:color w:val="000000" w:themeColor="text1"/>
          <w:szCs w:val="24"/>
        </w:rPr>
        <w:t xml:space="preserve">prašomus pajėgumus neatitinka Kodekso </w:t>
      </w:r>
      <w:r w:rsidR="0063700B" w:rsidRPr="00717815">
        <w:rPr>
          <w:b w:val="0"/>
          <w:color w:val="000000" w:themeColor="text1"/>
          <w:szCs w:val="24"/>
        </w:rPr>
        <w:t>29</w:t>
      </w:r>
      <w:r w:rsidR="0063700B" w:rsidRPr="00717815">
        <w:rPr>
          <w:b w:val="0"/>
          <w:color w:val="000000" w:themeColor="text1"/>
          <w:szCs w:val="24"/>
          <w:vertAlign w:val="superscript"/>
        </w:rPr>
        <w:t>3</w:t>
      </w:r>
      <w:r w:rsidR="00912015">
        <w:rPr>
          <w:b w:val="0"/>
          <w:color w:val="000000" w:themeColor="text1"/>
          <w:szCs w:val="24"/>
        </w:rPr>
        <w:t> </w:t>
      </w:r>
      <w:r w:rsidR="0063700B" w:rsidRPr="00717815">
        <w:rPr>
          <w:b w:val="0"/>
          <w:color w:val="000000" w:themeColor="text1"/>
          <w:szCs w:val="24"/>
        </w:rPr>
        <w:t>straipsnio 7 dalies nuostatų.</w:t>
      </w:r>
      <w:r w:rsidR="00BF3464" w:rsidRPr="00717815">
        <w:rPr>
          <w:b w:val="0"/>
          <w:color w:val="000000" w:themeColor="text1"/>
          <w:szCs w:val="24"/>
        </w:rPr>
        <w:t xml:space="preserve"> </w:t>
      </w:r>
    </w:p>
    <w:p w14:paraId="14A245B1" w14:textId="70129DDF" w:rsidR="00394D24" w:rsidRPr="00717815" w:rsidRDefault="00111BCB" w:rsidP="00B1218F">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lastRenderedPageBreak/>
        <w:t>Pareiškėjas nurodė, kad</w:t>
      </w:r>
      <w:r w:rsidR="00DB7D8B" w:rsidRPr="00717815">
        <w:rPr>
          <w:b w:val="0"/>
          <w:color w:val="000000" w:themeColor="text1"/>
          <w:szCs w:val="24"/>
        </w:rPr>
        <w:t xml:space="preserve"> </w:t>
      </w:r>
      <w:r w:rsidR="00167297" w:rsidRPr="00717815">
        <w:rPr>
          <w:b w:val="0"/>
          <w:color w:val="000000" w:themeColor="text1"/>
          <w:szCs w:val="24"/>
        </w:rPr>
        <w:t>jokioje kitoje Europos Sąjungos</w:t>
      </w:r>
      <w:r w:rsidR="0037240C">
        <w:rPr>
          <w:b w:val="0"/>
          <w:color w:val="000000" w:themeColor="text1"/>
          <w:szCs w:val="24"/>
        </w:rPr>
        <w:t xml:space="preserve"> (</w:t>
      </w:r>
      <w:r w:rsidR="00561DBF">
        <w:rPr>
          <w:b w:val="0"/>
          <w:color w:val="000000" w:themeColor="text1"/>
          <w:szCs w:val="24"/>
        </w:rPr>
        <w:t xml:space="preserve">toliau </w:t>
      </w:r>
      <w:r w:rsidR="00067BD5">
        <w:rPr>
          <w:b w:val="0"/>
          <w:color w:val="000000" w:themeColor="text1"/>
          <w:szCs w:val="24"/>
        </w:rPr>
        <w:t xml:space="preserve">– </w:t>
      </w:r>
      <w:r w:rsidR="0037240C">
        <w:rPr>
          <w:b w:val="0"/>
          <w:color w:val="000000" w:themeColor="text1"/>
          <w:szCs w:val="24"/>
        </w:rPr>
        <w:t>ES)</w:t>
      </w:r>
      <w:r w:rsidR="00167297" w:rsidRPr="00717815">
        <w:rPr>
          <w:b w:val="0"/>
          <w:color w:val="000000" w:themeColor="text1"/>
          <w:szCs w:val="24"/>
        </w:rPr>
        <w:t xml:space="preserve"> valstybė</w:t>
      </w:r>
      <w:r w:rsidR="00895339" w:rsidRPr="00717815">
        <w:rPr>
          <w:b w:val="0"/>
          <w:color w:val="000000" w:themeColor="text1"/>
          <w:szCs w:val="24"/>
        </w:rPr>
        <w:t>je narėje nėra taikom</w:t>
      </w:r>
      <w:r w:rsidR="00DB7D8B" w:rsidRPr="00717815">
        <w:rPr>
          <w:b w:val="0"/>
          <w:color w:val="000000" w:themeColor="text1"/>
          <w:szCs w:val="24"/>
        </w:rPr>
        <w:t xml:space="preserve">a praktika, kad </w:t>
      </w:r>
      <w:r w:rsidR="00263793">
        <w:rPr>
          <w:b w:val="0"/>
          <w:color w:val="000000" w:themeColor="text1"/>
          <w:szCs w:val="24"/>
        </w:rPr>
        <w:t xml:space="preserve">infrastruktūros </w:t>
      </w:r>
      <w:r w:rsidR="00DB7D8B" w:rsidRPr="00717815">
        <w:rPr>
          <w:b w:val="0"/>
          <w:color w:val="000000" w:themeColor="text1"/>
          <w:szCs w:val="24"/>
        </w:rPr>
        <w:t>valdytoj</w:t>
      </w:r>
      <w:r w:rsidR="00263793">
        <w:rPr>
          <w:b w:val="0"/>
          <w:color w:val="000000" w:themeColor="text1"/>
          <w:szCs w:val="24"/>
        </w:rPr>
        <w:t>ams</w:t>
      </w:r>
      <w:r w:rsidR="008E7BE7">
        <w:rPr>
          <w:b w:val="0"/>
          <w:color w:val="000000" w:themeColor="text1"/>
          <w:szCs w:val="24"/>
        </w:rPr>
        <w:t xml:space="preserve"> </w:t>
      </w:r>
      <w:r w:rsidR="00DB7D8B" w:rsidRPr="00717815">
        <w:rPr>
          <w:b w:val="0"/>
          <w:color w:val="000000" w:themeColor="text1"/>
          <w:szCs w:val="24"/>
        </w:rPr>
        <w:t xml:space="preserve">būtų suteikta teisė vertinti </w:t>
      </w:r>
      <w:r w:rsidR="00B42401" w:rsidRPr="00717815">
        <w:rPr>
          <w:b w:val="0"/>
          <w:color w:val="000000" w:themeColor="text1"/>
          <w:szCs w:val="24"/>
        </w:rPr>
        <w:t xml:space="preserve">privačių vežėjų </w:t>
      </w:r>
      <w:r w:rsidR="007003B2" w:rsidRPr="00717815">
        <w:rPr>
          <w:b w:val="0"/>
          <w:color w:val="000000" w:themeColor="text1"/>
          <w:szCs w:val="24"/>
        </w:rPr>
        <w:t>resursų pakankamumą veiklos vykdymui</w:t>
      </w:r>
      <w:r w:rsidR="002716D5" w:rsidRPr="00717815">
        <w:rPr>
          <w:b w:val="0"/>
          <w:color w:val="000000" w:themeColor="text1"/>
          <w:szCs w:val="24"/>
        </w:rPr>
        <w:t xml:space="preserve">. </w:t>
      </w:r>
      <w:r w:rsidR="00FF6684" w:rsidRPr="00717815">
        <w:rPr>
          <w:b w:val="0"/>
          <w:color w:val="000000" w:themeColor="text1"/>
          <w:szCs w:val="24"/>
        </w:rPr>
        <w:t xml:space="preserve">Pareiškėjas pažymėjo, kad Latvijoje ir Italijoje perpildytoje </w:t>
      </w:r>
      <w:r w:rsidR="00534F0B" w:rsidRPr="00717815">
        <w:rPr>
          <w:b w:val="0"/>
          <w:color w:val="000000" w:themeColor="text1"/>
          <w:szCs w:val="24"/>
        </w:rPr>
        <w:t xml:space="preserve">infrastruktūros dalyje prioritetas teikiamas pareiškėjams, kurie </w:t>
      </w:r>
      <w:r w:rsidR="001F61C6" w:rsidRPr="00717815">
        <w:rPr>
          <w:b w:val="0"/>
          <w:color w:val="000000" w:themeColor="text1"/>
          <w:szCs w:val="24"/>
        </w:rPr>
        <w:t>užtikrina</w:t>
      </w:r>
      <w:r w:rsidR="004D016C" w:rsidRPr="00717815">
        <w:rPr>
          <w:b w:val="0"/>
          <w:color w:val="000000" w:themeColor="text1"/>
          <w:szCs w:val="24"/>
        </w:rPr>
        <w:t xml:space="preserve"> greitesnę vagonų trauką</w:t>
      </w:r>
      <w:r w:rsidR="00394D24" w:rsidRPr="00717815">
        <w:rPr>
          <w:b w:val="0"/>
          <w:color w:val="000000" w:themeColor="text1"/>
          <w:szCs w:val="24"/>
        </w:rPr>
        <w:t xml:space="preserve"> per perpildytą infrastruktūros dalį.</w:t>
      </w:r>
      <w:r w:rsidR="008E7BE7">
        <w:rPr>
          <w:b w:val="0"/>
          <w:color w:val="000000" w:themeColor="text1"/>
          <w:szCs w:val="24"/>
        </w:rPr>
        <w:t xml:space="preserve"> </w:t>
      </w:r>
    </w:p>
    <w:p w14:paraId="2D6BC864" w14:textId="3CB9668E" w:rsidR="00644315" w:rsidRPr="00717815" w:rsidRDefault="002E61F1" w:rsidP="00E51932">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Pareiškėjo teigimu</w:t>
      </w:r>
      <w:r w:rsidR="008D5449" w:rsidRPr="00717815">
        <w:rPr>
          <w:b w:val="0"/>
          <w:color w:val="000000" w:themeColor="text1"/>
          <w:szCs w:val="24"/>
        </w:rPr>
        <w:t>,</w:t>
      </w:r>
      <w:r w:rsidRPr="00717815">
        <w:rPr>
          <w:b w:val="0"/>
          <w:color w:val="000000" w:themeColor="text1"/>
          <w:szCs w:val="24"/>
        </w:rPr>
        <w:t xml:space="preserve"> valdytojas nepagrįstai </w:t>
      </w:r>
      <w:r w:rsidR="0037046B" w:rsidRPr="00717815">
        <w:rPr>
          <w:b w:val="0"/>
          <w:color w:val="000000" w:themeColor="text1"/>
          <w:szCs w:val="24"/>
        </w:rPr>
        <w:t xml:space="preserve">savo teisę reikalauti </w:t>
      </w:r>
      <w:r w:rsidR="006716E8" w:rsidRPr="00717815">
        <w:rPr>
          <w:b w:val="0"/>
          <w:color w:val="000000" w:themeColor="text1"/>
          <w:szCs w:val="24"/>
        </w:rPr>
        <w:t xml:space="preserve">duomenų apie traukos riedmenis, darbuotojus ir sutartinius įsipareigojimus </w:t>
      </w:r>
      <w:r w:rsidR="00563305" w:rsidRPr="00717815">
        <w:rPr>
          <w:b w:val="0"/>
          <w:color w:val="000000" w:themeColor="text1"/>
          <w:szCs w:val="24"/>
        </w:rPr>
        <w:t xml:space="preserve">kildina iš </w:t>
      </w:r>
      <w:r w:rsidR="00563305" w:rsidRPr="00717815">
        <w:rPr>
          <w:rFonts w:cstheme="minorHAnsi"/>
          <w:b w:val="0"/>
        </w:rPr>
        <w:t>Lietuvos Respublikos susisiekimo ministro 2020 m. balandžio 9 d. įsakymo Nr. 3-197 „Dėl Viešosios geležinkelių infrastruktūros pajėgumų skyrimo perpildytoje viešosios geležinkelių infrastruktūros dalyje prioriteto taisyklių nustatymo“</w:t>
      </w:r>
      <w:r w:rsidR="00563305" w:rsidRPr="00717815">
        <w:rPr>
          <w:b w:val="0"/>
        </w:rPr>
        <w:t xml:space="preserve"> (toliau – Prioriteto taisyklės)</w:t>
      </w:r>
      <w:r w:rsidR="0042698A" w:rsidRPr="00717815">
        <w:rPr>
          <w:b w:val="0"/>
        </w:rPr>
        <w:t xml:space="preserve"> </w:t>
      </w:r>
      <w:r w:rsidR="00EC45AF" w:rsidRPr="00717815">
        <w:rPr>
          <w:b w:val="0"/>
        </w:rPr>
        <w:t>1.1 ir 2.1 papunkčiuose nustatytų reikalavimų</w:t>
      </w:r>
      <w:r w:rsidR="00C3032F" w:rsidRPr="00717815">
        <w:rPr>
          <w:b w:val="0"/>
        </w:rPr>
        <w:t xml:space="preserve">. </w:t>
      </w:r>
      <w:r w:rsidR="00B84816" w:rsidRPr="00717815">
        <w:rPr>
          <w:b w:val="0"/>
        </w:rPr>
        <w:t>Pasak pareiškėjo</w:t>
      </w:r>
      <w:r w:rsidR="00F17CE5" w:rsidRPr="00717815">
        <w:rPr>
          <w:b w:val="0"/>
        </w:rPr>
        <w:t>, pagal</w:t>
      </w:r>
      <w:r w:rsidR="00B84816" w:rsidRPr="00717815">
        <w:rPr>
          <w:b w:val="0"/>
        </w:rPr>
        <w:t xml:space="preserve"> Prioriteto taisyklių</w:t>
      </w:r>
      <w:r w:rsidR="00851553" w:rsidRPr="00717815">
        <w:rPr>
          <w:b w:val="0"/>
        </w:rPr>
        <w:t xml:space="preserve"> 1.1 ir 2.1 papu</w:t>
      </w:r>
      <w:r w:rsidR="00F17CE5" w:rsidRPr="00717815">
        <w:rPr>
          <w:b w:val="0"/>
        </w:rPr>
        <w:t xml:space="preserve">nkčius užtektų </w:t>
      </w:r>
      <w:r w:rsidR="00B64B27" w:rsidRPr="00717815">
        <w:rPr>
          <w:b w:val="0"/>
        </w:rPr>
        <w:t>pa</w:t>
      </w:r>
      <w:r w:rsidR="004A745D" w:rsidRPr="00717815">
        <w:rPr>
          <w:b w:val="0"/>
        </w:rPr>
        <w:t>reiškėj</w:t>
      </w:r>
      <w:r w:rsidR="00AC2D8F">
        <w:rPr>
          <w:b w:val="0"/>
        </w:rPr>
        <w:t>ų</w:t>
      </w:r>
      <w:r w:rsidR="004A745D" w:rsidRPr="00717815">
        <w:rPr>
          <w:b w:val="0"/>
        </w:rPr>
        <w:t xml:space="preserve"> bendro pobūdžio</w:t>
      </w:r>
      <w:r w:rsidR="007F702E" w:rsidRPr="00717815">
        <w:rPr>
          <w:b w:val="0"/>
        </w:rPr>
        <w:t xml:space="preserve"> patvirtinimo, kad ji</w:t>
      </w:r>
      <w:r w:rsidR="00E35F06">
        <w:rPr>
          <w:b w:val="0"/>
        </w:rPr>
        <w:t>e</w:t>
      </w:r>
      <w:r w:rsidR="007F702E" w:rsidRPr="00717815">
        <w:rPr>
          <w:b w:val="0"/>
        </w:rPr>
        <w:t xml:space="preserve"> sugebės užtikrinti paraiškoje</w:t>
      </w:r>
      <w:r w:rsidR="00E72324" w:rsidRPr="00717815">
        <w:rPr>
          <w:b w:val="0"/>
        </w:rPr>
        <w:t xml:space="preserve"> skirti paj</w:t>
      </w:r>
      <w:r w:rsidR="002D50BB" w:rsidRPr="00717815">
        <w:rPr>
          <w:b w:val="0"/>
        </w:rPr>
        <w:t>ė</w:t>
      </w:r>
      <w:r w:rsidR="00E72324" w:rsidRPr="00717815">
        <w:rPr>
          <w:b w:val="0"/>
        </w:rPr>
        <w:t>gumus</w:t>
      </w:r>
      <w:r w:rsidR="007F702E" w:rsidRPr="00717815">
        <w:rPr>
          <w:b w:val="0"/>
        </w:rPr>
        <w:t xml:space="preserve"> </w:t>
      </w:r>
      <w:r w:rsidR="002D50BB" w:rsidRPr="00717815">
        <w:rPr>
          <w:b w:val="0"/>
        </w:rPr>
        <w:t xml:space="preserve">(toliau – paraiška) </w:t>
      </w:r>
      <w:r w:rsidR="007F702E" w:rsidRPr="00717815">
        <w:rPr>
          <w:b w:val="0"/>
        </w:rPr>
        <w:t>prašomų pajėgumų panaudojimą.</w:t>
      </w:r>
      <w:r w:rsidR="004A745D" w:rsidRPr="00717815">
        <w:rPr>
          <w:b w:val="0"/>
        </w:rPr>
        <w:t xml:space="preserve"> </w:t>
      </w:r>
    </w:p>
    <w:p w14:paraId="0A2DA9F1" w14:textId="4893C9A5" w:rsidR="00644315" w:rsidRPr="00717815" w:rsidRDefault="00731C08" w:rsidP="00E51932">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Pareiškėjui nesuprantama, kodėl Tinklo nuostat</w:t>
      </w:r>
      <w:r w:rsidR="00765F6E" w:rsidRPr="00717815">
        <w:rPr>
          <w:b w:val="0"/>
          <w:color w:val="000000" w:themeColor="text1"/>
          <w:szCs w:val="24"/>
        </w:rPr>
        <w:t xml:space="preserve">ų </w:t>
      </w:r>
      <w:r w:rsidR="002B71DC" w:rsidRPr="00717815">
        <w:rPr>
          <w:b w:val="0"/>
          <w:color w:val="000000" w:themeColor="text1"/>
          <w:szCs w:val="24"/>
        </w:rPr>
        <w:t xml:space="preserve">10 priedo 9 punkte valdytojas nustato </w:t>
      </w:r>
      <w:r w:rsidR="00444369" w:rsidRPr="00717815">
        <w:rPr>
          <w:b w:val="0"/>
          <w:color w:val="000000" w:themeColor="text1"/>
          <w:szCs w:val="24"/>
        </w:rPr>
        <w:t xml:space="preserve">teisinį </w:t>
      </w:r>
      <w:r w:rsidR="002B71DC" w:rsidRPr="00717815">
        <w:rPr>
          <w:b w:val="0"/>
          <w:color w:val="000000" w:themeColor="text1"/>
          <w:szCs w:val="24"/>
        </w:rPr>
        <w:t>reguliavimą, kuris remiasi</w:t>
      </w:r>
      <w:r w:rsidR="0089198D" w:rsidRPr="00717815">
        <w:rPr>
          <w:b w:val="0"/>
          <w:color w:val="000000" w:themeColor="text1"/>
          <w:szCs w:val="24"/>
        </w:rPr>
        <w:t>, pareiškėjo požiūriu,</w:t>
      </w:r>
      <w:r w:rsidR="002B71DC" w:rsidRPr="00717815">
        <w:rPr>
          <w:b w:val="0"/>
          <w:color w:val="000000" w:themeColor="text1"/>
          <w:szCs w:val="24"/>
        </w:rPr>
        <w:t xml:space="preserve"> diskriminacinėmis Prioriteto taisyklėmis</w:t>
      </w:r>
      <w:r w:rsidR="00B30E3A" w:rsidRPr="00717815">
        <w:rPr>
          <w:b w:val="0"/>
          <w:color w:val="000000" w:themeColor="text1"/>
          <w:szCs w:val="24"/>
        </w:rPr>
        <w:t xml:space="preserve">, atsižvelgiant į tai, kad </w:t>
      </w:r>
      <w:r w:rsidR="00191787" w:rsidRPr="00717815">
        <w:rPr>
          <w:b w:val="0"/>
          <w:color w:val="000000" w:themeColor="text1"/>
          <w:szCs w:val="24"/>
        </w:rPr>
        <w:t xml:space="preserve">dėl </w:t>
      </w:r>
      <w:r w:rsidR="008A5DBB" w:rsidRPr="00717815">
        <w:rPr>
          <w:b w:val="0"/>
          <w:color w:val="000000" w:themeColor="text1"/>
          <w:szCs w:val="24"/>
        </w:rPr>
        <w:t>Prioriteto taisyklių 2.1 papu</w:t>
      </w:r>
      <w:r w:rsidR="00CF4E77">
        <w:rPr>
          <w:b w:val="0"/>
          <w:color w:val="000000" w:themeColor="text1"/>
          <w:szCs w:val="24"/>
        </w:rPr>
        <w:t>nk</w:t>
      </w:r>
      <w:r w:rsidR="00C533BF" w:rsidRPr="00717815">
        <w:rPr>
          <w:b w:val="0"/>
          <w:color w:val="000000" w:themeColor="text1"/>
          <w:szCs w:val="24"/>
        </w:rPr>
        <w:t xml:space="preserve">čio diskriminacinio pobūdžio yra pasisakiusi </w:t>
      </w:r>
      <w:r w:rsidR="00C15DC8" w:rsidRPr="00717815">
        <w:rPr>
          <w:b w:val="0"/>
          <w:color w:val="000000" w:themeColor="text1"/>
          <w:szCs w:val="24"/>
        </w:rPr>
        <w:t xml:space="preserve">Lietuvos Respublikos </w:t>
      </w:r>
      <w:r w:rsidR="00092067" w:rsidRPr="00717815">
        <w:rPr>
          <w:b w:val="0"/>
          <w:color w:val="000000" w:themeColor="text1"/>
          <w:szCs w:val="24"/>
        </w:rPr>
        <w:t>k</w:t>
      </w:r>
      <w:r w:rsidR="00C533BF" w:rsidRPr="00717815">
        <w:rPr>
          <w:b w:val="0"/>
          <w:color w:val="000000" w:themeColor="text1"/>
          <w:szCs w:val="24"/>
        </w:rPr>
        <w:t xml:space="preserve">onkurencijos </w:t>
      </w:r>
      <w:r w:rsidR="00092067" w:rsidRPr="00717815">
        <w:rPr>
          <w:b w:val="0"/>
          <w:color w:val="000000" w:themeColor="text1"/>
          <w:szCs w:val="24"/>
        </w:rPr>
        <w:t>t</w:t>
      </w:r>
      <w:r w:rsidR="00C533BF" w:rsidRPr="00717815">
        <w:rPr>
          <w:b w:val="0"/>
          <w:color w:val="000000" w:themeColor="text1"/>
          <w:szCs w:val="24"/>
        </w:rPr>
        <w:t>a</w:t>
      </w:r>
      <w:r w:rsidR="005E186B" w:rsidRPr="00717815">
        <w:rPr>
          <w:b w:val="0"/>
          <w:color w:val="000000" w:themeColor="text1"/>
          <w:szCs w:val="24"/>
        </w:rPr>
        <w:t xml:space="preserve">ryba, o Europos Komisija pradėjusi </w:t>
      </w:r>
      <w:r w:rsidR="006069AB" w:rsidRPr="00717815">
        <w:rPr>
          <w:b w:val="0"/>
          <w:color w:val="000000" w:themeColor="text1"/>
          <w:szCs w:val="24"/>
        </w:rPr>
        <w:t>ofi</w:t>
      </w:r>
      <w:r w:rsidR="00C922B7">
        <w:rPr>
          <w:b w:val="0"/>
          <w:color w:val="000000" w:themeColor="text1"/>
          <w:szCs w:val="24"/>
        </w:rPr>
        <w:t>c</w:t>
      </w:r>
      <w:r w:rsidR="006069AB" w:rsidRPr="00717815">
        <w:rPr>
          <w:b w:val="0"/>
          <w:color w:val="000000" w:themeColor="text1"/>
          <w:szCs w:val="24"/>
        </w:rPr>
        <w:t>ia</w:t>
      </w:r>
      <w:r w:rsidR="00C922B7">
        <w:rPr>
          <w:b w:val="0"/>
          <w:color w:val="000000" w:themeColor="text1"/>
          <w:szCs w:val="24"/>
        </w:rPr>
        <w:t>l</w:t>
      </w:r>
      <w:r w:rsidR="006069AB" w:rsidRPr="00717815">
        <w:rPr>
          <w:b w:val="0"/>
          <w:color w:val="000000" w:themeColor="text1"/>
          <w:szCs w:val="24"/>
        </w:rPr>
        <w:t>ią pažeidimo procedūrą.</w:t>
      </w:r>
      <w:r w:rsidR="00765C8F" w:rsidRPr="00717815">
        <w:rPr>
          <w:b w:val="0"/>
          <w:color w:val="000000" w:themeColor="text1"/>
          <w:szCs w:val="24"/>
        </w:rPr>
        <w:t xml:space="preserve"> </w:t>
      </w:r>
    </w:p>
    <w:p w14:paraId="0873B96E" w14:textId="7EE0904A" w:rsidR="00644315" w:rsidRPr="00717815" w:rsidRDefault="006A6D03" w:rsidP="00E51932">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Pareiškėj</w:t>
      </w:r>
      <w:r w:rsidR="00C922B7">
        <w:rPr>
          <w:b w:val="0"/>
          <w:color w:val="000000" w:themeColor="text1"/>
          <w:szCs w:val="24"/>
        </w:rPr>
        <w:t>o</w:t>
      </w:r>
      <w:r w:rsidRPr="00717815">
        <w:rPr>
          <w:b w:val="0"/>
          <w:color w:val="000000" w:themeColor="text1"/>
          <w:szCs w:val="24"/>
        </w:rPr>
        <w:t xml:space="preserve"> </w:t>
      </w:r>
      <w:r w:rsidR="00930A05" w:rsidRPr="00717815">
        <w:rPr>
          <w:b w:val="0"/>
          <w:color w:val="000000" w:themeColor="text1"/>
          <w:szCs w:val="24"/>
        </w:rPr>
        <w:t>vertinimu</w:t>
      </w:r>
      <w:r w:rsidRPr="00717815">
        <w:rPr>
          <w:b w:val="0"/>
          <w:color w:val="000000" w:themeColor="text1"/>
          <w:szCs w:val="24"/>
        </w:rPr>
        <w:t xml:space="preserve">, Tinklo nuostatų 10 priedo 9.6 papunktyje </w:t>
      </w:r>
      <w:r w:rsidR="004822F0" w:rsidRPr="00717815">
        <w:rPr>
          <w:b w:val="0"/>
          <w:color w:val="000000" w:themeColor="text1"/>
          <w:szCs w:val="24"/>
        </w:rPr>
        <w:t>nurodyta pa</w:t>
      </w:r>
      <w:r w:rsidR="004D74E1" w:rsidRPr="00717815">
        <w:rPr>
          <w:b w:val="0"/>
          <w:color w:val="000000" w:themeColor="text1"/>
          <w:szCs w:val="24"/>
        </w:rPr>
        <w:t>reiškėjų pateiktų duomenų vertinimo tvarka</w:t>
      </w:r>
      <w:r w:rsidR="00B15553" w:rsidRPr="00717815">
        <w:rPr>
          <w:b w:val="0"/>
          <w:color w:val="000000" w:themeColor="text1"/>
          <w:szCs w:val="24"/>
        </w:rPr>
        <w:t xml:space="preserve"> yra niekinė</w:t>
      </w:r>
      <w:r w:rsidR="00777504" w:rsidRPr="00717815">
        <w:rPr>
          <w:b w:val="0"/>
          <w:color w:val="000000" w:themeColor="text1"/>
          <w:szCs w:val="24"/>
        </w:rPr>
        <w:t xml:space="preserve">, nes </w:t>
      </w:r>
      <w:r w:rsidR="00B36A1E" w:rsidRPr="00717815">
        <w:rPr>
          <w:b w:val="0"/>
          <w:color w:val="000000" w:themeColor="text1"/>
          <w:szCs w:val="24"/>
        </w:rPr>
        <w:t xml:space="preserve">remiantis ja neįmanoma objektyviai </w:t>
      </w:r>
      <w:r w:rsidR="00930A05" w:rsidRPr="00717815">
        <w:rPr>
          <w:b w:val="0"/>
          <w:color w:val="000000" w:themeColor="text1"/>
          <w:szCs w:val="24"/>
        </w:rPr>
        <w:t>valdytojui ir pa</w:t>
      </w:r>
      <w:r w:rsidR="000F4511">
        <w:rPr>
          <w:b w:val="0"/>
          <w:color w:val="000000" w:themeColor="text1"/>
          <w:szCs w:val="24"/>
        </w:rPr>
        <w:t>tiems</w:t>
      </w:r>
      <w:r w:rsidR="00930A05" w:rsidRPr="00717815">
        <w:rPr>
          <w:b w:val="0"/>
          <w:color w:val="000000" w:themeColor="text1"/>
          <w:szCs w:val="24"/>
        </w:rPr>
        <w:t xml:space="preserve"> pareiškėj</w:t>
      </w:r>
      <w:r w:rsidR="000F4511">
        <w:rPr>
          <w:b w:val="0"/>
          <w:color w:val="000000" w:themeColor="text1"/>
          <w:szCs w:val="24"/>
        </w:rPr>
        <w:t>ams</w:t>
      </w:r>
      <w:r w:rsidR="00930A05" w:rsidRPr="00717815">
        <w:rPr>
          <w:b w:val="0"/>
          <w:color w:val="000000" w:themeColor="text1"/>
          <w:szCs w:val="24"/>
        </w:rPr>
        <w:t xml:space="preserve"> </w:t>
      </w:r>
      <w:r w:rsidR="001F428B" w:rsidRPr="00717815">
        <w:rPr>
          <w:b w:val="0"/>
          <w:color w:val="000000" w:themeColor="text1"/>
          <w:szCs w:val="24"/>
        </w:rPr>
        <w:t>įvertinti pasirengimo naudotis prašomais pajėgumais</w:t>
      </w:r>
      <w:r w:rsidR="00B21A34" w:rsidRPr="00717815">
        <w:rPr>
          <w:b w:val="0"/>
          <w:color w:val="000000" w:themeColor="text1"/>
          <w:szCs w:val="24"/>
        </w:rPr>
        <w:t xml:space="preserve"> m</w:t>
      </w:r>
      <w:r w:rsidR="00FB20B9">
        <w:rPr>
          <w:b w:val="0"/>
          <w:color w:val="000000" w:themeColor="text1"/>
          <w:szCs w:val="24"/>
        </w:rPr>
        <w:t>a</w:t>
      </w:r>
      <w:r w:rsidR="00B21A34" w:rsidRPr="00717815">
        <w:rPr>
          <w:b w:val="0"/>
          <w:color w:val="000000" w:themeColor="text1"/>
          <w:szCs w:val="24"/>
        </w:rPr>
        <w:t>stą</w:t>
      </w:r>
      <w:r w:rsidR="00761812" w:rsidRPr="00717815">
        <w:rPr>
          <w:b w:val="0"/>
          <w:color w:val="000000" w:themeColor="text1"/>
          <w:szCs w:val="24"/>
        </w:rPr>
        <w:t>.</w:t>
      </w:r>
    </w:p>
    <w:p w14:paraId="63AA0847" w14:textId="04E0F41A" w:rsidR="00644315" w:rsidRPr="00717815" w:rsidRDefault="00A30AA0" w:rsidP="00E51932">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Pareiškėjas at</w:t>
      </w:r>
      <w:r w:rsidR="00860B33" w:rsidRPr="00717815">
        <w:rPr>
          <w:b w:val="0"/>
          <w:color w:val="000000" w:themeColor="text1"/>
          <w:szCs w:val="24"/>
        </w:rPr>
        <w:t>kreip</w:t>
      </w:r>
      <w:r w:rsidR="008D5449" w:rsidRPr="00717815">
        <w:rPr>
          <w:b w:val="0"/>
          <w:color w:val="000000" w:themeColor="text1"/>
          <w:szCs w:val="24"/>
        </w:rPr>
        <w:t>ė</w:t>
      </w:r>
      <w:r w:rsidR="00860B33" w:rsidRPr="00717815">
        <w:rPr>
          <w:b w:val="0"/>
          <w:color w:val="000000" w:themeColor="text1"/>
          <w:szCs w:val="24"/>
        </w:rPr>
        <w:t xml:space="preserve"> dėmesį, kad</w:t>
      </w:r>
      <w:r w:rsidR="005D37BB">
        <w:rPr>
          <w:b w:val="0"/>
          <w:color w:val="000000" w:themeColor="text1"/>
          <w:szCs w:val="24"/>
        </w:rPr>
        <w:t>,</w:t>
      </w:r>
      <w:r w:rsidR="00860B33" w:rsidRPr="00717815">
        <w:rPr>
          <w:b w:val="0"/>
          <w:color w:val="000000" w:themeColor="text1"/>
          <w:szCs w:val="24"/>
        </w:rPr>
        <w:t xml:space="preserve"> 2021 m.</w:t>
      </w:r>
      <w:r w:rsidR="002347DD" w:rsidRPr="00717815">
        <w:rPr>
          <w:b w:val="0"/>
          <w:color w:val="000000" w:themeColor="text1"/>
          <w:szCs w:val="24"/>
        </w:rPr>
        <w:t xml:space="preserve"> </w:t>
      </w:r>
      <w:r w:rsidR="00EB380F" w:rsidRPr="00717815">
        <w:rPr>
          <w:b w:val="0"/>
          <w:color w:val="000000" w:themeColor="text1"/>
          <w:szCs w:val="24"/>
        </w:rPr>
        <w:t>rugpjūčio 17 d. pri</w:t>
      </w:r>
      <w:r w:rsidR="00BE5BBD" w:rsidRPr="00717815">
        <w:rPr>
          <w:b w:val="0"/>
          <w:color w:val="000000" w:themeColor="text1"/>
          <w:szCs w:val="24"/>
        </w:rPr>
        <w:t>ėmus</w:t>
      </w:r>
      <w:r w:rsidR="00EB380F" w:rsidRPr="00717815">
        <w:rPr>
          <w:b w:val="0"/>
          <w:color w:val="000000" w:themeColor="text1"/>
          <w:szCs w:val="24"/>
        </w:rPr>
        <w:t xml:space="preserve"> Tinklo nuostatų </w:t>
      </w:r>
      <w:r w:rsidR="00BE5BBD" w:rsidRPr="00717815">
        <w:rPr>
          <w:b w:val="0"/>
          <w:color w:val="000000" w:themeColor="text1"/>
          <w:szCs w:val="24"/>
        </w:rPr>
        <w:t>pakeitimus, skelbiamoje</w:t>
      </w:r>
      <w:r w:rsidR="00BA1020" w:rsidRPr="00717815">
        <w:rPr>
          <w:b w:val="0"/>
          <w:color w:val="000000" w:themeColor="text1"/>
          <w:szCs w:val="24"/>
        </w:rPr>
        <w:t xml:space="preserve"> projekto pastabų derinimo pažymoje</w:t>
      </w:r>
      <w:r w:rsidR="00BA1020" w:rsidRPr="00717815">
        <w:rPr>
          <w:rStyle w:val="FootnoteReference"/>
          <w:b w:val="0"/>
          <w:color w:val="000000" w:themeColor="text1"/>
          <w:szCs w:val="24"/>
        </w:rPr>
        <w:footnoteReference w:id="5"/>
      </w:r>
      <w:r w:rsidR="00274FD8" w:rsidRPr="00717815">
        <w:rPr>
          <w:b w:val="0"/>
          <w:color w:val="000000" w:themeColor="text1"/>
          <w:szCs w:val="24"/>
        </w:rPr>
        <w:t xml:space="preserve"> </w:t>
      </w:r>
      <w:r w:rsidR="0089123C">
        <w:rPr>
          <w:b w:val="0"/>
          <w:color w:val="000000" w:themeColor="text1"/>
          <w:szCs w:val="24"/>
        </w:rPr>
        <w:t xml:space="preserve">(toliau </w:t>
      </w:r>
      <w:r w:rsidR="005B0B52">
        <w:rPr>
          <w:b w:val="0"/>
          <w:color w:val="000000" w:themeColor="text1"/>
          <w:szCs w:val="24"/>
        </w:rPr>
        <w:t>–</w:t>
      </w:r>
      <w:r w:rsidR="0089123C">
        <w:rPr>
          <w:b w:val="0"/>
          <w:color w:val="000000" w:themeColor="text1"/>
          <w:szCs w:val="24"/>
        </w:rPr>
        <w:t xml:space="preserve"> </w:t>
      </w:r>
      <w:r w:rsidR="005B0B52">
        <w:rPr>
          <w:b w:val="0"/>
          <w:color w:val="000000" w:themeColor="text1"/>
          <w:szCs w:val="24"/>
        </w:rPr>
        <w:t xml:space="preserve">Derinimo pažyma) </w:t>
      </w:r>
      <w:r w:rsidR="00274FD8" w:rsidRPr="00717815">
        <w:rPr>
          <w:b w:val="0"/>
          <w:color w:val="000000" w:themeColor="text1"/>
          <w:szCs w:val="24"/>
        </w:rPr>
        <w:t xml:space="preserve">valdytojas nurodo, kad </w:t>
      </w:r>
      <w:r w:rsidR="00D33AC5" w:rsidRPr="00717815">
        <w:rPr>
          <w:b w:val="0"/>
          <w:color w:val="000000" w:themeColor="text1"/>
          <w:szCs w:val="24"/>
        </w:rPr>
        <w:t>„&lt;...&gt;</w:t>
      </w:r>
      <w:r w:rsidR="00D33AC5" w:rsidRPr="00717815">
        <w:t xml:space="preserve"> </w:t>
      </w:r>
      <w:r w:rsidR="00D33AC5" w:rsidRPr="00717815">
        <w:rPr>
          <w:b w:val="0"/>
          <w:bCs/>
          <w:i/>
          <w:iCs/>
        </w:rPr>
        <w:t xml:space="preserve">kaip Valdytojas atlieka vertinimą jau yra vidiniai Valdytojo procesai, kurie Tinklo nuostatuose nurodytoje vertinimo </w:t>
      </w:r>
      <w:r w:rsidR="0071687B" w:rsidRPr="00717815">
        <w:rPr>
          <w:b w:val="0"/>
          <w:bCs/>
          <w:i/>
          <w:iCs/>
        </w:rPr>
        <w:t>tvark</w:t>
      </w:r>
      <w:r w:rsidR="000F1B35">
        <w:rPr>
          <w:b w:val="0"/>
          <w:bCs/>
          <w:i/>
          <w:iCs/>
        </w:rPr>
        <w:t>ai</w:t>
      </w:r>
      <w:r w:rsidR="0071687B" w:rsidRPr="00717815">
        <w:rPr>
          <w:b w:val="0"/>
          <w:bCs/>
          <w:i/>
          <w:iCs/>
        </w:rPr>
        <w:t xml:space="preserve"> </w:t>
      </w:r>
      <w:r w:rsidR="00D33AC5" w:rsidRPr="00717815">
        <w:rPr>
          <w:b w:val="0"/>
          <w:bCs/>
          <w:i/>
          <w:iCs/>
        </w:rPr>
        <w:t>neturėtų pridėtinės vertės, nes joje jau yra aiškiai nurodyta, kokius duomenis Valdytojas tikrina</w:t>
      </w:r>
      <w:r w:rsidR="00D33AC5" w:rsidRPr="00717815">
        <w:rPr>
          <w:b w:val="0"/>
          <w:bCs/>
        </w:rPr>
        <w:t xml:space="preserve"> &lt;...&gt;</w:t>
      </w:r>
      <w:r w:rsidR="00953185">
        <w:rPr>
          <w:b w:val="0"/>
          <w:bCs/>
        </w:rPr>
        <w:t>“</w:t>
      </w:r>
      <w:r w:rsidR="00E21D7C" w:rsidRPr="00717815">
        <w:rPr>
          <w:b w:val="0"/>
          <w:bCs/>
        </w:rPr>
        <w:t>, todėl pareiškėjui neaišku, kokiais dar vidiniais</w:t>
      </w:r>
      <w:r w:rsidR="00846CC9" w:rsidRPr="00717815">
        <w:rPr>
          <w:b w:val="0"/>
          <w:bCs/>
        </w:rPr>
        <w:t xml:space="preserve"> teisės aktais ir procesais vadovau</w:t>
      </w:r>
      <w:r w:rsidR="00EC78B7" w:rsidRPr="00717815">
        <w:rPr>
          <w:b w:val="0"/>
          <w:bCs/>
        </w:rPr>
        <w:t>damasis</w:t>
      </w:r>
      <w:r w:rsidR="00846CC9" w:rsidRPr="00717815">
        <w:rPr>
          <w:b w:val="0"/>
          <w:bCs/>
        </w:rPr>
        <w:t xml:space="preserve"> valdytojas a</w:t>
      </w:r>
      <w:r w:rsidR="00EC78B7" w:rsidRPr="00717815">
        <w:rPr>
          <w:b w:val="0"/>
          <w:bCs/>
        </w:rPr>
        <w:t>tlieka iš pareiškėjų gautų duomenų vertinimą.</w:t>
      </w:r>
    </w:p>
    <w:p w14:paraId="350A6B52" w14:textId="37148E8B" w:rsidR="00644315" w:rsidRPr="00717815" w:rsidRDefault="009B29FC" w:rsidP="00E51932">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Pareiškėjas laiko neproporcin</w:t>
      </w:r>
      <w:r w:rsidR="000627BD" w:rsidRPr="00717815">
        <w:rPr>
          <w:b w:val="0"/>
          <w:color w:val="000000" w:themeColor="text1"/>
          <w:szCs w:val="24"/>
        </w:rPr>
        <w:t>g</w:t>
      </w:r>
      <w:r w:rsidR="0071687B">
        <w:rPr>
          <w:b w:val="0"/>
          <w:color w:val="000000" w:themeColor="text1"/>
          <w:szCs w:val="24"/>
        </w:rPr>
        <w:t>a</w:t>
      </w:r>
      <w:r w:rsidR="00112587" w:rsidRPr="00717815">
        <w:rPr>
          <w:b w:val="0"/>
          <w:color w:val="000000" w:themeColor="text1"/>
          <w:szCs w:val="24"/>
        </w:rPr>
        <w:t xml:space="preserve"> ir prieštaraujanči</w:t>
      </w:r>
      <w:r w:rsidR="0071687B">
        <w:rPr>
          <w:b w:val="0"/>
          <w:color w:val="000000" w:themeColor="text1"/>
          <w:szCs w:val="24"/>
        </w:rPr>
        <w:t>a</w:t>
      </w:r>
      <w:r w:rsidR="00112587" w:rsidRPr="00717815">
        <w:rPr>
          <w:b w:val="0"/>
          <w:color w:val="000000" w:themeColor="text1"/>
          <w:szCs w:val="24"/>
        </w:rPr>
        <w:t xml:space="preserve"> protingumo principui</w:t>
      </w:r>
      <w:r w:rsidR="000627BD" w:rsidRPr="00717815">
        <w:rPr>
          <w:b w:val="0"/>
          <w:color w:val="000000" w:themeColor="text1"/>
          <w:szCs w:val="24"/>
        </w:rPr>
        <w:t xml:space="preserve"> Tinklo nuostatų </w:t>
      </w:r>
      <w:r w:rsidR="00B32D1E" w:rsidRPr="00717815">
        <w:rPr>
          <w:b w:val="0"/>
          <w:color w:val="000000" w:themeColor="text1"/>
          <w:szCs w:val="24"/>
        </w:rPr>
        <w:t>10 priedo 9.1 papunkč</w:t>
      </w:r>
      <w:r w:rsidR="002265BD" w:rsidRPr="00717815">
        <w:rPr>
          <w:b w:val="0"/>
          <w:color w:val="000000" w:themeColor="text1"/>
          <w:szCs w:val="24"/>
        </w:rPr>
        <w:t xml:space="preserve">io </w:t>
      </w:r>
      <w:r w:rsidR="00463AAC" w:rsidRPr="00717815">
        <w:rPr>
          <w:b w:val="0"/>
          <w:color w:val="000000" w:themeColor="text1"/>
          <w:szCs w:val="24"/>
        </w:rPr>
        <w:t>nuostatą</w:t>
      </w:r>
      <w:r w:rsidR="00176EC4">
        <w:rPr>
          <w:b w:val="0"/>
          <w:color w:val="000000" w:themeColor="text1"/>
          <w:szCs w:val="24"/>
        </w:rPr>
        <w:t>,</w:t>
      </w:r>
      <w:r w:rsidR="00FA7EFD" w:rsidRPr="00717815">
        <w:rPr>
          <w:b w:val="0"/>
          <w:color w:val="000000" w:themeColor="text1"/>
          <w:szCs w:val="24"/>
        </w:rPr>
        <w:t xml:space="preserve"> kuri</w:t>
      </w:r>
      <w:r w:rsidR="00463AAC" w:rsidRPr="00717815">
        <w:rPr>
          <w:b w:val="0"/>
          <w:color w:val="000000" w:themeColor="text1"/>
          <w:szCs w:val="24"/>
        </w:rPr>
        <w:t>a</w:t>
      </w:r>
      <w:r w:rsidR="00FA7EFD" w:rsidRPr="00717815">
        <w:rPr>
          <w:b w:val="0"/>
          <w:color w:val="000000" w:themeColor="text1"/>
          <w:szCs w:val="24"/>
        </w:rPr>
        <w:t xml:space="preserve"> numatoma, kad</w:t>
      </w:r>
      <w:r w:rsidR="007235E5" w:rsidRPr="00717815">
        <w:rPr>
          <w:b w:val="0"/>
          <w:color w:val="000000" w:themeColor="text1"/>
          <w:szCs w:val="24"/>
        </w:rPr>
        <w:t xml:space="preserve"> </w:t>
      </w:r>
      <w:r w:rsidR="00CB3620" w:rsidRPr="00717815">
        <w:rPr>
          <w:b w:val="0"/>
          <w:color w:val="000000" w:themeColor="text1"/>
          <w:szCs w:val="24"/>
        </w:rPr>
        <w:t>pareiškėj</w:t>
      </w:r>
      <w:r w:rsidR="00367BC5">
        <w:rPr>
          <w:b w:val="0"/>
          <w:color w:val="000000" w:themeColor="text1"/>
          <w:szCs w:val="24"/>
        </w:rPr>
        <w:t>ų</w:t>
      </w:r>
      <w:r w:rsidR="00CB3620" w:rsidRPr="00717815">
        <w:rPr>
          <w:b w:val="0"/>
          <w:color w:val="000000" w:themeColor="text1"/>
          <w:szCs w:val="24"/>
        </w:rPr>
        <w:t xml:space="preserve"> pasirengimo vertinimas yra atliekamas dėl visų perpil</w:t>
      </w:r>
      <w:r w:rsidR="00AC2B29" w:rsidRPr="00717815">
        <w:rPr>
          <w:b w:val="0"/>
          <w:color w:val="000000" w:themeColor="text1"/>
          <w:szCs w:val="24"/>
        </w:rPr>
        <w:t>dytoje infrastruktūros dalyje prašomų pajėgumų</w:t>
      </w:r>
      <w:r w:rsidR="00EB05A8" w:rsidRPr="00717815">
        <w:rPr>
          <w:b w:val="0"/>
          <w:color w:val="000000" w:themeColor="text1"/>
          <w:szCs w:val="24"/>
        </w:rPr>
        <w:t xml:space="preserve">, tokiu būdu, pareiškėjo vertinimu, </w:t>
      </w:r>
      <w:r w:rsidR="00A67BAA" w:rsidRPr="00717815">
        <w:rPr>
          <w:b w:val="0"/>
          <w:color w:val="000000" w:themeColor="text1"/>
          <w:szCs w:val="24"/>
        </w:rPr>
        <w:t>dėl minimalių valdytojo nustatytų trūkumų</w:t>
      </w:r>
      <w:r w:rsidR="00425A3B" w:rsidRPr="00717815">
        <w:rPr>
          <w:b w:val="0"/>
          <w:color w:val="000000" w:themeColor="text1"/>
          <w:szCs w:val="24"/>
        </w:rPr>
        <w:t xml:space="preserve"> pareiškėja</w:t>
      </w:r>
      <w:r w:rsidR="0072231F">
        <w:rPr>
          <w:b w:val="0"/>
          <w:color w:val="000000" w:themeColor="text1"/>
          <w:szCs w:val="24"/>
        </w:rPr>
        <w:t>i</w:t>
      </w:r>
      <w:r w:rsidR="00213DED">
        <w:rPr>
          <w:b w:val="0"/>
          <w:color w:val="000000" w:themeColor="text1"/>
          <w:szCs w:val="24"/>
        </w:rPr>
        <w:t xml:space="preserve"> išvis</w:t>
      </w:r>
      <w:r w:rsidR="00425A3B" w:rsidRPr="00717815">
        <w:rPr>
          <w:b w:val="0"/>
          <w:color w:val="000000" w:themeColor="text1"/>
          <w:szCs w:val="24"/>
        </w:rPr>
        <w:t xml:space="preserve"> gali būti eliminuojam</w:t>
      </w:r>
      <w:r w:rsidR="0072231F">
        <w:rPr>
          <w:b w:val="0"/>
          <w:color w:val="000000" w:themeColor="text1"/>
          <w:szCs w:val="24"/>
        </w:rPr>
        <w:t>i</w:t>
      </w:r>
      <w:r w:rsidR="00425A3B" w:rsidRPr="00717815">
        <w:rPr>
          <w:b w:val="0"/>
          <w:color w:val="000000" w:themeColor="text1"/>
          <w:szCs w:val="24"/>
        </w:rPr>
        <w:t xml:space="preserve"> iš pajėgumų skyrimo proceso</w:t>
      </w:r>
      <w:r w:rsidR="00B70339" w:rsidRPr="00717815">
        <w:rPr>
          <w:b w:val="0"/>
          <w:color w:val="000000" w:themeColor="text1"/>
          <w:szCs w:val="24"/>
        </w:rPr>
        <w:t>.</w:t>
      </w:r>
    </w:p>
    <w:p w14:paraId="55BA794B" w14:textId="7DACBBC3" w:rsidR="00644315" w:rsidRPr="00717815" w:rsidRDefault="00AC5763" w:rsidP="00E51932">
      <w:pPr>
        <w:pStyle w:val="ListParagraph"/>
        <w:numPr>
          <w:ilvl w:val="0"/>
          <w:numId w:val="27"/>
        </w:numPr>
        <w:tabs>
          <w:tab w:val="left" w:pos="0"/>
          <w:tab w:val="left" w:pos="993"/>
        </w:tabs>
        <w:ind w:left="0" w:firstLine="709"/>
        <w:jc w:val="both"/>
        <w:rPr>
          <w:b w:val="0"/>
          <w:color w:val="000000" w:themeColor="text1"/>
          <w:szCs w:val="24"/>
        </w:rPr>
      </w:pPr>
      <w:r w:rsidRPr="00717815">
        <w:rPr>
          <w:b w:val="0"/>
          <w:color w:val="000000" w:themeColor="text1"/>
          <w:szCs w:val="24"/>
        </w:rPr>
        <w:t>Pareiškėjas akcen</w:t>
      </w:r>
      <w:r w:rsidR="00580805" w:rsidRPr="00717815">
        <w:rPr>
          <w:b w:val="0"/>
          <w:color w:val="000000" w:themeColor="text1"/>
          <w:szCs w:val="24"/>
        </w:rPr>
        <w:t>tavo, kad</w:t>
      </w:r>
      <w:r w:rsidRPr="00717815">
        <w:rPr>
          <w:b w:val="0"/>
          <w:color w:val="000000" w:themeColor="text1"/>
          <w:szCs w:val="24"/>
        </w:rPr>
        <w:t xml:space="preserve"> </w:t>
      </w:r>
      <w:r w:rsidR="0075543E" w:rsidRPr="00717815">
        <w:rPr>
          <w:b w:val="0"/>
          <w:color w:val="000000" w:themeColor="text1"/>
          <w:szCs w:val="24"/>
        </w:rPr>
        <w:t xml:space="preserve">riedmenų, </w:t>
      </w:r>
      <w:r w:rsidR="00AA7178">
        <w:rPr>
          <w:b w:val="0"/>
          <w:color w:val="000000" w:themeColor="text1"/>
          <w:szCs w:val="24"/>
        </w:rPr>
        <w:t xml:space="preserve">darbuotojų </w:t>
      </w:r>
      <w:r w:rsidR="0096115B">
        <w:rPr>
          <w:b w:val="0"/>
          <w:color w:val="000000" w:themeColor="text1"/>
          <w:szCs w:val="24"/>
        </w:rPr>
        <w:t>turėjimas</w:t>
      </w:r>
      <w:r w:rsidR="00580D46" w:rsidRPr="00717815">
        <w:rPr>
          <w:b w:val="0"/>
          <w:color w:val="000000" w:themeColor="text1"/>
          <w:szCs w:val="24"/>
        </w:rPr>
        <w:t xml:space="preserve"> ir sutartinių įsipareigojimų vykdymas yra tik privataus vežėjo atsakomybė, o nesant galimybei naudotis pajėgumais, Kodek</w:t>
      </w:r>
      <w:r w:rsidR="00F10BC8" w:rsidRPr="00717815">
        <w:rPr>
          <w:b w:val="0"/>
          <w:color w:val="000000" w:themeColor="text1"/>
          <w:szCs w:val="24"/>
        </w:rPr>
        <w:t>sas numato jų atsisakymo ir skyrimo kitiems pareiškėjams</w:t>
      </w:r>
      <w:r w:rsidR="00580805" w:rsidRPr="00717815">
        <w:rPr>
          <w:b w:val="0"/>
          <w:color w:val="000000" w:themeColor="text1"/>
          <w:szCs w:val="24"/>
        </w:rPr>
        <w:t xml:space="preserve"> procedūras</w:t>
      </w:r>
      <w:r w:rsidR="00F10BC8" w:rsidRPr="00717815">
        <w:rPr>
          <w:b w:val="0"/>
          <w:color w:val="000000" w:themeColor="text1"/>
          <w:szCs w:val="24"/>
        </w:rPr>
        <w:t xml:space="preserve">. </w:t>
      </w:r>
    </w:p>
    <w:p w14:paraId="1D50FA7B" w14:textId="44FBB1DF" w:rsidR="00F10BC8" w:rsidRPr="00717815" w:rsidRDefault="00A55B38" w:rsidP="00845FE5">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Pareiškėjo vertinimu, nenustačius</w:t>
      </w:r>
      <w:r w:rsidR="00BD458B" w:rsidRPr="00717815">
        <w:rPr>
          <w:b w:val="0"/>
          <w:color w:val="000000" w:themeColor="text1"/>
          <w:szCs w:val="24"/>
        </w:rPr>
        <w:t xml:space="preserve"> objektyvių kriterijų, kuriais remiantis nustatomas</w:t>
      </w:r>
      <w:r w:rsidR="00E71072" w:rsidRPr="00717815">
        <w:rPr>
          <w:b w:val="0"/>
          <w:color w:val="000000" w:themeColor="text1"/>
          <w:szCs w:val="24"/>
        </w:rPr>
        <w:t xml:space="preserve"> pareiškėjų pasirengimas naudotis prašomais pajėgumais, pažeidžiam</w:t>
      </w:r>
      <w:r w:rsidR="00106351" w:rsidRPr="00717815">
        <w:rPr>
          <w:b w:val="0"/>
          <w:color w:val="000000" w:themeColor="text1"/>
          <w:szCs w:val="24"/>
        </w:rPr>
        <w:t>i Kodekso 29 straipsnio 1 dalyje numatyti pajė</w:t>
      </w:r>
      <w:r w:rsidR="00C63F0A" w:rsidRPr="00717815">
        <w:rPr>
          <w:b w:val="0"/>
          <w:color w:val="000000" w:themeColor="text1"/>
          <w:szCs w:val="24"/>
        </w:rPr>
        <w:t>gumų skyrimo principai.</w:t>
      </w:r>
    </w:p>
    <w:p w14:paraId="4ABB99D9" w14:textId="66AC123C" w:rsidR="00644315" w:rsidRPr="00717815" w:rsidRDefault="005363EC" w:rsidP="00E51932">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 xml:space="preserve">Pareiškėjas nurodė, kad </w:t>
      </w:r>
      <w:r w:rsidR="002103BC">
        <w:rPr>
          <w:b w:val="0"/>
          <w:color w:val="000000" w:themeColor="text1"/>
          <w:szCs w:val="24"/>
        </w:rPr>
        <w:t xml:space="preserve">Tinklo nuostatų 10 priedo </w:t>
      </w:r>
      <w:r w:rsidR="00FF4AD2" w:rsidRPr="00717815">
        <w:rPr>
          <w:b w:val="0"/>
          <w:color w:val="000000" w:themeColor="text1"/>
          <w:szCs w:val="24"/>
        </w:rPr>
        <w:t xml:space="preserve">9.1.1 papunktyje </w:t>
      </w:r>
      <w:r w:rsidR="00C4151C" w:rsidRPr="00717815">
        <w:rPr>
          <w:b w:val="0"/>
          <w:color w:val="000000" w:themeColor="text1"/>
          <w:szCs w:val="24"/>
        </w:rPr>
        <w:t>įtvirtintas reikalavimas pateikti</w:t>
      </w:r>
      <w:r w:rsidR="00DE7B4F" w:rsidRPr="00717815">
        <w:rPr>
          <w:b w:val="0"/>
          <w:color w:val="000000" w:themeColor="text1"/>
          <w:szCs w:val="24"/>
        </w:rPr>
        <w:t xml:space="preserve"> duomenis apie turimus ir planuojamus naudoti </w:t>
      </w:r>
      <w:r w:rsidR="00C32A72" w:rsidRPr="00717815">
        <w:rPr>
          <w:b w:val="0"/>
          <w:color w:val="000000" w:themeColor="text1"/>
          <w:szCs w:val="24"/>
        </w:rPr>
        <w:t xml:space="preserve">ar valdyti traukos riedmenis yra </w:t>
      </w:r>
      <w:r w:rsidR="008E0914" w:rsidRPr="00717815">
        <w:rPr>
          <w:b w:val="0"/>
          <w:color w:val="000000" w:themeColor="text1"/>
          <w:szCs w:val="24"/>
        </w:rPr>
        <w:t>perteklinis, nes</w:t>
      </w:r>
      <w:r w:rsidR="003A1F8B" w:rsidRPr="00717815">
        <w:rPr>
          <w:b w:val="0"/>
          <w:color w:val="000000" w:themeColor="text1"/>
          <w:szCs w:val="24"/>
        </w:rPr>
        <w:t xml:space="preserve"> valdytojas pagal pr</w:t>
      </w:r>
      <w:r w:rsidR="008B1DC0" w:rsidRPr="00717815">
        <w:rPr>
          <w:b w:val="0"/>
          <w:color w:val="000000" w:themeColor="text1"/>
          <w:szCs w:val="24"/>
        </w:rPr>
        <w:t>aš</w:t>
      </w:r>
      <w:r w:rsidR="003A1F8B" w:rsidRPr="00717815">
        <w:rPr>
          <w:b w:val="0"/>
          <w:color w:val="000000" w:themeColor="text1"/>
          <w:szCs w:val="24"/>
        </w:rPr>
        <w:t>omą pateikti informaciją negali nustatyti</w:t>
      </w:r>
      <w:r w:rsidR="002103BC">
        <w:rPr>
          <w:b w:val="0"/>
          <w:color w:val="000000" w:themeColor="text1"/>
          <w:szCs w:val="24"/>
        </w:rPr>
        <w:t>,</w:t>
      </w:r>
      <w:r w:rsidR="003A1F8B" w:rsidRPr="00717815">
        <w:rPr>
          <w:b w:val="0"/>
          <w:color w:val="000000" w:themeColor="text1"/>
          <w:szCs w:val="24"/>
        </w:rPr>
        <w:t xml:space="preserve"> ar </w:t>
      </w:r>
      <w:r w:rsidR="008B1DC0" w:rsidRPr="00717815">
        <w:rPr>
          <w:b w:val="0"/>
          <w:color w:val="000000" w:themeColor="text1"/>
          <w:szCs w:val="24"/>
        </w:rPr>
        <w:t>pareiškėj</w:t>
      </w:r>
      <w:r w:rsidR="006B4465">
        <w:rPr>
          <w:b w:val="0"/>
          <w:color w:val="000000" w:themeColor="text1"/>
          <w:szCs w:val="24"/>
        </w:rPr>
        <w:t>ų</w:t>
      </w:r>
      <w:r w:rsidR="008B1DC0" w:rsidRPr="00717815">
        <w:rPr>
          <w:b w:val="0"/>
          <w:color w:val="000000" w:themeColor="text1"/>
          <w:szCs w:val="24"/>
        </w:rPr>
        <w:t xml:space="preserve"> traukos riedmenų kiekio pakanka, nori</w:t>
      </w:r>
      <w:r w:rsidR="00486893">
        <w:rPr>
          <w:b w:val="0"/>
          <w:color w:val="000000" w:themeColor="text1"/>
          <w:szCs w:val="24"/>
        </w:rPr>
        <w:t>n</w:t>
      </w:r>
      <w:r w:rsidR="008B1DC0" w:rsidRPr="00717815">
        <w:rPr>
          <w:b w:val="0"/>
          <w:color w:val="000000" w:themeColor="text1"/>
          <w:szCs w:val="24"/>
        </w:rPr>
        <w:t xml:space="preserve">t </w:t>
      </w:r>
      <w:r w:rsidR="00CD32CD" w:rsidRPr="00717815">
        <w:rPr>
          <w:b w:val="0"/>
          <w:color w:val="000000" w:themeColor="text1"/>
          <w:szCs w:val="24"/>
        </w:rPr>
        <w:t>naudotis prašomais pajėgumais</w:t>
      </w:r>
      <w:r w:rsidR="00E02C63" w:rsidRPr="00717815">
        <w:rPr>
          <w:b w:val="0"/>
          <w:color w:val="000000" w:themeColor="text1"/>
          <w:szCs w:val="24"/>
        </w:rPr>
        <w:t xml:space="preserve">. </w:t>
      </w:r>
      <w:r w:rsidR="00840519" w:rsidRPr="00717815">
        <w:rPr>
          <w:b w:val="0"/>
          <w:color w:val="000000" w:themeColor="text1"/>
          <w:szCs w:val="24"/>
        </w:rPr>
        <w:t>Pareiškėjui n</w:t>
      </w:r>
      <w:r w:rsidR="009F3BC0" w:rsidRPr="00717815">
        <w:rPr>
          <w:b w:val="0"/>
          <w:color w:val="000000" w:themeColor="text1"/>
          <w:szCs w:val="24"/>
        </w:rPr>
        <w:t>eaišku</w:t>
      </w:r>
      <w:r w:rsidR="00840519" w:rsidRPr="00717815">
        <w:rPr>
          <w:b w:val="0"/>
          <w:color w:val="000000" w:themeColor="text1"/>
          <w:szCs w:val="24"/>
        </w:rPr>
        <w:t>,</w:t>
      </w:r>
      <w:r w:rsidR="009F3BC0" w:rsidRPr="00717815">
        <w:rPr>
          <w:b w:val="0"/>
          <w:color w:val="000000" w:themeColor="text1"/>
          <w:szCs w:val="24"/>
        </w:rPr>
        <w:t xml:space="preserve"> kokia informacija turi būti pateikta api</w:t>
      </w:r>
      <w:r w:rsidR="004140C7" w:rsidRPr="00717815">
        <w:rPr>
          <w:b w:val="0"/>
          <w:color w:val="000000" w:themeColor="text1"/>
          <w:szCs w:val="24"/>
        </w:rPr>
        <w:t xml:space="preserve">e </w:t>
      </w:r>
      <w:r w:rsidR="005C6088" w:rsidRPr="00717815">
        <w:rPr>
          <w:b w:val="0"/>
          <w:color w:val="000000" w:themeColor="text1"/>
          <w:szCs w:val="24"/>
        </w:rPr>
        <w:t>planuojamu</w:t>
      </w:r>
      <w:r w:rsidR="00840519" w:rsidRPr="00717815">
        <w:rPr>
          <w:b w:val="0"/>
          <w:color w:val="000000" w:themeColor="text1"/>
          <w:szCs w:val="24"/>
        </w:rPr>
        <w:t>s naudoti traukos riedmenis, jei dėl tra</w:t>
      </w:r>
      <w:r w:rsidR="00645B7D" w:rsidRPr="00717815">
        <w:rPr>
          <w:b w:val="0"/>
          <w:color w:val="000000" w:themeColor="text1"/>
          <w:szCs w:val="24"/>
        </w:rPr>
        <w:t>ukos riedmenų yra sudaroma nuomos sutartis</w:t>
      </w:r>
      <w:r w:rsidR="003E50D3" w:rsidRPr="00717815">
        <w:rPr>
          <w:b w:val="0"/>
          <w:color w:val="000000" w:themeColor="text1"/>
          <w:szCs w:val="24"/>
        </w:rPr>
        <w:t>, kokia</w:t>
      </w:r>
      <w:r w:rsidR="002103BC">
        <w:rPr>
          <w:b w:val="0"/>
          <w:color w:val="000000" w:themeColor="text1"/>
          <w:szCs w:val="24"/>
        </w:rPr>
        <w:t>i</w:t>
      </w:r>
      <w:r w:rsidR="003E50D3" w:rsidRPr="00717815">
        <w:rPr>
          <w:b w:val="0"/>
          <w:color w:val="000000" w:themeColor="text1"/>
          <w:szCs w:val="24"/>
        </w:rPr>
        <w:t>s tikslais prašoma pateikti traukos riedmenų gamyklinius, identifikacinius numerius</w:t>
      </w:r>
      <w:r w:rsidR="00B862D6" w:rsidRPr="00717815">
        <w:rPr>
          <w:b w:val="0"/>
          <w:color w:val="000000" w:themeColor="text1"/>
          <w:szCs w:val="24"/>
        </w:rPr>
        <w:t>,</w:t>
      </w:r>
      <w:r w:rsidR="0071009C" w:rsidRPr="00717815">
        <w:rPr>
          <w:b w:val="0"/>
          <w:color w:val="000000" w:themeColor="text1"/>
          <w:szCs w:val="24"/>
        </w:rPr>
        <w:t xml:space="preserve"> kilometrų skaičių</w:t>
      </w:r>
      <w:r w:rsidR="002103BC">
        <w:rPr>
          <w:b w:val="0"/>
          <w:color w:val="000000" w:themeColor="text1"/>
          <w:szCs w:val="24"/>
        </w:rPr>
        <w:t>,</w:t>
      </w:r>
      <w:r w:rsidR="00EA4998" w:rsidRPr="00717815">
        <w:rPr>
          <w:b w:val="0"/>
          <w:color w:val="000000" w:themeColor="text1"/>
          <w:szCs w:val="24"/>
        </w:rPr>
        <w:t xml:space="preserve"> </w:t>
      </w:r>
      <w:r w:rsidR="00640D2B" w:rsidRPr="00717815">
        <w:rPr>
          <w:b w:val="0"/>
          <w:color w:val="000000" w:themeColor="text1"/>
          <w:szCs w:val="24"/>
        </w:rPr>
        <w:t>kiek konkretus riedmuo gali nuvažiuoti be techninio aptarnavimo</w:t>
      </w:r>
      <w:r w:rsidR="00E97D42" w:rsidRPr="00717815">
        <w:rPr>
          <w:b w:val="0"/>
          <w:color w:val="000000" w:themeColor="text1"/>
          <w:szCs w:val="24"/>
        </w:rPr>
        <w:t xml:space="preserve"> pagal pateiktas rekomendacijas</w:t>
      </w:r>
      <w:r w:rsidR="00EA4998" w:rsidRPr="00717815">
        <w:rPr>
          <w:b w:val="0"/>
          <w:color w:val="000000" w:themeColor="text1"/>
          <w:szCs w:val="24"/>
        </w:rPr>
        <w:t xml:space="preserve">, kadangi </w:t>
      </w:r>
      <w:r w:rsidR="005E1364" w:rsidRPr="00717815">
        <w:rPr>
          <w:b w:val="0"/>
          <w:color w:val="000000" w:themeColor="text1"/>
          <w:szCs w:val="24"/>
        </w:rPr>
        <w:t>kiekvienas traukos riedmuo turi atskiras</w:t>
      </w:r>
      <w:r w:rsidR="00C7523E" w:rsidRPr="00717815">
        <w:rPr>
          <w:b w:val="0"/>
          <w:color w:val="000000" w:themeColor="text1"/>
          <w:szCs w:val="24"/>
        </w:rPr>
        <w:t xml:space="preserve"> remonto sistemas ir priežiūros planus.</w:t>
      </w:r>
    </w:p>
    <w:p w14:paraId="78C95C4D" w14:textId="5A8A938D" w:rsidR="00492445" w:rsidRPr="00717815" w:rsidRDefault="00777A08" w:rsidP="00E51932">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Pareiškėjo</w:t>
      </w:r>
      <w:r w:rsidR="00073C22" w:rsidRPr="00717815">
        <w:rPr>
          <w:b w:val="0"/>
          <w:color w:val="000000" w:themeColor="text1"/>
          <w:szCs w:val="24"/>
        </w:rPr>
        <w:t xml:space="preserve"> vertinimu, </w:t>
      </w:r>
      <w:r w:rsidR="002103BC">
        <w:rPr>
          <w:b w:val="0"/>
          <w:color w:val="000000" w:themeColor="text1"/>
          <w:szCs w:val="24"/>
        </w:rPr>
        <w:t xml:space="preserve">Tinklo nuostatų 10 priedo </w:t>
      </w:r>
      <w:r w:rsidR="00073C22" w:rsidRPr="00717815">
        <w:rPr>
          <w:b w:val="0"/>
          <w:color w:val="000000" w:themeColor="text1"/>
          <w:szCs w:val="24"/>
        </w:rPr>
        <w:t xml:space="preserve">9.6.2, </w:t>
      </w:r>
      <w:r w:rsidR="00377A5E" w:rsidRPr="00717815">
        <w:rPr>
          <w:b w:val="0"/>
          <w:color w:val="000000" w:themeColor="text1"/>
          <w:szCs w:val="24"/>
        </w:rPr>
        <w:t>9.6.2.1, 9.6.2.2 papunkčiuose nurodyta</w:t>
      </w:r>
      <w:r w:rsidR="00BF2A0B" w:rsidRPr="00717815">
        <w:rPr>
          <w:b w:val="0"/>
          <w:color w:val="000000" w:themeColor="text1"/>
          <w:szCs w:val="24"/>
        </w:rPr>
        <w:t xml:space="preserve"> traukos riedmenų pakankamumo apskaičiavimo tvarka neleidžia pa</w:t>
      </w:r>
      <w:r w:rsidR="00B04BB3" w:rsidRPr="00717815">
        <w:rPr>
          <w:b w:val="0"/>
          <w:color w:val="000000" w:themeColor="text1"/>
          <w:szCs w:val="24"/>
        </w:rPr>
        <w:t>reiškėj</w:t>
      </w:r>
      <w:r w:rsidR="00242DD1">
        <w:rPr>
          <w:b w:val="0"/>
          <w:color w:val="000000" w:themeColor="text1"/>
          <w:szCs w:val="24"/>
        </w:rPr>
        <w:t>ams</w:t>
      </w:r>
      <w:r w:rsidR="00B04BB3" w:rsidRPr="00717815">
        <w:rPr>
          <w:b w:val="0"/>
          <w:color w:val="000000" w:themeColor="text1"/>
          <w:szCs w:val="24"/>
        </w:rPr>
        <w:t xml:space="preserve"> iš anksto </w:t>
      </w:r>
      <w:r w:rsidR="00B04BB3" w:rsidRPr="00717815">
        <w:rPr>
          <w:b w:val="0"/>
          <w:color w:val="000000" w:themeColor="text1"/>
          <w:szCs w:val="24"/>
        </w:rPr>
        <w:lastRenderedPageBreak/>
        <w:t>apskaičiuoti</w:t>
      </w:r>
      <w:r w:rsidR="00841BB3" w:rsidRPr="00717815">
        <w:rPr>
          <w:b w:val="0"/>
          <w:color w:val="000000" w:themeColor="text1"/>
          <w:szCs w:val="24"/>
        </w:rPr>
        <w:t>, koks traukos riedmenų kiekis būtų laikoma</w:t>
      </w:r>
      <w:r w:rsidR="00E264F5" w:rsidRPr="00717815">
        <w:rPr>
          <w:b w:val="0"/>
          <w:color w:val="000000" w:themeColor="text1"/>
          <w:szCs w:val="24"/>
        </w:rPr>
        <w:t>s</w:t>
      </w:r>
      <w:r w:rsidR="00841BB3" w:rsidRPr="00717815">
        <w:rPr>
          <w:b w:val="0"/>
          <w:color w:val="000000" w:themeColor="text1"/>
          <w:szCs w:val="24"/>
        </w:rPr>
        <w:t xml:space="preserve"> pakankamu</w:t>
      </w:r>
      <w:r w:rsidR="009227EF" w:rsidRPr="00717815">
        <w:rPr>
          <w:b w:val="0"/>
          <w:color w:val="000000" w:themeColor="text1"/>
          <w:szCs w:val="24"/>
        </w:rPr>
        <w:t xml:space="preserve">, </w:t>
      </w:r>
      <w:r w:rsidR="00963D1C" w:rsidRPr="00717815">
        <w:rPr>
          <w:b w:val="0"/>
          <w:color w:val="000000" w:themeColor="text1"/>
          <w:szCs w:val="24"/>
        </w:rPr>
        <w:t>jog</w:t>
      </w:r>
      <w:r w:rsidR="009227EF" w:rsidRPr="00717815">
        <w:rPr>
          <w:b w:val="0"/>
          <w:color w:val="000000" w:themeColor="text1"/>
          <w:szCs w:val="24"/>
        </w:rPr>
        <w:t xml:space="preserve"> ji</w:t>
      </w:r>
      <w:r w:rsidR="00242DD1">
        <w:rPr>
          <w:b w:val="0"/>
          <w:color w:val="000000" w:themeColor="text1"/>
          <w:szCs w:val="24"/>
        </w:rPr>
        <w:t>e</w:t>
      </w:r>
      <w:r w:rsidR="009227EF" w:rsidRPr="00717815">
        <w:rPr>
          <w:b w:val="0"/>
          <w:color w:val="000000" w:themeColor="text1"/>
          <w:szCs w:val="24"/>
        </w:rPr>
        <w:t xml:space="preserve"> būtų vertinam</w:t>
      </w:r>
      <w:r w:rsidR="00242DD1">
        <w:rPr>
          <w:b w:val="0"/>
          <w:color w:val="000000" w:themeColor="text1"/>
          <w:szCs w:val="24"/>
        </w:rPr>
        <w:t>i</w:t>
      </w:r>
      <w:r w:rsidR="009227EF" w:rsidRPr="00717815">
        <w:rPr>
          <w:b w:val="0"/>
          <w:color w:val="000000" w:themeColor="text1"/>
          <w:szCs w:val="24"/>
        </w:rPr>
        <w:t xml:space="preserve"> kaip pasirengę panaudoti paraiškoje nurodytus pajėgumus</w:t>
      </w:r>
      <w:r w:rsidR="00820164" w:rsidRPr="00717815">
        <w:rPr>
          <w:b w:val="0"/>
          <w:color w:val="000000" w:themeColor="text1"/>
          <w:szCs w:val="24"/>
        </w:rPr>
        <w:t xml:space="preserve">. </w:t>
      </w:r>
      <w:r w:rsidR="00884CB7" w:rsidRPr="00717815">
        <w:rPr>
          <w:b w:val="0"/>
          <w:color w:val="000000" w:themeColor="text1"/>
          <w:szCs w:val="24"/>
        </w:rPr>
        <w:t>Nustatant traukos riedmenų poreikį</w:t>
      </w:r>
      <w:r w:rsidR="00815F99" w:rsidRPr="00717815">
        <w:rPr>
          <w:b w:val="0"/>
          <w:color w:val="000000" w:themeColor="text1"/>
          <w:szCs w:val="24"/>
        </w:rPr>
        <w:t>, pasak pareiškėjo, būtin</w:t>
      </w:r>
      <w:r w:rsidR="003B3674" w:rsidRPr="00717815">
        <w:rPr>
          <w:b w:val="0"/>
          <w:color w:val="000000" w:themeColor="text1"/>
          <w:szCs w:val="24"/>
        </w:rPr>
        <w:t>os traukos riedmenų apskaičiavimo metodikos ir formulės, kuriose</w:t>
      </w:r>
      <w:r w:rsidR="00884CB7" w:rsidRPr="00717815">
        <w:rPr>
          <w:b w:val="0"/>
          <w:color w:val="000000" w:themeColor="text1"/>
          <w:szCs w:val="24"/>
        </w:rPr>
        <w:t xml:space="preserve"> turi būti </w:t>
      </w:r>
      <w:r w:rsidR="00820164" w:rsidRPr="00717815">
        <w:rPr>
          <w:b w:val="0"/>
          <w:color w:val="000000" w:themeColor="text1"/>
          <w:szCs w:val="24"/>
        </w:rPr>
        <w:t>vertinami konkretaus traukos riedmens</w:t>
      </w:r>
      <w:r w:rsidR="009227EF" w:rsidRPr="00717815">
        <w:rPr>
          <w:b w:val="0"/>
          <w:color w:val="000000" w:themeColor="text1"/>
          <w:szCs w:val="24"/>
        </w:rPr>
        <w:t xml:space="preserve"> </w:t>
      </w:r>
      <w:r w:rsidR="00351BD8" w:rsidRPr="00717815">
        <w:rPr>
          <w:b w:val="0"/>
          <w:color w:val="000000" w:themeColor="text1"/>
          <w:szCs w:val="24"/>
        </w:rPr>
        <w:t>techninės priežiūros plan</w:t>
      </w:r>
      <w:r w:rsidR="00374ADC" w:rsidRPr="00717815">
        <w:rPr>
          <w:b w:val="0"/>
          <w:color w:val="000000" w:themeColor="text1"/>
          <w:szCs w:val="24"/>
        </w:rPr>
        <w:t xml:space="preserve">ai, </w:t>
      </w:r>
      <w:r w:rsidR="000F5E76" w:rsidRPr="00717815">
        <w:rPr>
          <w:b w:val="0"/>
          <w:color w:val="000000" w:themeColor="text1"/>
          <w:szCs w:val="24"/>
        </w:rPr>
        <w:t>operatyvinė informacija dėl traukos riedmens</w:t>
      </w:r>
      <w:r w:rsidR="00A74234" w:rsidRPr="00717815">
        <w:rPr>
          <w:b w:val="0"/>
          <w:color w:val="000000" w:themeColor="text1"/>
          <w:szCs w:val="24"/>
        </w:rPr>
        <w:t xml:space="preserve"> esamos </w:t>
      </w:r>
      <w:r w:rsidR="004114B2" w:rsidRPr="00717815">
        <w:rPr>
          <w:b w:val="0"/>
          <w:color w:val="000000" w:themeColor="text1"/>
          <w:szCs w:val="24"/>
        </w:rPr>
        <w:t xml:space="preserve">techninės </w:t>
      </w:r>
      <w:r w:rsidR="00A74234" w:rsidRPr="00717815">
        <w:rPr>
          <w:b w:val="0"/>
          <w:color w:val="000000" w:themeColor="text1"/>
          <w:szCs w:val="24"/>
        </w:rPr>
        <w:t>būklės</w:t>
      </w:r>
      <w:r w:rsidR="00D77CBC" w:rsidRPr="00717815">
        <w:rPr>
          <w:b w:val="0"/>
          <w:color w:val="000000" w:themeColor="text1"/>
          <w:szCs w:val="24"/>
        </w:rPr>
        <w:t>, todėl valdytojo nu</w:t>
      </w:r>
      <w:r w:rsidR="00BF15C5" w:rsidRPr="00717815">
        <w:rPr>
          <w:b w:val="0"/>
          <w:color w:val="000000" w:themeColor="text1"/>
          <w:szCs w:val="24"/>
        </w:rPr>
        <w:t xml:space="preserve">statyti reikalavimai nesuteikia galimybės objektyviai įvertinti traukos riedmenų </w:t>
      </w:r>
      <w:r w:rsidR="009F4EA4" w:rsidRPr="00717815">
        <w:rPr>
          <w:b w:val="0"/>
          <w:color w:val="000000" w:themeColor="text1"/>
          <w:szCs w:val="24"/>
        </w:rPr>
        <w:t>poreik</w:t>
      </w:r>
      <w:r w:rsidR="004114B2" w:rsidRPr="00717815">
        <w:rPr>
          <w:b w:val="0"/>
          <w:color w:val="000000" w:themeColor="text1"/>
          <w:szCs w:val="24"/>
        </w:rPr>
        <w:t>io</w:t>
      </w:r>
      <w:r w:rsidR="009F4EA4" w:rsidRPr="00717815">
        <w:rPr>
          <w:b w:val="0"/>
          <w:color w:val="000000" w:themeColor="text1"/>
          <w:szCs w:val="24"/>
        </w:rPr>
        <w:t xml:space="preserve"> ir pakankamum</w:t>
      </w:r>
      <w:r w:rsidR="00F16BFC" w:rsidRPr="00717815">
        <w:rPr>
          <w:b w:val="0"/>
          <w:color w:val="000000" w:themeColor="text1"/>
          <w:szCs w:val="24"/>
        </w:rPr>
        <w:t>o</w:t>
      </w:r>
      <w:r w:rsidR="009F4EA4" w:rsidRPr="00717815">
        <w:rPr>
          <w:b w:val="0"/>
          <w:color w:val="000000" w:themeColor="text1"/>
          <w:szCs w:val="24"/>
        </w:rPr>
        <w:t>.</w:t>
      </w:r>
      <w:r w:rsidR="00052848" w:rsidRPr="00717815">
        <w:rPr>
          <w:b w:val="0"/>
          <w:color w:val="000000" w:themeColor="text1"/>
          <w:szCs w:val="24"/>
        </w:rPr>
        <w:t xml:space="preserve"> </w:t>
      </w:r>
    </w:p>
    <w:p w14:paraId="2230BC5B" w14:textId="1C2470F6" w:rsidR="00AC681D" w:rsidRPr="00717815" w:rsidRDefault="00AC681D" w:rsidP="00E51932">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 xml:space="preserve">Pareiškėjas nurodo, kad </w:t>
      </w:r>
      <w:r w:rsidR="00E31100" w:rsidRPr="00717815">
        <w:rPr>
          <w:b w:val="0"/>
          <w:color w:val="000000" w:themeColor="text1"/>
          <w:szCs w:val="24"/>
        </w:rPr>
        <w:t>valdytojas nenustatė jokios Tinklo nuostatų 10 priedo 9.1.2</w:t>
      </w:r>
      <w:r w:rsidR="00EC0A98">
        <w:rPr>
          <w:b w:val="0"/>
          <w:color w:val="000000" w:themeColor="text1"/>
          <w:szCs w:val="24"/>
        </w:rPr>
        <w:t> </w:t>
      </w:r>
      <w:r w:rsidR="00E31100" w:rsidRPr="00717815">
        <w:rPr>
          <w:b w:val="0"/>
          <w:color w:val="000000" w:themeColor="text1"/>
          <w:szCs w:val="24"/>
        </w:rPr>
        <w:t>papunktyje</w:t>
      </w:r>
      <w:r w:rsidR="00BE1D91" w:rsidRPr="00717815">
        <w:rPr>
          <w:b w:val="0"/>
          <w:color w:val="000000" w:themeColor="text1"/>
          <w:szCs w:val="24"/>
        </w:rPr>
        <w:t xml:space="preserve"> prašomos informacijos apie darbuoto</w:t>
      </w:r>
      <w:r w:rsidR="006A1E44" w:rsidRPr="00717815">
        <w:rPr>
          <w:b w:val="0"/>
          <w:color w:val="000000" w:themeColor="text1"/>
          <w:szCs w:val="24"/>
        </w:rPr>
        <w:t>jus</w:t>
      </w:r>
      <w:r w:rsidR="00187FA5" w:rsidRPr="00717815">
        <w:rPr>
          <w:b w:val="0"/>
          <w:color w:val="000000" w:themeColor="text1"/>
          <w:szCs w:val="24"/>
        </w:rPr>
        <w:t xml:space="preserve"> vertinimo tvarkos</w:t>
      </w:r>
      <w:r w:rsidR="001D3CD2" w:rsidRPr="00717815">
        <w:rPr>
          <w:b w:val="0"/>
          <w:color w:val="000000" w:themeColor="text1"/>
          <w:szCs w:val="24"/>
        </w:rPr>
        <w:t xml:space="preserve">. </w:t>
      </w:r>
      <w:r w:rsidR="00682A62" w:rsidRPr="00717815">
        <w:rPr>
          <w:b w:val="0"/>
          <w:color w:val="000000" w:themeColor="text1"/>
          <w:szCs w:val="24"/>
        </w:rPr>
        <w:t>Pareiškėjui nesuprantama, kaip gali būti pateikiami planuojamų įdarbinti traukinio mašinistų pažymėjimų ir sertifikatų d</w:t>
      </w:r>
      <w:r w:rsidR="00A74C55" w:rsidRPr="00717815">
        <w:rPr>
          <w:b w:val="0"/>
          <w:color w:val="000000" w:themeColor="text1"/>
          <w:szCs w:val="24"/>
        </w:rPr>
        <w:t>u</w:t>
      </w:r>
      <w:r w:rsidR="00682A62" w:rsidRPr="00717815">
        <w:rPr>
          <w:b w:val="0"/>
          <w:color w:val="000000" w:themeColor="text1"/>
          <w:szCs w:val="24"/>
        </w:rPr>
        <w:t xml:space="preserve">omenys, o jei jie nėra būtini, </w:t>
      </w:r>
      <w:r w:rsidR="0063019D" w:rsidRPr="00717815">
        <w:rPr>
          <w:b w:val="0"/>
          <w:color w:val="000000" w:themeColor="text1"/>
          <w:szCs w:val="24"/>
        </w:rPr>
        <w:t xml:space="preserve">kaip valdytojas gali atlikti pareiškėjų </w:t>
      </w:r>
      <w:r w:rsidR="00923D2C">
        <w:rPr>
          <w:b w:val="0"/>
          <w:color w:val="000000" w:themeColor="text1"/>
          <w:szCs w:val="24"/>
        </w:rPr>
        <w:t>darbuotojų</w:t>
      </w:r>
      <w:r w:rsidR="00B373FC">
        <w:rPr>
          <w:b w:val="0"/>
          <w:color w:val="000000" w:themeColor="text1"/>
          <w:szCs w:val="24"/>
        </w:rPr>
        <w:t xml:space="preserve"> </w:t>
      </w:r>
      <w:r w:rsidR="0063019D" w:rsidRPr="00717815">
        <w:rPr>
          <w:b w:val="0"/>
          <w:color w:val="000000" w:themeColor="text1"/>
          <w:szCs w:val="24"/>
        </w:rPr>
        <w:t xml:space="preserve">pakankamumo vertinimą. </w:t>
      </w:r>
      <w:r w:rsidR="00A74C55" w:rsidRPr="00717815">
        <w:rPr>
          <w:b w:val="0"/>
          <w:color w:val="000000" w:themeColor="text1"/>
          <w:szCs w:val="24"/>
        </w:rPr>
        <w:t>Pareiškėjo įsitiki</w:t>
      </w:r>
      <w:r w:rsidR="00E61008">
        <w:rPr>
          <w:b w:val="0"/>
          <w:color w:val="000000" w:themeColor="text1"/>
          <w:szCs w:val="24"/>
        </w:rPr>
        <w:t>ni</w:t>
      </w:r>
      <w:r w:rsidR="00A74C55" w:rsidRPr="00717815">
        <w:rPr>
          <w:b w:val="0"/>
          <w:color w:val="000000" w:themeColor="text1"/>
          <w:szCs w:val="24"/>
        </w:rPr>
        <w:t xml:space="preserve">mu, tik žinant </w:t>
      </w:r>
      <w:r w:rsidR="00767151" w:rsidRPr="00717815">
        <w:rPr>
          <w:b w:val="0"/>
          <w:color w:val="000000" w:themeColor="text1"/>
          <w:szCs w:val="24"/>
        </w:rPr>
        <w:t xml:space="preserve">kiekvienos geležinkelio įmonės (vežėjo) veiklos </w:t>
      </w:r>
      <w:r w:rsidR="00146D79" w:rsidRPr="00717815">
        <w:rPr>
          <w:b w:val="0"/>
          <w:color w:val="000000" w:themeColor="text1"/>
          <w:szCs w:val="24"/>
        </w:rPr>
        <w:t>technologiją (darbuotojų darbo grafikus, įvertinus atostogas ir nedarbingumus bei kitas aplinkybes)</w:t>
      </w:r>
      <w:r w:rsidR="004740EC" w:rsidRPr="00717815">
        <w:rPr>
          <w:b w:val="0"/>
          <w:color w:val="000000" w:themeColor="text1"/>
          <w:szCs w:val="24"/>
        </w:rPr>
        <w:t xml:space="preserve"> galima būtų vertinti jai reikalingo personalo pakankamumą. </w:t>
      </w:r>
    </w:p>
    <w:p w14:paraId="63E0B684" w14:textId="3D0E5C0B" w:rsidR="00B71FBB" w:rsidRPr="00717815" w:rsidRDefault="00651F12" w:rsidP="00E51932">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 xml:space="preserve">Pareiškėjo teigimu, </w:t>
      </w:r>
      <w:r w:rsidR="0063705E" w:rsidRPr="00717815">
        <w:rPr>
          <w:b w:val="0"/>
          <w:color w:val="000000" w:themeColor="text1"/>
          <w:szCs w:val="24"/>
        </w:rPr>
        <w:t>etape, kuomet dar nežinoma</w:t>
      </w:r>
      <w:r w:rsidR="00E97660">
        <w:rPr>
          <w:b w:val="0"/>
          <w:color w:val="000000" w:themeColor="text1"/>
          <w:szCs w:val="24"/>
        </w:rPr>
        <w:t>,</w:t>
      </w:r>
      <w:r w:rsidR="0063705E" w:rsidRPr="00717815">
        <w:rPr>
          <w:b w:val="0"/>
          <w:color w:val="000000" w:themeColor="text1"/>
          <w:szCs w:val="24"/>
        </w:rPr>
        <w:t xml:space="preserve"> ar pajėgumai </w:t>
      </w:r>
      <w:r w:rsidR="00EB78DE" w:rsidRPr="00717815">
        <w:rPr>
          <w:b w:val="0"/>
          <w:color w:val="000000" w:themeColor="text1"/>
          <w:szCs w:val="24"/>
        </w:rPr>
        <w:t xml:space="preserve">bus skirti, </w:t>
      </w:r>
      <w:r w:rsidR="00774F13" w:rsidRPr="00717815">
        <w:rPr>
          <w:b w:val="0"/>
          <w:color w:val="000000" w:themeColor="text1"/>
          <w:szCs w:val="24"/>
        </w:rPr>
        <w:t xml:space="preserve">veiklą </w:t>
      </w:r>
      <w:r w:rsidR="00B24664" w:rsidRPr="00717815">
        <w:rPr>
          <w:b w:val="0"/>
          <w:color w:val="000000" w:themeColor="text1"/>
          <w:szCs w:val="24"/>
        </w:rPr>
        <w:t>siekiančia</w:t>
      </w:r>
      <w:r w:rsidR="00B24664">
        <w:rPr>
          <w:b w:val="0"/>
          <w:color w:val="000000" w:themeColor="text1"/>
          <w:szCs w:val="24"/>
        </w:rPr>
        <w:t>m</w:t>
      </w:r>
      <w:r w:rsidR="00B24664" w:rsidRPr="00717815">
        <w:rPr>
          <w:b w:val="0"/>
          <w:color w:val="000000" w:themeColor="text1"/>
          <w:szCs w:val="24"/>
        </w:rPr>
        <w:t xml:space="preserve"> </w:t>
      </w:r>
      <w:r w:rsidR="00774F13" w:rsidRPr="00717815">
        <w:rPr>
          <w:b w:val="0"/>
          <w:color w:val="000000" w:themeColor="text1"/>
          <w:szCs w:val="24"/>
        </w:rPr>
        <w:t xml:space="preserve">pradėti </w:t>
      </w:r>
      <w:r w:rsidR="00EB78DE" w:rsidRPr="00717815">
        <w:rPr>
          <w:b w:val="0"/>
          <w:color w:val="000000" w:themeColor="text1"/>
          <w:szCs w:val="24"/>
        </w:rPr>
        <w:t>privačia</w:t>
      </w:r>
      <w:r w:rsidR="00877AE0" w:rsidRPr="00717815">
        <w:rPr>
          <w:b w:val="0"/>
          <w:color w:val="000000" w:themeColor="text1"/>
          <w:szCs w:val="24"/>
        </w:rPr>
        <w:t>m vežėjui</w:t>
      </w:r>
      <w:r w:rsidR="00EB78DE" w:rsidRPr="00717815">
        <w:rPr>
          <w:b w:val="0"/>
          <w:color w:val="000000" w:themeColor="text1"/>
          <w:szCs w:val="24"/>
        </w:rPr>
        <w:t xml:space="preserve"> pateikti duomenis apie </w:t>
      </w:r>
      <w:r w:rsidR="00CF13C9" w:rsidRPr="00717815">
        <w:rPr>
          <w:b w:val="0"/>
          <w:color w:val="000000" w:themeColor="text1"/>
          <w:szCs w:val="24"/>
        </w:rPr>
        <w:t>darbuotojus</w:t>
      </w:r>
      <w:r w:rsidR="00E51932">
        <w:rPr>
          <w:b w:val="0"/>
          <w:color w:val="000000" w:themeColor="text1"/>
          <w:szCs w:val="24"/>
        </w:rPr>
        <w:t xml:space="preserve"> </w:t>
      </w:r>
      <w:r w:rsidR="00EC2FF1" w:rsidRPr="00717815">
        <w:rPr>
          <w:b w:val="0"/>
          <w:color w:val="000000" w:themeColor="text1"/>
          <w:szCs w:val="24"/>
        </w:rPr>
        <w:t>gali būti neįmanoma, kad</w:t>
      </w:r>
      <w:r w:rsidR="00752FF9" w:rsidRPr="00717815">
        <w:rPr>
          <w:b w:val="0"/>
          <w:color w:val="000000" w:themeColor="text1"/>
          <w:szCs w:val="24"/>
        </w:rPr>
        <w:t xml:space="preserve">angi </w:t>
      </w:r>
      <w:r w:rsidR="000C68F9" w:rsidRPr="00717815">
        <w:rPr>
          <w:b w:val="0"/>
          <w:color w:val="000000" w:themeColor="text1"/>
          <w:szCs w:val="24"/>
        </w:rPr>
        <w:t xml:space="preserve">privatus vežėjas </w:t>
      </w:r>
      <w:r w:rsidR="00A97FB5" w:rsidRPr="00717815">
        <w:rPr>
          <w:b w:val="0"/>
          <w:color w:val="000000" w:themeColor="text1"/>
          <w:szCs w:val="24"/>
        </w:rPr>
        <w:t>dar ne</w:t>
      </w:r>
      <w:r w:rsidR="00B91DFF" w:rsidRPr="00717815">
        <w:rPr>
          <w:b w:val="0"/>
          <w:color w:val="000000" w:themeColor="text1"/>
          <w:szCs w:val="24"/>
        </w:rPr>
        <w:t xml:space="preserve">turi informacijos apie jam ketinamus skirti pajėgumus. Įdarbinęs reikiamą </w:t>
      </w:r>
      <w:r w:rsidR="00530C78" w:rsidRPr="00717815">
        <w:rPr>
          <w:b w:val="0"/>
          <w:color w:val="000000" w:themeColor="text1"/>
          <w:szCs w:val="24"/>
        </w:rPr>
        <w:t xml:space="preserve">darbuotojų skaičių prieš </w:t>
      </w:r>
      <w:r w:rsidR="00544868" w:rsidRPr="00717815">
        <w:rPr>
          <w:b w:val="0"/>
          <w:color w:val="000000" w:themeColor="text1"/>
          <w:szCs w:val="24"/>
        </w:rPr>
        <w:t xml:space="preserve">pajėgumų skyrimą, </w:t>
      </w:r>
      <w:r w:rsidR="006377A8" w:rsidRPr="00717815">
        <w:rPr>
          <w:b w:val="0"/>
          <w:color w:val="000000" w:themeColor="text1"/>
          <w:szCs w:val="24"/>
        </w:rPr>
        <w:t xml:space="preserve">privatus vežėjas </w:t>
      </w:r>
      <w:r w:rsidR="00544868" w:rsidRPr="00717815">
        <w:rPr>
          <w:b w:val="0"/>
          <w:color w:val="000000" w:themeColor="text1"/>
          <w:szCs w:val="24"/>
        </w:rPr>
        <w:t xml:space="preserve">patirtų didelių finansinių nuostolių tuo atveju, jei pajėgumai jam nebūtų skirti, todėl reikalavimas pateikti </w:t>
      </w:r>
      <w:r w:rsidR="00DD4203" w:rsidRPr="00717815">
        <w:rPr>
          <w:b w:val="0"/>
          <w:color w:val="000000" w:themeColor="text1"/>
          <w:szCs w:val="24"/>
        </w:rPr>
        <w:t>duomenis apie darbuotojus</w:t>
      </w:r>
      <w:r w:rsidR="0063221E" w:rsidRPr="00717815">
        <w:rPr>
          <w:b w:val="0"/>
          <w:color w:val="000000" w:themeColor="text1"/>
          <w:szCs w:val="24"/>
        </w:rPr>
        <w:t>, kai</w:t>
      </w:r>
      <w:r w:rsidR="006377A8" w:rsidRPr="00717815">
        <w:rPr>
          <w:b w:val="0"/>
          <w:color w:val="000000" w:themeColor="text1"/>
          <w:szCs w:val="24"/>
        </w:rPr>
        <w:t>p</w:t>
      </w:r>
      <w:r w:rsidR="0063221E" w:rsidRPr="00717815">
        <w:rPr>
          <w:b w:val="0"/>
          <w:color w:val="000000" w:themeColor="text1"/>
          <w:szCs w:val="24"/>
        </w:rPr>
        <w:t xml:space="preserve"> ir visos Prioriteto taisyklės</w:t>
      </w:r>
      <w:r w:rsidR="0051598D" w:rsidRPr="00717815">
        <w:rPr>
          <w:b w:val="0"/>
          <w:color w:val="000000" w:themeColor="text1"/>
          <w:szCs w:val="24"/>
        </w:rPr>
        <w:t>, pareiškėjo teigimu,</w:t>
      </w:r>
      <w:r w:rsidR="00EE5CB3" w:rsidRPr="00717815">
        <w:rPr>
          <w:b w:val="0"/>
          <w:color w:val="000000" w:themeColor="text1"/>
          <w:szCs w:val="24"/>
        </w:rPr>
        <w:t xml:space="preserve"> yra </w:t>
      </w:r>
      <w:r w:rsidR="001E7D1B" w:rsidRPr="00717815">
        <w:rPr>
          <w:b w:val="0"/>
          <w:color w:val="000000" w:themeColor="text1"/>
          <w:szCs w:val="24"/>
        </w:rPr>
        <w:t>diskriminuojan</w:t>
      </w:r>
      <w:r w:rsidR="009F5631">
        <w:rPr>
          <w:b w:val="0"/>
          <w:color w:val="000000" w:themeColor="text1"/>
          <w:szCs w:val="24"/>
        </w:rPr>
        <w:t>tis</w:t>
      </w:r>
      <w:r w:rsidR="001E7D1B" w:rsidRPr="00717815">
        <w:rPr>
          <w:b w:val="0"/>
          <w:color w:val="000000" w:themeColor="text1"/>
          <w:szCs w:val="24"/>
        </w:rPr>
        <w:t xml:space="preserve"> privačius vežėjus įsitvirtinusio</w:t>
      </w:r>
      <w:r w:rsidR="003966A0">
        <w:rPr>
          <w:b w:val="0"/>
          <w:color w:val="000000" w:themeColor="text1"/>
          <w:szCs w:val="24"/>
        </w:rPr>
        <w:t>s geležinkelio įmonės</w:t>
      </w:r>
      <w:r w:rsidR="001E7D1B" w:rsidRPr="00717815">
        <w:rPr>
          <w:b w:val="0"/>
          <w:color w:val="000000" w:themeColor="text1"/>
          <w:szCs w:val="24"/>
        </w:rPr>
        <w:t xml:space="preserve"> </w:t>
      </w:r>
      <w:r w:rsidR="003966A0">
        <w:rPr>
          <w:b w:val="0"/>
          <w:color w:val="000000" w:themeColor="text1"/>
          <w:szCs w:val="24"/>
        </w:rPr>
        <w:t>(</w:t>
      </w:r>
      <w:r w:rsidR="001E7D1B" w:rsidRPr="00717815">
        <w:rPr>
          <w:b w:val="0"/>
          <w:color w:val="000000" w:themeColor="text1"/>
          <w:szCs w:val="24"/>
        </w:rPr>
        <w:t>vežėjo</w:t>
      </w:r>
      <w:r w:rsidR="003966A0">
        <w:rPr>
          <w:b w:val="0"/>
          <w:color w:val="000000" w:themeColor="text1"/>
          <w:szCs w:val="24"/>
        </w:rPr>
        <w:t>)</w:t>
      </w:r>
      <w:r w:rsidR="001E7D1B" w:rsidRPr="00717815">
        <w:rPr>
          <w:b w:val="0"/>
          <w:color w:val="000000" w:themeColor="text1"/>
          <w:szCs w:val="24"/>
        </w:rPr>
        <w:t xml:space="preserve"> UAB „LTG Cargo“ atžvilgiu</w:t>
      </w:r>
      <w:r w:rsidR="00DA7123">
        <w:rPr>
          <w:b w:val="0"/>
          <w:color w:val="000000" w:themeColor="text1"/>
          <w:szCs w:val="24"/>
        </w:rPr>
        <w:t xml:space="preserve"> (toliau – LTG Cargo)</w:t>
      </w:r>
      <w:r w:rsidR="001E7D1B" w:rsidRPr="00717815">
        <w:rPr>
          <w:b w:val="0"/>
          <w:color w:val="000000" w:themeColor="text1"/>
          <w:szCs w:val="24"/>
        </w:rPr>
        <w:t>.</w:t>
      </w:r>
      <w:r w:rsidR="00EC2FF1" w:rsidRPr="00717815">
        <w:rPr>
          <w:b w:val="0"/>
          <w:color w:val="000000" w:themeColor="text1"/>
          <w:szCs w:val="24"/>
        </w:rPr>
        <w:t xml:space="preserve"> </w:t>
      </w:r>
    </w:p>
    <w:p w14:paraId="545EDE72" w14:textId="07998EBD" w:rsidR="003256E7" w:rsidRPr="00717815" w:rsidRDefault="00900F88" w:rsidP="00E51932">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 xml:space="preserve">Pareiškėjas nurodė, kad </w:t>
      </w:r>
      <w:r w:rsidR="007A56BA">
        <w:rPr>
          <w:b w:val="0"/>
          <w:color w:val="000000" w:themeColor="text1"/>
          <w:szCs w:val="24"/>
        </w:rPr>
        <w:t>neaišku</w:t>
      </w:r>
      <w:r w:rsidR="00B67F61">
        <w:rPr>
          <w:b w:val="0"/>
          <w:color w:val="000000" w:themeColor="text1"/>
          <w:szCs w:val="24"/>
        </w:rPr>
        <w:t>,</w:t>
      </w:r>
      <w:r w:rsidR="007A56BA">
        <w:rPr>
          <w:b w:val="0"/>
          <w:color w:val="000000" w:themeColor="text1"/>
          <w:szCs w:val="24"/>
        </w:rPr>
        <w:t xml:space="preserve"> kokiais tikslais </w:t>
      </w:r>
      <w:r w:rsidRPr="00717815">
        <w:rPr>
          <w:b w:val="0"/>
          <w:color w:val="000000" w:themeColor="text1"/>
          <w:szCs w:val="24"/>
        </w:rPr>
        <w:t>v</w:t>
      </w:r>
      <w:r w:rsidR="003A37BB" w:rsidRPr="00717815">
        <w:rPr>
          <w:b w:val="0"/>
          <w:color w:val="000000" w:themeColor="text1"/>
          <w:szCs w:val="24"/>
        </w:rPr>
        <w:t xml:space="preserve">aldytojas </w:t>
      </w:r>
      <w:r w:rsidR="007A56BA">
        <w:rPr>
          <w:b w:val="0"/>
          <w:color w:val="000000" w:themeColor="text1"/>
          <w:szCs w:val="24"/>
        </w:rPr>
        <w:t xml:space="preserve">ketina naudoti </w:t>
      </w:r>
      <w:r w:rsidR="00AC1D9E">
        <w:rPr>
          <w:b w:val="0"/>
          <w:color w:val="000000" w:themeColor="text1"/>
          <w:szCs w:val="24"/>
        </w:rPr>
        <w:t>gautus darbuotojų pažymėjimų bei sertifikatų numerius</w:t>
      </w:r>
      <w:r w:rsidR="003029AC" w:rsidRPr="00717815">
        <w:rPr>
          <w:b w:val="0"/>
          <w:color w:val="000000" w:themeColor="text1"/>
          <w:szCs w:val="24"/>
        </w:rPr>
        <w:t>, nenurodęs jokių šių duomenų tvarkymo taisyklių</w:t>
      </w:r>
      <w:r w:rsidR="003256E7" w:rsidRPr="00717815">
        <w:rPr>
          <w:b w:val="0"/>
          <w:color w:val="000000" w:themeColor="text1"/>
          <w:szCs w:val="24"/>
        </w:rPr>
        <w:t>, todėl</w:t>
      </w:r>
      <w:r w:rsidR="00C674EA">
        <w:rPr>
          <w:b w:val="0"/>
          <w:color w:val="000000" w:themeColor="text1"/>
          <w:szCs w:val="24"/>
        </w:rPr>
        <w:t>, pareiškėjo nuomone, valdytojas</w:t>
      </w:r>
      <w:r w:rsidR="003256E7" w:rsidRPr="00717815">
        <w:rPr>
          <w:b w:val="0"/>
          <w:color w:val="000000" w:themeColor="text1"/>
          <w:szCs w:val="24"/>
        </w:rPr>
        <w:t xml:space="preserve"> neturi kompetencijos tvarkyti šiuos duomenis</w:t>
      </w:r>
      <w:r w:rsidR="00ED129A" w:rsidRPr="00717815">
        <w:rPr>
          <w:b w:val="0"/>
          <w:color w:val="000000" w:themeColor="text1"/>
          <w:szCs w:val="24"/>
        </w:rPr>
        <w:t>.</w:t>
      </w:r>
    </w:p>
    <w:p w14:paraId="14918F89" w14:textId="1989A4E2" w:rsidR="003A37BB" w:rsidRPr="00717815" w:rsidRDefault="00437DCE" w:rsidP="00E51932">
      <w:pPr>
        <w:pStyle w:val="ListParagraph"/>
        <w:numPr>
          <w:ilvl w:val="0"/>
          <w:numId w:val="27"/>
        </w:numPr>
        <w:tabs>
          <w:tab w:val="left" w:pos="0"/>
          <w:tab w:val="left" w:pos="1134"/>
        </w:tabs>
        <w:ind w:left="0" w:firstLine="709"/>
        <w:jc w:val="both"/>
        <w:rPr>
          <w:b w:val="0"/>
          <w:color w:val="000000" w:themeColor="text1"/>
          <w:szCs w:val="24"/>
        </w:rPr>
      </w:pPr>
      <w:r w:rsidRPr="00717815">
        <w:rPr>
          <w:b w:val="0"/>
          <w:color w:val="000000" w:themeColor="text1"/>
          <w:szCs w:val="24"/>
        </w:rPr>
        <w:t xml:space="preserve">Pareiškėjo teigimu, valdytojas </w:t>
      </w:r>
      <w:r w:rsidR="00E14E9F" w:rsidRPr="00717815">
        <w:rPr>
          <w:b w:val="0"/>
          <w:color w:val="000000" w:themeColor="text1"/>
          <w:szCs w:val="24"/>
        </w:rPr>
        <w:t xml:space="preserve">objektyviai </w:t>
      </w:r>
      <w:r w:rsidR="00AB7A6D" w:rsidRPr="00717815">
        <w:rPr>
          <w:b w:val="0"/>
          <w:color w:val="000000" w:themeColor="text1"/>
          <w:szCs w:val="24"/>
        </w:rPr>
        <w:t>ne</w:t>
      </w:r>
      <w:r w:rsidR="002E30A3" w:rsidRPr="00717815">
        <w:rPr>
          <w:b w:val="0"/>
          <w:color w:val="000000" w:themeColor="text1"/>
          <w:szCs w:val="24"/>
        </w:rPr>
        <w:t xml:space="preserve">paaiškina </w:t>
      </w:r>
      <w:r w:rsidR="000638ED" w:rsidRPr="00717815">
        <w:rPr>
          <w:b w:val="0"/>
          <w:color w:val="000000" w:themeColor="text1"/>
          <w:szCs w:val="24"/>
        </w:rPr>
        <w:t xml:space="preserve">reikalavimo pateikti </w:t>
      </w:r>
      <w:r w:rsidR="00E14E9F" w:rsidRPr="00717815">
        <w:rPr>
          <w:b w:val="0"/>
          <w:color w:val="000000" w:themeColor="text1"/>
          <w:szCs w:val="24"/>
        </w:rPr>
        <w:t xml:space="preserve">duomenis apie pareiškėjų sutartinius įsipareigojimus, nurodant </w:t>
      </w:r>
      <w:r w:rsidR="0081625F" w:rsidRPr="00717815">
        <w:rPr>
          <w:b w:val="0"/>
          <w:color w:val="000000" w:themeColor="text1"/>
          <w:szCs w:val="24"/>
        </w:rPr>
        <w:t>sutarties šalis, sutarties datą, numerį, galiojimą ir sutarties dalyką</w:t>
      </w:r>
      <w:r w:rsidR="00314176" w:rsidRPr="00717815">
        <w:rPr>
          <w:b w:val="0"/>
          <w:color w:val="000000" w:themeColor="text1"/>
          <w:szCs w:val="24"/>
        </w:rPr>
        <w:t>, poreikį</w:t>
      </w:r>
      <w:r w:rsidR="003D0C6E" w:rsidRPr="00717815">
        <w:rPr>
          <w:b w:val="0"/>
          <w:color w:val="000000" w:themeColor="text1"/>
          <w:szCs w:val="24"/>
        </w:rPr>
        <w:t xml:space="preserve"> ir nenurodo šios informacijos vertinimo </w:t>
      </w:r>
      <w:r w:rsidR="003266A5" w:rsidRPr="00717815">
        <w:rPr>
          <w:b w:val="0"/>
          <w:color w:val="000000" w:themeColor="text1"/>
          <w:szCs w:val="24"/>
        </w:rPr>
        <w:t>tvarkos. Pareiškėjo vertinimu</w:t>
      </w:r>
      <w:r w:rsidR="00C76373">
        <w:rPr>
          <w:b w:val="0"/>
          <w:color w:val="000000" w:themeColor="text1"/>
          <w:szCs w:val="24"/>
        </w:rPr>
        <w:t>,</w:t>
      </w:r>
      <w:r w:rsidR="003266A5" w:rsidRPr="00717815">
        <w:rPr>
          <w:b w:val="0"/>
          <w:color w:val="000000" w:themeColor="text1"/>
          <w:szCs w:val="24"/>
        </w:rPr>
        <w:t xml:space="preserve"> informacija</w:t>
      </w:r>
      <w:r w:rsidR="00DA3362" w:rsidRPr="00717815">
        <w:rPr>
          <w:b w:val="0"/>
          <w:color w:val="000000" w:themeColor="text1"/>
          <w:szCs w:val="24"/>
        </w:rPr>
        <w:t xml:space="preserve"> </w:t>
      </w:r>
      <w:r w:rsidR="00C115F2" w:rsidRPr="00717815">
        <w:rPr>
          <w:b w:val="0"/>
          <w:color w:val="000000" w:themeColor="text1"/>
          <w:szCs w:val="24"/>
        </w:rPr>
        <w:t xml:space="preserve">apie sutarčių šalis ir </w:t>
      </w:r>
      <w:r w:rsidR="00781B61" w:rsidRPr="00717815">
        <w:rPr>
          <w:b w:val="0"/>
          <w:color w:val="000000" w:themeColor="text1"/>
          <w:szCs w:val="24"/>
        </w:rPr>
        <w:t>sutarčių numeriai nėra reikalingi vertinimui atlikti</w:t>
      </w:r>
      <w:r w:rsidR="00905CE5" w:rsidRPr="00717815">
        <w:rPr>
          <w:b w:val="0"/>
          <w:color w:val="000000" w:themeColor="text1"/>
          <w:szCs w:val="24"/>
        </w:rPr>
        <w:t>, tai yra tik valdytojo</w:t>
      </w:r>
      <w:r w:rsidR="00E9420D" w:rsidRPr="00717815">
        <w:rPr>
          <w:b w:val="0"/>
          <w:color w:val="000000" w:themeColor="text1"/>
          <w:szCs w:val="24"/>
        </w:rPr>
        <w:t xml:space="preserve"> siekis rinkti informaciją apie privačių vežėjų santykį su klientais</w:t>
      </w:r>
      <w:r w:rsidR="000D1FB1" w:rsidRPr="00717815">
        <w:rPr>
          <w:b w:val="0"/>
          <w:color w:val="000000" w:themeColor="text1"/>
          <w:szCs w:val="24"/>
        </w:rPr>
        <w:t>. Atsižvelgiant į tai, kad priva</w:t>
      </w:r>
      <w:r w:rsidR="001603EB" w:rsidRPr="00717815">
        <w:rPr>
          <w:b w:val="0"/>
          <w:color w:val="000000" w:themeColor="text1"/>
          <w:szCs w:val="24"/>
        </w:rPr>
        <w:t xml:space="preserve">čių vežėjų paraiškos nuolat atmetamos, jie negali rizikuodami sudaryti sutarčių su klientais, todėl reikalavimas pateikti informaciją apie sutartinius įsipareigojimus </w:t>
      </w:r>
      <w:r w:rsidR="00673674" w:rsidRPr="00717815">
        <w:rPr>
          <w:b w:val="0"/>
          <w:color w:val="000000" w:themeColor="text1"/>
          <w:szCs w:val="24"/>
        </w:rPr>
        <w:t xml:space="preserve">yra diskriminuojantis privačius vežėjus </w:t>
      </w:r>
      <w:r w:rsidR="008869D6" w:rsidRPr="00717815">
        <w:rPr>
          <w:b w:val="0"/>
          <w:color w:val="000000" w:themeColor="text1"/>
          <w:szCs w:val="24"/>
        </w:rPr>
        <w:t>LTG Cargo</w:t>
      </w:r>
      <w:r w:rsidR="00673674" w:rsidRPr="00717815">
        <w:rPr>
          <w:b w:val="0"/>
          <w:color w:val="000000" w:themeColor="text1"/>
          <w:szCs w:val="24"/>
        </w:rPr>
        <w:t xml:space="preserve"> atžvilgiu.</w:t>
      </w:r>
    </w:p>
    <w:p w14:paraId="24C285FD" w14:textId="315F5A59" w:rsidR="00C70105" w:rsidRPr="00717815" w:rsidRDefault="00C70105" w:rsidP="00DE3684">
      <w:pPr>
        <w:pStyle w:val="ListParagraph"/>
        <w:tabs>
          <w:tab w:val="left" w:pos="0"/>
          <w:tab w:val="left" w:pos="1134"/>
        </w:tabs>
        <w:ind w:left="709"/>
        <w:rPr>
          <w:b w:val="0"/>
          <w:color w:val="000000" w:themeColor="text1"/>
          <w:szCs w:val="24"/>
        </w:rPr>
      </w:pPr>
    </w:p>
    <w:p w14:paraId="31E50A37" w14:textId="722DB18F" w:rsidR="004B266B" w:rsidRPr="00717815" w:rsidRDefault="00D106A6" w:rsidP="00DE3684">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color w:val="000000" w:themeColor="text1"/>
          <w:szCs w:val="24"/>
        </w:rPr>
        <w:t xml:space="preserve">Valdytojas </w:t>
      </w:r>
      <w:r w:rsidR="00087701" w:rsidRPr="00717815">
        <w:rPr>
          <w:b w:val="0"/>
          <w:color w:val="000000" w:themeColor="text1"/>
          <w:szCs w:val="24"/>
        </w:rPr>
        <w:t xml:space="preserve">Tarnybai paaiškino, kad </w:t>
      </w:r>
      <w:r w:rsidR="002C24E4" w:rsidRPr="00717815">
        <w:rPr>
          <w:b w:val="0"/>
          <w:color w:val="000000" w:themeColor="text1"/>
          <w:szCs w:val="24"/>
        </w:rPr>
        <w:t xml:space="preserve">2021 m. birželio </w:t>
      </w:r>
      <w:r w:rsidR="000C5E0E" w:rsidRPr="00717815">
        <w:rPr>
          <w:b w:val="0"/>
          <w:color w:val="000000" w:themeColor="text1"/>
          <w:szCs w:val="24"/>
        </w:rPr>
        <w:t>2 d</w:t>
      </w:r>
      <w:r w:rsidR="000F6ADD" w:rsidRPr="00717815">
        <w:rPr>
          <w:b w:val="0"/>
          <w:color w:val="000000" w:themeColor="text1"/>
          <w:szCs w:val="24"/>
        </w:rPr>
        <w:t xml:space="preserve">. </w:t>
      </w:r>
      <w:r w:rsidR="00C41312" w:rsidRPr="00717815">
        <w:rPr>
          <w:b w:val="0"/>
          <w:color w:val="000000" w:themeColor="text1"/>
          <w:szCs w:val="24"/>
        </w:rPr>
        <w:t>gavo Tarnybos rašt</w:t>
      </w:r>
      <w:r w:rsidR="00FD08A5" w:rsidRPr="00717815">
        <w:rPr>
          <w:b w:val="0"/>
          <w:color w:val="000000" w:themeColor="text1"/>
          <w:szCs w:val="24"/>
        </w:rPr>
        <w:t>ą Nr.</w:t>
      </w:r>
      <w:r w:rsidR="007758E1" w:rsidRPr="00717815">
        <w:rPr>
          <w:b w:val="0"/>
          <w:color w:val="000000" w:themeColor="text1"/>
          <w:szCs w:val="24"/>
        </w:rPr>
        <w:t> </w:t>
      </w:r>
      <w:r w:rsidR="005A33B3" w:rsidRPr="00717815">
        <w:rPr>
          <w:b w:val="0"/>
          <w:bCs/>
          <w:szCs w:val="24"/>
        </w:rPr>
        <w:t>(67.16Mr)1B-2339</w:t>
      </w:r>
      <w:r w:rsidR="0093062B" w:rsidRPr="00717815">
        <w:rPr>
          <w:b w:val="0"/>
          <w:bCs/>
          <w:szCs w:val="24"/>
        </w:rPr>
        <w:t xml:space="preserve">, kuriuo Tarnyba </w:t>
      </w:r>
      <w:r w:rsidR="00FF2133" w:rsidRPr="00717815">
        <w:rPr>
          <w:b w:val="0"/>
          <w:bCs/>
          <w:szCs w:val="24"/>
        </w:rPr>
        <w:t>paprašė valdytojo pakeisti</w:t>
      </w:r>
      <w:r w:rsidR="005A33B3" w:rsidRPr="00717815">
        <w:rPr>
          <w:b w:val="0"/>
          <w:bCs/>
          <w:szCs w:val="24"/>
        </w:rPr>
        <w:t xml:space="preserve"> </w:t>
      </w:r>
      <w:r w:rsidR="00FF2133" w:rsidRPr="00717815">
        <w:rPr>
          <w:b w:val="0"/>
          <w:bCs/>
          <w:szCs w:val="24"/>
        </w:rPr>
        <w:t xml:space="preserve">/ papildyti </w:t>
      </w:r>
      <w:r w:rsidR="00163CC2" w:rsidRPr="00717815">
        <w:rPr>
          <w:b w:val="0"/>
          <w:bCs/>
          <w:szCs w:val="24"/>
        </w:rPr>
        <w:t xml:space="preserve">Tinklo nuostatų </w:t>
      </w:r>
      <w:r w:rsidR="00131516" w:rsidRPr="00717815">
        <w:rPr>
          <w:b w:val="0"/>
          <w:bCs/>
          <w:szCs w:val="24"/>
        </w:rPr>
        <w:t>10</w:t>
      </w:r>
      <w:r w:rsidR="00131516">
        <w:rPr>
          <w:b w:val="0"/>
          <w:bCs/>
          <w:szCs w:val="24"/>
        </w:rPr>
        <w:t> </w:t>
      </w:r>
      <w:r w:rsidR="00936B59" w:rsidRPr="00717815">
        <w:rPr>
          <w:b w:val="0"/>
          <w:bCs/>
          <w:szCs w:val="24"/>
        </w:rPr>
        <w:t>priedo 9.1, 9.1.1–9.1.3, 9.7, 9.7.2, 9.7.4–9.7.6, 9.9 papunkčių nuostatas</w:t>
      </w:r>
      <w:r w:rsidR="004B6CEE" w:rsidRPr="00717815">
        <w:rPr>
          <w:b w:val="0"/>
          <w:bCs/>
          <w:szCs w:val="24"/>
        </w:rPr>
        <w:t xml:space="preserve">. Valdytojas atliko </w:t>
      </w:r>
      <w:r w:rsidR="000119E9" w:rsidRPr="00717815">
        <w:rPr>
          <w:b w:val="0"/>
          <w:bCs/>
          <w:szCs w:val="24"/>
        </w:rPr>
        <w:t xml:space="preserve">Tinklo nuostatų 10 priedo </w:t>
      </w:r>
      <w:r w:rsidR="004B6CEE" w:rsidRPr="00717815">
        <w:rPr>
          <w:b w:val="0"/>
          <w:bCs/>
          <w:szCs w:val="24"/>
        </w:rPr>
        <w:t xml:space="preserve">pakeitimus, juos </w:t>
      </w:r>
      <w:r w:rsidR="00B2640D" w:rsidRPr="00717815">
        <w:rPr>
          <w:b w:val="0"/>
          <w:bCs/>
          <w:szCs w:val="24"/>
        </w:rPr>
        <w:t>2021 m. birželio 25 d. raštu Nr. SD-PAJ(LGI)-</w:t>
      </w:r>
      <w:r w:rsidR="00D2183C" w:rsidRPr="00717815">
        <w:rPr>
          <w:b w:val="0"/>
          <w:bCs/>
          <w:szCs w:val="24"/>
        </w:rPr>
        <w:t xml:space="preserve">69 </w:t>
      </w:r>
      <w:r w:rsidR="000119E9" w:rsidRPr="00717815">
        <w:rPr>
          <w:b w:val="0"/>
          <w:bCs/>
          <w:szCs w:val="24"/>
        </w:rPr>
        <w:t>p</w:t>
      </w:r>
      <w:r w:rsidR="00B2640D" w:rsidRPr="00717815">
        <w:rPr>
          <w:b w:val="0"/>
          <w:bCs/>
          <w:szCs w:val="24"/>
        </w:rPr>
        <w:t>a</w:t>
      </w:r>
      <w:r w:rsidR="000119E9" w:rsidRPr="00717815">
        <w:rPr>
          <w:b w:val="0"/>
          <w:bCs/>
          <w:szCs w:val="24"/>
        </w:rPr>
        <w:t>tei</w:t>
      </w:r>
      <w:r w:rsidR="00B2640D" w:rsidRPr="00717815">
        <w:rPr>
          <w:b w:val="0"/>
          <w:bCs/>
          <w:szCs w:val="24"/>
        </w:rPr>
        <w:t>kė Tarnybai</w:t>
      </w:r>
      <w:r w:rsidR="00D2183C" w:rsidRPr="00717815">
        <w:rPr>
          <w:b w:val="0"/>
          <w:bCs/>
          <w:szCs w:val="24"/>
        </w:rPr>
        <w:t>. Tarnyba 2021 m. liepos 15 d. raštu</w:t>
      </w:r>
      <w:r w:rsidR="005661C3" w:rsidRPr="00717815">
        <w:rPr>
          <w:b w:val="0"/>
          <w:bCs/>
          <w:szCs w:val="24"/>
        </w:rPr>
        <w:t xml:space="preserve"> Nr. (67.16Mr)1B-2339</w:t>
      </w:r>
      <w:r w:rsidR="005661C3" w:rsidRPr="00717815">
        <w:rPr>
          <w:rFonts w:ascii="Arial" w:hAnsi="Arial" w:cs="Arial"/>
          <w:sz w:val="22"/>
          <w:szCs w:val="22"/>
        </w:rPr>
        <w:t xml:space="preserve"> </w:t>
      </w:r>
      <w:r w:rsidR="005661C3" w:rsidRPr="00717815">
        <w:rPr>
          <w:b w:val="0"/>
          <w:bCs/>
          <w:szCs w:val="24"/>
        </w:rPr>
        <w:t xml:space="preserve">pateikė valdytojui pastabas dėl </w:t>
      </w:r>
      <w:r w:rsidR="00C708E3" w:rsidRPr="00717815">
        <w:rPr>
          <w:b w:val="0"/>
          <w:bCs/>
          <w:szCs w:val="24"/>
        </w:rPr>
        <w:t xml:space="preserve">atliktų Tinklo nuostatų </w:t>
      </w:r>
      <w:r w:rsidR="005661C3" w:rsidRPr="00717815">
        <w:rPr>
          <w:b w:val="0"/>
          <w:bCs/>
          <w:szCs w:val="24"/>
        </w:rPr>
        <w:t>pakeitimų</w:t>
      </w:r>
      <w:r w:rsidR="00E46194" w:rsidRPr="00717815">
        <w:rPr>
          <w:b w:val="0"/>
          <w:bCs/>
          <w:szCs w:val="24"/>
        </w:rPr>
        <w:t xml:space="preserve">, </w:t>
      </w:r>
      <w:r w:rsidR="00880DCA">
        <w:rPr>
          <w:b w:val="0"/>
          <w:bCs/>
          <w:szCs w:val="24"/>
        </w:rPr>
        <w:t xml:space="preserve">o </w:t>
      </w:r>
      <w:r w:rsidR="00E46194" w:rsidRPr="00717815">
        <w:rPr>
          <w:b w:val="0"/>
          <w:bCs/>
          <w:szCs w:val="24"/>
        </w:rPr>
        <w:t>valdytojas</w:t>
      </w:r>
      <w:r w:rsidR="00D2183C" w:rsidRPr="00717815">
        <w:rPr>
          <w:b w:val="0"/>
          <w:bCs/>
          <w:szCs w:val="24"/>
        </w:rPr>
        <w:t xml:space="preserve"> </w:t>
      </w:r>
      <w:r w:rsidR="00E00822" w:rsidRPr="00717815">
        <w:rPr>
          <w:b w:val="0"/>
          <w:bCs/>
          <w:szCs w:val="24"/>
        </w:rPr>
        <w:t>2021</w:t>
      </w:r>
      <w:r w:rsidR="006B60EE" w:rsidRPr="00717815">
        <w:rPr>
          <w:b w:val="0"/>
          <w:bCs/>
          <w:szCs w:val="24"/>
        </w:rPr>
        <w:t xml:space="preserve"> m. rug</w:t>
      </w:r>
      <w:r w:rsidR="009E4B7F" w:rsidRPr="00717815">
        <w:rPr>
          <w:b w:val="0"/>
          <w:bCs/>
          <w:szCs w:val="24"/>
        </w:rPr>
        <w:t>p</w:t>
      </w:r>
      <w:r w:rsidR="006B60EE" w:rsidRPr="00717815">
        <w:rPr>
          <w:b w:val="0"/>
          <w:bCs/>
          <w:szCs w:val="24"/>
        </w:rPr>
        <w:t xml:space="preserve">jūčio 2 d. raštu </w:t>
      </w:r>
      <w:r w:rsidR="003958EB" w:rsidRPr="00717815">
        <w:rPr>
          <w:b w:val="0"/>
          <w:bCs/>
          <w:szCs w:val="24"/>
        </w:rPr>
        <w:t xml:space="preserve">Nr. SD-PAJ(LGI)-76 </w:t>
      </w:r>
      <w:r w:rsidR="00C1586C">
        <w:rPr>
          <w:b w:val="0"/>
          <w:bCs/>
          <w:szCs w:val="24"/>
        </w:rPr>
        <w:t>nurodė</w:t>
      </w:r>
      <w:r w:rsidR="003958EB" w:rsidRPr="00717815">
        <w:rPr>
          <w:b w:val="0"/>
          <w:bCs/>
          <w:szCs w:val="24"/>
        </w:rPr>
        <w:t xml:space="preserve"> Tarnybai, kad atsižvel</w:t>
      </w:r>
      <w:r w:rsidR="00E1339E" w:rsidRPr="00717815">
        <w:rPr>
          <w:b w:val="0"/>
          <w:bCs/>
          <w:szCs w:val="24"/>
        </w:rPr>
        <w:t xml:space="preserve">gdamas į </w:t>
      </w:r>
      <w:r w:rsidR="00AE59D7" w:rsidRPr="00717815">
        <w:rPr>
          <w:b w:val="0"/>
          <w:bCs/>
          <w:szCs w:val="24"/>
        </w:rPr>
        <w:t>T</w:t>
      </w:r>
      <w:r w:rsidR="00E1339E" w:rsidRPr="00717815">
        <w:rPr>
          <w:b w:val="0"/>
          <w:bCs/>
          <w:szCs w:val="24"/>
        </w:rPr>
        <w:t>arnybos pastabas pakoregavo Tinklo nuostatų 10</w:t>
      </w:r>
      <w:r w:rsidR="00620402">
        <w:rPr>
          <w:b w:val="0"/>
          <w:bCs/>
          <w:szCs w:val="24"/>
        </w:rPr>
        <w:t> </w:t>
      </w:r>
      <w:r w:rsidR="00E1339E" w:rsidRPr="00717815">
        <w:rPr>
          <w:b w:val="0"/>
          <w:bCs/>
          <w:szCs w:val="24"/>
        </w:rPr>
        <w:t xml:space="preserve">priedo </w:t>
      </w:r>
      <w:r w:rsidR="00AE59D7" w:rsidRPr="00717815">
        <w:rPr>
          <w:b w:val="0"/>
          <w:bCs/>
          <w:szCs w:val="24"/>
        </w:rPr>
        <w:t>9</w:t>
      </w:r>
      <w:r w:rsidR="0056777E">
        <w:rPr>
          <w:b w:val="0"/>
          <w:bCs/>
          <w:szCs w:val="24"/>
        </w:rPr>
        <w:t> </w:t>
      </w:r>
      <w:r w:rsidR="00AE59D7" w:rsidRPr="00717815">
        <w:rPr>
          <w:b w:val="0"/>
          <w:bCs/>
          <w:szCs w:val="24"/>
        </w:rPr>
        <w:t>punktą ir</w:t>
      </w:r>
      <w:r w:rsidR="00564136" w:rsidRPr="00717815">
        <w:rPr>
          <w:b w:val="0"/>
          <w:bCs/>
          <w:szCs w:val="24"/>
        </w:rPr>
        <w:t xml:space="preserve"> teisės aktų nustatyta tvark</w:t>
      </w:r>
      <w:r w:rsidR="008424CB" w:rsidRPr="00717815">
        <w:rPr>
          <w:b w:val="0"/>
          <w:bCs/>
          <w:szCs w:val="24"/>
        </w:rPr>
        <w:t>a</w:t>
      </w:r>
      <w:r w:rsidR="00AE59D7" w:rsidRPr="00717815">
        <w:rPr>
          <w:b w:val="0"/>
          <w:bCs/>
          <w:szCs w:val="24"/>
        </w:rPr>
        <w:t xml:space="preserve"> </w:t>
      </w:r>
      <w:r w:rsidR="00564136" w:rsidRPr="00717815">
        <w:rPr>
          <w:b w:val="0"/>
          <w:bCs/>
          <w:szCs w:val="24"/>
        </w:rPr>
        <w:t>Tinklo nuostatų pakeitimus paskelbė viešajai konsultacijai</w:t>
      </w:r>
      <w:r w:rsidR="00F953A7" w:rsidRPr="00717815">
        <w:rPr>
          <w:b w:val="0"/>
          <w:bCs/>
          <w:szCs w:val="24"/>
        </w:rPr>
        <w:t xml:space="preserve">, o </w:t>
      </w:r>
      <w:r w:rsidR="00BA1A0B" w:rsidRPr="00717815">
        <w:rPr>
          <w:b w:val="0"/>
          <w:bCs/>
          <w:szCs w:val="24"/>
        </w:rPr>
        <w:t xml:space="preserve">dėl Tarnybos pastabų, į kurias nebuvo atsižvelgta, </w:t>
      </w:r>
      <w:r w:rsidR="00564136" w:rsidRPr="00717815">
        <w:rPr>
          <w:b w:val="0"/>
          <w:bCs/>
          <w:szCs w:val="24"/>
        </w:rPr>
        <w:t xml:space="preserve"> </w:t>
      </w:r>
      <w:r w:rsidR="0061563C" w:rsidRPr="00717815">
        <w:rPr>
          <w:b w:val="0"/>
          <w:bCs/>
          <w:szCs w:val="24"/>
        </w:rPr>
        <w:t xml:space="preserve">nes nesutapo Tarnybos ir valdytojo </w:t>
      </w:r>
      <w:r w:rsidR="00362769" w:rsidRPr="00717815">
        <w:rPr>
          <w:b w:val="0"/>
          <w:bCs/>
          <w:szCs w:val="24"/>
        </w:rPr>
        <w:t>nuomonės dėl Prioriteto taisyklių 1.1 ir 2.1 papunk</w:t>
      </w:r>
      <w:r w:rsidR="00DC54CF" w:rsidRPr="00717815">
        <w:rPr>
          <w:b w:val="0"/>
          <w:bCs/>
          <w:szCs w:val="24"/>
        </w:rPr>
        <w:t xml:space="preserve">čiuose įtvirtintų nuostatų aiškinimo, valdytojas informavo, kad kreipsis į </w:t>
      </w:r>
      <w:r w:rsidR="009D34FE" w:rsidRPr="00717815">
        <w:rPr>
          <w:b w:val="0"/>
          <w:bCs/>
          <w:szCs w:val="24"/>
        </w:rPr>
        <w:t>Lietuvo</w:t>
      </w:r>
      <w:r w:rsidR="0066786E" w:rsidRPr="00717815">
        <w:rPr>
          <w:b w:val="0"/>
          <w:bCs/>
          <w:szCs w:val="24"/>
        </w:rPr>
        <w:t>s</w:t>
      </w:r>
      <w:r w:rsidR="009D34FE" w:rsidRPr="00717815">
        <w:rPr>
          <w:b w:val="0"/>
          <w:bCs/>
          <w:szCs w:val="24"/>
        </w:rPr>
        <w:t xml:space="preserve"> Respub</w:t>
      </w:r>
      <w:r w:rsidR="0066786E" w:rsidRPr="00717815">
        <w:rPr>
          <w:b w:val="0"/>
          <w:bCs/>
          <w:szCs w:val="24"/>
        </w:rPr>
        <w:t>l</w:t>
      </w:r>
      <w:r w:rsidR="009D34FE" w:rsidRPr="00717815">
        <w:rPr>
          <w:b w:val="0"/>
          <w:bCs/>
          <w:szCs w:val="24"/>
        </w:rPr>
        <w:t>ikos susisiekimo ministeriją, kaip Pr</w:t>
      </w:r>
      <w:r w:rsidR="00AF5406" w:rsidRPr="00717815">
        <w:rPr>
          <w:b w:val="0"/>
          <w:bCs/>
          <w:szCs w:val="24"/>
        </w:rPr>
        <w:t>ioriteto taisyklių rengėją</w:t>
      </w:r>
      <w:r w:rsidR="007935F7" w:rsidRPr="00717815">
        <w:rPr>
          <w:b w:val="0"/>
          <w:bCs/>
          <w:szCs w:val="24"/>
        </w:rPr>
        <w:t>, ką i</w:t>
      </w:r>
      <w:r w:rsidR="0016017F" w:rsidRPr="00717815">
        <w:rPr>
          <w:b w:val="0"/>
          <w:bCs/>
          <w:szCs w:val="24"/>
        </w:rPr>
        <w:t>r padarė</w:t>
      </w:r>
      <w:r w:rsidR="00004D8F" w:rsidRPr="00717815">
        <w:rPr>
          <w:b w:val="0"/>
          <w:bCs/>
          <w:szCs w:val="24"/>
        </w:rPr>
        <w:t xml:space="preserve"> 2021 m. rugpj</w:t>
      </w:r>
      <w:r w:rsidR="003830DB" w:rsidRPr="00717815">
        <w:rPr>
          <w:b w:val="0"/>
          <w:bCs/>
          <w:szCs w:val="24"/>
        </w:rPr>
        <w:t>ūč</w:t>
      </w:r>
      <w:r w:rsidR="00004D8F" w:rsidRPr="00717815">
        <w:rPr>
          <w:b w:val="0"/>
          <w:bCs/>
          <w:szCs w:val="24"/>
        </w:rPr>
        <w:t>io</w:t>
      </w:r>
      <w:r w:rsidR="003830DB" w:rsidRPr="00717815">
        <w:rPr>
          <w:b w:val="0"/>
          <w:bCs/>
          <w:szCs w:val="24"/>
        </w:rPr>
        <w:t xml:space="preserve"> 11 d. raštu Nr. SD-PAJ(LGI)-79</w:t>
      </w:r>
      <w:r w:rsidR="0016017F" w:rsidRPr="00717815">
        <w:rPr>
          <w:b w:val="0"/>
          <w:bCs/>
          <w:szCs w:val="24"/>
        </w:rPr>
        <w:t xml:space="preserve">, o gautą atsakymą </w:t>
      </w:r>
      <w:r w:rsidR="000F72A3" w:rsidRPr="00717815">
        <w:rPr>
          <w:b w:val="0"/>
          <w:bCs/>
          <w:szCs w:val="24"/>
        </w:rPr>
        <w:t>pateikė</w:t>
      </w:r>
      <w:r w:rsidR="00013982" w:rsidRPr="00013982">
        <w:rPr>
          <w:b w:val="0"/>
          <w:color w:val="000000" w:themeColor="text1"/>
          <w:szCs w:val="24"/>
        </w:rPr>
        <w:t xml:space="preserve"> </w:t>
      </w:r>
      <w:r w:rsidR="00013982" w:rsidRPr="00717815">
        <w:rPr>
          <w:b w:val="0"/>
          <w:color w:val="000000" w:themeColor="text1"/>
          <w:szCs w:val="24"/>
        </w:rPr>
        <w:t>Rašt</w:t>
      </w:r>
      <w:r w:rsidR="00E704E8">
        <w:rPr>
          <w:b w:val="0"/>
          <w:color w:val="000000" w:themeColor="text1"/>
          <w:szCs w:val="24"/>
        </w:rPr>
        <w:t>o</w:t>
      </w:r>
      <w:r w:rsidR="00013982" w:rsidRPr="00717815">
        <w:rPr>
          <w:b w:val="0"/>
          <w:color w:val="000000" w:themeColor="text1"/>
          <w:szCs w:val="24"/>
        </w:rPr>
        <w:t xml:space="preserve"> Nr. SD-PAJ(LGI)-101</w:t>
      </w:r>
      <w:r w:rsidR="00E704E8">
        <w:rPr>
          <w:b w:val="0"/>
          <w:bCs/>
          <w:szCs w:val="24"/>
        </w:rPr>
        <w:t xml:space="preserve"> antrame</w:t>
      </w:r>
      <w:r w:rsidR="00747B41" w:rsidRPr="00717815">
        <w:rPr>
          <w:b w:val="0"/>
          <w:bCs/>
          <w:szCs w:val="24"/>
        </w:rPr>
        <w:t xml:space="preserve"> pr</w:t>
      </w:r>
      <w:r w:rsidR="00CE4EE0" w:rsidRPr="00717815">
        <w:rPr>
          <w:b w:val="0"/>
          <w:bCs/>
          <w:szCs w:val="24"/>
        </w:rPr>
        <w:t>ied</w:t>
      </w:r>
      <w:r w:rsidR="00E704E8">
        <w:rPr>
          <w:b w:val="0"/>
          <w:bCs/>
          <w:szCs w:val="24"/>
        </w:rPr>
        <w:t>e</w:t>
      </w:r>
      <w:r w:rsidR="00CE4EE0" w:rsidRPr="00717815">
        <w:rPr>
          <w:b w:val="0"/>
          <w:bCs/>
          <w:szCs w:val="24"/>
        </w:rPr>
        <w:t xml:space="preserve"> (toliau – SM raštas)</w:t>
      </w:r>
      <w:r w:rsidR="00850F6B" w:rsidRPr="00717815">
        <w:rPr>
          <w:b w:val="0"/>
          <w:bCs/>
          <w:szCs w:val="24"/>
        </w:rPr>
        <w:t>.</w:t>
      </w:r>
      <w:r w:rsidR="004C059C" w:rsidRPr="00717815">
        <w:rPr>
          <w:b w:val="0"/>
          <w:bCs/>
          <w:szCs w:val="24"/>
        </w:rPr>
        <w:t xml:space="preserve"> </w:t>
      </w:r>
      <w:r w:rsidR="002E1666">
        <w:rPr>
          <w:b w:val="0"/>
          <w:bCs/>
          <w:szCs w:val="24"/>
        </w:rPr>
        <w:t>Viešųjų k</w:t>
      </w:r>
      <w:r w:rsidR="00B44539" w:rsidRPr="00717815">
        <w:rPr>
          <w:b w:val="0"/>
          <w:bCs/>
          <w:szCs w:val="24"/>
        </w:rPr>
        <w:t>on</w:t>
      </w:r>
      <w:r w:rsidR="009E4B7F" w:rsidRPr="00717815">
        <w:rPr>
          <w:b w:val="0"/>
          <w:bCs/>
          <w:szCs w:val="24"/>
        </w:rPr>
        <w:t>s</w:t>
      </w:r>
      <w:r w:rsidR="00B44539" w:rsidRPr="00717815">
        <w:rPr>
          <w:b w:val="0"/>
          <w:bCs/>
          <w:szCs w:val="24"/>
        </w:rPr>
        <w:t xml:space="preserve">ultacijų dėl Tinklo nuostatų pakeitimo metu gautas pastabas valdytojas įvertino, parengė </w:t>
      </w:r>
      <w:r w:rsidR="00B53925">
        <w:rPr>
          <w:b w:val="0"/>
          <w:bCs/>
          <w:szCs w:val="24"/>
        </w:rPr>
        <w:t>D</w:t>
      </w:r>
      <w:r w:rsidR="00B44539" w:rsidRPr="00717815">
        <w:rPr>
          <w:b w:val="0"/>
          <w:bCs/>
          <w:szCs w:val="24"/>
        </w:rPr>
        <w:t xml:space="preserve">erinimo pažymą ir </w:t>
      </w:r>
      <w:r w:rsidR="00487979" w:rsidRPr="00717815">
        <w:rPr>
          <w:b w:val="0"/>
          <w:bCs/>
          <w:szCs w:val="24"/>
        </w:rPr>
        <w:t xml:space="preserve">valdytojo </w:t>
      </w:r>
      <w:r w:rsidR="00B60026" w:rsidRPr="00717815">
        <w:rPr>
          <w:b w:val="0"/>
          <w:bCs/>
          <w:szCs w:val="24"/>
        </w:rPr>
        <w:t xml:space="preserve">generalinio direktoriaus </w:t>
      </w:r>
      <w:r w:rsidR="00487979" w:rsidRPr="00717815">
        <w:rPr>
          <w:b w:val="0"/>
          <w:bCs/>
          <w:szCs w:val="24"/>
        </w:rPr>
        <w:t>2021 m. rugpjūčio 16 d.</w:t>
      </w:r>
      <w:r w:rsidR="009E4B7F" w:rsidRPr="00717815">
        <w:rPr>
          <w:b w:val="0"/>
          <w:bCs/>
          <w:szCs w:val="24"/>
        </w:rPr>
        <w:t xml:space="preserve"> </w:t>
      </w:r>
      <w:r w:rsidR="00487979" w:rsidRPr="00717815">
        <w:rPr>
          <w:b w:val="0"/>
          <w:bCs/>
          <w:szCs w:val="24"/>
        </w:rPr>
        <w:t xml:space="preserve">įsakymu Nr. </w:t>
      </w:r>
      <w:r w:rsidR="00337E0B" w:rsidRPr="00717815">
        <w:rPr>
          <w:b w:val="0"/>
          <w:bCs/>
          <w:szCs w:val="24"/>
        </w:rPr>
        <w:t xml:space="preserve">ĮS-PAJ(LGI)-709 </w:t>
      </w:r>
      <w:r w:rsidR="0049262D">
        <w:rPr>
          <w:b w:val="0"/>
          <w:bCs/>
          <w:szCs w:val="24"/>
        </w:rPr>
        <w:t>T</w:t>
      </w:r>
      <w:r w:rsidR="00337E0B" w:rsidRPr="00717815">
        <w:rPr>
          <w:b w:val="0"/>
          <w:bCs/>
          <w:szCs w:val="24"/>
        </w:rPr>
        <w:t xml:space="preserve">inklo nuostatų pakeitimai buvo </w:t>
      </w:r>
      <w:r w:rsidR="00382843">
        <w:rPr>
          <w:b w:val="0"/>
          <w:bCs/>
          <w:szCs w:val="24"/>
        </w:rPr>
        <w:t>patvirtinti</w:t>
      </w:r>
      <w:r w:rsidR="00337E0B" w:rsidRPr="00717815">
        <w:rPr>
          <w:b w:val="0"/>
          <w:bCs/>
          <w:szCs w:val="24"/>
        </w:rPr>
        <w:t>.</w:t>
      </w:r>
    </w:p>
    <w:p w14:paraId="1D6F4F51" w14:textId="5BF8A8AF" w:rsidR="007423FD" w:rsidRPr="00717815" w:rsidRDefault="00C734A4" w:rsidP="004C5CB3">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szCs w:val="24"/>
        </w:rPr>
        <w:t>V</w:t>
      </w:r>
      <w:r w:rsidR="008218D0" w:rsidRPr="00717815">
        <w:rPr>
          <w:b w:val="0"/>
          <w:bCs/>
          <w:szCs w:val="24"/>
        </w:rPr>
        <w:t xml:space="preserve">aldytojo vertinimu, </w:t>
      </w:r>
      <w:r w:rsidR="00A8079B" w:rsidRPr="00717815">
        <w:rPr>
          <w:b w:val="0"/>
          <w:bCs/>
          <w:szCs w:val="24"/>
        </w:rPr>
        <w:t xml:space="preserve">atsižvelgiant į Prioriteto taisyklių </w:t>
      </w:r>
      <w:r w:rsidR="00353E94" w:rsidRPr="00717815">
        <w:rPr>
          <w:b w:val="0"/>
          <w:bCs/>
          <w:szCs w:val="24"/>
        </w:rPr>
        <w:t xml:space="preserve">1.1 ir </w:t>
      </w:r>
      <w:r w:rsidR="00A8079B" w:rsidRPr="00717815">
        <w:rPr>
          <w:b w:val="0"/>
          <w:bCs/>
          <w:szCs w:val="24"/>
        </w:rPr>
        <w:t>2.1</w:t>
      </w:r>
      <w:r w:rsidR="00353E94" w:rsidRPr="00717815">
        <w:rPr>
          <w:b w:val="0"/>
          <w:bCs/>
          <w:szCs w:val="24"/>
        </w:rPr>
        <w:t xml:space="preserve"> papu</w:t>
      </w:r>
      <w:r w:rsidR="005740DD">
        <w:rPr>
          <w:b w:val="0"/>
          <w:bCs/>
          <w:szCs w:val="24"/>
        </w:rPr>
        <w:t>n</w:t>
      </w:r>
      <w:r w:rsidR="00353E94" w:rsidRPr="00717815">
        <w:rPr>
          <w:b w:val="0"/>
          <w:bCs/>
          <w:szCs w:val="24"/>
        </w:rPr>
        <w:t xml:space="preserve">kčių nuostatas, </w:t>
      </w:r>
      <w:r w:rsidR="008218D0" w:rsidRPr="00717815">
        <w:rPr>
          <w:b w:val="0"/>
          <w:bCs/>
          <w:szCs w:val="24"/>
        </w:rPr>
        <w:t>jis turi ne teisę, o p</w:t>
      </w:r>
      <w:r w:rsidR="004F12B2" w:rsidRPr="00717815">
        <w:rPr>
          <w:b w:val="0"/>
          <w:bCs/>
          <w:szCs w:val="24"/>
        </w:rPr>
        <w:t>rievolę</w:t>
      </w:r>
      <w:r w:rsidR="00353E94" w:rsidRPr="00717815">
        <w:rPr>
          <w:b w:val="0"/>
          <w:bCs/>
          <w:szCs w:val="24"/>
        </w:rPr>
        <w:t xml:space="preserve"> reikalauti iš pareiškėjų, kad jie pateiktų duomenis, kurie pagrįstų jų</w:t>
      </w:r>
      <w:r w:rsidR="001B3D91" w:rsidRPr="00717815">
        <w:rPr>
          <w:b w:val="0"/>
          <w:bCs/>
          <w:szCs w:val="24"/>
        </w:rPr>
        <w:t xml:space="preserve"> </w:t>
      </w:r>
      <w:r w:rsidR="00554753" w:rsidRPr="00717815">
        <w:rPr>
          <w:b w:val="0"/>
          <w:bCs/>
          <w:szCs w:val="24"/>
        </w:rPr>
        <w:lastRenderedPageBreak/>
        <w:t>pasirengimą nau</w:t>
      </w:r>
      <w:r w:rsidR="001B3D91" w:rsidRPr="00717815">
        <w:rPr>
          <w:b w:val="0"/>
          <w:bCs/>
          <w:szCs w:val="24"/>
        </w:rPr>
        <w:t xml:space="preserve">dotis prašomais pajėgumais, t. y. </w:t>
      </w:r>
      <w:r w:rsidR="001B3D91" w:rsidRPr="00717815">
        <w:rPr>
          <w:b w:val="0"/>
          <w:bCs/>
          <w:color w:val="000000"/>
          <w:szCs w:val="24"/>
        </w:rPr>
        <w:t xml:space="preserve">pateiktų dokumentus, kuriais patvirtinama, kad </w:t>
      </w:r>
      <w:r w:rsidR="00C522F3" w:rsidRPr="00717815">
        <w:rPr>
          <w:b w:val="0"/>
          <w:bCs/>
          <w:color w:val="000000"/>
          <w:szCs w:val="24"/>
        </w:rPr>
        <w:t>pareiškėja</w:t>
      </w:r>
      <w:r w:rsidR="00FA2556">
        <w:rPr>
          <w:b w:val="0"/>
          <w:bCs/>
          <w:color w:val="000000"/>
          <w:szCs w:val="24"/>
        </w:rPr>
        <w:t>i</w:t>
      </w:r>
      <w:r w:rsidR="00C522F3" w:rsidRPr="00717815">
        <w:rPr>
          <w:b w:val="0"/>
          <w:bCs/>
          <w:color w:val="000000"/>
          <w:szCs w:val="24"/>
        </w:rPr>
        <w:t xml:space="preserve"> </w:t>
      </w:r>
      <w:r w:rsidR="001B3D91" w:rsidRPr="00717815">
        <w:rPr>
          <w:b w:val="0"/>
          <w:bCs/>
          <w:color w:val="000000"/>
          <w:szCs w:val="24"/>
        </w:rPr>
        <w:t xml:space="preserve">turi traukos riedmenų, darbuotojų, taip pat sutartinių įsipareigojimų, naudojantis </w:t>
      </w:r>
      <w:r w:rsidR="00C522F3" w:rsidRPr="00717815">
        <w:rPr>
          <w:b w:val="0"/>
          <w:bCs/>
          <w:color w:val="000000"/>
          <w:szCs w:val="24"/>
        </w:rPr>
        <w:t>prašomais</w:t>
      </w:r>
      <w:r w:rsidR="001B3D91" w:rsidRPr="00717815">
        <w:rPr>
          <w:b w:val="0"/>
          <w:bCs/>
          <w:color w:val="000000"/>
          <w:szCs w:val="24"/>
        </w:rPr>
        <w:t xml:space="preserve"> pajėgumais</w:t>
      </w:r>
      <w:r w:rsidR="0088538E" w:rsidRPr="00717815">
        <w:rPr>
          <w:b w:val="0"/>
          <w:bCs/>
          <w:szCs w:val="24"/>
        </w:rPr>
        <w:t>, kas, pasak va</w:t>
      </w:r>
      <w:r w:rsidR="00156964" w:rsidRPr="00717815">
        <w:rPr>
          <w:b w:val="0"/>
          <w:bCs/>
          <w:szCs w:val="24"/>
        </w:rPr>
        <w:t>ldytojo,</w:t>
      </w:r>
      <w:r w:rsidR="0088538E" w:rsidRPr="00717815">
        <w:rPr>
          <w:b w:val="0"/>
          <w:bCs/>
          <w:szCs w:val="24"/>
        </w:rPr>
        <w:t xml:space="preserve"> patvirtinama ir SM rašte</w:t>
      </w:r>
      <w:r w:rsidR="00EB6E3F" w:rsidRPr="00717815">
        <w:rPr>
          <w:b w:val="0"/>
          <w:bCs/>
          <w:szCs w:val="24"/>
        </w:rPr>
        <w:t>.</w:t>
      </w:r>
      <w:r w:rsidR="009051D2" w:rsidRPr="00717815">
        <w:rPr>
          <w:b w:val="0"/>
          <w:bCs/>
          <w:szCs w:val="24"/>
        </w:rPr>
        <w:t xml:space="preserve"> </w:t>
      </w:r>
      <w:r w:rsidR="00A62A1C">
        <w:rPr>
          <w:b w:val="0"/>
          <w:bCs/>
          <w:szCs w:val="24"/>
        </w:rPr>
        <w:t>V</w:t>
      </w:r>
      <w:r w:rsidR="00F956F4" w:rsidRPr="00717815">
        <w:rPr>
          <w:b w:val="0"/>
          <w:bCs/>
          <w:szCs w:val="24"/>
        </w:rPr>
        <w:t>aldytojas nurodė, kad b</w:t>
      </w:r>
      <w:r w:rsidR="00747137" w:rsidRPr="00717815">
        <w:rPr>
          <w:b w:val="0"/>
          <w:bCs/>
          <w:szCs w:val="24"/>
        </w:rPr>
        <w:t>endro pobūdžio pareiškėj</w:t>
      </w:r>
      <w:r w:rsidR="005D0471">
        <w:rPr>
          <w:b w:val="0"/>
          <w:bCs/>
          <w:szCs w:val="24"/>
        </w:rPr>
        <w:t>ų</w:t>
      </w:r>
      <w:r w:rsidR="00747137" w:rsidRPr="00717815">
        <w:rPr>
          <w:b w:val="0"/>
          <w:bCs/>
          <w:szCs w:val="24"/>
        </w:rPr>
        <w:t xml:space="preserve"> patvirtinimas, kad ji</w:t>
      </w:r>
      <w:r w:rsidR="005D0471">
        <w:rPr>
          <w:b w:val="0"/>
          <w:bCs/>
          <w:szCs w:val="24"/>
        </w:rPr>
        <w:t>e</w:t>
      </w:r>
      <w:r w:rsidR="00747137" w:rsidRPr="00717815">
        <w:rPr>
          <w:b w:val="0"/>
          <w:bCs/>
          <w:szCs w:val="24"/>
        </w:rPr>
        <w:t xml:space="preserve"> galės užtikrinti prašomų pajėgumų panaudojimą, niekaip nesuderinamas su Prioriteto taisyklių 1.1 ir 2.1 papunkči</w:t>
      </w:r>
      <w:r w:rsidR="009A6673" w:rsidRPr="00717815">
        <w:rPr>
          <w:b w:val="0"/>
          <w:bCs/>
          <w:szCs w:val="24"/>
        </w:rPr>
        <w:t>ų reikalavimais.</w:t>
      </w:r>
      <w:r w:rsidR="00747137" w:rsidRPr="00717815">
        <w:rPr>
          <w:b w:val="0"/>
          <w:bCs/>
          <w:szCs w:val="24"/>
        </w:rPr>
        <w:t xml:space="preserve"> </w:t>
      </w:r>
      <w:r w:rsidR="00A5784F" w:rsidRPr="00717815">
        <w:rPr>
          <w:b w:val="0"/>
          <w:bCs/>
          <w:szCs w:val="24"/>
        </w:rPr>
        <w:t>Būtinyb</w:t>
      </w:r>
      <w:r w:rsidR="00CA1029" w:rsidRPr="00717815">
        <w:rPr>
          <w:b w:val="0"/>
          <w:bCs/>
          <w:szCs w:val="24"/>
        </w:rPr>
        <w:t>ę</w:t>
      </w:r>
      <w:r w:rsidR="00A5784F" w:rsidRPr="00717815">
        <w:rPr>
          <w:b w:val="0"/>
          <w:bCs/>
          <w:szCs w:val="24"/>
        </w:rPr>
        <w:t xml:space="preserve"> Tinklo nuostatuose skelbti vertinimo tvarką</w:t>
      </w:r>
      <w:r w:rsidR="007840CE" w:rsidRPr="00717815">
        <w:rPr>
          <w:b w:val="0"/>
          <w:bCs/>
          <w:szCs w:val="24"/>
        </w:rPr>
        <w:t>, valdytojo teigimu, sąlygo</w:t>
      </w:r>
      <w:r w:rsidR="00CA1029" w:rsidRPr="00717815">
        <w:rPr>
          <w:b w:val="0"/>
          <w:bCs/>
          <w:szCs w:val="24"/>
        </w:rPr>
        <w:t>j</w:t>
      </w:r>
      <w:r w:rsidR="007840CE" w:rsidRPr="00717815">
        <w:rPr>
          <w:b w:val="0"/>
          <w:bCs/>
          <w:szCs w:val="24"/>
        </w:rPr>
        <w:t xml:space="preserve">a ir </w:t>
      </w:r>
      <w:r w:rsidR="00FA2AC6" w:rsidRPr="00717815">
        <w:rPr>
          <w:b w:val="0"/>
          <w:bCs/>
          <w:szCs w:val="24"/>
        </w:rPr>
        <w:t>Viešosios geležinkelių infrastruktūros tinklo nuostatų turinio reikalavimų aprašo</w:t>
      </w:r>
      <w:r w:rsidR="00434FF1" w:rsidRPr="00717815">
        <w:rPr>
          <w:rStyle w:val="FootnoteReference"/>
          <w:b w:val="0"/>
          <w:bCs/>
          <w:szCs w:val="24"/>
        </w:rPr>
        <w:footnoteReference w:id="6"/>
      </w:r>
      <w:r w:rsidR="00CA1029" w:rsidRPr="00717815">
        <w:rPr>
          <w:b w:val="0"/>
          <w:bCs/>
          <w:szCs w:val="24"/>
        </w:rPr>
        <w:t xml:space="preserve"> </w:t>
      </w:r>
      <w:r w:rsidR="00FA2AC6" w:rsidRPr="00717815">
        <w:rPr>
          <w:b w:val="0"/>
          <w:bCs/>
          <w:szCs w:val="24"/>
        </w:rPr>
        <w:t xml:space="preserve">11.12.13 </w:t>
      </w:r>
      <w:r w:rsidR="00407D0C">
        <w:rPr>
          <w:b w:val="0"/>
          <w:bCs/>
          <w:szCs w:val="24"/>
        </w:rPr>
        <w:t>pa</w:t>
      </w:r>
      <w:r w:rsidR="00407D0C" w:rsidRPr="00717815">
        <w:rPr>
          <w:b w:val="0"/>
          <w:bCs/>
          <w:szCs w:val="24"/>
        </w:rPr>
        <w:t>punkt</w:t>
      </w:r>
      <w:r w:rsidR="00407D0C">
        <w:rPr>
          <w:b w:val="0"/>
          <w:bCs/>
          <w:szCs w:val="24"/>
        </w:rPr>
        <w:t>i</w:t>
      </w:r>
      <w:r w:rsidR="00407D0C" w:rsidRPr="00717815">
        <w:rPr>
          <w:b w:val="0"/>
          <w:bCs/>
          <w:szCs w:val="24"/>
        </w:rPr>
        <w:t>s</w:t>
      </w:r>
      <w:r w:rsidR="007102CA" w:rsidRPr="00717815">
        <w:rPr>
          <w:b w:val="0"/>
          <w:bCs/>
          <w:szCs w:val="24"/>
        </w:rPr>
        <w:t>.</w:t>
      </w:r>
    </w:p>
    <w:p w14:paraId="067C88F7" w14:textId="4E203CC2" w:rsidR="004A04E9" w:rsidRPr="00717815" w:rsidRDefault="008461C9" w:rsidP="004C5CB3">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szCs w:val="24"/>
        </w:rPr>
        <w:t xml:space="preserve">Valdytojas pažymėjo, kad </w:t>
      </w:r>
      <w:r w:rsidR="001D144B" w:rsidRPr="00717815">
        <w:rPr>
          <w:b w:val="0"/>
          <w:bCs/>
          <w:szCs w:val="24"/>
        </w:rPr>
        <w:t xml:space="preserve">vertinimo tvarkoje </w:t>
      </w:r>
      <w:r w:rsidR="00DA3890" w:rsidRPr="00717815">
        <w:rPr>
          <w:b w:val="0"/>
          <w:bCs/>
          <w:szCs w:val="24"/>
        </w:rPr>
        <w:t xml:space="preserve">jis nenustatė jokių papildomų reikalavimų, </w:t>
      </w:r>
      <w:r w:rsidR="002C7A5A" w:rsidRPr="00717815">
        <w:rPr>
          <w:b w:val="0"/>
          <w:bCs/>
          <w:szCs w:val="24"/>
        </w:rPr>
        <w:t>n</w:t>
      </w:r>
      <w:r w:rsidR="00DA3890" w:rsidRPr="00717815">
        <w:rPr>
          <w:b w:val="0"/>
          <w:bCs/>
          <w:szCs w:val="24"/>
        </w:rPr>
        <w:t xml:space="preserve">ei </w:t>
      </w:r>
      <w:r w:rsidR="004B7030" w:rsidRPr="00717815">
        <w:rPr>
          <w:b w:val="0"/>
          <w:bCs/>
          <w:szCs w:val="24"/>
        </w:rPr>
        <w:t xml:space="preserve">jie </w:t>
      </w:r>
      <w:r w:rsidR="00DA3890" w:rsidRPr="00717815">
        <w:rPr>
          <w:b w:val="0"/>
          <w:bCs/>
          <w:szCs w:val="24"/>
        </w:rPr>
        <w:t>nustatyt</w:t>
      </w:r>
      <w:r w:rsidR="004B7030" w:rsidRPr="00717815">
        <w:rPr>
          <w:b w:val="0"/>
          <w:bCs/>
          <w:szCs w:val="24"/>
        </w:rPr>
        <w:t>i</w:t>
      </w:r>
      <w:r w:rsidR="00DA3890" w:rsidRPr="00717815">
        <w:rPr>
          <w:b w:val="0"/>
          <w:bCs/>
          <w:szCs w:val="24"/>
        </w:rPr>
        <w:t xml:space="preserve"> Priori</w:t>
      </w:r>
      <w:r w:rsidR="00B67AF7" w:rsidRPr="00717815">
        <w:rPr>
          <w:b w:val="0"/>
          <w:bCs/>
          <w:szCs w:val="24"/>
        </w:rPr>
        <w:t>te</w:t>
      </w:r>
      <w:r w:rsidR="00DA3890" w:rsidRPr="00717815">
        <w:rPr>
          <w:b w:val="0"/>
          <w:bCs/>
          <w:szCs w:val="24"/>
        </w:rPr>
        <w:t xml:space="preserve">to taisyklių </w:t>
      </w:r>
      <w:r w:rsidR="00B67AF7" w:rsidRPr="00717815">
        <w:rPr>
          <w:b w:val="0"/>
          <w:bCs/>
          <w:szCs w:val="24"/>
        </w:rPr>
        <w:t>1.1 ir 2.1 papunkčiuose</w:t>
      </w:r>
      <w:r w:rsidR="00F160B8" w:rsidRPr="00717815">
        <w:rPr>
          <w:b w:val="0"/>
          <w:bCs/>
          <w:szCs w:val="24"/>
        </w:rPr>
        <w:t>.</w:t>
      </w:r>
      <w:r w:rsidR="00BD4BEE" w:rsidRPr="00717815">
        <w:rPr>
          <w:b w:val="0"/>
          <w:bCs/>
          <w:szCs w:val="24"/>
        </w:rPr>
        <w:t xml:space="preserve"> </w:t>
      </w:r>
      <w:r w:rsidR="00B926E3" w:rsidRPr="00717815">
        <w:rPr>
          <w:b w:val="0"/>
          <w:bCs/>
          <w:szCs w:val="24"/>
        </w:rPr>
        <w:t>J</w:t>
      </w:r>
      <w:r w:rsidR="00BD4BEE" w:rsidRPr="00717815">
        <w:rPr>
          <w:b w:val="0"/>
          <w:bCs/>
          <w:szCs w:val="24"/>
        </w:rPr>
        <w:t>oje aprašytas pareiškėj</w:t>
      </w:r>
      <w:r w:rsidR="00150C72">
        <w:rPr>
          <w:b w:val="0"/>
          <w:bCs/>
          <w:szCs w:val="24"/>
        </w:rPr>
        <w:t>ų</w:t>
      </w:r>
      <w:r w:rsidR="00BD4BEE" w:rsidRPr="00717815">
        <w:rPr>
          <w:b w:val="0"/>
          <w:bCs/>
          <w:szCs w:val="24"/>
        </w:rPr>
        <w:t xml:space="preserve"> </w:t>
      </w:r>
      <w:r w:rsidR="00B62023" w:rsidRPr="00717815">
        <w:rPr>
          <w:b w:val="0"/>
          <w:bCs/>
          <w:szCs w:val="24"/>
        </w:rPr>
        <w:t>pasirengimo naudotis prašomais pajėgumais vertinimas</w:t>
      </w:r>
      <w:r w:rsidR="00ED30A3">
        <w:rPr>
          <w:b w:val="0"/>
          <w:bCs/>
          <w:szCs w:val="24"/>
        </w:rPr>
        <w:t xml:space="preserve"> ir ji</w:t>
      </w:r>
      <w:r w:rsidR="001319D4" w:rsidRPr="00717815">
        <w:rPr>
          <w:b w:val="0"/>
          <w:bCs/>
          <w:szCs w:val="24"/>
        </w:rPr>
        <w:t xml:space="preserve"> </w:t>
      </w:r>
      <w:r w:rsidR="00B62023" w:rsidRPr="00717815">
        <w:rPr>
          <w:b w:val="0"/>
          <w:bCs/>
          <w:szCs w:val="24"/>
        </w:rPr>
        <w:t>neapima</w:t>
      </w:r>
      <w:r w:rsidR="001319D4" w:rsidRPr="00717815">
        <w:rPr>
          <w:b w:val="0"/>
          <w:bCs/>
          <w:szCs w:val="24"/>
        </w:rPr>
        <w:t xml:space="preserve"> pareiškėjų vers</w:t>
      </w:r>
      <w:r w:rsidR="00E05434">
        <w:rPr>
          <w:b w:val="0"/>
          <w:bCs/>
          <w:szCs w:val="24"/>
        </w:rPr>
        <w:t>l</w:t>
      </w:r>
      <w:r w:rsidR="001319D4" w:rsidRPr="00717815">
        <w:rPr>
          <w:b w:val="0"/>
          <w:bCs/>
          <w:szCs w:val="24"/>
        </w:rPr>
        <w:t xml:space="preserve">o </w:t>
      </w:r>
      <w:r w:rsidR="00B62023" w:rsidRPr="00717815">
        <w:rPr>
          <w:b w:val="0"/>
          <w:bCs/>
          <w:szCs w:val="24"/>
        </w:rPr>
        <w:t>vertinimo</w:t>
      </w:r>
      <w:r w:rsidR="00E05434">
        <w:rPr>
          <w:b w:val="0"/>
          <w:bCs/>
          <w:szCs w:val="24"/>
        </w:rPr>
        <w:t>,</w:t>
      </w:r>
      <w:r w:rsidR="00B62023" w:rsidRPr="00717815">
        <w:rPr>
          <w:b w:val="0"/>
          <w:bCs/>
          <w:szCs w:val="24"/>
        </w:rPr>
        <w:t xml:space="preserve"> kuris suprantamas, kaip į</w:t>
      </w:r>
      <w:r w:rsidR="00B62023" w:rsidRPr="00717815">
        <w:rPr>
          <w:b w:val="0"/>
          <w:bCs/>
          <w:szCs w:val="24"/>
          <w:shd w:val="clear" w:color="auto" w:fill="FFFFFF"/>
        </w:rPr>
        <w:t>monės verslo ar jos versle turimų nuosavybės interesų vertės nustatymo ar išvados apie vertę pateikimo veiksmas ir procesas</w:t>
      </w:r>
      <w:r w:rsidR="00B62023" w:rsidRPr="000F1B35">
        <w:rPr>
          <w:rFonts w:ascii="Arial" w:hAnsi="Arial" w:cs="Arial"/>
          <w:b w:val="0"/>
          <w:bCs/>
          <w:sz w:val="22"/>
          <w:szCs w:val="22"/>
          <w:shd w:val="clear" w:color="auto" w:fill="FFFFFF"/>
        </w:rPr>
        <w:t>.</w:t>
      </w:r>
    </w:p>
    <w:p w14:paraId="6C8DBE22" w14:textId="4FC71770" w:rsidR="005B6DF8" w:rsidRPr="00717815" w:rsidRDefault="005B6DF8" w:rsidP="006F6E41">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szCs w:val="24"/>
        </w:rPr>
        <w:t xml:space="preserve">Valdytojas nesutinka, kad </w:t>
      </w:r>
      <w:r w:rsidR="00C16D48" w:rsidRPr="00717815">
        <w:rPr>
          <w:b w:val="0"/>
          <w:bCs/>
          <w:szCs w:val="24"/>
        </w:rPr>
        <w:t xml:space="preserve">Tinklo nuostatų </w:t>
      </w:r>
      <w:r w:rsidR="00F67CB9" w:rsidRPr="00717815">
        <w:rPr>
          <w:b w:val="0"/>
          <w:bCs/>
          <w:szCs w:val="24"/>
        </w:rPr>
        <w:t xml:space="preserve">10 priedo 9.6 papunktyje </w:t>
      </w:r>
      <w:r w:rsidR="00FF6917" w:rsidRPr="00717815">
        <w:rPr>
          <w:b w:val="0"/>
          <w:bCs/>
          <w:szCs w:val="24"/>
        </w:rPr>
        <w:t>n</w:t>
      </w:r>
      <w:r w:rsidR="00822CC3" w:rsidRPr="00717815">
        <w:rPr>
          <w:b w:val="0"/>
          <w:bCs/>
          <w:szCs w:val="24"/>
        </w:rPr>
        <w:t xml:space="preserve">enurodyti jokie aiškūs pareiškėjų pateiktų duomenų vertinimo </w:t>
      </w:r>
      <w:r w:rsidR="00452407" w:rsidRPr="00717815">
        <w:rPr>
          <w:b w:val="0"/>
          <w:bCs/>
          <w:szCs w:val="24"/>
        </w:rPr>
        <w:t xml:space="preserve">kriterijai ir metodikos. </w:t>
      </w:r>
      <w:r w:rsidR="005E2318" w:rsidRPr="00717815">
        <w:rPr>
          <w:b w:val="0"/>
          <w:bCs/>
          <w:szCs w:val="24"/>
        </w:rPr>
        <w:t xml:space="preserve">Valdytojas nurodo, kad turi </w:t>
      </w:r>
      <w:r w:rsidR="0045071B" w:rsidRPr="00717815">
        <w:rPr>
          <w:b w:val="0"/>
          <w:bCs/>
          <w:szCs w:val="24"/>
        </w:rPr>
        <w:t xml:space="preserve">vidinius procesus, kurie </w:t>
      </w:r>
      <w:r w:rsidR="00D83725" w:rsidRPr="00717815">
        <w:rPr>
          <w:b w:val="0"/>
          <w:bCs/>
          <w:szCs w:val="24"/>
        </w:rPr>
        <w:t>taikomi užtikrinant valdytojo darbuotojų funkcijų pasiskirstymą</w:t>
      </w:r>
      <w:r w:rsidR="0091711D">
        <w:rPr>
          <w:b w:val="0"/>
          <w:bCs/>
          <w:szCs w:val="24"/>
        </w:rPr>
        <w:t xml:space="preserve"> ir kurie</w:t>
      </w:r>
      <w:r w:rsidR="00D83725" w:rsidRPr="00717815">
        <w:rPr>
          <w:b w:val="0"/>
          <w:bCs/>
          <w:szCs w:val="24"/>
        </w:rPr>
        <w:t xml:space="preserve"> nėra patvirtinti kai</w:t>
      </w:r>
      <w:r w:rsidR="0091711D">
        <w:rPr>
          <w:b w:val="0"/>
          <w:bCs/>
          <w:szCs w:val="24"/>
        </w:rPr>
        <w:t>p</w:t>
      </w:r>
      <w:r w:rsidR="00D83725" w:rsidRPr="00717815">
        <w:rPr>
          <w:b w:val="0"/>
          <w:bCs/>
          <w:szCs w:val="24"/>
        </w:rPr>
        <w:t xml:space="preserve"> vidaus tvarkos</w:t>
      </w:r>
      <w:r w:rsidR="00642A7B" w:rsidRPr="00717815">
        <w:rPr>
          <w:b w:val="0"/>
          <w:bCs/>
          <w:szCs w:val="24"/>
        </w:rPr>
        <w:t>, o jų nurodymas</w:t>
      </w:r>
      <w:r w:rsidR="009E3C31" w:rsidRPr="00717815">
        <w:rPr>
          <w:b w:val="0"/>
          <w:bCs/>
          <w:szCs w:val="24"/>
        </w:rPr>
        <w:t xml:space="preserve"> Tinklo nuostatuo</w:t>
      </w:r>
      <w:r w:rsidR="00BF620E" w:rsidRPr="00717815">
        <w:rPr>
          <w:b w:val="0"/>
          <w:bCs/>
          <w:szCs w:val="24"/>
        </w:rPr>
        <w:t>s</w:t>
      </w:r>
      <w:r w:rsidR="009E3C31" w:rsidRPr="00717815">
        <w:rPr>
          <w:b w:val="0"/>
          <w:bCs/>
          <w:szCs w:val="24"/>
        </w:rPr>
        <w:t>e</w:t>
      </w:r>
      <w:r w:rsidR="00642A7B" w:rsidRPr="00717815">
        <w:rPr>
          <w:b w:val="0"/>
          <w:bCs/>
          <w:szCs w:val="24"/>
        </w:rPr>
        <w:t xml:space="preserve"> pridėtinės vertės neturėtų, nes visa pareiškėjų duomenų vertinimo tvarka </w:t>
      </w:r>
      <w:r w:rsidR="009E3C31" w:rsidRPr="00717815">
        <w:rPr>
          <w:b w:val="0"/>
          <w:bCs/>
          <w:szCs w:val="24"/>
        </w:rPr>
        <w:t xml:space="preserve">juose jau </w:t>
      </w:r>
      <w:r w:rsidR="00642A7B" w:rsidRPr="00717815">
        <w:rPr>
          <w:b w:val="0"/>
          <w:bCs/>
          <w:szCs w:val="24"/>
        </w:rPr>
        <w:t>nurodyta</w:t>
      </w:r>
      <w:r w:rsidR="00975400" w:rsidRPr="00717815">
        <w:rPr>
          <w:b w:val="0"/>
          <w:bCs/>
          <w:szCs w:val="24"/>
        </w:rPr>
        <w:t>. Vidinių procesų turėjimas nepan</w:t>
      </w:r>
      <w:r w:rsidR="009E00BB" w:rsidRPr="00717815">
        <w:rPr>
          <w:b w:val="0"/>
          <w:bCs/>
          <w:szCs w:val="24"/>
        </w:rPr>
        <w:t>eigia vertinimo tvarkoje nurodytų kriterijų objektyvaus vertinimo</w:t>
      </w:r>
      <w:r w:rsidR="00C35540" w:rsidRPr="00717815">
        <w:rPr>
          <w:b w:val="0"/>
          <w:bCs/>
          <w:szCs w:val="24"/>
        </w:rPr>
        <w:t xml:space="preserve">, kurie </w:t>
      </w:r>
      <w:r w:rsidR="005426A9" w:rsidRPr="00717815">
        <w:rPr>
          <w:b w:val="0"/>
          <w:bCs/>
          <w:szCs w:val="24"/>
        </w:rPr>
        <w:t>naudoti jau du metus skiriant pajėgumus perpildytoje infrastruktūros dalyje.</w:t>
      </w:r>
    </w:p>
    <w:p w14:paraId="6213AAFD" w14:textId="0E194688" w:rsidR="00470917" w:rsidRPr="00717815" w:rsidRDefault="00470917" w:rsidP="00B8278C">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szCs w:val="24"/>
        </w:rPr>
        <w:t>Valdytojas nurod</w:t>
      </w:r>
      <w:r w:rsidR="006075C3" w:rsidRPr="00717815">
        <w:rPr>
          <w:b w:val="0"/>
          <w:bCs/>
          <w:szCs w:val="24"/>
        </w:rPr>
        <w:t>ė</w:t>
      </w:r>
      <w:r w:rsidRPr="00717815">
        <w:rPr>
          <w:b w:val="0"/>
          <w:bCs/>
          <w:szCs w:val="24"/>
        </w:rPr>
        <w:t xml:space="preserve">, kad </w:t>
      </w:r>
      <w:r w:rsidR="00A253A5" w:rsidRPr="00717815">
        <w:rPr>
          <w:b w:val="0"/>
          <w:bCs/>
          <w:szCs w:val="24"/>
        </w:rPr>
        <w:t xml:space="preserve">Prioriteto taisyklių 1.1 ir 2.1 papunkčiai </w:t>
      </w:r>
      <w:r w:rsidR="00F03D87" w:rsidRPr="00717815">
        <w:rPr>
          <w:b w:val="0"/>
          <w:bCs/>
          <w:szCs w:val="24"/>
        </w:rPr>
        <w:t>nenumato dalinio</w:t>
      </w:r>
      <w:r w:rsidR="00FC0458" w:rsidRPr="00717815">
        <w:rPr>
          <w:b w:val="0"/>
          <w:bCs/>
          <w:szCs w:val="24"/>
        </w:rPr>
        <w:t xml:space="preserve"> prašomų pajėgumų pagrindimo</w:t>
      </w:r>
      <w:r w:rsidR="0097624A" w:rsidRPr="00717815">
        <w:rPr>
          <w:b w:val="0"/>
          <w:bCs/>
          <w:szCs w:val="24"/>
        </w:rPr>
        <w:t xml:space="preserve"> galimybės, todėl pareiškėja</w:t>
      </w:r>
      <w:r w:rsidR="00150C72">
        <w:rPr>
          <w:b w:val="0"/>
          <w:bCs/>
          <w:szCs w:val="24"/>
        </w:rPr>
        <w:t>i</w:t>
      </w:r>
      <w:r w:rsidR="0097624A" w:rsidRPr="00717815">
        <w:rPr>
          <w:b w:val="0"/>
          <w:bCs/>
          <w:szCs w:val="24"/>
        </w:rPr>
        <w:t xml:space="preserve"> turi pagrįsti </w:t>
      </w:r>
      <w:r w:rsidR="00596C4E" w:rsidRPr="00717815">
        <w:rPr>
          <w:b w:val="0"/>
          <w:bCs/>
          <w:szCs w:val="24"/>
        </w:rPr>
        <w:t xml:space="preserve">pasirengimą dėl </w:t>
      </w:r>
      <w:r w:rsidR="006075C3" w:rsidRPr="00717815">
        <w:rPr>
          <w:b w:val="0"/>
          <w:bCs/>
          <w:szCs w:val="24"/>
        </w:rPr>
        <w:t>visų perpildytoje infrastruktūros dalyje prašomų pajėgumų</w:t>
      </w:r>
      <w:r w:rsidR="00117EA1" w:rsidRPr="00717815">
        <w:rPr>
          <w:b w:val="0"/>
          <w:bCs/>
          <w:szCs w:val="24"/>
        </w:rPr>
        <w:t>, kas ir numatyta Tinklo nuostatų 10 priedo 9</w:t>
      </w:r>
      <w:r w:rsidR="003044FC" w:rsidRPr="00717815">
        <w:rPr>
          <w:b w:val="0"/>
          <w:bCs/>
          <w:szCs w:val="24"/>
        </w:rPr>
        <w:t>.</w:t>
      </w:r>
      <w:r w:rsidR="00113EB0" w:rsidRPr="00717815">
        <w:rPr>
          <w:b w:val="0"/>
          <w:bCs/>
          <w:szCs w:val="24"/>
        </w:rPr>
        <w:t>1</w:t>
      </w:r>
      <w:r w:rsidR="00113EB0">
        <w:rPr>
          <w:b w:val="0"/>
          <w:bCs/>
          <w:szCs w:val="24"/>
        </w:rPr>
        <w:t> </w:t>
      </w:r>
      <w:r w:rsidR="003044FC" w:rsidRPr="00717815">
        <w:rPr>
          <w:b w:val="0"/>
          <w:bCs/>
          <w:szCs w:val="24"/>
        </w:rPr>
        <w:t>papunktyje</w:t>
      </w:r>
      <w:r w:rsidR="00281BD4" w:rsidRPr="00717815">
        <w:rPr>
          <w:b w:val="0"/>
          <w:bCs/>
          <w:szCs w:val="24"/>
        </w:rPr>
        <w:t>. Ši nuostata, pa</w:t>
      </w:r>
      <w:r w:rsidR="003044FC" w:rsidRPr="00717815">
        <w:rPr>
          <w:b w:val="0"/>
          <w:bCs/>
          <w:szCs w:val="24"/>
        </w:rPr>
        <w:t>s</w:t>
      </w:r>
      <w:r w:rsidR="00281BD4" w:rsidRPr="00717815">
        <w:rPr>
          <w:b w:val="0"/>
          <w:bCs/>
          <w:szCs w:val="24"/>
        </w:rPr>
        <w:t xml:space="preserve">ak valdytojo, </w:t>
      </w:r>
      <w:r w:rsidR="003044FC" w:rsidRPr="00717815">
        <w:rPr>
          <w:b w:val="0"/>
          <w:bCs/>
          <w:szCs w:val="24"/>
        </w:rPr>
        <w:t>yra palankesnė mažesnio pajėgumų skaičiaus prašan</w:t>
      </w:r>
      <w:r w:rsidR="00144CCD">
        <w:rPr>
          <w:b w:val="0"/>
          <w:bCs/>
          <w:szCs w:val="24"/>
        </w:rPr>
        <w:t>tiems</w:t>
      </w:r>
      <w:r w:rsidR="003044FC" w:rsidRPr="00717815">
        <w:rPr>
          <w:b w:val="0"/>
          <w:bCs/>
          <w:szCs w:val="24"/>
        </w:rPr>
        <w:t xml:space="preserve"> </w:t>
      </w:r>
      <w:r w:rsidR="0079531F" w:rsidRPr="00717815">
        <w:rPr>
          <w:b w:val="0"/>
          <w:bCs/>
          <w:szCs w:val="24"/>
        </w:rPr>
        <w:t>pareiškėj</w:t>
      </w:r>
      <w:r w:rsidR="00144CCD">
        <w:rPr>
          <w:b w:val="0"/>
          <w:bCs/>
          <w:szCs w:val="24"/>
        </w:rPr>
        <w:t>ams</w:t>
      </w:r>
      <w:r w:rsidR="003044FC" w:rsidRPr="00717815">
        <w:rPr>
          <w:b w:val="0"/>
          <w:bCs/>
          <w:szCs w:val="24"/>
        </w:rPr>
        <w:t xml:space="preserve">, nes </w:t>
      </w:r>
      <w:r w:rsidR="0079531F" w:rsidRPr="00717815">
        <w:rPr>
          <w:b w:val="0"/>
          <w:bCs/>
          <w:szCs w:val="24"/>
        </w:rPr>
        <w:t>j</w:t>
      </w:r>
      <w:r w:rsidR="0079531F">
        <w:rPr>
          <w:b w:val="0"/>
          <w:bCs/>
          <w:szCs w:val="24"/>
        </w:rPr>
        <w:t>i</w:t>
      </w:r>
      <w:r w:rsidR="00144CCD">
        <w:rPr>
          <w:b w:val="0"/>
          <w:bCs/>
          <w:szCs w:val="24"/>
        </w:rPr>
        <w:t>e</w:t>
      </w:r>
      <w:r w:rsidR="0079531F">
        <w:rPr>
          <w:b w:val="0"/>
          <w:bCs/>
          <w:szCs w:val="24"/>
        </w:rPr>
        <w:t xml:space="preserve"> turi</w:t>
      </w:r>
      <w:r w:rsidR="0079531F" w:rsidRPr="00717815">
        <w:rPr>
          <w:b w:val="0"/>
          <w:bCs/>
          <w:szCs w:val="24"/>
        </w:rPr>
        <w:t xml:space="preserve"> </w:t>
      </w:r>
      <w:r w:rsidR="003044FC" w:rsidRPr="00717815">
        <w:rPr>
          <w:b w:val="0"/>
          <w:bCs/>
          <w:szCs w:val="24"/>
        </w:rPr>
        <w:t xml:space="preserve">pagrįsti pasirengimą dėl mažesnio </w:t>
      </w:r>
      <w:r w:rsidR="0079531F">
        <w:rPr>
          <w:b w:val="0"/>
          <w:bCs/>
          <w:szCs w:val="24"/>
        </w:rPr>
        <w:t>pajėgumų</w:t>
      </w:r>
      <w:r w:rsidR="0079531F" w:rsidRPr="00717815">
        <w:rPr>
          <w:b w:val="0"/>
          <w:bCs/>
          <w:szCs w:val="24"/>
        </w:rPr>
        <w:t xml:space="preserve"> </w:t>
      </w:r>
      <w:r w:rsidR="003044FC" w:rsidRPr="00717815">
        <w:rPr>
          <w:b w:val="0"/>
          <w:bCs/>
          <w:szCs w:val="24"/>
        </w:rPr>
        <w:t>skaičiaus.</w:t>
      </w:r>
      <w:r w:rsidR="00142705" w:rsidRPr="00717815">
        <w:rPr>
          <w:b w:val="0"/>
          <w:bCs/>
          <w:szCs w:val="24"/>
        </w:rPr>
        <w:t xml:space="preserve"> Valdytojo teigimu, </w:t>
      </w:r>
      <w:r w:rsidR="00F82F9A">
        <w:rPr>
          <w:b w:val="0"/>
          <w:bCs/>
          <w:szCs w:val="24"/>
        </w:rPr>
        <w:t>tokią</w:t>
      </w:r>
      <w:r w:rsidR="00F82F9A" w:rsidRPr="00717815">
        <w:rPr>
          <w:b w:val="0"/>
          <w:bCs/>
          <w:szCs w:val="24"/>
        </w:rPr>
        <w:t xml:space="preserve"> pozicij</w:t>
      </w:r>
      <w:r w:rsidR="00F82F9A">
        <w:rPr>
          <w:b w:val="0"/>
          <w:bCs/>
          <w:szCs w:val="24"/>
        </w:rPr>
        <w:t>ą</w:t>
      </w:r>
      <w:r w:rsidR="00F82F9A" w:rsidRPr="00717815">
        <w:rPr>
          <w:b w:val="0"/>
          <w:bCs/>
          <w:szCs w:val="24"/>
        </w:rPr>
        <w:t xml:space="preserve"> </w:t>
      </w:r>
      <w:r w:rsidR="00142705" w:rsidRPr="00717815">
        <w:rPr>
          <w:b w:val="0"/>
          <w:bCs/>
          <w:szCs w:val="24"/>
        </w:rPr>
        <w:t xml:space="preserve">dėl </w:t>
      </w:r>
      <w:r w:rsidR="0046358D" w:rsidRPr="00717815">
        <w:rPr>
          <w:b w:val="0"/>
          <w:bCs/>
          <w:szCs w:val="24"/>
        </w:rPr>
        <w:t xml:space="preserve">negalimo </w:t>
      </w:r>
      <w:r w:rsidR="00142705" w:rsidRPr="00717815">
        <w:rPr>
          <w:b w:val="0"/>
          <w:bCs/>
          <w:szCs w:val="24"/>
        </w:rPr>
        <w:t>dalin</w:t>
      </w:r>
      <w:r w:rsidR="00002DA0" w:rsidRPr="00717815">
        <w:rPr>
          <w:b w:val="0"/>
          <w:bCs/>
          <w:szCs w:val="24"/>
        </w:rPr>
        <w:t>i</w:t>
      </w:r>
      <w:r w:rsidR="00142705" w:rsidRPr="00717815">
        <w:rPr>
          <w:b w:val="0"/>
          <w:bCs/>
          <w:szCs w:val="24"/>
        </w:rPr>
        <w:t>o</w:t>
      </w:r>
      <w:r w:rsidR="00002DA0" w:rsidRPr="00717815">
        <w:rPr>
          <w:b w:val="0"/>
          <w:bCs/>
          <w:szCs w:val="24"/>
        </w:rPr>
        <w:t xml:space="preserve"> </w:t>
      </w:r>
      <w:r w:rsidR="0015495C" w:rsidRPr="00717815">
        <w:rPr>
          <w:b w:val="0"/>
          <w:bCs/>
          <w:szCs w:val="24"/>
        </w:rPr>
        <w:t xml:space="preserve">prašomų pajėgumų vertinimo </w:t>
      </w:r>
      <w:r w:rsidR="0046358D" w:rsidRPr="00717815">
        <w:rPr>
          <w:b w:val="0"/>
          <w:bCs/>
          <w:szCs w:val="24"/>
        </w:rPr>
        <w:t>patvirtina ir SM rašte išdėstyta pozicija.</w:t>
      </w:r>
    </w:p>
    <w:p w14:paraId="181927BA" w14:textId="294CAB8A" w:rsidR="000C6EE0" w:rsidRPr="00717815" w:rsidRDefault="004F5CC3" w:rsidP="00D577F9">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szCs w:val="24"/>
        </w:rPr>
        <w:t>Valdytojas nesutik</w:t>
      </w:r>
      <w:r w:rsidR="00C12B41" w:rsidRPr="00717815">
        <w:rPr>
          <w:b w:val="0"/>
          <w:bCs/>
          <w:szCs w:val="24"/>
        </w:rPr>
        <w:t>o</w:t>
      </w:r>
      <w:r w:rsidRPr="00717815">
        <w:rPr>
          <w:b w:val="0"/>
          <w:bCs/>
          <w:szCs w:val="24"/>
        </w:rPr>
        <w:t xml:space="preserve"> su pareiškėjo pozicija, kad </w:t>
      </w:r>
      <w:r w:rsidR="00C268FD" w:rsidRPr="00717815">
        <w:rPr>
          <w:b w:val="0"/>
          <w:bCs/>
          <w:szCs w:val="24"/>
        </w:rPr>
        <w:t xml:space="preserve">prašoma informacija apie </w:t>
      </w:r>
      <w:r w:rsidR="00842B33" w:rsidRPr="00717815">
        <w:rPr>
          <w:b w:val="0"/>
          <w:bCs/>
          <w:szCs w:val="24"/>
        </w:rPr>
        <w:t>pareiškėj</w:t>
      </w:r>
      <w:r w:rsidR="00144CCD">
        <w:rPr>
          <w:b w:val="0"/>
          <w:bCs/>
          <w:szCs w:val="24"/>
        </w:rPr>
        <w:t>ų</w:t>
      </w:r>
      <w:r w:rsidR="00842B33" w:rsidRPr="00717815">
        <w:rPr>
          <w:b w:val="0"/>
          <w:bCs/>
          <w:szCs w:val="24"/>
        </w:rPr>
        <w:t xml:space="preserve"> </w:t>
      </w:r>
      <w:r w:rsidR="007C4229" w:rsidRPr="00717815">
        <w:rPr>
          <w:b w:val="0"/>
          <w:bCs/>
          <w:szCs w:val="24"/>
        </w:rPr>
        <w:t>turimu</w:t>
      </w:r>
      <w:r w:rsidR="00884E99" w:rsidRPr="00717815">
        <w:rPr>
          <w:b w:val="0"/>
          <w:bCs/>
          <w:szCs w:val="24"/>
        </w:rPr>
        <w:t>s</w:t>
      </w:r>
      <w:r w:rsidR="007C4229" w:rsidRPr="00717815">
        <w:rPr>
          <w:b w:val="0"/>
          <w:bCs/>
          <w:szCs w:val="24"/>
        </w:rPr>
        <w:t xml:space="preserve"> ir planuojamus naudoti traukos </w:t>
      </w:r>
      <w:r w:rsidRPr="00717815">
        <w:rPr>
          <w:b w:val="0"/>
          <w:bCs/>
          <w:szCs w:val="24"/>
        </w:rPr>
        <w:t>riedmen</w:t>
      </w:r>
      <w:r w:rsidR="007C4229" w:rsidRPr="00717815">
        <w:rPr>
          <w:b w:val="0"/>
          <w:bCs/>
          <w:szCs w:val="24"/>
        </w:rPr>
        <w:t xml:space="preserve">is yra perteklinė, o </w:t>
      </w:r>
      <w:r w:rsidR="00102E5B">
        <w:rPr>
          <w:b w:val="0"/>
          <w:bCs/>
          <w:szCs w:val="24"/>
        </w:rPr>
        <w:t xml:space="preserve">šių </w:t>
      </w:r>
      <w:r w:rsidR="000409EE" w:rsidRPr="00717815">
        <w:rPr>
          <w:b w:val="0"/>
          <w:bCs/>
          <w:szCs w:val="24"/>
        </w:rPr>
        <w:t>riedmenų</w:t>
      </w:r>
      <w:r w:rsidRPr="00717815">
        <w:rPr>
          <w:b w:val="0"/>
          <w:bCs/>
          <w:szCs w:val="24"/>
        </w:rPr>
        <w:t xml:space="preserve"> pakankamumo vertinimo tvarka yra niekinė. Jis pažym</w:t>
      </w:r>
      <w:r w:rsidR="00C12B41" w:rsidRPr="00717815">
        <w:rPr>
          <w:b w:val="0"/>
          <w:bCs/>
          <w:szCs w:val="24"/>
        </w:rPr>
        <w:t>ėjo</w:t>
      </w:r>
      <w:r w:rsidR="000409EE" w:rsidRPr="00717815">
        <w:rPr>
          <w:b w:val="0"/>
          <w:bCs/>
          <w:szCs w:val="24"/>
        </w:rPr>
        <w:t xml:space="preserve">, kad </w:t>
      </w:r>
      <w:r w:rsidR="00B01018" w:rsidRPr="00717815">
        <w:rPr>
          <w:b w:val="0"/>
          <w:bCs/>
          <w:szCs w:val="24"/>
        </w:rPr>
        <w:t>vertinimo tvarkoje suteikiama galimybė pareiškėjams pateikti informaciją ne tik apie turimus traukos riedmenis, bet ir</w:t>
      </w:r>
      <w:r w:rsidR="006B2F1B" w:rsidRPr="00717815">
        <w:rPr>
          <w:b w:val="0"/>
          <w:bCs/>
          <w:szCs w:val="24"/>
        </w:rPr>
        <w:t xml:space="preserve"> apie</w:t>
      </w:r>
      <w:r w:rsidR="00B01018" w:rsidRPr="00717815">
        <w:rPr>
          <w:b w:val="0"/>
          <w:bCs/>
          <w:szCs w:val="24"/>
        </w:rPr>
        <w:t xml:space="preserve"> planuojamus</w:t>
      </w:r>
      <w:r w:rsidR="00637127" w:rsidRPr="00717815">
        <w:rPr>
          <w:b w:val="0"/>
          <w:bCs/>
          <w:szCs w:val="24"/>
        </w:rPr>
        <w:t xml:space="preserve"> naudoti (nuomos ar kitais teisėtais pagrindais).</w:t>
      </w:r>
      <w:r w:rsidR="000144AA" w:rsidRPr="00717815">
        <w:rPr>
          <w:b w:val="0"/>
          <w:bCs/>
          <w:szCs w:val="24"/>
        </w:rPr>
        <w:t xml:space="preserve"> Siekdamas užtikrinti Prioriteto t</w:t>
      </w:r>
      <w:r w:rsidR="00BA0461" w:rsidRPr="00717815">
        <w:rPr>
          <w:b w:val="0"/>
          <w:bCs/>
          <w:szCs w:val="24"/>
        </w:rPr>
        <w:t>a</w:t>
      </w:r>
      <w:r w:rsidR="000144AA" w:rsidRPr="00717815">
        <w:rPr>
          <w:b w:val="0"/>
          <w:bCs/>
          <w:szCs w:val="24"/>
        </w:rPr>
        <w:t xml:space="preserve">isyklių </w:t>
      </w:r>
      <w:r w:rsidR="00BA0461" w:rsidRPr="00717815">
        <w:rPr>
          <w:b w:val="0"/>
          <w:bCs/>
          <w:szCs w:val="24"/>
        </w:rPr>
        <w:t>1.1 ir 2.1 pa</w:t>
      </w:r>
      <w:r w:rsidR="00484F9A" w:rsidRPr="00717815">
        <w:rPr>
          <w:b w:val="0"/>
          <w:bCs/>
          <w:szCs w:val="24"/>
        </w:rPr>
        <w:t>p</w:t>
      </w:r>
      <w:r w:rsidR="00BA0461" w:rsidRPr="00717815">
        <w:rPr>
          <w:b w:val="0"/>
          <w:bCs/>
          <w:szCs w:val="24"/>
        </w:rPr>
        <w:t xml:space="preserve">unkčiuose numatytą </w:t>
      </w:r>
      <w:r w:rsidR="000144AA" w:rsidRPr="00717815">
        <w:rPr>
          <w:b w:val="0"/>
          <w:bCs/>
          <w:szCs w:val="24"/>
        </w:rPr>
        <w:t>reikalavimą įsitikinti, kad pareiškėja</w:t>
      </w:r>
      <w:r w:rsidR="00D13EE9">
        <w:rPr>
          <w:b w:val="0"/>
          <w:bCs/>
          <w:szCs w:val="24"/>
        </w:rPr>
        <w:t>i</w:t>
      </w:r>
      <w:r w:rsidR="000144AA" w:rsidRPr="00717815">
        <w:rPr>
          <w:b w:val="0"/>
          <w:bCs/>
          <w:szCs w:val="24"/>
        </w:rPr>
        <w:t xml:space="preserve"> turi pakankamai</w:t>
      </w:r>
      <w:r w:rsidR="002343D5" w:rsidRPr="00717815">
        <w:rPr>
          <w:b w:val="0"/>
          <w:bCs/>
          <w:szCs w:val="24"/>
        </w:rPr>
        <w:t xml:space="preserve"> traukos</w:t>
      </w:r>
      <w:r w:rsidR="000144AA" w:rsidRPr="00717815">
        <w:rPr>
          <w:b w:val="0"/>
          <w:bCs/>
          <w:szCs w:val="24"/>
        </w:rPr>
        <w:t xml:space="preserve"> riedmenų prašomiems pajėgumams </w:t>
      </w:r>
      <w:r w:rsidR="00BA0461" w:rsidRPr="00717815">
        <w:rPr>
          <w:b w:val="0"/>
          <w:bCs/>
          <w:szCs w:val="24"/>
        </w:rPr>
        <w:t>naudoti</w:t>
      </w:r>
      <w:r w:rsidR="00484F9A" w:rsidRPr="00717815">
        <w:rPr>
          <w:b w:val="0"/>
          <w:bCs/>
          <w:szCs w:val="24"/>
        </w:rPr>
        <w:t xml:space="preserve">, valdytojas nurodė, kad </w:t>
      </w:r>
      <w:r w:rsidR="002A18A1" w:rsidRPr="00717815">
        <w:rPr>
          <w:b w:val="0"/>
          <w:bCs/>
          <w:szCs w:val="24"/>
        </w:rPr>
        <w:t xml:space="preserve">vertinimo tvarkoje numatė tokius kriterijus, kurie būtų pakankami teoriniam traukinio riedmenų </w:t>
      </w:r>
      <w:r w:rsidR="00841535" w:rsidRPr="00717815">
        <w:rPr>
          <w:b w:val="0"/>
          <w:bCs/>
          <w:szCs w:val="24"/>
        </w:rPr>
        <w:t>pakankamumo apskaičiavimui, nevertinant kiekvieno</w:t>
      </w:r>
      <w:r w:rsidR="00051ED1" w:rsidRPr="00717815">
        <w:rPr>
          <w:b w:val="0"/>
          <w:bCs/>
          <w:szCs w:val="24"/>
        </w:rPr>
        <w:t xml:space="preserve"> pareiškėjo kiekvieno </w:t>
      </w:r>
      <w:r w:rsidR="00DC7E68" w:rsidRPr="00717815">
        <w:rPr>
          <w:b w:val="0"/>
          <w:bCs/>
          <w:szCs w:val="24"/>
        </w:rPr>
        <w:t xml:space="preserve">ketinamo naudoti </w:t>
      </w:r>
      <w:r w:rsidR="00051ED1" w:rsidRPr="00717815">
        <w:rPr>
          <w:b w:val="0"/>
          <w:bCs/>
          <w:szCs w:val="24"/>
        </w:rPr>
        <w:t>riedmens</w:t>
      </w:r>
      <w:r w:rsidR="00471E5D" w:rsidRPr="00717815">
        <w:rPr>
          <w:b w:val="0"/>
          <w:bCs/>
          <w:szCs w:val="24"/>
        </w:rPr>
        <w:t>,</w:t>
      </w:r>
      <w:r w:rsidR="00757D7A" w:rsidRPr="00717815">
        <w:rPr>
          <w:rFonts w:ascii="Arial" w:hAnsi="Arial" w:cs="Arial"/>
          <w:color w:val="000000"/>
          <w:sz w:val="22"/>
          <w:szCs w:val="22"/>
        </w:rPr>
        <w:t xml:space="preserve"> </w:t>
      </w:r>
      <w:r w:rsidR="00757D7A" w:rsidRPr="00717815">
        <w:rPr>
          <w:b w:val="0"/>
          <w:bCs/>
          <w:color w:val="000000"/>
          <w:szCs w:val="24"/>
        </w:rPr>
        <w:t xml:space="preserve">tai yra vertinama, ar bendrai traukos riedmenų pakanka, kad naudojantis prašomais pajėgumais būtų neviršytas kilometrų skaičius pagal </w:t>
      </w:r>
      <w:r w:rsidR="009A6866" w:rsidRPr="00717815">
        <w:rPr>
          <w:b w:val="0"/>
          <w:bCs/>
          <w:color w:val="000000"/>
          <w:szCs w:val="24"/>
        </w:rPr>
        <w:t>pareiškėj</w:t>
      </w:r>
      <w:r w:rsidR="00D13EE9">
        <w:rPr>
          <w:b w:val="0"/>
          <w:bCs/>
          <w:color w:val="000000"/>
          <w:szCs w:val="24"/>
        </w:rPr>
        <w:t>ų</w:t>
      </w:r>
      <w:r w:rsidR="00757D7A" w:rsidRPr="00717815">
        <w:rPr>
          <w:b w:val="0"/>
          <w:bCs/>
          <w:color w:val="000000"/>
          <w:szCs w:val="24"/>
        </w:rPr>
        <w:t xml:space="preserve"> nurodytus </w:t>
      </w:r>
      <w:r w:rsidR="00070B8F">
        <w:rPr>
          <w:b w:val="0"/>
          <w:bCs/>
          <w:color w:val="000000"/>
          <w:szCs w:val="24"/>
        </w:rPr>
        <w:t xml:space="preserve">traukos riedmenų </w:t>
      </w:r>
      <w:r w:rsidR="00757D7A" w:rsidRPr="00717815">
        <w:rPr>
          <w:b w:val="0"/>
          <w:bCs/>
          <w:color w:val="000000"/>
          <w:szCs w:val="24"/>
        </w:rPr>
        <w:t>kilometrus be techninio aptarnavimo</w:t>
      </w:r>
      <w:r w:rsidR="00E87618" w:rsidRPr="00717815">
        <w:rPr>
          <w:b w:val="0"/>
          <w:bCs/>
          <w:szCs w:val="24"/>
        </w:rPr>
        <w:t xml:space="preserve">. Valdytojas suprasdamas, </w:t>
      </w:r>
      <w:r w:rsidR="000D351F" w:rsidRPr="00717815">
        <w:rPr>
          <w:b w:val="0"/>
          <w:bCs/>
          <w:szCs w:val="24"/>
        </w:rPr>
        <w:t xml:space="preserve">kad kiekvienas </w:t>
      </w:r>
      <w:r w:rsidR="005908D2" w:rsidRPr="00717815">
        <w:rPr>
          <w:b w:val="0"/>
          <w:bCs/>
          <w:szCs w:val="24"/>
        </w:rPr>
        <w:t xml:space="preserve">traukos riedmuo </w:t>
      </w:r>
      <w:r w:rsidR="005739DB" w:rsidRPr="00717815">
        <w:rPr>
          <w:b w:val="0"/>
          <w:bCs/>
          <w:szCs w:val="24"/>
        </w:rPr>
        <w:t>g</w:t>
      </w:r>
      <w:r w:rsidR="005908D2" w:rsidRPr="00717815">
        <w:rPr>
          <w:b w:val="0"/>
          <w:bCs/>
          <w:szCs w:val="24"/>
        </w:rPr>
        <w:t>a</w:t>
      </w:r>
      <w:r w:rsidR="005739DB" w:rsidRPr="00717815">
        <w:rPr>
          <w:b w:val="0"/>
          <w:bCs/>
          <w:szCs w:val="24"/>
        </w:rPr>
        <w:t>l</w:t>
      </w:r>
      <w:r w:rsidR="005908D2" w:rsidRPr="00717815">
        <w:rPr>
          <w:b w:val="0"/>
          <w:bCs/>
          <w:szCs w:val="24"/>
        </w:rPr>
        <w:t>i turėti specifiškumų,</w:t>
      </w:r>
      <w:r w:rsidR="00DC7E68" w:rsidRPr="00717815">
        <w:rPr>
          <w:b w:val="0"/>
          <w:bCs/>
          <w:szCs w:val="24"/>
        </w:rPr>
        <w:t xml:space="preserve"> </w:t>
      </w:r>
      <w:r w:rsidR="003F19BE" w:rsidRPr="00717815">
        <w:rPr>
          <w:b w:val="0"/>
          <w:bCs/>
          <w:szCs w:val="24"/>
        </w:rPr>
        <w:t>Tinklo nuostatų 10 priedo 9.7 papunktyje nustatyta tvarka</w:t>
      </w:r>
      <w:r w:rsidR="00F86EBB" w:rsidRPr="00717815">
        <w:rPr>
          <w:b w:val="0"/>
          <w:bCs/>
          <w:szCs w:val="24"/>
        </w:rPr>
        <w:t>, suteikia galimybę pa</w:t>
      </w:r>
      <w:r w:rsidR="005A5192" w:rsidRPr="00717815">
        <w:rPr>
          <w:b w:val="0"/>
          <w:bCs/>
          <w:szCs w:val="24"/>
        </w:rPr>
        <w:t xml:space="preserve">teikti </w:t>
      </w:r>
      <w:r w:rsidR="00CA53F5" w:rsidRPr="00717815">
        <w:rPr>
          <w:b w:val="0"/>
          <w:bCs/>
          <w:szCs w:val="24"/>
        </w:rPr>
        <w:t>tokią informaciją</w:t>
      </w:r>
      <w:r w:rsidR="001A57EE" w:rsidRPr="00717815">
        <w:rPr>
          <w:b w:val="0"/>
          <w:bCs/>
          <w:szCs w:val="24"/>
        </w:rPr>
        <w:t xml:space="preserve">, kuri </w:t>
      </w:r>
      <w:r w:rsidR="00E92972">
        <w:rPr>
          <w:b w:val="0"/>
          <w:bCs/>
          <w:szCs w:val="24"/>
        </w:rPr>
        <w:t>pareiškėjų</w:t>
      </w:r>
      <w:r w:rsidR="001A57EE" w:rsidRPr="00717815">
        <w:rPr>
          <w:b w:val="0"/>
          <w:bCs/>
          <w:szCs w:val="24"/>
        </w:rPr>
        <w:t xml:space="preserve"> nuomone,</w:t>
      </w:r>
      <w:r w:rsidR="00CA53F5" w:rsidRPr="00717815">
        <w:rPr>
          <w:b w:val="0"/>
          <w:bCs/>
          <w:szCs w:val="24"/>
        </w:rPr>
        <w:t xml:space="preserve"> </w:t>
      </w:r>
      <w:r w:rsidR="001A57EE" w:rsidRPr="00717815">
        <w:rPr>
          <w:b w:val="0"/>
          <w:bCs/>
          <w:szCs w:val="24"/>
        </w:rPr>
        <w:t>pagrįstų</w:t>
      </w:r>
      <w:r w:rsidR="00CA53F5" w:rsidRPr="00717815">
        <w:rPr>
          <w:b w:val="0"/>
          <w:bCs/>
          <w:szCs w:val="24"/>
        </w:rPr>
        <w:t xml:space="preserve"> traukos riedmenų pakankamumą</w:t>
      </w:r>
      <w:r w:rsidR="001A57EE" w:rsidRPr="00717815">
        <w:rPr>
          <w:b w:val="0"/>
          <w:bCs/>
          <w:szCs w:val="24"/>
        </w:rPr>
        <w:t xml:space="preserve"> remiantis </w:t>
      </w:r>
      <w:r w:rsidR="00492C91" w:rsidRPr="00717815">
        <w:rPr>
          <w:b w:val="0"/>
          <w:bCs/>
          <w:szCs w:val="24"/>
        </w:rPr>
        <w:t>traukos riedmenų specifiškumu</w:t>
      </w:r>
      <w:r w:rsidR="00CA53F5" w:rsidRPr="00717815">
        <w:rPr>
          <w:b w:val="0"/>
          <w:bCs/>
          <w:szCs w:val="24"/>
        </w:rPr>
        <w:t>.</w:t>
      </w:r>
    </w:p>
    <w:p w14:paraId="627341F0" w14:textId="15D27CBB" w:rsidR="00F25436" w:rsidRPr="00717815" w:rsidRDefault="000C6EE0" w:rsidP="00B920AE">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szCs w:val="24"/>
        </w:rPr>
        <w:t xml:space="preserve">Valdytojas </w:t>
      </w:r>
      <w:r w:rsidR="00A3086D" w:rsidRPr="00717815">
        <w:rPr>
          <w:b w:val="0"/>
          <w:bCs/>
          <w:szCs w:val="24"/>
        </w:rPr>
        <w:t>pažymėjo, kad traukos riedmenų pakankamumo vertinimo tvarka niekaip ne</w:t>
      </w:r>
      <w:r w:rsidR="003756C9" w:rsidRPr="00717815">
        <w:rPr>
          <w:b w:val="0"/>
          <w:bCs/>
          <w:szCs w:val="24"/>
        </w:rPr>
        <w:t>paneigia geležinkelio įmonės (vežėjo)</w:t>
      </w:r>
      <w:r w:rsidR="003A1EAE" w:rsidRPr="00717815">
        <w:rPr>
          <w:b w:val="0"/>
          <w:bCs/>
          <w:szCs w:val="24"/>
        </w:rPr>
        <w:t xml:space="preserve"> atsakomybės</w:t>
      </w:r>
      <w:r w:rsidR="003F19BE" w:rsidRPr="00717815">
        <w:rPr>
          <w:b w:val="0"/>
          <w:bCs/>
          <w:szCs w:val="24"/>
        </w:rPr>
        <w:t xml:space="preserve"> </w:t>
      </w:r>
      <w:r w:rsidR="003A1EAE" w:rsidRPr="00717815">
        <w:rPr>
          <w:b w:val="0"/>
          <w:bCs/>
          <w:szCs w:val="24"/>
        </w:rPr>
        <w:t xml:space="preserve">už teisės aktais reikalaujamą </w:t>
      </w:r>
      <w:r w:rsidR="008B1D09" w:rsidRPr="00717815">
        <w:rPr>
          <w:b w:val="0"/>
          <w:bCs/>
          <w:szCs w:val="24"/>
        </w:rPr>
        <w:t>geležinkelio riedmenų techninę priežiūrą</w:t>
      </w:r>
      <w:r w:rsidR="00570540" w:rsidRPr="00717815">
        <w:rPr>
          <w:b w:val="0"/>
          <w:bCs/>
          <w:szCs w:val="24"/>
        </w:rPr>
        <w:t xml:space="preserve"> ir nesuteikia valdytojui teisės vertinti</w:t>
      </w:r>
      <w:r w:rsidR="001C4A91" w:rsidRPr="00717815">
        <w:rPr>
          <w:b w:val="0"/>
          <w:bCs/>
          <w:szCs w:val="24"/>
        </w:rPr>
        <w:t xml:space="preserve"> šios priežiūros tinkamumo</w:t>
      </w:r>
      <w:r w:rsidR="006E7E22" w:rsidRPr="00717815">
        <w:rPr>
          <w:b w:val="0"/>
          <w:bCs/>
          <w:szCs w:val="24"/>
        </w:rPr>
        <w:t xml:space="preserve">, nes vertinimo tvarka </w:t>
      </w:r>
      <w:r w:rsidR="00BB33A2" w:rsidRPr="00717815">
        <w:rPr>
          <w:b w:val="0"/>
          <w:bCs/>
          <w:szCs w:val="24"/>
        </w:rPr>
        <w:t xml:space="preserve">apima tik traukos riedmenų pakankamumo naudojantis prašomais pajėgumais </w:t>
      </w:r>
      <w:r w:rsidR="001A3C45" w:rsidRPr="00717815">
        <w:rPr>
          <w:b w:val="0"/>
          <w:bCs/>
          <w:szCs w:val="24"/>
        </w:rPr>
        <w:t xml:space="preserve">pagrindimo tvarką. </w:t>
      </w:r>
    </w:p>
    <w:p w14:paraId="35453850" w14:textId="1150F412" w:rsidR="00576F1E" w:rsidRPr="00717815" w:rsidRDefault="001D594D" w:rsidP="00B920AE">
      <w:pPr>
        <w:pStyle w:val="ListParagraph"/>
        <w:numPr>
          <w:ilvl w:val="0"/>
          <w:numId w:val="27"/>
        </w:numPr>
        <w:tabs>
          <w:tab w:val="left" w:pos="1134"/>
        </w:tabs>
        <w:spacing w:after="120"/>
        <w:ind w:left="0" w:firstLine="851"/>
        <w:jc w:val="both"/>
        <w:rPr>
          <w:rFonts w:ascii="Arial" w:hAnsi="Arial" w:cs="Arial"/>
          <w:sz w:val="22"/>
          <w:szCs w:val="22"/>
        </w:rPr>
      </w:pPr>
      <w:r w:rsidRPr="00717815">
        <w:rPr>
          <w:b w:val="0"/>
          <w:bCs/>
          <w:color w:val="000000" w:themeColor="text1"/>
          <w:szCs w:val="24"/>
        </w:rPr>
        <w:t>Va</w:t>
      </w:r>
      <w:r w:rsidR="0066111F" w:rsidRPr="00717815">
        <w:rPr>
          <w:b w:val="0"/>
          <w:bCs/>
          <w:color w:val="000000" w:themeColor="text1"/>
          <w:szCs w:val="24"/>
        </w:rPr>
        <w:t>l</w:t>
      </w:r>
      <w:r w:rsidRPr="00717815">
        <w:rPr>
          <w:b w:val="0"/>
          <w:bCs/>
          <w:color w:val="000000" w:themeColor="text1"/>
          <w:szCs w:val="24"/>
        </w:rPr>
        <w:t>dytojas nurod</w:t>
      </w:r>
      <w:r w:rsidR="00BC28E6" w:rsidRPr="00717815">
        <w:rPr>
          <w:b w:val="0"/>
          <w:bCs/>
          <w:color w:val="000000" w:themeColor="text1"/>
          <w:szCs w:val="24"/>
        </w:rPr>
        <w:t>ė</w:t>
      </w:r>
      <w:r w:rsidRPr="00717815">
        <w:rPr>
          <w:b w:val="0"/>
          <w:bCs/>
          <w:color w:val="000000" w:themeColor="text1"/>
          <w:szCs w:val="24"/>
        </w:rPr>
        <w:t xml:space="preserve">, kad nesutinka su pareiškėjo teiginiais, kad </w:t>
      </w:r>
      <w:r w:rsidR="007E2299">
        <w:rPr>
          <w:b w:val="0"/>
          <w:bCs/>
          <w:color w:val="000000" w:themeColor="text1"/>
          <w:szCs w:val="24"/>
        </w:rPr>
        <w:t xml:space="preserve">jis </w:t>
      </w:r>
      <w:r w:rsidR="001A50A6" w:rsidRPr="00717815">
        <w:rPr>
          <w:b w:val="0"/>
          <w:bCs/>
          <w:color w:val="000000" w:themeColor="text1"/>
          <w:szCs w:val="24"/>
        </w:rPr>
        <w:t xml:space="preserve">neturi teisės rinkti </w:t>
      </w:r>
      <w:r w:rsidR="00FF03F2" w:rsidRPr="00717815">
        <w:rPr>
          <w:b w:val="0"/>
          <w:bCs/>
          <w:color w:val="000000" w:themeColor="text1"/>
          <w:szCs w:val="24"/>
        </w:rPr>
        <w:t>informacijos</w:t>
      </w:r>
      <w:r w:rsidR="00BF136E" w:rsidRPr="00717815">
        <w:rPr>
          <w:b w:val="0"/>
          <w:bCs/>
          <w:color w:val="000000" w:themeColor="text1"/>
          <w:szCs w:val="24"/>
        </w:rPr>
        <w:t>,</w:t>
      </w:r>
      <w:r w:rsidR="007207DC" w:rsidRPr="00717815">
        <w:rPr>
          <w:b w:val="0"/>
          <w:bCs/>
          <w:color w:val="000000" w:themeColor="text1"/>
          <w:szCs w:val="24"/>
        </w:rPr>
        <w:t xml:space="preserve"> susijusios su </w:t>
      </w:r>
      <w:r w:rsidR="001A50A6" w:rsidRPr="00717815">
        <w:rPr>
          <w:b w:val="0"/>
          <w:bCs/>
          <w:color w:val="000000" w:themeColor="text1"/>
          <w:szCs w:val="24"/>
        </w:rPr>
        <w:t>pareiškėjų</w:t>
      </w:r>
      <w:r w:rsidR="003264DA" w:rsidRPr="00717815">
        <w:rPr>
          <w:b w:val="0"/>
          <w:bCs/>
          <w:color w:val="000000" w:themeColor="text1"/>
          <w:szCs w:val="24"/>
        </w:rPr>
        <w:t xml:space="preserve"> darbuotojų</w:t>
      </w:r>
      <w:r w:rsidR="007207DC" w:rsidRPr="00717815">
        <w:rPr>
          <w:b w:val="0"/>
          <w:bCs/>
          <w:color w:val="000000" w:themeColor="text1"/>
          <w:szCs w:val="24"/>
        </w:rPr>
        <w:t xml:space="preserve"> asmens duomenimis, nes </w:t>
      </w:r>
      <w:r w:rsidR="006D402B" w:rsidRPr="00717815">
        <w:rPr>
          <w:b w:val="0"/>
          <w:bCs/>
          <w:color w:val="000000" w:themeColor="text1"/>
          <w:szCs w:val="24"/>
        </w:rPr>
        <w:t>nėra nurodęs jokių šių duomenų tvarkymo taisyklių</w:t>
      </w:r>
      <w:r w:rsidR="005A75BF" w:rsidRPr="00717815">
        <w:rPr>
          <w:b w:val="0"/>
          <w:bCs/>
          <w:color w:val="000000" w:themeColor="text1"/>
          <w:szCs w:val="24"/>
        </w:rPr>
        <w:t>, o</w:t>
      </w:r>
      <w:r w:rsidR="005015FD" w:rsidRPr="00717815">
        <w:rPr>
          <w:b w:val="0"/>
          <w:bCs/>
          <w:color w:val="000000" w:themeColor="text1"/>
          <w:szCs w:val="24"/>
        </w:rPr>
        <w:t xml:space="preserve"> nežinant</w:t>
      </w:r>
      <w:r w:rsidR="005A75BF" w:rsidRPr="00717815">
        <w:rPr>
          <w:b w:val="0"/>
          <w:bCs/>
          <w:color w:val="000000" w:themeColor="text1"/>
          <w:szCs w:val="24"/>
        </w:rPr>
        <w:t xml:space="preserve"> </w:t>
      </w:r>
      <w:r w:rsidR="00480AAF" w:rsidRPr="00717815">
        <w:rPr>
          <w:b w:val="0"/>
          <w:bCs/>
          <w:color w:val="000000" w:themeColor="text1"/>
          <w:szCs w:val="24"/>
        </w:rPr>
        <w:t xml:space="preserve">pareiškėjų </w:t>
      </w:r>
      <w:r w:rsidR="005015FD" w:rsidRPr="00717815">
        <w:rPr>
          <w:b w:val="0"/>
          <w:bCs/>
          <w:color w:val="000000" w:themeColor="text1"/>
          <w:szCs w:val="24"/>
        </w:rPr>
        <w:t>veiklos technologijos yra neįmanoma</w:t>
      </w:r>
      <w:r w:rsidR="003111B0" w:rsidRPr="00717815">
        <w:rPr>
          <w:b w:val="0"/>
          <w:bCs/>
          <w:color w:val="000000" w:themeColor="text1"/>
          <w:szCs w:val="24"/>
        </w:rPr>
        <w:t xml:space="preserve"> įvertinti</w:t>
      </w:r>
      <w:r w:rsidR="00604AFD" w:rsidRPr="00717815">
        <w:rPr>
          <w:b w:val="0"/>
          <w:bCs/>
          <w:color w:val="000000" w:themeColor="text1"/>
          <w:szCs w:val="24"/>
        </w:rPr>
        <w:t>,</w:t>
      </w:r>
      <w:r w:rsidR="003111B0" w:rsidRPr="00717815">
        <w:rPr>
          <w:b w:val="0"/>
          <w:bCs/>
          <w:color w:val="000000" w:themeColor="text1"/>
          <w:szCs w:val="24"/>
        </w:rPr>
        <w:t xml:space="preserve"> kiek reikia darbuotojų prašomiems pajėgumams naudoti.</w:t>
      </w:r>
      <w:r w:rsidR="00604AFD" w:rsidRPr="00717815">
        <w:rPr>
          <w:b w:val="0"/>
          <w:bCs/>
          <w:color w:val="000000" w:themeColor="text1"/>
          <w:szCs w:val="24"/>
        </w:rPr>
        <w:t xml:space="preserve"> Valdytojas pabrėžė, kad </w:t>
      </w:r>
      <w:r w:rsidR="00F91CEE" w:rsidRPr="00717815">
        <w:rPr>
          <w:b w:val="0"/>
          <w:bCs/>
          <w:color w:val="000000" w:themeColor="text1"/>
          <w:szCs w:val="24"/>
        </w:rPr>
        <w:t>vertinimo tvarkoje</w:t>
      </w:r>
      <w:r w:rsidR="008E6F47" w:rsidRPr="00717815">
        <w:rPr>
          <w:b w:val="0"/>
          <w:bCs/>
          <w:color w:val="000000" w:themeColor="text1"/>
          <w:szCs w:val="24"/>
        </w:rPr>
        <w:t>,</w:t>
      </w:r>
      <w:r w:rsidR="00F91CEE" w:rsidRPr="00717815">
        <w:rPr>
          <w:b w:val="0"/>
          <w:bCs/>
          <w:color w:val="000000" w:themeColor="text1"/>
          <w:szCs w:val="24"/>
        </w:rPr>
        <w:t xml:space="preserve"> </w:t>
      </w:r>
      <w:r w:rsidR="00313988" w:rsidRPr="00717815">
        <w:rPr>
          <w:b w:val="0"/>
          <w:bCs/>
          <w:color w:val="000000" w:themeColor="text1"/>
          <w:szCs w:val="24"/>
        </w:rPr>
        <w:lastRenderedPageBreak/>
        <w:t xml:space="preserve">siekdamas nustatyti </w:t>
      </w:r>
      <w:r w:rsidR="00F91CEE" w:rsidRPr="00717815">
        <w:rPr>
          <w:b w:val="0"/>
          <w:bCs/>
          <w:color w:val="000000" w:themeColor="text1"/>
          <w:szCs w:val="24"/>
        </w:rPr>
        <w:t xml:space="preserve">vienodus ir </w:t>
      </w:r>
      <w:r w:rsidR="00313988" w:rsidRPr="00717815">
        <w:rPr>
          <w:b w:val="0"/>
          <w:bCs/>
          <w:color w:val="000000" w:themeColor="text1"/>
          <w:szCs w:val="24"/>
        </w:rPr>
        <w:t xml:space="preserve">aiškius </w:t>
      </w:r>
      <w:r w:rsidR="00F91CEE" w:rsidRPr="00717815">
        <w:rPr>
          <w:b w:val="0"/>
          <w:bCs/>
          <w:color w:val="000000" w:themeColor="text1"/>
          <w:szCs w:val="24"/>
        </w:rPr>
        <w:t>kriterijus visiems pareiškėjams</w:t>
      </w:r>
      <w:r w:rsidR="008E6F47" w:rsidRPr="00717815">
        <w:rPr>
          <w:b w:val="0"/>
          <w:bCs/>
          <w:color w:val="000000" w:themeColor="text1"/>
          <w:szCs w:val="24"/>
        </w:rPr>
        <w:t>,</w:t>
      </w:r>
      <w:r w:rsidR="00F91CEE" w:rsidRPr="00717815">
        <w:rPr>
          <w:b w:val="0"/>
          <w:bCs/>
          <w:color w:val="000000" w:themeColor="text1"/>
          <w:szCs w:val="24"/>
        </w:rPr>
        <w:t xml:space="preserve"> </w:t>
      </w:r>
      <w:r w:rsidR="00363DE5" w:rsidRPr="00717815">
        <w:rPr>
          <w:b w:val="0"/>
          <w:bCs/>
          <w:szCs w:val="24"/>
        </w:rPr>
        <w:t>numatė tokius vertinimo kriterijus, pagal kuriuos būtų galima apskaičiuoti teorinį traukinio mašinistų ir darbuotojų, kurių darbas tiesiogiai susijęs su geležinkelių transporto eismu, pakankamumą, nevertinant atskirų jiems priskirtų papildomų funkcij</w:t>
      </w:r>
      <w:r w:rsidR="008E6F47" w:rsidRPr="00717815">
        <w:rPr>
          <w:b w:val="0"/>
          <w:bCs/>
          <w:szCs w:val="24"/>
        </w:rPr>
        <w:t>ų</w:t>
      </w:r>
      <w:r w:rsidR="00CB0BAF" w:rsidRPr="00717815">
        <w:rPr>
          <w:b w:val="0"/>
          <w:bCs/>
          <w:szCs w:val="24"/>
        </w:rPr>
        <w:t xml:space="preserve">. Valdytojas paaiškino, kad suprasdamas, </w:t>
      </w:r>
      <w:r w:rsidR="001F4B41">
        <w:rPr>
          <w:b w:val="0"/>
          <w:bCs/>
          <w:szCs w:val="24"/>
        </w:rPr>
        <w:t>jog</w:t>
      </w:r>
      <w:r w:rsidR="001F4B41" w:rsidRPr="00717815">
        <w:rPr>
          <w:b w:val="0"/>
          <w:bCs/>
          <w:szCs w:val="24"/>
        </w:rPr>
        <w:t xml:space="preserve"> </w:t>
      </w:r>
      <w:r w:rsidR="00CB0BAF" w:rsidRPr="00717815">
        <w:rPr>
          <w:b w:val="0"/>
          <w:bCs/>
          <w:szCs w:val="24"/>
        </w:rPr>
        <w:t>pareiškėjai su darbuotojais gali turėti papildomų susitarimų dėl jų atliekamų f</w:t>
      </w:r>
      <w:r w:rsidR="00DA4C02" w:rsidRPr="00717815">
        <w:rPr>
          <w:b w:val="0"/>
          <w:bCs/>
          <w:szCs w:val="24"/>
        </w:rPr>
        <w:t>u</w:t>
      </w:r>
      <w:r w:rsidR="00CB0BAF" w:rsidRPr="00717815">
        <w:rPr>
          <w:b w:val="0"/>
          <w:bCs/>
          <w:szCs w:val="24"/>
        </w:rPr>
        <w:t xml:space="preserve">nkcijų, </w:t>
      </w:r>
      <w:r w:rsidR="00DA4C02" w:rsidRPr="00717815">
        <w:rPr>
          <w:b w:val="0"/>
          <w:bCs/>
          <w:szCs w:val="24"/>
        </w:rPr>
        <w:t xml:space="preserve">Tinklo nuostatų </w:t>
      </w:r>
      <w:r w:rsidR="00F80CC3" w:rsidRPr="00717815">
        <w:rPr>
          <w:b w:val="0"/>
          <w:bCs/>
          <w:szCs w:val="24"/>
        </w:rPr>
        <w:t>10 priedo 9.7 papunktyje numatė galimybę</w:t>
      </w:r>
      <w:r w:rsidR="00365B05" w:rsidRPr="00717815">
        <w:rPr>
          <w:b w:val="0"/>
          <w:bCs/>
          <w:szCs w:val="24"/>
        </w:rPr>
        <w:t xml:space="preserve"> pareiškėjams </w:t>
      </w:r>
      <w:r w:rsidR="0004602F" w:rsidRPr="00717815">
        <w:rPr>
          <w:b w:val="0"/>
          <w:bCs/>
          <w:szCs w:val="24"/>
        </w:rPr>
        <w:t xml:space="preserve">tai pagrįsti </w:t>
      </w:r>
      <w:r w:rsidR="003A3058" w:rsidRPr="00717815">
        <w:rPr>
          <w:b w:val="0"/>
          <w:bCs/>
          <w:szCs w:val="24"/>
        </w:rPr>
        <w:t>neapribojant teikiamų dokumentų ar duomenų pobūdžio.</w:t>
      </w:r>
      <w:r w:rsidR="00D20A3E" w:rsidRPr="00717815">
        <w:rPr>
          <w:b w:val="0"/>
          <w:bCs/>
          <w:szCs w:val="24"/>
        </w:rPr>
        <w:t xml:space="preserve"> </w:t>
      </w:r>
      <w:r w:rsidR="00802AFE" w:rsidRPr="00717815">
        <w:rPr>
          <w:b w:val="0"/>
          <w:bCs/>
          <w:szCs w:val="24"/>
        </w:rPr>
        <w:t>Valdyto</w:t>
      </w:r>
      <w:r w:rsidR="005400EE" w:rsidRPr="00717815">
        <w:rPr>
          <w:b w:val="0"/>
          <w:bCs/>
          <w:szCs w:val="24"/>
        </w:rPr>
        <w:t>j</w:t>
      </w:r>
      <w:r w:rsidR="00802AFE" w:rsidRPr="00717815">
        <w:rPr>
          <w:b w:val="0"/>
          <w:bCs/>
          <w:szCs w:val="24"/>
        </w:rPr>
        <w:t>o teigimu, t</w:t>
      </w:r>
      <w:r w:rsidR="00576F1E" w:rsidRPr="00717815">
        <w:rPr>
          <w:b w:val="0"/>
          <w:bCs/>
          <w:szCs w:val="24"/>
        </w:rPr>
        <w:t>raukini</w:t>
      </w:r>
      <w:r w:rsidR="00342E01" w:rsidRPr="00717815">
        <w:rPr>
          <w:b w:val="0"/>
          <w:bCs/>
          <w:szCs w:val="24"/>
        </w:rPr>
        <w:t>o</w:t>
      </w:r>
      <w:r w:rsidR="00576F1E" w:rsidRPr="00717815">
        <w:rPr>
          <w:b w:val="0"/>
          <w:bCs/>
          <w:szCs w:val="24"/>
        </w:rPr>
        <w:t xml:space="preserve"> mašinistų pažymėjimų ir sertifikatų numerių, jų galiojimo datos, taip pat kitų darbuotojų, kurių darbas tiesiogiai susijęs su geležinkelių transporto eismu, pažymėjimų numerių, jų galiojimo datos pateikimo duomenys reikalingi siekiant įsitikinti, ar pareiškėj</w:t>
      </w:r>
      <w:r w:rsidR="00D13EE9">
        <w:rPr>
          <w:b w:val="0"/>
          <w:bCs/>
          <w:szCs w:val="24"/>
        </w:rPr>
        <w:t>ų</w:t>
      </w:r>
      <w:r w:rsidR="00576F1E" w:rsidRPr="00717815">
        <w:rPr>
          <w:b w:val="0"/>
          <w:bCs/>
          <w:szCs w:val="24"/>
        </w:rPr>
        <w:t xml:space="preserve"> nurodyti darbuotojai turi galiojančius pažymėjimus ir sertifikatus.</w:t>
      </w:r>
    </w:p>
    <w:p w14:paraId="4707C4E2" w14:textId="6424EB57" w:rsidR="00492C91" w:rsidRPr="00717815" w:rsidRDefault="00D66C00" w:rsidP="00210BD2">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color w:val="000000" w:themeColor="text1"/>
          <w:szCs w:val="24"/>
        </w:rPr>
        <w:t xml:space="preserve">Valdytojas pažymėjo, kad </w:t>
      </w:r>
      <w:r w:rsidR="00B63ADA" w:rsidRPr="00717815">
        <w:rPr>
          <w:b w:val="0"/>
          <w:bCs/>
          <w:color w:val="000000" w:themeColor="text1"/>
          <w:szCs w:val="24"/>
        </w:rPr>
        <w:t>Tinklo nuostatų 10 priedo 9.</w:t>
      </w:r>
      <w:r w:rsidR="00671FF2" w:rsidRPr="00717815">
        <w:rPr>
          <w:b w:val="0"/>
          <w:bCs/>
          <w:color w:val="000000" w:themeColor="text1"/>
          <w:szCs w:val="24"/>
        </w:rPr>
        <w:t>1.2. papunktyje nurodyti dokumentai</w:t>
      </w:r>
      <w:r w:rsidR="00190680" w:rsidRPr="00717815">
        <w:rPr>
          <w:b w:val="0"/>
          <w:bCs/>
          <w:color w:val="000000" w:themeColor="text1"/>
          <w:szCs w:val="24"/>
        </w:rPr>
        <w:t xml:space="preserve">, kurių pagrindu yra </w:t>
      </w:r>
      <w:r w:rsidR="00D43FD7" w:rsidRPr="00717815">
        <w:rPr>
          <w:b w:val="0"/>
          <w:bCs/>
          <w:color w:val="000000" w:themeColor="text1"/>
          <w:szCs w:val="24"/>
        </w:rPr>
        <w:t>vertinama</w:t>
      </w:r>
      <w:r w:rsidR="001F4B41">
        <w:rPr>
          <w:b w:val="0"/>
          <w:bCs/>
          <w:color w:val="000000" w:themeColor="text1"/>
          <w:szCs w:val="24"/>
        </w:rPr>
        <w:t>,</w:t>
      </w:r>
      <w:r w:rsidR="00A16A5B" w:rsidRPr="00717815">
        <w:rPr>
          <w:b w:val="0"/>
          <w:bCs/>
          <w:color w:val="000000" w:themeColor="text1"/>
          <w:szCs w:val="24"/>
        </w:rPr>
        <w:t xml:space="preserve"> ar užtenka</w:t>
      </w:r>
      <w:r w:rsidR="00D43FD7" w:rsidRPr="00717815">
        <w:rPr>
          <w:b w:val="0"/>
          <w:bCs/>
          <w:color w:val="000000" w:themeColor="text1"/>
          <w:szCs w:val="24"/>
        </w:rPr>
        <w:t xml:space="preserve"> </w:t>
      </w:r>
      <w:r w:rsidR="00857A9B" w:rsidRPr="00717815">
        <w:rPr>
          <w:b w:val="0"/>
          <w:bCs/>
          <w:color w:val="000000" w:themeColor="text1"/>
          <w:szCs w:val="24"/>
        </w:rPr>
        <w:t>pareiškėj</w:t>
      </w:r>
      <w:r w:rsidR="00F12BFC">
        <w:rPr>
          <w:b w:val="0"/>
          <w:bCs/>
          <w:color w:val="000000" w:themeColor="text1"/>
          <w:szCs w:val="24"/>
        </w:rPr>
        <w:t>ams</w:t>
      </w:r>
      <w:r w:rsidR="00DD0034">
        <w:rPr>
          <w:b w:val="0"/>
          <w:bCs/>
          <w:color w:val="000000" w:themeColor="text1"/>
          <w:szCs w:val="24"/>
        </w:rPr>
        <w:t xml:space="preserve"> </w:t>
      </w:r>
      <w:r w:rsidR="00857A9B" w:rsidRPr="00717815">
        <w:rPr>
          <w:b w:val="0"/>
          <w:bCs/>
          <w:color w:val="000000" w:themeColor="text1"/>
          <w:szCs w:val="24"/>
        </w:rPr>
        <w:t xml:space="preserve">darbuotojų, naudojantis prašomais pajėgumais, </w:t>
      </w:r>
      <w:r w:rsidR="00B27CFF" w:rsidRPr="00717815">
        <w:rPr>
          <w:b w:val="0"/>
          <w:bCs/>
          <w:color w:val="000000" w:themeColor="text1"/>
          <w:szCs w:val="24"/>
        </w:rPr>
        <w:t>atitinka</w:t>
      </w:r>
      <w:r w:rsidR="00EA3884" w:rsidRPr="00717815">
        <w:rPr>
          <w:b w:val="0"/>
          <w:bCs/>
          <w:color w:val="000000" w:themeColor="text1"/>
          <w:szCs w:val="24"/>
        </w:rPr>
        <w:t xml:space="preserve"> Lietuvos Respublikos </w:t>
      </w:r>
      <w:r w:rsidR="005E48E4">
        <w:rPr>
          <w:b w:val="0"/>
          <w:bCs/>
          <w:color w:val="000000" w:themeColor="text1"/>
          <w:szCs w:val="24"/>
        </w:rPr>
        <w:t xml:space="preserve">geležinkelių transporto </w:t>
      </w:r>
      <w:r w:rsidR="00EA3884" w:rsidRPr="00717815">
        <w:rPr>
          <w:b w:val="0"/>
          <w:bCs/>
          <w:color w:val="000000" w:themeColor="text1"/>
          <w:szCs w:val="24"/>
        </w:rPr>
        <w:t xml:space="preserve">eismo saugos įstatymo </w:t>
      </w:r>
      <w:r w:rsidR="00015F0A">
        <w:rPr>
          <w:b w:val="0"/>
          <w:bCs/>
          <w:color w:val="000000" w:themeColor="text1"/>
          <w:szCs w:val="24"/>
        </w:rPr>
        <w:t xml:space="preserve">(toliau – GTESĮ) </w:t>
      </w:r>
      <w:r w:rsidR="00117B1C" w:rsidRPr="00717815">
        <w:rPr>
          <w:b w:val="0"/>
          <w:bCs/>
          <w:color w:val="000000" w:themeColor="text1"/>
          <w:szCs w:val="24"/>
        </w:rPr>
        <w:t>20 straipsnio 1 dalį</w:t>
      </w:r>
      <w:r w:rsidR="00933F1F" w:rsidRPr="00717815">
        <w:rPr>
          <w:b w:val="0"/>
          <w:bCs/>
          <w:color w:val="000000" w:themeColor="text1"/>
          <w:szCs w:val="24"/>
        </w:rPr>
        <w:t xml:space="preserve"> ir 31 straipsnio </w:t>
      </w:r>
      <w:r w:rsidR="00E42A8C" w:rsidRPr="00717815">
        <w:rPr>
          <w:b w:val="0"/>
          <w:bCs/>
          <w:color w:val="000000" w:themeColor="text1"/>
          <w:szCs w:val="24"/>
        </w:rPr>
        <w:t>1 dalį</w:t>
      </w:r>
      <w:r w:rsidR="00117B1C" w:rsidRPr="00717815">
        <w:rPr>
          <w:b w:val="0"/>
          <w:bCs/>
          <w:color w:val="000000" w:themeColor="text1"/>
          <w:szCs w:val="24"/>
        </w:rPr>
        <w:t>, kurio</w:t>
      </w:r>
      <w:r w:rsidR="00E42A8C" w:rsidRPr="00717815">
        <w:rPr>
          <w:b w:val="0"/>
          <w:bCs/>
          <w:color w:val="000000" w:themeColor="text1"/>
          <w:szCs w:val="24"/>
        </w:rPr>
        <w:t>se nu</w:t>
      </w:r>
      <w:r w:rsidR="00015F0A">
        <w:rPr>
          <w:b w:val="0"/>
          <w:bCs/>
          <w:color w:val="000000" w:themeColor="text1"/>
          <w:szCs w:val="24"/>
        </w:rPr>
        <w:t>matyta</w:t>
      </w:r>
      <w:r w:rsidR="00E42A8C" w:rsidRPr="00717815">
        <w:rPr>
          <w:b w:val="0"/>
          <w:bCs/>
          <w:color w:val="000000" w:themeColor="text1"/>
          <w:szCs w:val="24"/>
        </w:rPr>
        <w:t xml:space="preserve">, kad darbuotojai turi būti išklausę </w:t>
      </w:r>
      <w:r w:rsidR="00701F9C" w:rsidRPr="00717815">
        <w:rPr>
          <w:b w:val="0"/>
          <w:bCs/>
          <w:color w:val="000000" w:themeColor="text1"/>
          <w:szCs w:val="24"/>
        </w:rPr>
        <w:t>atitinkamus kursus ir įgiję pažymėjimu</w:t>
      </w:r>
      <w:r w:rsidR="0073495E">
        <w:rPr>
          <w:b w:val="0"/>
          <w:bCs/>
          <w:color w:val="000000" w:themeColor="text1"/>
          <w:szCs w:val="24"/>
        </w:rPr>
        <w:t>s</w:t>
      </w:r>
      <w:r w:rsidR="00701F9C" w:rsidRPr="00717815">
        <w:rPr>
          <w:b w:val="0"/>
          <w:bCs/>
          <w:color w:val="000000" w:themeColor="text1"/>
          <w:szCs w:val="24"/>
        </w:rPr>
        <w:t xml:space="preserve"> </w:t>
      </w:r>
      <w:r w:rsidR="005928C0" w:rsidRPr="00717815">
        <w:rPr>
          <w:b w:val="0"/>
          <w:bCs/>
          <w:color w:val="000000" w:themeColor="text1"/>
          <w:szCs w:val="24"/>
        </w:rPr>
        <w:t xml:space="preserve">(o </w:t>
      </w:r>
      <w:r w:rsidR="004A62E1">
        <w:rPr>
          <w:b w:val="0"/>
          <w:bCs/>
          <w:color w:val="000000" w:themeColor="text1"/>
          <w:szCs w:val="24"/>
        </w:rPr>
        <w:t xml:space="preserve">traukinio </w:t>
      </w:r>
      <w:r w:rsidR="005928C0" w:rsidRPr="00717815">
        <w:rPr>
          <w:b w:val="0"/>
          <w:bCs/>
          <w:color w:val="000000" w:themeColor="text1"/>
          <w:szCs w:val="24"/>
        </w:rPr>
        <w:t xml:space="preserve">mašinistai ir </w:t>
      </w:r>
      <w:r w:rsidR="00A5021F" w:rsidRPr="00717815">
        <w:rPr>
          <w:b w:val="0"/>
          <w:bCs/>
          <w:color w:val="000000" w:themeColor="text1"/>
          <w:szCs w:val="24"/>
        </w:rPr>
        <w:t>sertifikatus</w:t>
      </w:r>
      <w:r w:rsidR="005928C0" w:rsidRPr="00717815">
        <w:rPr>
          <w:b w:val="0"/>
          <w:bCs/>
          <w:color w:val="000000" w:themeColor="text1"/>
          <w:szCs w:val="24"/>
        </w:rPr>
        <w:t>)</w:t>
      </w:r>
      <w:r w:rsidR="00A5021F" w:rsidRPr="00717815">
        <w:rPr>
          <w:b w:val="0"/>
          <w:bCs/>
          <w:color w:val="000000" w:themeColor="text1"/>
          <w:szCs w:val="24"/>
        </w:rPr>
        <w:t xml:space="preserve">. </w:t>
      </w:r>
      <w:r w:rsidR="00B27CFF" w:rsidRPr="00717815">
        <w:rPr>
          <w:b w:val="0"/>
          <w:bCs/>
          <w:color w:val="000000" w:themeColor="text1"/>
          <w:szCs w:val="24"/>
        </w:rPr>
        <w:t xml:space="preserve"> </w:t>
      </w:r>
      <w:r w:rsidR="00E5654C" w:rsidRPr="00717815">
        <w:rPr>
          <w:b w:val="0"/>
          <w:bCs/>
          <w:color w:val="000000" w:themeColor="text1"/>
          <w:szCs w:val="24"/>
        </w:rPr>
        <w:t>Valdytojo vertinimu</w:t>
      </w:r>
      <w:r w:rsidR="002823B8" w:rsidRPr="00717815">
        <w:rPr>
          <w:b w:val="0"/>
          <w:bCs/>
          <w:color w:val="000000" w:themeColor="text1"/>
          <w:szCs w:val="24"/>
        </w:rPr>
        <w:t xml:space="preserve">, tai, kad </w:t>
      </w:r>
      <w:r w:rsidR="0095520F" w:rsidRPr="00717815">
        <w:rPr>
          <w:b w:val="0"/>
          <w:bCs/>
          <w:color w:val="000000" w:themeColor="text1"/>
          <w:szCs w:val="24"/>
        </w:rPr>
        <w:t>Tinklo nuostatų 10 priedo 9.1.2. papunktyje prašomi pateikti dokumentai yra tinkami, patvirtino ir SM raštas, kuriame nurodoma, kad valdytojas</w:t>
      </w:r>
      <w:r w:rsidR="00F13438">
        <w:rPr>
          <w:b w:val="0"/>
          <w:bCs/>
          <w:color w:val="000000" w:themeColor="text1"/>
          <w:szCs w:val="24"/>
        </w:rPr>
        <w:t>,</w:t>
      </w:r>
      <w:r w:rsidR="0095520F" w:rsidRPr="00717815">
        <w:rPr>
          <w:b w:val="0"/>
          <w:bCs/>
          <w:color w:val="000000" w:themeColor="text1"/>
          <w:szCs w:val="24"/>
        </w:rPr>
        <w:t xml:space="preserve"> </w:t>
      </w:r>
      <w:r w:rsidR="00E70E0D" w:rsidRPr="00717815">
        <w:rPr>
          <w:b w:val="0"/>
          <w:bCs/>
          <w:szCs w:val="24"/>
        </w:rPr>
        <w:t>Tinklo nuostatuose detalizuodamas pareiškėj</w:t>
      </w:r>
      <w:r w:rsidR="003F5182">
        <w:rPr>
          <w:b w:val="0"/>
          <w:bCs/>
          <w:szCs w:val="24"/>
        </w:rPr>
        <w:t>ų</w:t>
      </w:r>
      <w:r w:rsidR="00E70E0D" w:rsidRPr="00717815">
        <w:rPr>
          <w:b w:val="0"/>
          <w:bCs/>
          <w:szCs w:val="24"/>
        </w:rPr>
        <w:t xml:space="preserve"> pasirengimo panaudoti prašomus skirti pajėgumus pagrindimo tvarką, turi teisę prašyti pareiškėj</w:t>
      </w:r>
      <w:r w:rsidR="0090484F">
        <w:rPr>
          <w:b w:val="0"/>
          <w:bCs/>
          <w:szCs w:val="24"/>
        </w:rPr>
        <w:t>ų</w:t>
      </w:r>
      <w:r w:rsidR="00E70E0D" w:rsidRPr="00717815">
        <w:rPr>
          <w:b w:val="0"/>
          <w:bCs/>
          <w:szCs w:val="24"/>
        </w:rPr>
        <w:t xml:space="preserve"> pateikti dokumentus, patvirtinančius konkrečių darbuotojų, kuriuos pareiškėja</w:t>
      </w:r>
      <w:r w:rsidR="0090484F">
        <w:rPr>
          <w:b w:val="0"/>
          <w:bCs/>
          <w:szCs w:val="24"/>
        </w:rPr>
        <w:t>i</w:t>
      </w:r>
      <w:r w:rsidR="00E70E0D" w:rsidRPr="00717815">
        <w:rPr>
          <w:b w:val="0"/>
          <w:bCs/>
          <w:szCs w:val="24"/>
        </w:rPr>
        <w:t xml:space="preserve"> pasitelks naudodam</w:t>
      </w:r>
      <w:r w:rsidR="0090484F">
        <w:rPr>
          <w:b w:val="0"/>
          <w:bCs/>
          <w:szCs w:val="24"/>
        </w:rPr>
        <w:t>i</w:t>
      </w:r>
      <w:r w:rsidR="00E70E0D" w:rsidRPr="00717815">
        <w:rPr>
          <w:b w:val="0"/>
          <w:bCs/>
          <w:szCs w:val="24"/>
        </w:rPr>
        <w:t xml:space="preserve"> </w:t>
      </w:r>
      <w:r w:rsidR="00AB4A45">
        <w:rPr>
          <w:b w:val="0"/>
          <w:bCs/>
          <w:szCs w:val="24"/>
        </w:rPr>
        <w:t xml:space="preserve">prašomus </w:t>
      </w:r>
      <w:r w:rsidR="00E70E0D" w:rsidRPr="00717815">
        <w:rPr>
          <w:b w:val="0"/>
          <w:bCs/>
          <w:szCs w:val="24"/>
        </w:rPr>
        <w:t>pajėgumus, turėjimą ir šių darbuotojų kvalifikaciją patvirtinančių dokumentų</w:t>
      </w:r>
      <w:r w:rsidR="00B7708C" w:rsidRPr="00717815">
        <w:rPr>
          <w:b w:val="0"/>
          <w:bCs/>
          <w:szCs w:val="24"/>
        </w:rPr>
        <w:t xml:space="preserve"> kopijas.</w:t>
      </w:r>
    </w:p>
    <w:p w14:paraId="0D9B6162" w14:textId="6ADDF061" w:rsidR="00784576" w:rsidRPr="00717815" w:rsidRDefault="00842FB1" w:rsidP="00210BD2">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color w:val="000000" w:themeColor="text1"/>
          <w:szCs w:val="24"/>
        </w:rPr>
        <w:t xml:space="preserve">Valdytojas nurodė, kad informaciją renka tik tą, kuriai turi teisėtą pagrindą, tai </w:t>
      </w:r>
      <w:r w:rsidR="00D422F0">
        <w:rPr>
          <w:b w:val="0"/>
          <w:bCs/>
          <w:color w:val="000000" w:themeColor="text1"/>
          <w:szCs w:val="24"/>
        </w:rPr>
        <w:t xml:space="preserve">yra </w:t>
      </w:r>
      <w:r w:rsidR="00880E7A">
        <w:rPr>
          <w:b w:val="0"/>
          <w:bCs/>
          <w:color w:val="000000" w:themeColor="text1"/>
          <w:szCs w:val="24"/>
        </w:rPr>
        <w:t xml:space="preserve">pagal </w:t>
      </w:r>
      <w:r w:rsidR="00BC304C" w:rsidRPr="00717815">
        <w:rPr>
          <w:b w:val="0"/>
          <w:bCs/>
          <w:color w:val="000000" w:themeColor="text1"/>
          <w:szCs w:val="24"/>
        </w:rPr>
        <w:t xml:space="preserve">Prioriteto taisyklių 1.1 ir 2.1 </w:t>
      </w:r>
      <w:r w:rsidR="00D422F0">
        <w:rPr>
          <w:b w:val="0"/>
          <w:bCs/>
          <w:color w:val="000000" w:themeColor="text1"/>
          <w:szCs w:val="24"/>
        </w:rPr>
        <w:t>papunkčiais</w:t>
      </w:r>
      <w:r w:rsidR="00D422F0" w:rsidRPr="00717815">
        <w:rPr>
          <w:b w:val="0"/>
          <w:bCs/>
          <w:color w:val="000000" w:themeColor="text1"/>
          <w:szCs w:val="24"/>
        </w:rPr>
        <w:t xml:space="preserve"> </w:t>
      </w:r>
      <w:r w:rsidR="000522D4" w:rsidRPr="00717815">
        <w:rPr>
          <w:b w:val="0"/>
          <w:bCs/>
          <w:color w:val="000000" w:themeColor="text1"/>
          <w:szCs w:val="24"/>
        </w:rPr>
        <w:t xml:space="preserve">įtvirtintą </w:t>
      </w:r>
      <w:r w:rsidR="00BC304C" w:rsidRPr="00717815">
        <w:rPr>
          <w:b w:val="0"/>
          <w:bCs/>
          <w:color w:val="000000" w:themeColor="text1"/>
          <w:szCs w:val="24"/>
        </w:rPr>
        <w:t>įpareigojimą nustatyti pareiškėjų pasirengimą naudotis prašomais pajėgumais</w:t>
      </w:r>
      <w:r w:rsidR="002E68CE">
        <w:rPr>
          <w:b w:val="0"/>
          <w:bCs/>
          <w:color w:val="000000" w:themeColor="text1"/>
          <w:szCs w:val="24"/>
        </w:rPr>
        <w:t xml:space="preserve">, </w:t>
      </w:r>
      <w:r w:rsidR="002A21B8" w:rsidRPr="00717815">
        <w:rPr>
          <w:b w:val="0"/>
          <w:bCs/>
          <w:color w:val="000000" w:themeColor="text1"/>
          <w:szCs w:val="24"/>
        </w:rPr>
        <w:t>be</w:t>
      </w:r>
      <w:r w:rsidR="002E68CE">
        <w:rPr>
          <w:b w:val="0"/>
          <w:bCs/>
          <w:color w:val="000000" w:themeColor="text1"/>
          <w:szCs w:val="24"/>
        </w:rPr>
        <w:t xml:space="preserve"> kita ko,</w:t>
      </w:r>
      <w:r w:rsidR="002A21B8" w:rsidRPr="00717815">
        <w:rPr>
          <w:b w:val="0"/>
          <w:bCs/>
          <w:color w:val="000000" w:themeColor="text1"/>
          <w:szCs w:val="24"/>
        </w:rPr>
        <w:t xml:space="preserve"> užtikrindamas</w:t>
      </w:r>
      <w:r w:rsidR="006B7B75" w:rsidRPr="00717815">
        <w:rPr>
          <w:b w:val="0"/>
          <w:bCs/>
          <w:color w:val="000000" w:themeColor="text1"/>
          <w:szCs w:val="24"/>
        </w:rPr>
        <w:t xml:space="preserve"> Kodekso 24</w:t>
      </w:r>
      <w:r w:rsidR="006B7B75" w:rsidRPr="00717815">
        <w:rPr>
          <w:b w:val="0"/>
          <w:bCs/>
          <w:color w:val="000000" w:themeColor="text1"/>
          <w:szCs w:val="24"/>
          <w:vertAlign w:val="superscript"/>
        </w:rPr>
        <w:t>2</w:t>
      </w:r>
      <w:r w:rsidR="006B7B75" w:rsidRPr="00717815">
        <w:rPr>
          <w:b w:val="0"/>
          <w:bCs/>
          <w:color w:val="000000" w:themeColor="text1"/>
          <w:szCs w:val="24"/>
        </w:rPr>
        <w:t xml:space="preserve"> straipsnio 5 dal</w:t>
      </w:r>
      <w:r w:rsidR="002A21B8" w:rsidRPr="00717815">
        <w:rPr>
          <w:b w:val="0"/>
          <w:bCs/>
          <w:color w:val="000000" w:themeColor="text1"/>
          <w:szCs w:val="24"/>
        </w:rPr>
        <w:t>ies ir 29</w:t>
      </w:r>
      <w:r w:rsidR="002A21B8" w:rsidRPr="00717815">
        <w:rPr>
          <w:b w:val="0"/>
          <w:bCs/>
          <w:color w:val="000000" w:themeColor="text1"/>
          <w:szCs w:val="24"/>
          <w:vertAlign w:val="superscript"/>
        </w:rPr>
        <w:t>1</w:t>
      </w:r>
      <w:r w:rsidR="00E80A35">
        <w:rPr>
          <w:b w:val="0"/>
          <w:bCs/>
          <w:color w:val="000000" w:themeColor="text1"/>
          <w:szCs w:val="24"/>
        </w:rPr>
        <w:t> </w:t>
      </w:r>
      <w:r w:rsidR="002A21B8" w:rsidRPr="00717815">
        <w:rPr>
          <w:b w:val="0"/>
          <w:bCs/>
          <w:color w:val="000000" w:themeColor="text1"/>
          <w:szCs w:val="24"/>
        </w:rPr>
        <w:t>straipsnio 12 dalies nu</w:t>
      </w:r>
      <w:r w:rsidR="00967109" w:rsidRPr="00717815">
        <w:rPr>
          <w:b w:val="0"/>
          <w:bCs/>
          <w:color w:val="000000" w:themeColor="text1"/>
          <w:szCs w:val="24"/>
        </w:rPr>
        <w:t>o</w:t>
      </w:r>
      <w:r w:rsidR="002A21B8" w:rsidRPr="00717815">
        <w:rPr>
          <w:b w:val="0"/>
          <w:bCs/>
          <w:color w:val="000000" w:themeColor="text1"/>
          <w:szCs w:val="24"/>
        </w:rPr>
        <w:t>statas</w:t>
      </w:r>
      <w:r w:rsidR="00FD0923" w:rsidRPr="00717815">
        <w:rPr>
          <w:b w:val="0"/>
          <w:bCs/>
          <w:color w:val="000000" w:themeColor="text1"/>
          <w:szCs w:val="24"/>
        </w:rPr>
        <w:t xml:space="preserve"> Tinklo nuostat</w:t>
      </w:r>
      <w:r w:rsidR="001F1D9D">
        <w:rPr>
          <w:b w:val="0"/>
          <w:bCs/>
          <w:color w:val="000000" w:themeColor="text1"/>
          <w:szCs w:val="24"/>
        </w:rPr>
        <w:t>ų 10 priedą</w:t>
      </w:r>
      <w:r w:rsidR="00FD0923" w:rsidRPr="00717815">
        <w:rPr>
          <w:b w:val="0"/>
          <w:bCs/>
          <w:color w:val="000000" w:themeColor="text1"/>
          <w:szCs w:val="24"/>
        </w:rPr>
        <w:t xml:space="preserve"> papildė 9.13 pa</w:t>
      </w:r>
      <w:r w:rsidR="00F228DB" w:rsidRPr="00717815">
        <w:rPr>
          <w:b w:val="0"/>
          <w:bCs/>
          <w:color w:val="000000" w:themeColor="text1"/>
          <w:szCs w:val="24"/>
        </w:rPr>
        <w:t>p</w:t>
      </w:r>
      <w:r w:rsidR="00FD0923" w:rsidRPr="00717815">
        <w:rPr>
          <w:b w:val="0"/>
          <w:bCs/>
          <w:color w:val="000000" w:themeColor="text1"/>
          <w:szCs w:val="24"/>
        </w:rPr>
        <w:t>unkčiu, nus</w:t>
      </w:r>
      <w:r w:rsidR="00F228DB" w:rsidRPr="00717815">
        <w:rPr>
          <w:b w:val="0"/>
          <w:bCs/>
          <w:color w:val="000000" w:themeColor="text1"/>
          <w:szCs w:val="24"/>
        </w:rPr>
        <w:t>t</w:t>
      </w:r>
      <w:r w:rsidR="00FD0923" w:rsidRPr="00717815">
        <w:rPr>
          <w:b w:val="0"/>
          <w:bCs/>
          <w:color w:val="000000" w:themeColor="text1"/>
          <w:szCs w:val="24"/>
        </w:rPr>
        <w:t xml:space="preserve">atydamas, kad </w:t>
      </w:r>
      <w:r w:rsidR="00CB6173" w:rsidRPr="00717815">
        <w:rPr>
          <w:b w:val="0"/>
          <w:bCs/>
          <w:color w:val="000000" w:themeColor="text1"/>
          <w:szCs w:val="24"/>
        </w:rPr>
        <w:t xml:space="preserve">vadovaujantis </w:t>
      </w:r>
      <w:r w:rsidR="00FD0923" w:rsidRPr="00717815">
        <w:rPr>
          <w:b w:val="0"/>
          <w:bCs/>
          <w:color w:val="000000" w:themeColor="text1"/>
          <w:szCs w:val="24"/>
        </w:rPr>
        <w:t xml:space="preserve">Tinklo nuostatų 10 priedo </w:t>
      </w:r>
      <w:r w:rsidR="00CB6173" w:rsidRPr="00717815">
        <w:rPr>
          <w:b w:val="0"/>
          <w:bCs/>
          <w:color w:val="000000" w:themeColor="text1"/>
          <w:szCs w:val="24"/>
        </w:rPr>
        <w:t>9.1.1</w:t>
      </w:r>
      <w:r w:rsidR="00140808">
        <w:rPr>
          <w:b w:val="0"/>
          <w:bCs/>
          <w:color w:val="000000" w:themeColor="text1"/>
          <w:szCs w:val="24"/>
        </w:rPr>
        <w:t>–</w:t>
      </w:r>
      <w:r w:rsidR="00CB6173" w:rsidRPr="00717815">
        <w:rPr>
          <w:b w:val="0"/>
          <w:bCs/>
          <w:color w:val="000000" w:themeColor="text1"/>
          <w:szCs w:val="24"/>
        </w:rPr>
        <w:t xml:space="preserve">9.1.3 bei 9.7 papunkčiais gauti duomenys laikytini </w:t>
      </w:r>
      <w:r w:rsidR="00F228DB" w:rsidRPr="00717815">
        <w:rPr>
          <w:b w:val="0"/>
          <w:bCs/>
          <w:color w:val="000000" w:themeColor="text1"/>
          <w:szCs w:val="24"/>
        </w:rPr>
        <w:t>konfidencialia pareiškėj</w:t>
      </w:r>
      <w:r w:rsidR="0090484F">
        <w:rPr>
          <w:b w:val="0"/>
          <w:bCs/>
          <w:color w:val="000000" w:themeColor="text1"/>
          <w:szCs w:val="24"/>
        </w:rPr>
        <w:t>ų</w:t>
      </w:r>
      <w:r w:rsidR="00F228DB" w:rsidRPr="00717815">
        <w:rPr>
          <w:b w:val="0"/>
          <w:bCs/>
          <w:color w:val="000000" w:themeColor="text1"/>
          <w:szCs w:val="24"/>
        </w:rPr>
        <w:t xml:space="preserve"> informacija. </w:t>
      </w:r>
    </w:p>
    <w:p w14:paraId="15CEC6AA" w14:textId="4F0847FE" w:rsidR="009433D7" w:rsidRPr="00717815" w:rsidRDefault="009433D7" w:rsidP="004F6C65">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color w:val="000000" w:themeColor="text1"/>
          <w:szCs w:val="24"/>
        </w:rPr>
        <w:t>Valdytoj</w:t>
      </w:r>
      <w:r w:rsidR="00307E6A" w:rsidRPr="00717815">
        <w:rPr>
          <w:b w:val="0"/>
          <w:bCs/>
          <w:color w:val="000000" w:themeColor="text1"/>
          <w:szCs w:val="24"/>
        </w:rPr>
        <w:t>o tvirtinimu</w:t>
      </w:r>
      <w:r w:rsidR="00491B8A">
        <w:rPr>
          <w:b w:val="0"/>
          <w:bCs/>
          <w:color w:val="000000" w:themeColor="text1"/>
          <w:szCs w:val="24"/>
        </w:rPr>
        <w:t>,</w:t>
      </w:r>
      <w:r w:rsidR="00307E6A" w:rsidRPr="00717815">
        <w:rPr>
          <w:b w:val="0"/>
          <w:bCs/>
          <w:color w:val="000000" w:themeColor="text1"/>
          <w:szCs w:val="24"/>
        </w:rPr>
        <w:t xml:space="preserve"> pareiškėjo teiginiai, kad šiuo metu nėra išspręsta </w:t>
      </w:r>
      <w:r w:rsidR="005318EA" w:rsidRPr="00717815">
        <w:rPr>
          <w:b w:val="0"/>
          <w:bCs/>
          <w:color w:val="000000" w:themeColor="text1"/>
          <w:szCs w:val="24"/>
        </w:rPr>
        <w:t>problematika</w:t>
      </w:r>
      <w:r w:rsidR="00307E6A" w:rsidRPr="00717815">
        <w:rPr>
          <w:b w:val="0"/>
          <w:bCs/>
          <w:color w:val="000000" w:themeColor="text1"/>
          <w:szCs w:val="24"/>
        </w:rPr>
        <w:t xml:space="preserve"> dėl </w:t>
      </w:r>
      <w:r w:rsidR="009E3BC3">
        <w:rPr>
          <w:b w:val="0"/>
          <w:bCs/>
          <w:color w:val="000000" w:themeColor="text1"/>
          <w:szCs w:val="24"/>
        </w:rPr>
        <w:t xml:space="preserve">traukinio </w:t>
      </w:r>
      <w:r w:rsidR="005318EA" w:rsidRPr="00717815">
        <w:rPr>
          <w:b w:val="0"/>
          <w:bCs/>
          <w:color w:val="000000" w:themeColor="text1"/>
          <w:szCs w:val="24"/>
        </w:rPr>
        <w:t>mašinistų sertifikavimo</w:t>
      </w:r>
      <w:r w:rsidR="00417F51" w:rsidRPr="00717815">
        <w:rPr>
          <w:b w:val="0"/>
          <w:bCs/>
          <w:color w:val="000000" w:themeColor="text1"/>
          <w:szCs w:val="24"/>
        </w:rPr>
        <w:t xml:space="preserve">, todėl sudaromos kliūtys privatiems vežėjams </w:t>
      </w:r>
      <w:r w:rsidR="00C3227F" w:rsidRPr="00717815">
        <w:rPr>
          <w:b w:val="0"/>
          <w:bCs/>
          <w:color w:val="000000" w:themeColor="text1"/>
          <w:szCs w:val="24"/>
        </w:rPr>
        <w:t xml:space="preserve">turėti pakankamą sertifikuotų </w:t>
      </w:r>
      <w:r w:rsidR="00F852C7">
        <w:rPr>
          <w:b w:val="0"/>
          <w:bCs/>
          <w:color w:val="000000" w:themeColor="text1"/>
          <w:szCs w:val="24"/>
        </w:rPr>
        <w:t xml:space="preserve">traukinio </w:t>
      </w:r>
      <w:r w:rsidR="00C3227F" w:rsidRPr="00717815">
        <w:rPr>
          <w:b w:val="0"/>
          <w:bCs/>
          <w:color w:val="000000" w:themeColor="text1"/>
          <w:szCs w:val="24"/>
        </w:rPr>
        <w:t>mašinistų kiekį,</w:t>
      </w:r>
      <w:r w:rsidR="005318EA" w:rsidRPr="00717815">
        <w:rPr>
          <w:b w:val="0"/>
          <w:bCs/>
          <w:color w:val="000000" w:themeColor="text1"/>
          <w:szCs w:val="24"/>
        </w:rPr>
        <w:t xml:space="preserve"> neatitinka </w:t>
      </w:r>
      <w:r w:rsidR="00FF1B05" w:rsidRPr="00717815">
        <w:rPr>
          <w:b w:val="0"/>
          <w:bCs/>
          <w:color w:val="000000" w:themeColor="text1"/>
          <w:szCs w:val="24"/>
        </w:rPr>
        <w:t>faktinių aplinkybių</w:t>
      </w:r>
      <w:r w:rsidR="00C3227F" w:rsidRPr="00717815">
        <w:rPr>
          <w:b w:val="0"/>
          <w:bCs/>
          <w:color w:val="000000" w:themeColor="text1"/>
          <w:szCs w:val="24"/>
        </w:rPr>
        <w:t>.</w:t>
      </w:r>
      <w:r w:rsidR="006B2A59" w:rsidRPr="00717815">
        <w:rPr>
          <w:b w:val="0"/>
          <w:bCs/>
          <w:color w:val="000000" w:themeColor="text1"/>
          <w:szCs w:val="24"/>
        </w:rPr>
        <w:t xml:space="preserve"> Valdytojas pateikė</w:t>
      </w:r>
      <w:r w:rsidR="00235F60" w:rsidRPr="00717815">
        <w:rPr>
          <w:b w:val="0"/>
          <w:bCs/>
          <w:color w:val="000000" w:themeColor="text1"/>
          <w:szCs w:val="24"/>
        </w:rPr>
        <w:t xml:space="preserve"> </w:t>
      </w:r>
      <w:r w:rsidR="002A6F44" w:rsidRPr="00717815">
        <w:rPr>
          <w:b w:val="0"/>
          <w:bCs/>
          <w:color w:val="000000" w:themeColor="text1"/>
          <w:szCs w:val="24"/>
        </w:rPr>
        <w:t>įsakymų</w:t>
      </w:r>
      <w:r w:rsidR="00B932F9" w:rsidRPr="00717815">
        <w:rPr>
          <w:b w:val="0"/>
          <w:bCs/>
          <w:color w:val="000000" w:themeColor="text1"/>
          <w:szCs w:val="24"/>
        </w:rPr>
        <w:t xml:space="preserve"> kopijas</w:t>
      </w:r>
      <w:r w:rsidR="00F17B81" w:rsidRPr="00717815">
        <w:rPr>
          <w:b w:val="0"/>
          <w:bCs/>
          <w:color w:val="000000" w:themeColor="text1"/>
          <w:szCs w:val="24"/>
        </w:rPr>
        <w:t xml:space="preserve"> (rašytinių paaiškinimų 3 priedas)</w:t>
      </w:r>
      <w:r w:rsidR="00B932F9" w:rsidRPr="00717815">
        <w:rPr>
          <w:b w:val="0"/>
          <w:bCs/>
          <w:color w:val="000000" w:themeColor="text1"/>
          <w:szCs w:val="24"/>
        </w:rPr>
        <w:t>, kurio</w:t>
      </w:r>
      <w:r w:rsidR="002A6F44" w:rsidRPr="00717815">
        <w:rPr>
          <w:b w:val="0"/>
          <w:bCs/>
          <w:color w:val="000000" w:themeColor="text1"/>
          <w:szCs w:val="24"/>
        </w:rPr>
        <w:t>mis</w:t>
      </w:r>
      <w:r w:rsidR="000000D4" w:rsidRPr="00717815">
        <w:rPr>
          <w:b w:val="0"/>
          <w:bCs/>
          <w:color w:val="000000" w:themeColor="text1"/>
          <w:szCs w:val="24"/>
        </w:rPr>
        <w:t>, valdytojo teigimu,</w:t>
      </w:r>
      <w:r w:rsidR="002A6F44" w:rsidRPr="00717815">
        <w:rPr>
          <w:b w:val="0"/>
          <w:bCs/>
          <w:color w:val="000000" w:themeColor="text1"/>
          <w:szCs w:val="24"/>
        </w:rPr>
        <w:t xml:space="preserve"> pareiškėjui 2021 m. skirti pajėgumai </w:t>
      </w:r>
      <w:r w:rsidR="00F852C7">
        <w:rPr>
          <w:b w:val="0"/>
          <w:bCs/>
          <w:color w:val="000000" w:themeColor="text1"/>
          <w:szCs w:val="24"/>
        </w:rPr>
        <w:t xml:space="preserve">traukinio </w:t>
      </w:r>
      <w:r w:rsidR="002A6F44" w:rsidRPr="00717815">
        <w:rPr>
          <w:b w:val="0"/>
          <w:bCs/>
          <w:color w:val="000000" w:themeColor="text1"/>
          <w:szCs w:val="24"/>
        </w:rPr>
        <w:t>mašinistų sertifikavimui.</w:t>
      </w:r>
    </w:p>
    <w:p w14:paraId="6AFC9EEE" w14:textId="2CC283A5" w:rsidR="000000D4" w:rsidRPr="00717815" w:rsidRDefault="0072366F" w:rsidP="004F6C65">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color w:val="000000" w:themeColor="text1"/>
          <w:szCs w:val="24"/>
        </w:rPr>
        <w:t xml:space="preserve">Dėl sutartinių įsipareigojimų pakankamumo vertinimo valdytojas nurodė, </w:t>
      </w:r>
      <w:r w:rsidR="009C3507" w:rsidRPr="00717815">
        <w:rPr>
          <w:b w:val="0"/>
          <w:bCs/>
          <w:color w:val="000000" w:themeColor="text1"/>
          <w:szCs w:val="24"/>
        </w:rPr>
        <w:t xml:space="preserve">kad </w:t>
      </w:r>
      <w:r w:rsidR="009C3507" w:rsidRPr="00717815">
        <w:rPr>
          <w:b w:val="0"/>
          <w:bCs/>
          <w:color w:val="000000"/>
          <w:szCs w:val="24"/>
        </w:rPr>
        <w:t>v</w:t>
      </w:r>
      <w:r w:rsidR="000C1D3E" w:rsidRPr="00717815">
        <w:rPr>
          <w:b w:val="0"/>
          <w:bCs/>
          <w:color w:val="000000"/>
          <w:szCs w:val="24"/>
        </w:rPr>
        <w:t>ertinimo tvarkoje prašomi pateikti sutarčių ar kito dokumento, kuriuo prisiimami įsipareigojimai dėl keleivių, bagažo ar krovinių vežimo geležinkelių transportu paslaugų teikimo, naudojantis prašomais pajėgumais</w:t>
      </w:r>
      <w:r w:rsidR="00F04481" w:rsidRPr="00717815">
        <w:rPr>
          <w:b w:val="0"/>
          <w:bCs/>
          <w:color w:val="000000"/>
          <w:szCs w:val="24"/>
        </w:rPr>
        <w:t>,</w:t>
      </w:r>
      <w:r w:rsidR="000C1D3E" w:rsidRPr="00717815">
        <w:rPr>
          <w:b w:val="0"/>
          <w:bCs/>
          <w:color w:val="000000"/>
          <w:szCs w:val="24"/>
        </w:rPr>
        <w:t xml:space="preserve"> numeriai ar juos sudarančios šalys</w:t>
      </w:r>
      <w:r w:rsidR="00514ADD" w:rsidRPr="00717815">
        <w:rPr>
          <w:b w:val="0"/>
          <w:bCs/>
          <w:color w:val="000000"/>
          <w:szCs w:val="24"/>
        </w:rPr>
        <w:t xml:space="preserve"> laikomi pagrindimu, kad </w:t>
      </w:r>
      <w:r w:rsidR="007B1FFC" w:rsidRPr="00717815">
        <w:rPr>
          <w:b w:val="0"/>
          <w:bCs/>
          <w:color w:val="000000"/>
          <w:szCs w:val="24"/>
        </w:rPr>
        <w:t>pareiškėja</w:t>
      </w:r>
      <w:r w:rsidR="006A6C77">
        <w:rPr>
          <w:b w:val="0"/>
          <w:bCs/>
          <w:color w:val="000000"/>
          <w:szCs w:val="24"/>
        </w:rPr>
        <w:t>i</w:t>
      </w:r>
      <w:r w:rsidR="007B1FFC" w:rsidRPr="00717815">
        <w:rPr>
          <w:b w:val="0"/>
          <w:bCs/>
          <w:color w:val="000000"/>
          <w:szCs w:val="24"/>
        </w:rPr>
        <w:t>, prašant</w:t>
      </w:r>
      <w:r w:rsidR="006A6C77">
        <w:rPr>
          <w:b w:val="0"/>
          <w:bCs/>
          <w:color w:val="000000"/>
          <w:szCs w:val="24"/>
        </w:rPr>
        <w:t>y</w:t>
      </w:r>
      <w:r w:rsidR="007B1FFC" w:rsidRPr="00717815">
        <w:rPr>
          <w:b w:val="0"/>
          <w:bCs/>
          <w:color w:val="000000"/>
          <w:szCs w:val="24"/>
        </w:rPr>
        <w:t>s pajėgumų, turi su</w:t>
      </w:r>
      <w:r w:rsidR="00642AC5" w:rsidRPr="00717815">
        <w:rPr>
          <w:b w:val="0"/>
          <w:bCs/>
          <w:color w:val="000000"/>
          <w:szCs w:val="24"/>
        </w:rPr>
        <w:t>tartinių įsipareigojimų, k</w:t>
      </w:r>
      <w:r w:rsidR="000406D8" w:rsidRPr="00717815">
        <w:rPr>
          <w:b w:val="0"/>
          <w:bCs/>
          <w:color w:val="000000"/>
          <w:szCs w:val="24"/>
        </w:rPr>
        <w:t xml:space="preserve">aip numatyta Prioriteto taisyklių </w:t>
      </w:r>
      <w:r w:rsidR="000030C0" w:rsidRPr="00717815">
        <w:rPr>
          <w:b w:val="0"/>
          <w:bCs/>
          <w:color w:val="000000"/>
          <w:szCs w:val="24"/>
        </w:rPr>
        <w:t>1.1 ir 2.1 papunkčiuose</w:t>
      </w:r>
      <w:r w:rsidR="00642AC5" w:rsidRPr="00717815">
        <w:rPr>
          <w:b w:val="0"/>
          <w:bCs/>
          <w:color w:val="000000"/>
          <w:szCs w:val="24"/>
        </w:rPr>
        <w:t xml:space="preserve"> ir yra viena iš sutarties šalių</w:t>
      </w:r>
      <w:r w:rsidR="007827F5" w:rsidRPr="00717815">
        <w:rPr>
          <w:b w:val="0"/>
          <w:bCs/>
          <w:color w:val="000000"/>
          <w:szCs w:val="24"/>
        </w:rPr>
        <w:t>. Pasak valdytojo, Tinklo nuostatų 10 priedo 9.1.3 papunktyje</w:t>
      </w:r>
      <w:r w:rsidR="0066102A" w:rsidRPr="00717815">
        <w:rPr>
          <w:b w:val="0"/>
          <w:bCs/>
          <w:color w:val="000000"/>
          <w:szCs w:val="24"/>
        </w:rPr>
        <w:t xml:space="preserve"> yra nustatyti minimalūs reikalavimai teikiamiems dokumentams, leidžiantys įsitikinti </w:t>
      </w:r>
      <w:r w:rsidR="00B80A9D" w:rsidRPr="00717815">
        <w:rPr>
          <w:b w:val="0"/>
          <w:bCs/>
          <w:color w:val="000000"/>
          <w:szCs w:val="24"/>
        </w:rPr>
        <w:t xml:space="preserve">teikiamų duomenų tikrumu. </w:t>
      </w:r>
    </w:p>
    <w:p w14:paraId="49692B78" w14:textId="1FEFE2C0" w:rsidR="006F681B" w:rsidRPr="00586A56" w:rsidRDefault="009472F3" w:rsidP="004F6C65">
      <w:pPr>
        <w:tabs>
          <w:tab w:val="left" w:pos="720"/>
          <w:tab w:val="left" w:pos="1134"/>
        </w:tabs>
        <w:jc w:val="both"/>
        <w:rPr>
          <w:b w:val="0"/>
          <w:bCs/>
          <w:color w:val="000000" w:themeColor="text1"/>
          <w:szCs w:val="24"/>
        </w:rPr>
      </w:pPr>
      <w:r w:rsidRPr="00717815">
        <w:rPr>
          <w:b w:val="0"/>
          <w:bCs/>
          <w:color w:val="000000" w:themeColor="text1"/>
          <w:szCs w:val="24"/>
        </w:rPr>
        <w:t xml:space="preserve">Taip pat nėra ribojama pateikti dokumentų nekonfidencialią versiją, jei </w:t>
      </w:r>
      <w:r w:rsidR="00FD3EEA" w:rsidRPr="00717815">
        <w:rPr>
          <w:b w:val="0"/>
          <w:bCs/>
          <w:color w:val="000000" w:themeColor="text1"/>
          <w:szCs w:val="24"/>
        </w:rPr>
        <w:t>kita dokumentų informacija yra konfidenciali.</w:t>
      </w:r>
    </w:p>
    <w:p w14:paraId="0174AE8D" w14:textId="19873B30" w:rsidR="002D4A5C" w:rsidRPr="00717815" w:rsidRDefault="0099147D" w:rsidP="004F6C65">
      <w:pPr>
        <w:pStyle w:val="ListParagraph"/>
        <w:numPr>
          <w:ilvl w:val="0"/>
          <w:numId w:val="27"/>
        </w:numPr>
        <w:tabs>
          <w:tab w:val="left" w:pos="720"/>
          <w:tab w:val="left" w:pos="1134"/>
        </w:tabs>
        <w:ind w:left="0" w:firstLine="709"/>
        <w:jc w:val="both"/>
        <w:rPr>
          <w:b w:val="0"/>
          <w:bCs/>
          <w:color w:val="000000" w:themeColor="text1"/>
          <w:szCs w:val="24"/>
        </w:rPr>
      </w:pPr>
      <w:r w:rsidRPr="00717815">
        <w:rPr>
          <w:b w:val="0"/>
          <w:bCs/>
          <w:color w:val="000000" w:themeColor="text1"/>
          <w:szCs w:val="24"/>
        </w:rPr>
        <w:t>Valdytojas nesutinka su pareiškėjo teigimu, kad Tinklo nu</w:t>
      </w:r>
      <w:r w:rsidR="005E1855" w:rsidRPr="00717815">
        <w:rPr>
          <w:b w:val="0"/>
          <w:bCs/>
          <w:color w:val="000000" w:themeColor="text1"/>
          <w:szCs w:val="24"/>
        </w:rPr>
        <w:t>o</w:t>
      </w:r>
      <w:r w:rsidRPr="00717815">
        <w:rPr>
          <w:b w:val="0"/>
          <w:bCs/>
          <w:color w:val="000000" w:themeColor="text1"/>
          <w:szCs w:val="24"/>
        </w:rPr>
        <w:t>statuose nu</w:t>
      </w:r>
      <w:r w:rsidR="00041FB6" w:rsidRPr="00717815">
        <w:rPr>
          <w:b w:val="0"/>
          <w:bCs/>
          <w:color w:val="000000" w:themeColor="text1"/>
          <w:szCs w:val="24"/>
        </w:rPr>
        <w:t>matyta vertinimo tvarka diskriminuoja pareiškėją kitų</w:t>
      </w:r>
      <w:r w:rsidR="001A1BC3" w:rsidRPr="00717815">
        <w:rPr>
          <w:b w:val="0"/>
          <w:bCs/>
          <w:color w:val="000000" w:themeColor="text1"/>
          <w:szCs w:val="24"/>
        </w:rPr>
        <w:t xml:space="preserve"> </w:t>
      </w:r>
      <w:r w:rsidR="009516C4" w:rsidRPr="00717815">
        <w:rPr>
          <w:b w:val="0"/>
          <w:bCs/>
          <w:color w:val="000000" w:themeColor="text1"/>
          <w:szCs w:val="24"/>
        </w:rPr>
        <w:t xml:space="preserve">pareiškėjų atžvilgiu. Valdytojas nurodo, kad </w:t>
      </w:r>
      <w:r w:rsidR="009B266E" w:rsidRPr="00717815">
        <w:rPr>
          <w:b w:val="0"/>
          <w:bCs/>
          <w:color w:val="000000" w:themeColor="text1"/>
          <w:szCs w:val="24"/>
        </w:rPr>
        <w:t>Tinklo nuostatų 10</w:t>
      </w:r>
      <w:r w:rsidR="00206C93">
        <w:rPr>
          <w:b w:val="0"/>
          <w:bCs/>
          <w:color w:val="000000" w:themeColor="text1"/>
          <w:szCs w:val="24"/>
        </w:rPr>
        <w:t> </w:t>
      </w:r>
      <w:r w:rsidR="009B266E" w:rsidRPr="00717815">
        <w:rPr>
          <w:b w:val="0"/>
          <w:bCs/>
          <w:color w:val="000000" w:themeColor="text1"/>
          <w:szCs w:val="24"/>
        </w:rPr>
        <w:t>priedo 9 punkte nėra nustatoma naujų reikalavimų, nes jie atitinka Prioriteto taisyklių 2.</w:t>
      </w:r>
      <w:r w:rsidR="00C169C1" w:rsidRPr="00717815">
        <w:rPr>
          <w:b w:val="0"/>
          <w:bCs/>
          <w:color w:val="000000" w:themeColor="text1"/>
          <w:szCs w:val="24"/>
        </w:rPr>
        <w:t>1</w:t>
      </w:r>
      <w:r w:rsidR="00C169C1">
        <w:rPr>
          <w:b w:val="0"/>
          <w:bCs/>
          <w:color w:val="000000" w:themeColor="text1"/>
          <w:szCs w:val="24"/>
        </w:rPr>
        <w:t> </w:t>
      </w:r>
      <w:r w:rsidR="009B266E" w:rsidRPr="00717815">
        <w:rPr>
          <w:b w:val="0"/>
          <w:bCs/>
          <w:color w:val="000000" w:themeColor="text1"/>
          <w:szCs w:val="24"/>
        </w:rPr>
        <w:t>pa</w:t>
      </w:r>
      <w:r w:rsidR="007F5937" w:rsidRPr="00717815">
        <w:rPr>
          <w:b w:val="0"/>
          <w:bCs/>
          <w:color w:val="000000" w:themeColor="text1"/>
          <w:szCs w:val="24"/>
        </w:rPr>
        <w:t>p</w:t>
      </w:r>
      <w:r w:rsidR="009B266E" w:rsidRPr="00717815">
        <w:rPr>
          <w:b w:val="0"/>
          <w:bCs/>
          <w:color w:val="000000" w:themeColor="text1"/>
          <w:szCs w:val="24"/>
        </w:rPr>
        <w:t>unk</w:t>
      </w:r>
      <w:r w:rsidR="004155BB" w:rsidRPr="00717815">
        <w:rPr>
          <w:b w:val="0"/>
          <w:bCs/>
          <w:color w:val="000000" w:themeColor="text1"/>
          <w:szCs w:val="24"/>
        </w:rPr>
        <w:t>čio ir kitų š</w:t>
      </w:r>
      <w:r w:rsidR="007F5937" w:rsidRPr="00717815">
        <w:rPr>
          <w:b w:val="0"/>
          <w:bCs/>
          <w:color w:val="000000" w:themeColor="text1"/>
          <w:szCs w:val="24"/>
        </w:rPr>
        <w:t>i</w:t>
      </w:r>
      <w:r w:rsidR="004155BB" w:rsidRPr="00717815">
        <w:rPr>
          <w:b w:val="0"/>
          <w:bCs/>
          <w:color w:val="000000" w:themeColor="text1"/>
          <w:szCs w:val="24"/>
        </w:rPr>
        <w:t>uo metu galiojančių teisės aktų reikalavimus</w:t>
      </w:r>
      <w:r w:rsidR="00A76762" w:rsidRPr="00717815">
        <w:rPr>
          <w:b w:val="0"/>
          <w:bCs/>
          <w:color w:val="000000" w:themeColor="text1"/>
          <w:szCs w:val="24"/>
        </w:rPr>
        <w:t>. Visi vertinimo tvarkoje nuro</w:t>
      </w:r>
      <w:r w:rsidR="00D82A96" w:rsidRPr="00717815">
        <w:rPr>
          <w:b w:val="0"/>
          <w:bCs/>
          <w:color w:val="000000" w:themeColor="text1"/>
          <w:szCs w:val="24"/>
        </w:rPr>
        <w:t>dyti reikalavimai vienodai taikomi visiems pareiškėjams</w:t>
      </w:r>
      <w:r w:rsidR="008A672E" w:rsidRPr="00717815">
        <w:rPr>
          <w:b w:val="0"/>
          <w:bCs/>
          <w:color w:val="000000" w:themeColor="text1"/>
          <w:szCs w:val="24"/>
        </w:rPr>
        <w:t>, kuriems taikomos Prioriteto taisyklės</w:t>
      </w:r>
      <w:r w:rsidR="007F5937" w:rsidRPr="00717815">
        <w:rPr>
          <w:b w:val="0"/>
          <w:bCs/>
          <w:color w:val="000000" w:themeColor="text1"/>
          <w:szCs w:val="24"/>
        </w:rPr>
        <w:t>,</w:t>
      </w:r>
      <w:r w:rsidR="00C065D0" w:rsidRPr="00717815">
        <w:rPr>
          <w:b w:val="0"/>
          <w:bCs/>
          <w:color w:val="000000" w:themeColor="text1"/>
          <w:szCs w:val="24"/>
        </w:rPr>
        <w:t xml:space="preserve"> t. y. tik perpildytoje infrastrukt</w:t>
      </w:r>
      <w:r w:rsidR="00717815" w:rsidRPr="00717815">
        <w:rPr>
          <w:b w:val="0"/>
          <w:bCs/>
          <w:color w:val="000000" w:themeColor="text1"/>
          <w:szCs w:val="24"/>
        </w:rPr>
        <w:t>ūros dalyje, skirstant ribotą valstybės išteklių.</w:t>
      </w:r>
    </w:p>
    <w:p w14:paraId="3FA646D8" w14:textId="73F6721B" w:rsidR="00717815" w:rsidRDefault="00717815" w:rsidP="00717815">
      <w:pPr>
        <w:pStyle w:val="ListParagraph"/>
        <w:tabs>
          <w:tab w:val="left" w:pos="720"/>
        </w:tabs>
        <w:ind w:left="709"/>
        <w:jc w:val="both"/>
        <w:rPr>
          <w:b w:val="0"/>
          <w:bCs/>
          <w:color w:val="000000" w:themeColor="text1"/>
          <w:szCs w:val="24"/>
          <w:lang w:val="en-US"/>
        </w:rPr>
      </w:pPr>
    </w:p>
    <w:p w14:paraId="50847590" w14:textId="049EE39E" w:rsidR="00206C93" w:rsidRDefault="00206C93" w:rsidP="00717815">
      <w:pPr>
        <w:pStyle w:val="ListParagraph"/>
        <w:tabs>
          <w:tab w:val="left" w:pos="720"/>
        </w:tabs>
        <w:ind w:left="709"/>
        <w:jc w:val="both"/>
        <w:rPr>
          <w:b w:val="0"/>
          <w:bCs/>
          <w:color w:val="000000" w:themeColor="text1"/>
          <w:szCs w:val="24"/>
          <w:lang w:val="en-US"/>
        </w:rPr>
      </w:pPr>
    </w:p>
    <w:p w14:paraId="5E8ED0C1" w14:textId="27EB6A56" w:rsidR="00206C93" w:rsidRDefault="00206C93" w:rsidP="00717815">
      <w:pPr>
        <w:pStyle w:val="ListParagraph"/>
        <w:tabs>
          <w:tab w:val="left" w:pos="720"/>
        </w:tabs>
        <w:ind w:left="709"/>
        <w:jc w:val="both"/>
        <w:rPr>
          <w:b w:val="0"/>
          <w:bCs/>
          <w:color w:val="000000" w:themeColor="text1"/>
          <w:szCs w:val="24"/>
          <w:lang w:val="en-US"/>
        </w:rPr>
      </w:pPr>
    </w:p>
    <w:p w14:paraId="0D5B2024" w14:textId="77777777" w:rsidR="00206C93" w:rsidRDefault="00206C93" w:rsidP="00717815">
      <w:pPr>
        <w:pStyle w:val="ListParagraph"/>
        <w:tabs>
          <w:tab w:val="left" w:pos="720"/>
        </w:tabs>
        <w:ind w:left="709"/>
        <w:jc w:val="both"/>
        <w:rPr>
          <w:b w:val="0"/>
          <w:bCs/>
          <w:color w:val="000000" w:themeColor="text1"/>
          <w:szCs w:val="24"/>
          <w:lang w:val="en-US"/>
        </w:rPr>
      </w:pPr>
    </w:p>
    <w:p w14:paraId="4D9BDDB6" w14:textId="03CDD946" w:rsidR="00B81048" w:rsidRPr="00FD4D88" w:rsidRDefault="00B81048" w:rsidP="00976A6E">
      <w:pPr>
        <w:pStyle w:val="ListParagraph"/>
        <w:numPr>
          <w:ilvl w:val="0"/>
          <w:numId w:val="27"/>
        </w:numPr>
        <w:tabs>
          <w:tab w:val="left" w:pos="1134"/>
        </w:tabs>
        <w:ind w:left="0" w:firstLine="720"/>
        <w:jc w:val="both"/>
        <w:rPr>
          <w:b w:val="0"/>
          <w:bCs/>
          <w:i/>
          <w:iCs/>
          <w:color w:val="000000" w:themeColor="text1"/>
          <w:szCs w:val="24"/>
        </w:rPr>
      </w:pPr>
      <w:r w:rsidRPr="00FD4D88">
        <w:rPr>
          <w:b w:val="0"/>
          <w:bCs/>
          <w:i/>
          <w:iCs/>
          <w:color w:val="000000" w:themeColor="text1"/>
          <w:szCs w:val="24"/>
        </w:rPr>
        <w:lastRenderedPageBreak/>
        <w:t>Pareiškėjas skunde prašo:</w:t>
      </w:r>
    </w:p>
    <w:p w14:paraId="3D2D89DA" w14:textId="150B9320" w:rsidR="00B81048" w:rsidRPr="007F0626" w:rsidRDefault="007B1CA8" w:rsidP="00976A6E">
      <w:pPr>
        <w:tabs>
          <w:tab w:val="left" w:pos="1134"/>
        </w:tabs>
        <w:ind w:firstLine="720"/>
        <w:jc w:val="both"/>
        <w:rPr>
          <w:b w:val="0"/>
          <w:bCs/>
          <w:color w:val="000000" w:themeColor="text1"/>
          <w:szCs w:val="24"/>
        </w:rPr>
      </w:pPr>
      <w:r w:rsidRPr="007F0626">
        <w:rPr>
          <w:b w:val="0"/>
          <w:bCs/>
          <w:color w:val="000000" w:themeColor="text1"/>
          <w:szCs w:val="24"/>
        </w:rPr>
        <w:t xml:space="preserve">Panaikinti Tinklo nuostatų 10 priedo 9 </w:t>
      </w:r>
      <w:r w:rsidR="009570A9" w:rsidRPr="007F0626">
        <w:rPr>
          <w:b w:val="0"/>
          <w:bCs/>
          <w:color w:val="000000" w:themeColor="text1"/>
          <w:szCs w:val="24"/>
        </w:rPr>
        <w:t>punkte nustatytą vertinimo tvarką kaip diskriminuojančią privačius vežėjus</w:t>
      </w:r>
      <w:r w:rsidR="00FA5719" w:rsidRPr="007F0626">
        <w:rPr>
          <w:b w:val="0"/>
          <w:bCs/>
          <w:color w:val="000000" w:themeColor="text1"/>
          <w:szCs w:val="24"/>
        </w:rPr>
        <w:t xml:space="preserve"> ir įpareigoti valdytoją nustatyti obje</w:t>
      </w:r>
      <w:r w:rsidR="00CB577B" w:rsidRPr="007F0626">
        <w:rPr>
          <w:b w:val="0"/>
          <w:bCs/>
          <w:color w:val="000000" w:themeColor="text1"/>
          <w:szCs w:val="24"/>
        </w:rPr>
        <w:t>k</w:t>
      </w:r>
      <w:r w:rsidR="00FA5719" w:rsidRPr="007F0626">
        <w:rPr>
          <w:b w:val="0"/>
          <w:bCs/>
          <w:color w:val="000000" w:themeColor="text1"/>
          <w:szCs w:val="24"/>
        </w:rPr>
        <w:t xml:space="preserve">tyvius pareiškėjų pasirengimo </w:t>
      </w:r>
      <w:r w:rsidR="007F0626" w:rsidRPr="007F0626">
        <w:rPr>
          <w:b w:val="0"/>
          <w:bCs/>
          <w:color w:val="000000" w:themeColor="text1"/>
          <w:szCs w:val="24"/>
        </w:rPr>
        <w:t>panaudoti pajėgumus vertinimo kriterijus.</w:t>
      </w:r>
    </w:p>
    <w:p w14:paraId="23E33E29" w14:textId="77777777" w:rsidR="00615EB6" w:rsidRPr="00707BA1" w:rsidRDefault="00615EB6" w:rsidP="00615EB6">
      <w:pPr>
        <w:tabs>
          <w:tab w:val="left" w:pos="720"/>
          <w:tab w:val="left" w:pos="1296"/>
          <w:tab w:val="center" w:pos="4320"/>
          <w:tab w:val="right" w:pos="8640"/>
        </w:tabs>
        <w:jc w:val="both"/>
        <w:rPr>
          <w:b w:val="0"/>
          <w:color w:val="000000"/>
          <w:szCs w:val="24"/>
        </w:rPr>
      </w:pPr>
    </w:p>
    <w:p w14:paraId="3D923D54" w14:textId="5D814563" w:rsidR="00D91562" w:rsidRPr="00FD5BC2" w:rsidRDefault="00615EB6" w:rsidP="0034546F">
      <w:pPr>
        <w:tabs>
          <w:tab w:val="left" w:pos="720"/>
          <w:tab w:val="left" w:pos="1296"/>
          <w:tab w:val="center" w:pos="4320"/>
          <w:tab w:val="right" w:pos="8640"/>
        </w:tabs>
        <w:ind w:firstLine="720"/>
        <w:jc w:val="both"/>
        <w:rPr>
          <w:b w:val="0"/>
          <w:color w:val="000000"/>
          <w:szCs w:val="24"/>
        </w:rPr>
      </w:pPr>
      <w:r w:rsidRPr="00FD5BC2">
        <w:rPr>
          <w:b w:val="0"/>
          <w:color w:val="000000"/>
          <w:spacing w:val="80"/>
          <w:szCs w:val="24"/>
        </w:rPr>
        <w:t>Konstatuoj</w:t>
      </w:r>
      <w:r w:rsidRPr="00FD5BC2">
        <w:rPr>
          <w:b w:val="0"/>
          <w:color w:val="000000"/>
          <w:szCs w:val="24"/>
        </w:rPr>
        <w:t>u</w:t>
      </w:r>
      <w:r w:rsidR="00D91562" w:rsidRPr="00FD5BC2">
        <w:rPr>
          <w:b w:val="0"/>
          <w:color w:val="000000"/>
          <w:szCs w:val="24"/>
        </w:rPr>
        <w:t>:</w:t>
      </w:r>
    </w:p>
    <w:p w14:paraId="11D1C4E4" w14:textId="77777777" w:rsidR="00537B3D" w:rsidRPr="00537B3D" w:rsidRDefault="00537B3D" w:rsidP="00537B3D">
      <w:pPr>
        <w:pStyle w:val="ListParagraph"/>
        <w:tabs>
          <w:tab w:val="left" w:pos="720"/>
          <w:tab w:val="left" w:pos="1296"/>
          <w:tab w:val="center" w:pos="4320"/>
          <w:tab w:val="right" w:pos="8640"/>
        </w:tabs>
        <w:ind w:left="709"/>
        <w:jc w:val="both"/>
        <w:rPr>
          <w:b w:val="0"/>
          <w:color w:val="000000"/>
          <w:szCs w:val="24"/>
          <w:lang w:eastAsia="lt-LT"/>
        </w:rPr>
      </w:pPr>
    </w:p>
    <w:p w14:paraId="4657022D" w14:textId="4F0E5936" w:rsidR="00C522F3" w:rsidRDefault="00615EB6" w:rsidP="00984E6C">
      <w:pPr>
        <w:pStyle w:val="ListParagraph"/>
        <w:numPr>
          <w:ilvl w:val="0"/>
          <w:numId w:val="27"/>
        </w:numPr>
        <w:tabs>
          <w:tab w:val="left" w:pos="720"/>
          <w:tab w:val="left" w:pos="1134"/>
          <w:tab w:val="center" w:pos="4320"/>
          <w:tab w:val="right" w:pos="8640"/>
        </w:tabs>
        <w:ind w:left="0" w:firstLine="709"/>
        <w:jc w:val="both"/>
        <w:rPr>
          <w:b w:val="0"/>
          <w:color w:val="000000"/>
          <w:szCs w:val="24"/>
          <w:lang w:eastAsia="lt-LT"/>
        </w:rPr>
      </w:pPr>
      <w:r w:rsidRPr="002B0BC2">
        <w:rPr>
          <w:b w:val="0"/>
          <w:color w:val="000000"/>
          <w:szCs w:val="24"/>
        </w:rPr>
        <w:t>Tarnyba, vadovau</w:t>
      </w:r>
      <w:r w:rsidR="00C446FA">
        <w:rPr>
          <w:b w:val="0"/>
          <w:color w:val="000000"/>
          <w:szCs w:val="24"/>
        </w:rPr>
        <w:t>jantis</w:t>
      </w:r>
      <w:r w:rsidRPr="002B0BC2">
        <w:rPr>
          <w:b w:val="0"/>
          <w:color w:val="000000"/>
          <w:szCs w:val="24"/>
        </w:rPr>
        <w:t xml:space="preserve"> Kodekso 7 straipsnio 4 dalimi, yra </w:t>
      </w:r>
      <w:r w:rsidR="006044D5" w:rsidRPr="002B0BC2">
        <w:rPr>
          <w:b w:val="0"/>
          <w:color w:val="000000"/>
          <w:szCs w:val="24"/>
        </w:rPr>
        <w:t xml:space="preserve">paskirta </w:t>
      </w:r>
      <w:r w:rsidRPr="002B0BC2">
        <w:rPr>
          <w:b w:val="0"/>
          <w:color w:val="000000"/>
          <w:szCs w:val="24"/>
        </w:rPr>
        <w:t xml:space="preserve">geležinkelių transporto rinkos </w:t>
      </w:r>
      <w:r w:rsidR="00EA64E9" w:rsidRPr="002B0BC2">
        <w:rPr>
          <w:b w:val="0"/>
          <w:color w:val="000000"/>
          <w:szCs w:val="24"/>
        </w:rPr>
        <w:t>reguliuotoj</w:t>
      </w:r>
      <w:r w:rsidR="00EA64E9">
        <w:rPr>
          <w:b w:val="0"/>
          <w:color w:val="000000"/>
          <w:szCs w:val="24"/>
        </w:rPr>
        <w:t>a</w:t>
      </w:r>
      <w:r w:rsidRPr="002B0BC2">
        <w:rPr>
          <w:b w:val="0"/>
          <w:color w:val="000000"/>
          <w:szCs w:val="24"/>
        </w:rPr>
        <w:t>. Tarnybos funkcijos geležinkelių transporto rinkos reguliavimo srityje yra nustatytos Kodekso 7</w:t>
      </w:r>
      <w:r w:rsidRPr="002B0BC2">
        <w:rPr>
          <w:b w:val="0"/>
          <w:color w:val="000000"/>
          <w:szCs w:val="24"/>
          <w:vertAlign w:val="superscript"/>
        </w:rPr>
        <w:t>1</w:t>
      </w:r>
      <w:r w:rsidRPr="002B0BC2">
        <w:rPr>
          <w:b w:val="0"/>
          <w:color w:val="000000"/>
          <w:szCs w:val="24"/>
        </w:rPr>
        <w:t xml:space="preserve"> straipsnio 1 dalyje, kurios 1 punkte </w:t>
      </w:r>
      <w:r w:rsidRPr="002B0BC2">
        <w:rPr>
          <w:b w:val="0"/>
          <w:i/>
          <w:color w:val="000000"/>
          <w:szCs w:val="24"/>
        </w:rPr>
        <w:t>inter alia</w:t>
      </w:r>
      <w:r w:rsidRPr="002B0BC2">
        <w:rPr>
          <w:b w:val="0"/>
          <w:color w:val="000000"/>
          <w:szCs w:val="24"/>
        </w:rPr>
        <w:t xml:space="preserve"> numatyta, kad Tarnyba nagrinėja pareiškėjų skundus dėl </w:t>
      </w:r>
      <w:r w:rsidRPr="002B0BC2">
        <w:rPr>
          <w:b w:val="0"/>
          <w:color w:val="000000"/>
          <w:szCs w:val="24"/>
          <w:lang w:eastAsia="lt-LT"/>
        </w:rPr>
        <w:t xml:space="preserve">valdytojo veiksmų ir (ar) neveikimo, įskaitant pagal kompetenciją priimtus sprendimus dėl </w:t>
      </w:r>
      <w:r w:rsidR="00635195" w:rsidRPr="002B0BC2">
        <w:rPr>
          <w:b w:val="0"/>
          <w:color w:val="000000"/>
          <w:szCs w:val="24"/>
        </w:rPr>
        <w:t>Tinklo nuostatų turi</w:t>
      </w:r>
      <w:r w:rsidR="003347E7" w:rsidRPr="002B0BC2">
        <w:rPr>
          <w:b w:val="0"/>
          <w:color w:val="000000"/>
          <w:szCs w:val="24"/>
        </w:rPr>
        <w:t>n</w:t>
      </w:r>
      <w:r w:rsidR="00635195" w:rsidRPr="002B0BC2">
        <w:rPr>
          <w:b w:val="0"/>
          <w:color w:val="000000"/>
          <w:szCs w:val="24"/>
        </w:rPr>
        <w:t>io</w:t>
      </w:r>
      <w:r w:rsidRPr="002B0BC2">
        <w:rPr>
          <w:b w:val="0"/>
          <w:color w:val="000000"/>
          <w:szCs w:val="24"/>
          <w:lang w:eastAsia="lt-LT"/>
        </w:rPr>
        <w:t xml:space="preserve">, vadovaudamasi </w:t>
      </w:r>
      <w:r w:rsidRPr="002B0BC2">
        <w:rPr>
          <w:b w:val="0"/>
          <w:bCs/>
          <w:color w:val="000000"/>
          <w:szCs w:val="24"/>
        </w:rPr>
        <w:t>Apraše</w:t>
      </w:r>
      <w:r w:rsidRPr="002B0BC2">
        <w:rPr>
          <w:b w:val="0"/>
          <w:color w:val="000000"/>
          <w:szCs w:val="24"/>
          <w:lang w:eastAsia="lt-LT"/>
        </w:rPr>
        <w:t xml:space="preserve"> nustatyta tvarka.</w:t>
      </w:r>
    </w:p>
    <w:p w14:paraId="28B68E60" w14:textId="59B803DA" w:rsidR="003C7DAF" w:rsidRPr="00ED5A7A" w:rsidRDefault="003C7DAF" w:rsidP="00984E6C">
      <w:pPr>
        <w:pStyle w:val="ListParagraph"/>
        <w:numPr>
          <w:ilvl w:val="0"/>
          <w:numId w:val="27"/>
        </w:numPr>
        <w:tabs>
          <w:tab w:val="left" w:pos="720"/>
          <w:tab w:val="left" w:pos="1134"/>
          <w:tab w:val="center" w:pos="4320"/>
          <w:tab w:val="right" w:pos="8640"/>
        </w:tabs>
        <w:ind w:left="0" w:firstLine="709"/>
        <w:jc w:val="both"/>
        <w:rPr>
          <w:b w:val="0"/>
          <w:color w:val="000000"/>
          <w:szCs w:val="24"/>
        </w:rPr>
      </w:pPr>
      <w:r w:rsidRPr="003C7DAF">
        <w:rPr>
          <w:b w:val="0"/>
          <w:color w:val="000000"/>
          <w:szCs w:val="24"/>
        </w:rPr>
        <w:t xml:space="preserve">Tarnyba pažymi, kad nagrinėdama skundą, nevertina </w:t>
      </w:r>
      <w:r w:rsidR="00F34D55">
        <w:rPr>
          <w:b w:val="0"/>
          <w:color w:val="000000"/>
          <w:szCs w:val="24"/>
        </w:rPr>
        <w:t>Prioriteto t</w:t>
      </w:r>
      <w:r w:rsidRPr="003C7DAF">
        <w:rPr>
          <w:b w:val="0"/>
          <w:color w:val="000000"/>
          <w:szCs w:val="24"/>
        </w:rPr>
        <w:t xml:space="preserve">aisyklių nuostatų atitikimo Direktyvai 2012/34/ES, nes neturi jokių duomenų apie tai, kad kompetentingos institucijos </w:t>
      </w:r>
      <w:r w:rsidR="00442F36">
        <w:rPr>
          <w:b w:val="0"/>
          <w:color w:val="000000"/>
          <w:szCs w:val="24"/>
        </w:rPr>
        <w:t xml:space="preserve">Prioriteto taisyklių </w:t>
      </w:r>
      <w:r w:rsidRPr="003C7DAF">
        <w:rPr>
          <w:b w:val="0"/>
          <w:color w:val="000000"/>
          <w:szCs w:val="24"/>
        </w:rPr>
        <w:t xml:space="preserve">nuostatas būtų pripažinusios prieštaraujančiomis Direktyvai 2012/34/ES ir </w:t>
      </w:r>
      <w:r w:rsidR="0044700D">
        <w:rPr>
          <w:b w:val="0"/>
          <w:color w:val="000000"/>
          <w:szCs w:val="24"/>
        </w:rPr>
        <w:t>ribojančios konkurenciją</w:t>
      </w:r>
      <w:r w:rsidRPr="003C7DAF">
        <w:rPr>
          <w:b w:val="0"/>
          <w:color w:val="000000"/>
          <w:szCs w:val="24"/>
        </w:rPr>
        <w:t>. Atitinkamai, Tarnyba ginčijam</w:t>
      </w:r>
      <w:r w:rsidR="00EE6E8B">
        <w:rPr>
          <w:b w:val="0"/>
          <w:color w:val="000000"/>
          <w:szCs w:val="24"/>
        </w:rPr>
        <w:t>o</w:t>
      </w:r>
      <w:r w:rsidRPr="003C7DAF">
        <w:rPr>
          <w:b w:val="0"/>
          <w:color w:val="000000"/>
          <w:szCs w:val="24"/>
        </w:rPr>
        <w:t xml:space="preserve"> </w:t>
      </w:r>
      <w:r w:rsidR="00761193">
        <w:rPr>
          <w:b w:val="0"/>
          <w:color w:val="000000"/>
          <w:szCs w:val="24"/>
        </w:rPr>
        <w:t>Tinklo nuostatų</w:t>
      </w:r>
      <w:r w:rsidRPr="003C7DAF">
        <w:rPr>
          <w:b w:val="0"/>
          <w:color w:val="000000"/>
          <w:szCs w:val="24"/>
        </w:rPr>
        <w:t xml:space="preserve"> </w:t>
      </w:r>
      <w:r w:rsidR="00EE6E8B">
        <w:rPr>
          <w:b w:val="0"/>
          <w:color w:val="000000"/>
          <w:szCs w:val="24"/>
          <w:lang w:val="en-US"/>
        </w:rPr>
        <w:t xml:space="preserve">10 priedo 9 punkto </w:t>
      </w:r>
      <w:r w:rsidR="00906D5A">
        <w:rPr>
          <w:b w:val="0"/>
          <w:color w:val="000000"/>
          <w:szCs w:val="24"/>
          <w:lang w:val="en-US"/>
        </w:rPr>
        <w:t>nuostat</w:t>
      </w:r>
      <w:r w:rsidR="00906D5A">
        <w:rPr>
          <w:b w:val="0"/>
          <w:color w:val="000000"/>
          <w:szCs w:val="24"/>
        </w:rPr>
        <w:t xml:space="preserve">ų </w:t>
      </w:r>
      <w:r w:rsidRPr="003C7DAF">
        <w:rPr>
          <w:b w:val="0"/>
          <w:color w:val="000000"/>
          <w:szCs w:val="24"/>
        </w:rPr>
        <w:t xml:space="preserve">teisėtumą vertina </w:t>
      </w:r>
      <w:r w:rsidRPr="003C7DAF">
        <w:rPr>
          <w:b w:val="0"/>
          <w:color w:val="000000"/>
        </w:rPr>
        <w:t xml:space="preserve">pagal Lietuvos Respublikoje ginčijamų </w:t>
      </w:r>
      <w:r w:rsidR="007419C3">
        <w:rPr>
          <w:b w:val="0"/>
          <w:color w:val="000000"/>
        </w:rPr>
        <w:t>Tinklo nuostatų galiojimo laikotarpiu</w:t>
      </w:r>
      <w:r w:rsidRPr="003C7DAF">
        <w:rPr>
          <w:b w:val="0"/>
          <w:color w:val="000000"/>
        </w:rPr>
        <w:t xml:space="preserve"> galiojusių nacionalinių teisės aktų nuostatas.</w:t>
      </w:r>
      <w:r w:rsidRPr="003C7DAF">
        <w:rPr>
          <w:b w:val="0"/>
          <w:color w:val="000000"/>
          <w:szCs w:val="24"/>
        </w:rPr>
        <w:t xml:space="preserve"> </w:t>
      </w:r>
    </w:p>
    <w:p w14:paraId="791AA807" w14:textId="7481409C" w:rsidR="00EC7D56" w:rsidRPr="00A2707D" w:rsidRDefault="00F455AB" w:rsidP="00984E6C">
      <w:pPr>
        <w:pStyle w:val="ListParagraph"/>
        <w:numPr>
          <w:ilvl w:val="0"/>
          <w:numId w:val="27"/>
        </w:numPr>
        <w:tabs>
          <w:tab w:val="left" w:pos="720"/>
          <w:tab w:val="left" w:pos="1134"/>
          <w:tab w:val="center" w:pos="4320"/>
          <w:tab w:val="right" w:pos="8640"/>
        </w:tabs>
        <w:ind w:left="0" w:firstLine="709"/>
        <w:jc w:val="both"/>
        <w:rPr>
          <w:b w:val="0"/>
          <w:bCs/>
          <w:color w:val="000000"/>
          <w:szCs w:val="24"/>
          <w:lang w:eastAsia="lt-LT"/>
        </w:rPr>
      </w:pPr>
      <w:r w:rsidRPr="00F455AB">
        <w:rPr>
          <w:b w:val="0"/>
          <w:bCs/>
        </w:rPr>
        <w:t>Tarnyba, įvertinusi skund</w:t>
      </w:r>
      <w:r>
        <w:rPr>
          <w:b w:val="0"/>
          <w:bCs/>
        </w:rPr>
        <w:t>o</w:t>
      </w:r>
      <w:r w:rsidRPr="00F455AB">
        <w:rPr>
          <w:b w:val="0"/>
          <w:bCs/>
        </w:rPr>
        <w:t xml:space="preserve"> nagrinėjimo </w:t>
      </w:r>
      <w:r w:rsidR="007B161D">
        <w:rPr>
          <w:b w:val="0"/>
          <w:bCs/>
        </w:rPr>
        <w:t xml:space="preserve">metu surinktą </w:t>
      </w:r>
      <w:r w:rsidRPr="00F455AB">
        <w:rPr>
          <w:b w:val="0"/>
          <w:bCs/>
        </w:rPr>
        <w:t>medžiagą, konstatuoja, kad skunda</w:t>
      </w:r>
      <w:r w:rsidR="007B161D">
        <w:rPr>
          <w:b w:val="0"/>
          <w:bCs/>
        </w:rPr>
        <w:t>s</w:t>
      </w:r>
      <w:r w:rsidRPr="00F455AB">
        <w:rPr>
          <w:b w:val="0"/>
          <w:bCs/>
        </w:rPr>
        <w:t xml:space="preserve"> yra </w:t>
      </w:r>
      <w:r w:rsidR="00A04857" w:rsidRPr="00F455AB">
        <w:rPr>
          <w:b w:val="0"/>
          <w:bCs/>
        </w:rPr>
        <w:t>nepagrįst</w:t>
      </w:r>
      <w:r w:rsidR="00A04857">
        <w:rPr>
          <w:b w:val="0"/>
          <w:bCs/>
        </w:rPr>
        <w:t>as</w:t>
      </w:r>
      <w:r w:rsidR="00A04857" w:rsidRPr="00F455AB">
        <w:rPr>
          <w:b w:val="0"/>
          <w:bCs/>
        </w:rPr>
        <w:t xml:space="preserve"> </w:t>
      </w:r>
      <w:r w:rsidRPr="00F455AB">
        <w:rPr>
          <w:b w:val="0"/>
          <w:bCs/>
        </w:rPr>
        <w:t>dėl žemiau nurodytų motyvų.</w:t>
      </w:r>
    </w:p>
    <w:p w14:paraId="21FFECC7" w14:textId="485AE06A" w:rsidR="00A2707D" w:rsidRDefault="00A2707D" w:rsidP="00A2707D">
      <w:pPr>
        <w:pStyle w:val="ListParagraph"/>
        <w:tabs>
          <w:tab w:val="left" w:pos="720"/>
          <w:tab w:val="left" w:pos="1296"/>
          <w:tab w:val="center" w:pos="4320"/>
          <w:tab w:val="right" w:pos="8640"/>
        </w:tabs>
        <w:ind w:left="709"/>
        <w:jc w:val="both"/>
        <w:rPr>
          <w:b w:val="0"/>
          <w:bCs/>
          <w:color w:val="000000"/>
          <w:szCs w:val="24"/>
          <w:lang w:eastAsia="lt-LT"/>
        </w:rPr>
      </w:pPr>
    </w:p>
    <w:p w14:paraId="61602749" w14:textId="274FAEE3" w:rsidR="00912E52" w:rsidRPr="00DB363A" w:rsidRDefault="00912E52" w:rsidP="00A2707D">
      <w:pPr>
        <w:pStyle w:val="ListParagraph"/>
        <w:tabs>
          <w:tab w:val="left" w:pos="720"/>
          <w:tab w:val="left" w:pos="1296"/>
          <w:tab w:val="center" w:pos="4320"/>
          <w:tab w:val="right" w:pos="8640"/>
        </w:tabs>
        <w:ind w:left="709"/>
        <w:jc w:val="both"/>
        <w:rPr>
          <w:b w:val="0"/>
          <w:bCs/>
          <w:i/>
          <w:iCs/>
          <w:color w:val="000000"/>
          <w:szCs w:val="24"/>
          <w:lang w:eastAsia="lt-LT"/>
        </w:rPr>
      </w:pPr>
      <w:r w:rsidRPr="00B253D2">
        <w:rPr>
          <w:b w:val="0"/>
          <w:bCs/>
          <w:i/>
          <w:iCs/>
          <w:color w:val="000000"/>
          <w:szCs w:val="24"/>
          <w:lang w:eastAsia="lt-LT"/>
        </w:rPr>
        <w:t>Dėl valdytojo teisės prašyti dokumentų</w:t>
      </w:r>
      <w:r w:rsidR="00B253D2" w:rsidRPr="00B253D2">
        <w:rPr>
          <w:b w:val="0"/>
          <w:bCs/>
          <w:i/>
          <w:iCs/>
          <w:color w:val="000000"/>
          <w:szCs w:val="24"/>
          <w:lang w:eastAsia="lt-LT"/>
        </w:rPr>
        <w:t xml:space="preserve"> ir informacijos</w:t>
      </w:r>
    </w:p>
    <w:p w14:paraId="36F4F9C8" w14:textId="77777777" w:rsidR="00B253D2" w:rsidRPr="00B253D2" w:rsidRDefault="00B253D2" w:rsidP="00A2707D">
      <w:pPr>
        <w:pStyle w:val="ListParagraph"/>
        <w:tabs>
          <w:tab w:val="left" w:pos="720"/>
          <w:tab w:val="left" w:pos="1296"/>
          <w:tab w:val="center" w:pos="4320"/>
          <w:tab w:val="right" w:pos="8640"/>
        </w:tabs>
        <w:ind w:left="709"/>
        <w:jc w:val="both"/>
        <w:rPr>
          <w:b w:val="0"/>
          <w:bCs/>
          <w:i/>
          <w:iCs/>
          <w:color w:val="000000"/>
          <w:szCs w:val="24"/>
          <w:lang w:eastAsia="lt-LT"/>
        </w:rPr>
      </w:pPr>
    </w:p>
    <w:p w14:paraId="27D54C36" w14:textId="33AF2CA8" w:rsidR="003F66DC" w:rsidRPr="003F66DC" w:rsidRDefault="00C67354" w:rsidP="003F66DC">
      <w:pPr>
        <w:pStyle w:val="ListParagraph"/>
        <w:numPr>
          <w:ilvl w:val="0"/>
          <w:numId w:val="27"/>
        </w:numPr>
        <w:tabs>
          <w:tab w:val="left" w:pos="720"/>
          <w:tab w:val="left" w:pos="1296"/>
          <w:tab w:val="center" w:pos="4320"/>
          <w:tab w:val="right" w:pos="8640"/>
        </w:tabs>
        <w:ind w:left="0" w:firstLine="709"/>
        <w:jc w:val="both"/>
        <w:rPr>
          <w:b w:val="0"/>
          <w:color w:val="000000"/>
          <w:szCs w:val="24"/>
          <w:lang w:val="en-US"/>
        </w:rPr>
      </w:pPr>
      <w:bookmarkStart w:id="1" w:name="pn1_182"/>
      <w:bookmarkEnd w:id="1"/>
      <w:r w:rsidRPr="003F66DC">
        <w:rPr>
          <w:b w:val="0"/>
          <w:color w:val="000000"/>
          <w:szCs w:val="24"/>
        </w:rPr>
        <w:t>Kodekso 2</w:t>
      </w:r>
      <w:r w:rsidR="00684860" w:rsidRPr="003F66DC">
        <w:rPr>
          <w:b w:val="0"/>
          <w:color w:val="000000"/>
          <w:szCs w:val="24"/>
        </w:rPr>
        <w:t>9</w:t>
      </w:r>
      <w:r w:rsidRPr="003F66DC">
        <w:rPr>
          <w:b w:val="0"/>
          <w:color w:val="000000"/>
          <w:szCs w:val="24"/>
        </w:rPr>
        <w:t xml:space="preserve"> straipsnio </w:t>
      </w:r>
      <w:r w:rsidR="00684860" w:rsidRPr="003F66DC">
        <w:rPr>
          <w:b w:val="0"/>
          <w:color w:val="000000"/>
          <w:szCs w:val="24"/>
        </w:rPr>
        <w:t>1 dalis</w:t>
      </w:r>
      <w:r w:rsidRPr="003F66DC">
        <w:rPr>
          <w:b w:val="0"/>
          <w:color w:val="000000"/>
          <w:szCs w:val="24"/>
        </w:rPr>
        <w:t xml:space="preserve"> numato, kad valdytojas </w:t>
      </w:r>
      <w:r w:rsidR="00684860" w:rsidRPr="003F66DC">
        <w:rPr>
          <w:b w:val="0"/>
          <w:color w:val="000000"/>
          <w:szCs w:val="24"/>
        </w:rPr>
        <w:t>s</w:t>
      </w:r>
      <w:r w:rsidR="000539F7" w:rsidRPr="003F66DC">
        <w:rPr>
          <w:b w:val="0"/>
          <w:color w:val="000000"/>
          <w:szCs w:val="24"/>
        </w:rPr>
        <w:t>kiria pajėgumus</w:t>
      </w:r>
      <w:r w:rsidRPr="003F66DC">
        <w:rPr>
          <w:b w:val="0"/>
          <w:color w:val="000000"/>
          <w:szCs w:val="24"/>
        </w:rPr>
        <w:t xml:space="preserve"> pareiškėjams. </w:t>
      </w:r>
      <w:r w:rsidR="0015430F" w:rsidRPr="003F66DC">
        <w:rPr>
          <w:b w:val="0"/>
          <w:color w:val="000000"/>
          <w:szCs w:val="24"/>
        </w:rPr>
        <w:t xml:space="preserve">Kodekso </w:t>
      </w:r>
      <w:r w:rsidR="003F1E65" w:rsidRPr="003F66DC">
        <w:rPr>
          <w:b w:val="0"/>
          <w:color w:val="000000"/>
          <w:szCs w:val="24"/>
        </w:rPr>
        <w:t>29</w:t>
      </w:r>
      <w:r w:rsidR="0015430F" w:rsidRPr="003F66DC">
        <w:rPr>
          <w:b w:val="0"/>
          <w:color w:val="000000"/>
          <w:szCs w:val="24"/>
          <w:vertAlign w:val="superscript"/>
        </w:rPr>
        <w:t>3</w:t>
      </w:r>
      <w:r w:rsidR="0015430F" w:rsidRPr="003F66DC">
        <w:rPr>
          <w:b w:val="0"/>
          <w:color w:val="000000"/>
          <w:szCs w:val="24"/>
        </w:rPr>
        <w:t xml:space="preserve"> straipsnio 7 dalis</w:t>
      </w:r>
      <w:r w:rsidR="00493518" w:rsidRPr="003F66DC">
        <w:rPr>
          <w:b w:val="0"/>
          <w:color w:val="000000"/>
          <w:szCs w:val="24"/>
        </w:rPr>
        <w:t xml:space="preserve"> numato, kad perpildytoje infrastruktūros dalyje </w:t>
      </w:r>
      <w:r w:rsidR="00D21F42" w:rsidRPr="003F66DC">
        <w:rPr>
          <w:b w:val="0"/>
          <w:color w:val="000000"/>
          <w:szCs w:val="24"/>
        </w:rPr>
        <w:t xml:space="preserve">pajėgumai skiriami </w:t>
      </w:r>
      <w:r w:rsidR="003B0E1D" w:rsidRPr="003F66DC">
        <w:rPr>
          <w:b w:val="0"/>
          <w:color w:val="000000"/>
          <w:szCs w:val="24"/>
        </w:rPr>
        <w:t>vadova</w:t>
      </w:r>
      <w:r w:rsidR="00713643" w:rsidRPr="003F66DC">
        <w:rPr>
          <w:b w:val="0"/>
          <w:color w:val="000000"/>
          <w:szCs w:val="24"/>
        </w:rPr>
        <w:t>u</w:t>
      </w:r>
      <w:r w:rsidR="003B0E1D" w:rsidRPr="003F66DC">
        <w:rPr>
          <w:b w:val="0"/>
          <w:color w:val="000000"/>
          <w:szCs w:val="24"/>
        </w:rPr>
        <w:t>jantis susisiekimo ministro</w:t>
      </w:r>
      <w:r w:rsidR="00B84180" w:rsidRPr="003F66DC">
        <w:rPr>
          <w:b w:val="0"/>
          <w:color w:val="000000"/>
          <w:szCs w:val="24"/>
        </w:rPr>
        <w:t xml:space="preserve"> nustatytomis prioriteto taisyklėmis.</w:t>
      </w:r>
      <w:r w:rsidR="00B84180" w:rsidRPr="003F66DC">
        <w:rPr>
          <w:b w:val="0"/>
          <w:color w:val="000000"/>
          <w:szCs w:val="24"/>
          <w:lang w:val="en-US"/>
        </w:rPr>
        <w:t xml:space="preserve"> </w:t>
      </w:r>
      <w:r w:rsidR="001C165C" w:rsidRPr="003F66DC">
        <w:rPr>
          <w:b w:val="0"/>
          <w:color w:val="000000"/>
          <w:szCs w:val="24"/>
        </w:rPr>
        <w:t>Prioriteto taisyklių 1.</w:t>
      </w:r>
      <w:r w:rsidR="008027FD" w:rsidRPr="003F66DC">
        <w:rPr>
          <w:b w:val="0"/>
          <w:color w:val="000000"/>
          <w:szCs w:val="24"/>
        </w:rPr>
        <w:t>1</w:t>
      </w:r>
      <w:r w:rsidR="008027FD">
        <w:rPr>
          <w:b w:val="0"/>
          <w:color w:val="000000"/>
          <w:szCs w:val="24"/>
        </w:rPr>
        <w:t> </w:t>
      </w:r>
      <w:r w:rsidR="001C165C" w:rsidRPr="003F66DC">
        <w:rPr>
          <w:b w:val="0"/>
          <w:color w:val="000000"/>
          <w:szCs w:val="24"/>
        </w:rPr>
        <w:t xml:space="preserve">papunktyje, kurio nuostatos </w:t>
      </w:r>
      <w:r w:rsidR="001C165C" w:rsidRPr="003F66DC">
        <w:rPr>
          <w:b w:val="0"/>
          <w:i/>
          <w:iCs/>
          <w:color w:val="000000"/>
          <w:szCs w:val="24"/>
        </w:rPr>
        <w:t>mutatis mutandis</w:t>
      </w:r>
      <w:r w:rsidR="001C165C" w:rsidRPr="003F66DC">
        <w:rPr>
          <w:b w:val="0"/>
          <w:color w:val="000000"/>
          <w:szCs w:val="24"/>
        </w:rPr>
        <w:t xml:space="preserve"> taikom</w:t>
      </w:r>
      <w:r w:rsidR="008027FD">
        <w:rPr>
          <w:b w:val="0"/>
          <w:color w:val="000000"/>
          <w:szCs w:val="24"/>
        </w:rPr>
        <w:t>o</w:t>
      </w:r>
      <w:r w:rsidR="001C165C" w:rsidRPr="003F66DC">
        <w:rPr>
          <w:b w:val="0"/>
          <w:color w:val="000000"/>
          <w:szCs w:val="24"/>
        </w:rPr>
        <w:t>s ir 2.1 papunktyje nustatyta tvarka, įtvirtinta, kad</w:t>
      </w:r>
      <w:r w:rsidR="001C165C" w:rsidRPr="003F66DC">
        <w:rPr>
          <w:b w:val="0"/>
          <w:color w:val="000000"/>
          <w:szCs w:val="24"/>
          <w:lang w:val="en-US"/>
        </w:rPr>
        <w:t xml:space="preserve"> </w:t>
      </w:r>
      <w:r w:rsidR="001C165C" w:rsidRPr="003F66DC">
        <w:rPr>
          <w:b w:val="0"/>
          <w:color w:val="000000"/>
          <w:szCs w:val="24"/>
        </w:rPr>
        <w:t>„</w:t>
      </w:r>
      <w:r w:rsidR="001C165C" w:rsidRPr="003F66DC">
        <w:rPr>
          <w:b w:val="0"/>
          <w:bCs/>
          <w:i/>
          <w:iCs/>
          <w:szCs w:val="22"/>
        </w:rPr>
        <w:t xml:space="preserve">pajėgumai perpildytoje viešosios geležinkelių infrastruktūros dalyje skiriami pareiškėjui, kuris </w:t>
      </w:r>
      <w:r w:rsidR="001C165C" w:rsidRPr="003F66DC">
        <w:rPr>
          <w:b w:val="0"/>
          <w:bCs/>
          <w:i/>
          <w:iCs/>
          <w:szCs w:val="24"/>
        </w:rPr>
        <w:t>atitinkamo tarnybinio traukinių tvarkaraščio galiojimo laikotarpio</w:t>
      </w:r>
      <w:r w:rsidR="001C165C" w:rsidRPr="003F66DC">
        <w:rPr>
          <w:szCs w:val="24"/>
        </w:rPr>
        <w:t xml:space="preserve"> </w:t>
      </w:r>
      <w:r w:rsidR="001C165C" w:rsidRPr="003F66DC">
        <w:rPr>
          <w:b w:val="0"/>
          <w:bCs/>
          <w:i/>
          <w:iCs/>
          <w:szCs w:val="24"/>
        </w:rPr>
        <w:t xml:space="preserve">Viešosios geležinkelių infrastruktūros </w:t>
      </w:r>
      <w:r w:rsidR="001C165C" w:rsidRPr="003F66DC">
        <w:rPr>
          <w:i/>
          <w:iCs/>
          <w:szCs w:val="24"/>
        </w:rPr>
        <w:t>tinklo nuostatų</w:t>
      </w:r>
      <w:r w:rsidR="001C165C" w:rsidRPr="003F66DC">
        <w:rPr>
          <w:b w:val="0"/>
          <w:bCs/>
          <w:i/>
          <w:iCs/>
          <w:szCs w:val="22"/>
        </w:rPr>
        <w:t xml:space="preserve"> (toliau – </w:t>
      </w:r>
      <w:r w:rsidR="001C165C" w:rsidRPr="003F66DC">
        <w:rPr>
          <w:b w:val="0"/>
          <w:bCs/>
          <w:i/>
          <w:iCs/>
          <w:szCs w:val="24"/>
        </w:rPr>
        <w:t xml:space="preserve">Tinklo nuostatai) </w:t>
      </w:r>
      <w:r w:rsidR="001C165C" w:rsidRPr="003F66DC">
        <w:rPr>
          <w:i/>
          <w:iCs/>
          <w:szCs w:val="24"/>
        </w:rPr>
        <w:t>nustatyta tvarka pagrindžia savo pasirengimą panaudoti prašomus pajėgumus</w:t>
      </w:r>
      <w:r w:rsidR="001C165C" w:rsidRPr="003F66DC">
        <w:rPr>
          <w:b w:val="0"/>
          <w:bCs/>
          <w:i/>
          <w:iCs/>
          <w:szCs w:val="24"/>
        </w:rPr>
        <w:t xml:space="preserve"> &lt;...&gt;</w:t>
      </w:r>
      <w:r w:rsidR="007C49E7">
        <w:rPr>
          <w:b w:val="0"/>
          <w:bCs/>
          <w:i/>
          <w:iCs/>
          <w:szCs w:val="24"/>
        </w:rPr>
        <w:t xml:space="preserve"> </w:t>
      </w:r>
      <w:r w:rsidR="00A05364" w:rsidRPr="003F66DC">
        <w:rPr>
          <w:b w:val="0"/>
          <w:bCs/>
          <w:i/>
          <w:iCs/>
          <w:szCs w:val="24"/>
        </w:rPr>
        <w:t>t. y.</w:t>
      </w:r>
      <w:r w:rsidR="001C165C" w:rsidRPr="003F66DC">
        <w:rPr>
          <w:b w:val="0"/>
          <w:bCs/>
          <w:i/>
          <w:iCs/>
          <w:szCs w:val="24"/>
        </w:rPr>
        <w:t xml:space="preserve"> viešosios geležinkelių infrastruktūros </w:t>
      </w:r>
      <w:r w:rsidR="001C165C" w:rsidRPr="003F66DC">
        <w:rPr>
          <w:i/>
          <w:iCs/>
          <w:szCs w:val="24"/>
        </w:rPr>
        <w:t>valdytojui pateikia dokumentus</w:t>
      </w:r>
      <w:r w:rsidR="001C165C" w:rsidRPr="003F66DC">
        <w:rPr>
          <w:b w:val="0"/>
          <w:bCs/>
          <w:i/>
          <w:iCs/>
          <w:szCs w:val="24"/>
        </w:rPr>
        <w:t>, kuriais patvirtinama, kad pareiškėjas turi traukos riedmenų, traukinio mašinistų ir kitų darbuotojų, kurių darbas tiesiogiai susijęs su geležinkelių transporto eismu, taip pat sutartinių įsipareigojimų &lt;...&gt; naudojantis skirtais pajėgumais</w:t>
      </w:r>
      <w:r w:rsidR="001C165C" w:rsidRPr="00AA7B4B">
        <w:rPr>
          <w:b w:val="0"/>
          <w:bCs/>
          <w:szCs w:val="24"/>
        </w:rPr>
        <w:t>“</w:t>
      </w:r>
      <w:r w:rsidR="00606DFE" w:rsidRPr="003F66DC">
        <w:rPr>
          <w:rFonts w:eastAsia="NSimSun"/>
          <w:b w:val="0"/>
          <w:bCs/>
          <w:kern w:val="3"/>
          <w:szCs w:val="24"/>
          <w:lang w:eastAsia="zh-CN" w:bidi="hi-IN"/>
        </w:rPr>
        <w:t>.</w:t>
      </w:r>
      <w:r w:rsidR="00B84180" w:rsidRPr="003F66DC">
        <w:rPr>
          <w:b w:val="0"/>
          <w:color w:val="000000"/>
          <w:szCs w:val="24"/>
          <w:lang w:val="en-US"/>
        </w:rPr>
        <w:t xml:space="preserve"> </w:t>
      </w:r>
    </w:p>
    <w:p w14:paraId="0C636379" w14:textId="71EF6110" w:rsidR="003F66DC" w:rsidRPr="00C16842" w:rsidRDefault="00172C7D" w:rsidP="00332E35">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C16842">
        <w:rPr>
          <w:b w:val="0"/>
          <w:color w:val="000000"/>
          <w:szCs w:val="24"/>
        </w:rPr>
        <w:t xml:space="preserve">Tarnyba pažymi, kad </w:t>
      </w:r>
      <w:r w:rsidR="00332E35" w:rsidRPr="00C16842">
        <w:rPr>
          <w:b w:val="0"/>
          <w:color w:val="000000"/>
          <w:szCs w:val="24"/>
        </w:rPr>
        <w:t xml:space="preserve">pareiškėjo argumentai, </w:t>
      </w:r>
      <w:r w:rsidR="00BE4030">
        <w:rPr>
          <w:b w:val="0"/>
          <w:color w:val="000000"/>
          <w:szCs w:val="24"/>
        </w:rPr>
        <w:t>jog</w:t>
      </w:r>
      <w:r w:rsidR="00BE4030" w:rsidRPr="00C16842">
        <w:rPr>
          <w:b w:val="0"/>
          <w:color w:val="000000"/>
          <w:szCs w:val="24"/>
        </w:rPr>
        <w:t xml:space="preserve"> </w:t>
      </w:r>
      <w:r w:rsidR="00332E35" w:rsidRPr="00C16842">
        <w:rPr>
          <w:b w:val="0"/>
          <w:color w:val="000000"/>
          <w:szCs w:val="24"/>
        </w:rPr>
        <w:t xml:space="preserve">kitose ES valstybėse narėse </w:t>
      </w:r>
      <w:r w:rsidR="003060F6" w:rsidRPr="00C16842">
        <w:rPr>
          <w:b w:val="0"/>
          <w:color w:val="000000"/>
          <w:szCs w:val="24"/>
        </w:rPr>
        <w:t>netaikoma praktika, kad valdyto</w:t>
      </w:r>
      <w:r w:rsidR="00D1120E" w:rsidRPr="00C16842">
        <w:rPr>
          <w:b w:val="0"/>
          <w:color w:val="000000"/>
          <w:szCs w:val="24"/>
        </w:rPr>
        <w:t xml:space="preserve">jui būtų suteikiama teisė </w:t>
      </w:r>
      <w:r w:rsidR="0027047C" w:rsidRPr="00C16842">
        <w:rPr>
          <w:b w:val="0"/>
          <w:color w:val="000000"/>
          <w:szCs w:val="24"/>
        </w:rPr>
        <w:t xml:space="preserve">vertinti privačių vežėjų resursų pakankamumą, nepaneigia </w:t>
      </w:r>
      <w:r w:rsidR="006A2A78" w:rsidRPr="00C16842">
        <w:rPr>
          <w:b w:val="0"/>
          <w:color w:val="000000"/>
          <w:szCs w:val="24"/>
        </w:rPr>
        <w:t>Prioriteto taisyklių 1.1 ir 2.1</w:t>
      </w:r>
      <w:r w:rsidR="00B44151" w:rsidRPr="00C16842">
        <w:rPr>
          <w:b w:val="0"/>
          <w:color w:val="000000"/>
          <w:szCs w:val="24"/>
        </w:rPr>
        <w:t xml:space="preserve"> papunkčiais valdytojui nustatytos pareigos </w:t>
      </w:r>
      <w:r w:rsidR="00D45431" w:rsidRPr="00C16842">
        <w:rPr>
          <w:b w:val="0"/>
          <w:color w:val="000000"/>
          <w:szCs w:val="24"/>
        </w:rPr>
        <w:t xml:space="preserve">Tinklo nuostatuose nustatyti tvarką, kuria būtų </w:t>
      </w:r>
      <w:r w:rsidR="00E8229A" w:rsidRPr="00C16842">
        <w:rPr>
          <w:b w:val="0"/>
          <w:color w:val="000000"/>
          <w:szCs w:val="24"/>
        </w:rPr>
        <w:t>vertinamas pareiškėjų pasirengimas naudotis prašomais pajėgumais</w:t>
      </w:r>
      <w:r w:rsidR="00B32B21" w:rsidRPr="00C16842">
        <w:rPr>
          <w:b w:val="0"/>
          <w:color w:val="000000"/>
          <w:szCs w:val="24"/>
        </w:rPr>
        <w:t>.</w:t>
      </w:r>
      <w:r w:rsidR="00F80D11" w:rsidRPr="00C16842">
        <w:rPr>
          <w:b w:val="0"/>
          <w:color w:val="000000"/>
          <w:szCs w:val="24"/>
        </w:rPr>
        <w:t xml:space="preserve"> </w:t>
      </w:r>
      <w:r w:rsidR="00261E1A" w:rsidRPr="00C16842">
        <w:rPr>
          <w:b w:val="0"/>
          <w:color w:val="000000"/>
          <w:szCs w:val="24"/>
        </w:rPr>
        <w:t xml:space="preserve">Nevertindama Prioriteto taisyklių </w:t>
      </w:r>
      <w:r w:rsidR="00DA3423" w:rsidRPr="00C16842">
        <w:rPr>
          <w:b w:val="0"/>
          <w:color w:val="000000"/>
          <w:szCs w:val="24"/>
        </w:rPr>
        <w:t>teisėtumo</w:t>
      </w:r>
      <w:r w:rsidR="00065B46" w:rsidRPr="00C16842">
        <w:rPr>
          <w:b w:val="0"/>
          <w:color w:val="000000"/>
          <w:szCs w:val="24"/>
        </w:rPr>
        <w:t xml:space="preserve"> ir atitikimo kitiems teisės aktams</w:t>
      </w:r>
      <w:r w:rsidR="00DA3423" w:rsidRPr="00C16842">
        <w:rPr>
          <w:b w:val="0"/>
          <w:color w:val="000000"/>
          <w:szCs w:val="24"/>
        </w:rPr>
        <w:t>, Tarnyba papildomai pažymi,</w:t>
      </w:r>
      <w:r w:rsidR="00DF39BB" w:rsidRPr="00C16842">
        <w:rPr>
          <w:b w:val="0"/>
          <w:color w:val="000000"/>
          <w:szCs w:val="24"/>
        </w:rPr>
        <w:t xml:space="preserve"> kad</w:t>
      </w:r>
      <w:r w:rsidR="00DA3423" w:rsidRPr="00C16842">
        <w:rPr>
          <w:b w:val="0"/>
          <w:color w:val="000000"/>
          <w:szCs w:val="24"/>
        </w:rPr>
        <w:t xml:space="preserve"> </w:t>
      </w:r>
      <w:r w:rsidR="00AD4F1F" w:rsidRPr="00C16842">
        <w:rPr>
          <w:b w:val="0"/>
          <w:color w:val="000000"/>
          <w:szCs w:val="24"/>
        </w:rPr>
        <w:t>ir kitose ES valstybėse narėse egzistuoja praktika, kad valdytojas gali vertinti pareiškėjų pasirengimą</w:t>
      </w:r>
      <w:r w:rsidR="00782C8E" w:rsidRPr="00C16842">
        <w:rPr>
          <w:b w:val="0"/>
          <w:color w:val="000000"/>
          <w:szCs w:val="24"/>
        </w:rPr>
        <w:t xml:space="preserve"> naudotis prašomais pajėgumais</w:t>
      </w:r>
      <w:r w:rsidR="00AD4F1F" w:rsidRPr="00C16842">
        <w:rPr>
          <w:b w:val="0"/>
          <w:color w:val="000000"/>
          <w:szCs w:val="24"/>
        </w:rPr>
        <w:t>. Pavyzdžiui</w:t>
      </w:r>
      <w:r w:rsidR="00B55E7E" w:rsidRPr="00C16842">
        <w:rPr>
          <w:b w:val="0"/>
          <w:color w:val="000000"/>
          <w:szCs w:val="24"/>
        </w:rPr>
        <w:t>,</w:t>
      </w:r>
      <w:r w:rsidR="00AD4F1F" w:rsidRPr="00C16842">
        <w:rPr>
          <w:b w:val="0"/>
          <w:color w:val="000000"/>
          <w:szCs w:val="24"/>
        </w:rPr>
        <w:t xml:space="preserve"> </w:t>
      </w:r>
      <w:r w:rsidR="00165FEF" w:rsidRPr="00C16842">
        <w:rPr>
          <w:b w:val="0"/>
          <w:color w:val="000000"/>
          <w:szCs w:val="24"/>
        </w:rPr>
        <w:t>Vokietijoje</w:t>
      </w:r>
      <w:r w:rsidR="00DF39BB" w:rsidRPr="00C16842">
        <w:rPr>
          <w:b w:val="0"/>
          <w:color w:val="000000"/>
          <w:szCs w:val="24"/>
        </w:rPr>
        <w:t xml:space="preserve"> valdytoj</w:t>
      </w:r>
      <w:r w:rsidR="00065B46" w:rsidRPr="00C16842">
        <w:rPr>
          <w:b w:val="0"/>
          <w:color w:val="000000"/>
          <w:szCs w:val="24"/>
        </w:rPr>
        <w:t>as</w:t>
      </w:r>
      <w:r w:rsidR="007A1441" w:rsidRPr="00C16842">
        <w:rPr>
          <w:b w:val="0"/>
          <w:color w:val="000000"/>
          <w:szCs w:val="24"/>
        </w:rPr>
        <w:t>, taikydamas prioriteto taisykl</w:t>
      </w:r>
      <w:r w:rsidR="00B55E7E" w:rsidRPr="00C16842">
        <w:rPr>
          <w:b w:val="0"/>
          <w:color w:val="000000"/>
          <w:szCs w:val="24"/>
        </w:rPr>
        <w:t>e</w:t>
      </w:r>
      <w:r w:rsidR="007A1441" w:rsidRPr="00C16842">
        <w:rPr>
          <w:b w:val="0"/>
          <w:color w:val="000000"/>
          <w:szCs w:val="24"/>
        </w:rPr>
        <w:t xml:space="preserve">s, gali </w:t>
      </w:r>
      <w:r w:rsidR="00522EB5" w:rsidRPr="00C16842">
        <w:rPr>
          <w:b w:val="0"/>
          <w:color w:val="000000"/>
          <w:szCs w:val="24"/>
        </w:rPr>
        <w:t xml:space="preserve">iš privačių vežėjų </w:t>
      </w:r>
      <w:r w:rsidR="007A1441" w:rsidRPr="00C16842">
        <w:rPr>
          <w:b w:val="0"/>
          <w:color w:val="000000"/>
          <w:szCs w:val="24"/>
        </w:rPr>
        <w:t>reikalauti</w:t>
      </w:r>
      <w:r w:rsidR="00DF39BB" w:rsidRPr="00C16842">
        <w:rPr>
          <w:b w:val="0"/>
          <w:color w:val="000000"/>
          <w:szCs w:val="24"/>
        </w:rPr>
        <w:t xml:space="preserve"> </w:t>
      </w:r>
      <w:r w:rsidR="00522EB5" w:rsidRPr="00C16842">
        <w:rPr>
          <w:b w:val="0"/>
          <w:color w:val="000000"/>
          <w:szCs w:val="24"/>
        </w:rPr>
        <w:t>informacijos, kuri pagrįstų</w:t>
      </w:r>
      <w:r w:rsidR="00AD4F1F" w:rsidRPr="00C16842">
        <w:rPr>
          <w:b w:val="0"/>
          <w:color w:val="000000"/>
          <w:szCs w:val="24"/>
        </w:rPr>
        <w:t>, kad jie tikrai gali naudotis prašomomis traukinio linijomis</w:t>
      </w:r>
      <w:r w:rsidR="005556F8" w:rsidRPr="00C16842">
        <w:rPr>
          <w:rStyle w:val="FootnoteReference"/>
          <w:b w:val="0"/>
          <w:color w:val="000000"/>
          <w:szCs w:val="24"/>
        </w:rPr>
        <w:footnoteReference w:id="7"/>
      </w:r>
      <w:r w:rsidR="006A14AB" w:rsidRPr="00C16842">
        <w:rPr>
          <w:b w:val="0"/>
          <w:color w:val="000000"/>
          <w:szCs w:val="24"/>
        </w:rPr>
        <w:t>.</w:t>
      </w:r>
      <w:r w:rsidR="00522EB5" w:rsidRPr="00C16842">
        <w:rPr>
          <w:b w:val="0"/>
          <w:color w:val="000000"/>
          <w:szCs w:val="24"/>
        </w:rPr>
        <w:t xml:space="preserve"> </w:t>
      </w:r>
      <w:r w:rsidR="00F71317" w:rsidRPr="00C16842">
        <w:rPr>
          <w:b w:val="0"/>
          <w:color w:val="000000"/>
          <w:szCs w:val="24"/>
        </w:rPr>
        <w:t xml:space="preserve">Atsižvelgiant į tai, kad </w:t>
      </w:r>
      <w:r w:rsidR="005456E1" w:rsidRPr="00C16842">
        <w:rPr>
          <w:b w:val="0"/>
          <w:color w:val="000000"/>
          <w:szCs w:val="24"/>
        </w:rPr>
        <w:t xml:space="preserve">Prioriteto taisyklėse numatyta, </w:t>
      </w:r>
      <w:r w:rsidR="00AC4431">
        <w:rPr>
          <w:b w:val="0"/>
          <w:color w:val="000000"/>
          <w:szCs w:val="24"/>
        </w:rPr>
        <w:t>jog</w:t>
      </w:r>
      <w:r w:rsidR="00AC4431" w:rsidRPr="00C16842">
        <w:rPr>
          <w:b w:val="0"/>
          <w:color w:val="000000"/>
          <w:szCs w:val="24"/>
        </w:rPr>
        <w:t xml:space="preserve"> </w:t>
      </w:r>
      <w:r w:rsidR="003D7498" w:rsidRPr="00C16842">
        <w:rPr>
          <w:b w:val="0"/>
          <w:color w:val="000000"/>
          <w:szCs w:val="24"/>
        </w:rPr>
        <w:t>pareiškėj</w:t>
      </w:r>
      <w:r w:rsidR="00C521EA">
        <w:rPr>
          <w:b w:val="0"/>
          <w:color w:val="000000"/>
          <w:szCs w:val="24"/>
        </w:rPr>
        <w:t>ai</w:t>
      </w:r>
      <w:r w:rsidR="003D7498" w:rsidRPr="00C16842">
        <w:rPr>
          <w:b w:val="0"/>
          <w:color w:val="000000"/>
          <w:szCs w:val="24"/>
        </w:rPr>
        <w:t xml:space="preserve"> valdytojui turi pateikti dokumentus, t. y. valdytojas turi įsitikinti, kad pareiškėja</w:t>
      </w:r>
      <w:r w:rsidR="00C521EA">
        <w:rPr>
          <w:b w:val="0"/>
          <w:color w:val="000000"/>
          <w:szCs w:val="24"/>
        </w:rPr>
        <w:t>i</w:t>
      </w:r>
      <w:r w:rsidR="003D7498" w:rsidRPr="00C16842">
        <w:rPr>
          <w:b w:val="0"/>
          <w:color w:val="000000"/>
          <w:szCs w:val="24"/>
        </w:rPr>
        <w:t xml:space="preserve"> turi traukos riedmenų, darbuotojų ir sutartinių įsipareigojimų,</w:t>
      </w:r>
      <w:r w:rsidR="00E176B0" w:rsidRPr="00C16842">
        <w:rPr>
          <w:b w:val="0"/>
          <w:color w:val="000000"/>
          <w:szCs w:val="24"/>
        </w:rPr>
        <w:t xml:space="preserve"> Tarnybos vertinimu, b</w:t>
      </w:r>
      <w:r w:rsidR="00F80D11" w:rsidRPr="00C16842">
        <w:rPr>
          <w:b w:val="0"/>
          <w:color w:val="000000"/>
          <w:szCs w:val="24"/>
        </w:rPr>
        <w:t xml:space="preserve">endro pobūdžio </w:t>
      </w:r>
      <w:r w:rsidR="009D0980" w:rsidRPr="00C16842">
        <w:rPr>
          <w:b w:val="0"/>
          <w:color w:val="000000"/>
          <w:szCs w:val="24"/>
        </w:rPr>
        <w:t>pareiškėj</w:t>
      </w:r>
      <w:r w:rsidR="00C521EA">
        <w:rPr>
          <w:b w:val="0"/>
          <w:color w:val="000000"/>
          <w:szCs w:val="24"/>
        </w:rPr>
        <w:t>ų</w:t>
      </w:r>
      <w:r w:rsidR="009D0980" w:rsidRPr="00C16842">
        <w:rPr>
          <w:b w:val="0"/>
          <w:color w:val="000000"/>
          <w:szCs w:val="24"/>
        </w:rPr>
        <w:t xml:space="preserve"> </w:t>
      </w:r>
      <w:r w:rsidR="00F80D11" w:rsidRPr="00C16842">
        <w:rPr>
          <w:b w:val="0"/>
          <w:color w:val="000000"/>
          <w:szCs w:val="24"/>
        </w:rPr>
        <w:t>patvirtinim</w:t>
      </w:r>
      <w:r w:rsidR="00CE300B" w:rsidRPr="00C16842">
        <w:rPr>
          <w:b w:val="0"/>
          <w:color w:val="000000"/>
          <w:szCs w:val="24"/>
        </w:rPr>
        <w:t>as</w:t>
      </w:r>
      <w:r w:rsidR="009D0980" w:rsidRPr="00C16842">
        <w:rPr>
          <w:b w:val="0"/>
          <w:color w:val="000000"/>
          <w:szCs w:val="24"/>
        </w:rPr>
        <w:t>, kad ji</w:t>
      </w:r>
      <w:r w:rsidR="00C521EA">
        <w:rPr>
          <w:b w:val="0"/>
          <w:color w:val="000000"/>
          <w:szCs w:val="24"/>
        </w:rPr>
        <w:t>e</w:t>
      </w:r>
      <w:r w:rsidR="002F6523" w:rsidRPr="00C16842">
        <w:rPr>
          <w:b w:val="0"/>
        </w:rPr>
        <w:t xml:space="preserve"> sugebės užtikrinti prašomų pajėgumų panaudojimą</w:t>
      </w:r>
      <w:r w:rsidR="00E2737B" w:rsidRPr="00C16842">
        <w:rPr>
          <w:b w:val="0"/>
        </w:rPr>
        <w:t>,</w:t>
      </w:r>
      <w:r w:rsidR="009F10D4" w:rsidRPr="00C16842">
        <w:rPr>
          <w:b w:val="0"/>
        </w:rPr>
        <w:t xml:space="preserve"> </w:t>
      </w:r>
      <w:r w:rsidR="004351E6" w:rsidRPr="00C16842">
        <w:rPr>
          <w:b w:val="0"/>
        </w:rPr>
        <w:t xml:space="preserve">neleistų </w:t>
      </w:r>
      <w:r w:rsidR="00044054" w:rsidRPr="00C16842">
        <w:rPr>
          <w:b w:val="0"/>
        </w:rPr>
        <w:t>valdytojui tuo įsitikinti</w:t>
      </w:r>
      <w:r w:rsidR="00C44DBF" w:rsidRPr="00C16842">
        <w:rPr>
          <w:b w:val="0"/>
        </w:rPr>
        <w:t>.</w:t>
      </w:r>
    </w:p>
    <w:p w14:paraId="021118DA" w14:textId="2C00C0AA" w:rsidR="003F66DC" w:rsidRDefault="006267EC" w:rsidP="006267EC">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3F66DC">
        <w:rPr>
          <w:rFonts w:eastAsiaTheme="minorHAnsi"/>
          <w:b w:val="0"/>
          <w:bCs/>
          <w:szCs w:val="24"/>
        </w:rPr>
        <w:t xml:space="preserve">Tarnyba, išanalizavusi </w:t>
      </w:r>
      <w:r w:rsidRPr="003F66DC">
        <w:rPr>
          <w:b w:val="0"/>
          <w:szCs w:val="24"/>
        </w:rPr>
        <w:t xml:space="preserve">aukščiau nurodytų Prioriteto taisyklių nuostatas ir </w:t>
      </w:r>
      <w:r w:rsidRPr="003F66DC">
        <w:rPr>
          <w:rFonts w:eastAsia="NSimSun"/>
          <w:b w:val="0"/>
          <w:bCs/>
          <w:kern w:val="3"/>
          <w:szCs w:val="24"/>
          <w:lang w:eastAsia="zh-CN" w:bidi="hi-IN"/>
        </w:rPr>
        <w:t xml:space="preserve">Rašte </w:t>
      </w:r>
      <w:r w:rsidRPr="003F66DC">
        <w:rPr>
          <w:b w:val="0"/>
          <w:color w:val="000000" w:themeColor="text1"/>
          <w:szCs w:val="24"/>
        </w:rPr>
        <w:t>Nr. SD-PAJ(LGI)-101</w:t>
      </w:r>
      <w:r w:rsidRPr="003F66DC">
        <w:rPr>
          <w:b w:val="0"/>
          <w:color w:val="000000"/>
          <w:szCs w:val="24"/>
        </w:rPr>
        <w:t xml:space="preserve"> </w:t>
      </w:r>
      <w:r w:rsidRPr="003F66DC">
        <w:rPr>
          <w:rFonts w:eastAsia="NSimSun"/>
          <w:b w:val="0"/>
          <w:bCs/>
          <w:kern w:val="3"/>
          <w:szCs w:val="24"/>
          <w:lang w:eastAsia="zh-CN" w:bidi="hi-IN"/>
        </w:rPr>
        <w:t xml:space="preserve">pateiktą informaciją, konstatuoja, kad valdytojas turi teisę, kuri įtvirtinta Tinklo </w:t>
      </w:r>
      <w:r w:rsidRPr="003F66DC">
        <w:rPr>
          <w:rFonts w:eastAsia="NSimSun"/>
          <w:b w:val="0"/>
          <w:bCs/>
          <w:kern w:val="3"/>
          <w:szCs w:val="24"/>
          <w:lang w:eastAsia="zh-CN" w:bidi="hi-IN"/>
        </w:rPr>
        <w:lastRenderedPageBreak/>
        <w:t xml:space="preserve">nuostatų </w:t>
      </w:r>
      <w:r w:rsidRPr="003F66DC">
        <w:rPr>
          <w:rFonts w:eastAsia="NSimSun"/>
          <w:b w:val="0"/>
          <w:bCs/>
          <w:kern w:val="3"/>
          <w:szCs w:val="24"/>
          <w:lang w:val="en-US" w:eastAsia="zh-CN" w:bidi="hi-IN"/>
        </w:rPr>
        <w:t>10 priedo 9.1.1</w:t>
      </w:r>
      <w:r w:rsidR="004B02F0">
        <w:rPr>
          <w:rFonts w:eastAsia="NSimSun"/>
          <w:b w:val="0"/>
          <w:bCs/>
          <w:kern w:val="3"/>
          <w:szCs w:val="24"/>
          <w:lang w:val="en-US" w:eastAsia="zh-CN" w:bidi="hi-IN"/>
        </w:rPr>
        <w:t>–</w:t>
      </w:r>
      <w:r w:rsidRPr="003F66DC">
        <w:rPr>
          <w:rFonts w:eastAsia="NSimSun"/>
          <w:b w:val="0"/>
          <w:bCs/>
          <w:kern w:val="3"/>
          <w:szCs w:val="24"/>
          <w:lang w:val="en-US" w:eastAsia="zh-CN" w:bidi="hi-IN"/>
        </w:rPr>
        <w:t xml:space="preserve">9.1.3 </w:t>
      </w:r>
      <w:r w:rsidRPr="003F66DC">
        <w:rPr>
          <w:rFonts w:eastAsia="NSimSun"/>
          <w:b w:val="0"/>
          <w:bCs/>
          <w:kern w:val="3"/>
          <w:szCs w:val="24"/>
          <w:lang w:eastAsia="zh-CN" w:bidi="hi-IN"/>
        </w:rPr>
        <w:t>papunkčiuose, prašyti dokumentų ir informacijos, kuri pagrįstų, kad pareiškėjai turi traukos riedmenų, darbuotojų, taip pat sutartinių įsipareigojimų</w:t>
      </w:r>
      <w:r w:rsidR="00C813BF">
        <w:rPr>
          <w:rFonts w:eastAsia="NSimSun"/>
          <w:b w:val="0"/>
          <w:bCs/>
          <w:kern w:val="3"/>
          <w:szCs w:val="24"/>
          <w:lang w:eastAsia="zh-CN" w:bidi="hi-IN"/>
        </w:rPr>
        <w:t>.</w:t>
      </w:r>
    </w:p>
    <w:p w14:paraId="5B580610" w14:textId="672F4087" w:rsidR="003F66DC" w:rsidRDefault="003F66DC" w:rsidP="00EC28C0">
      <w:pPr>
        <w:tabs>
          <w:tab w:val="left" w:pos="720"/>
          <w:tab w:val="left" w:pos="1296"/>
          <w:tab w:val="center" w:pos="4320"/>
          <w:tab w:val="right" w:pos="8640"/>
        </w:tabs>
        <w:jc w:val="both"/>
        <w:rPr>
          <w:b w:val="0"/>
          <w:color w:val="000000"/>
          <w:szCs w:val="24"/>
        </w:rPr>
      </w:pPr>
    </w:p>
    <w:p w14:paraId="1ACB6E10" w14:textId="5C79770A" w:rsidR="00EC28C0" w:rsidRDefault="00EC28C0" w:rsidP="00EC28C0">
      <w:pPr>
        <w:tabs>
          <w:tab w:val="left" w:pos="720"/>
          <w:tab w:val="left" w:pos="1296"/>
          <w:tab w:val="center" w:pos="4320"/>
          <w:tab w:val="right" w:pos="8640"/>
        </w:tabs>
        <w:ind w:firstLine="709"/>
        <w:jc w:val="both"/>
        <w:rPr>
          <w:b w:val="0"/>
          <w:i/>
          <w:iCs/>
          <w:color w:val="000000"/>
          <w:szCs w:val="24"/>
        </w:rPr>
      </w:pPr>
      <w:r w:rsidRPr="00EC28C0">
        <w:rPr>
          <w:b w:val="0"/>
          <w:i/>
          <w:iCs/>
          <w:color w:val="000000"/>
          <w:szCs w:val="24"/>
        </w:rPr>
        <w:t>Dėl vertinimo tvarkos</w:t>
      </w:r>
    </w:p>
    <w:p w14:paraId="3AD8AABA" w14:textId="77777777" w:rsidR="00EC28C0" w:rsidRPr="00EC28C0" w:rsidRDefault="00EC28C0" w:rsidP="00EC28C0">
      <w:pPr>
        <w:tabs>
          <w:tab w:val="left" w:pos="720"/>
          <w:tab w:val="left" w:pos="1296"/>
          <w:tab w:val="center" w:pos="4320"/>
          <w:tab w:val="right" w:pos="8640"/>
        </w:tabs>
        <w:ind w:firstLine="709"/>
        <w:jc w:val="both"/>
        <w:rPr>
          <w:b w:val="0"/>
          <w:i/>
          <w:iCs/>
          <w:color w:val="000000"/>
          <w:szCs w:val="24"/>
        </w:rPr>
      </w:pPr>
    </w:p>
    <w:p w14:paraId="662EFC50" w14:textId="6677E89E" w:rsidR="003F66DC" w:rsidRDefault="00402856" w:rsidP="007A514C">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7A514C">
        <w:rPr>
          <w:b w:val="0"/>
          <w:color w:val="000000"/>
          <w:szCs w:val="24"/>
        </w:rPr>
        <w:t>Tarnyba</w:t>
      </w:r>
      <w:r w:rsidR="00D05507">
        <w:rPr>
          <w:b w:val="0"/>
          <w:color w:val="000000"/>
          <w:szCs w:val="24"/>
        </w:rPr>
        <w:t xml:space="preserve"> nustatė, kad pareiškėjui kilo abejonių</w:t>
      </w:r>
      <w:r w:rsidR="0062350D">
        <w:rPr>
          <w:b w:val="0"/>
          <w:color w:val="000000"/>
          <w:szCs w:val="24"/>
        </w:rPr>
        <w:t>,</w:t>
      </w:r>
      <w:r w:rsidR="00D05507">
        <w:rPr>
          <w:b w:val="0"/>
          <w:color w:val="000000"/>
          <w:szCs w:val="24"/>
        </w:rPr>
        <w:t xml:space="preserve"> kokiomis </w:t>
      </w:r>
      <w:r w:rsidR="002F6A3A">
        <w:rPr>
          <w:b w:val="0"/>
          <w:color w:val="000000"/>
          <w:szCs w:val="24"/>
        </w:rPr>
        <w:t>vidaus tvarkomis vadovaujasi valdyt</w:t>
      </w:r>
      <w:r w:rsidR="00426257">
        <w:rPr>
          <w:b w:val="0"/>
          <w:color w:val="000000"/>
          <w:szCs w:val="24"/>
        </w:rPr>
        <w:t>o</w:t>
      </w:r>
      <w:r w:rsidR="002F6A3A">
        <w:rPr>
          <w:b w:val="0"/>
          <w:color w:val="000000"/>
          <w:szCs w:val="24"/>
        </w:rPr>
        <w:t>jas</w:t>
      </w:r>
      <w:r w:rsidR="00426257">
        <w:rPr>
          <w:b w:val="0"/>
          <w:color w:val="000000"/>
          <w:szCs w:val="24"/>
        </w:rPr>
        <w:t>, atlikdamas iš pareiškėjų gautų duomenų vertinimą</w:t>
      </w:r>
      <w:r w:rsidR="00464407" w:rsidRPr="007A514C">
        <w:rPr>
          <w:b w:val="0"/>
          <w:color w:val="000000"/>
          <w:szCs w:val="24"/>
        </w:rPr>
        <w:t>,</w:t>
      </w:r>
      <w:r w:rsidR="00837EA9">
        <w:rPr>
          <w:b w:val="0"/>
          <w:color w:val="000000"/>
          <w:szCs w:val="24"/>
        </w:rPr>
        <w:t xml:space="preserve"> kadangi tokias tvarka</w:t>
      </w:r>
      <w:r w:rsidR="00CF372A">
        <w:rPr>
          <w:b w:val="0"/>
          <w:color w:val="000000"/>
          <w:szCs w:val="24"/>
        </w:rPr>
        <w:t>s</w:t>
      </w:r>
      <w:r w:rsidR="00837EA9">
        <w:rPr>
          <w:b w:val="0"/>
          <w:color w:val="000000"/>
          <w:szCs w:val="24"/>
        </w:rPr>
        <w:t xml:space="preserve"> valdytojas </w:t>
      </w:r>
      <w:r w:rsidR="00837EA9" w:rsidRPr="008E7725">
        <w:rPr>
          <w:b w:val="0"/>
          <w:color w:val="000000"/>
          <w:szCs w:val="24"/>
        </w:rPr>
        <w:t>nurodė Derinimo pažymoje.</w:t>
      </w:r>
      <w:r w:rsidR="00464407" w:rsidRPr="008E7725">
        <w:rPr>
          <w:b w:val="0"/>
          <w:color w:val="000000"/>
          <w:szCs w:val="24"/>
        </w:rPr>
        <w:t xml:space="preserve"> </w:t>
      </w:r>
      <w:r w:rsidR="00625FBD" w:rsidRPr="008E7725">
        <w:rPr>
          <w:b w:val="0"/>
          <w:color w:val="000000"/>
          <w:szCs w:val="24"/>
        </w:rPr>
        <w:t>Į</w:t>
      </w:r>
      <w:r w:rsidR="00464407" w:rsidRPr="008E7725">
        <w:rPr>
          <w:b w:val="0"/>
          <w:color w:val="000000"/>
          <w:szCs w:val="24"/>
        </w:rPr>
        <w:t>vertinusi</w:t>
      </w:r>
      <w:r w:rsidR="004F11BB" w:rsidRPr="008E7725">
        <w:rPr>
          <w:b w:val="0"/>
          <w:color w:val="000000"/>
          <w:szCs w:val="24"/>
        </w:rPr>
        <w:t xml:space="preserve"> </w:t>
      </w:r>
      <w:r w:rsidR="00D74176" w:rsidRPr="008E7725">
        <w:rPr>
          <w:b w:val="0"/>
          <w:color w:val="000000"/>
          <w:szCs w:val="24"/>
        </w:rPr>
        <w:t>Derinimo pažymoje 17 numeri</w:t>
      </w:r>
      <w:r w:rsidR="007A514C" w:rsidRPr="008E7725">
        <w:rPr>
          <w:b w:val="0"/>
          <w:color w:val="000000"/>
          <w:szCs w:val="24"/>
        </w:rPr>
        <w:t>u</w:t>
      </w:r>
      <w:r w:rsidR="00D74176" w:rsidRPr="008E7725">
        <w:rPr>
          <w:b w:val="0"/>
          <w:color w:val="000000"/>
          <w:szCs w:val="24"/>
        </w:rPr>
        <w:t xml:space="preserve"> pažymėtą </w:t>
      </w:r>
      <w:r w:rsidR="00066A74" w:rsidRPr="008E7725">
        <w:rPr>
          <w:b w:val="0"/>
          <w:color w:val="000000"/>
          <w:szCs w:val="24"/>
        </w:rPr>
        <w:t>pa</w:t>
      </w:r>
      <w:r w:rsidR="00022F96" w:rsidRPr="008E7725">
        <w:rPr>
          <w:b w:val="0"/>
          <w:color w:val="000000"/>
          <w:szCs w:val="24"/>
        </w:rPr>
        <w:t xml:space="preserve">reiškėjo </w:t>
      </w:r>
      <w:r w:rsidR="00D74176" w:rsidRPr="008E7725">
        <w:rPr>
          <w:b w:val="0"/>
          <w:color w:val="000000"/>
          <w:szCs w:val="24"/>
        </w:rPr>
        <w:t>pastabą</w:t>
      </w:r>
      <w:r w:rsidR="007F1D6A" w:rsidRPr="008E7725">
        <w:rPr>
          <w:b w:val="0"/>
          <w:color w:val="000000"/>
          <w:szCs w:val="24"/>
        </w:rPr>
        <w:t xml:space="preserve">, į kurią </w:t>
      </w:r>
      <w:r w:rsidR="00071814" w:rsidRPr="008E7725">
        <w:rPr>
          <w:b w:val="0"/>
          <w:color w:val="000000"/>
          <w:szCs w:val="24"/>
        </w:rPr>
        <w:t>valdytoj</w:t>
      </w:r>
      <w:r w:rsidR="00071814">
        <w:rPr>
          <w:b w:val="0"/>
          <w:color w:val="000000"/>
          <w:szCs w:val="24"/>
        </w:rPr>
        <w:t>o pateikti paaiškinimai nurodyti</w:t>
      </w:r>
      <w:r w:rsidR="007F1D6A" w:rsidRPr="008E7725">
        <w:rPr>
          <w:b w:val="0"/>
          <w:color w:val="000000"/>
          <w:szCs w:val="24"/>
        </w:rPr>
        <w:t xml:space="preserve"> </w:t>
      </w:r>
      <w:r w:rsidR="009E0D52" w:rsidRPr="008E7725">
        <w:rPr>
          <w:b w:val="0"/>
          <w:color w:val="000000"/>
          <w:szCs w:val="24"/>
        </w:rPr>
        <w:t>šio įsakymo 7 pastraipoje</w:t>
      </w:r>
      <w:r w:rsidR="00C06444" w:rsidRPr="008E7725">
        <w:rPr>
          <w:b w:val="0"/>
          <w:color w:val="000000"/>
          <w:szCs w:val="24"/>
        </w:rPr>
        <w:t>,</w:t>
      </w:r>
      <w:r w:rsidR="00D74176" w:rsidRPr="008E7725">
        <w:rPr>
          <w:b w:val="0"/>
          <w:color w:val="000000"/>
          <w:szCs w:val="24"/>
        </w:rPr>
        <w:t xml:space="preserve"> </w:t>
      </w:r>
      <w:r w:rsidR="000200F7" w:rsidRPr="008E7725">
        <w:rPr>
          <w:b w:val="0"/>
          <w:color w:val="000000"/>
          <w:szCs w:val="24"/>
        </w:rPr>
        <w:t xml:space="preserve">Tarnyba </w:t>
      </w:r>
      <w:r w:rsidR="00D74176" w:rsidRPr="008E7725">
        <w:rPr>
          <w:b w:val="0"/>
          <w:color w:val="000000"/>
          <w:szCs w:val="24"/>
        </w:rPr>
        <w:t xml:space="preserve">nustatė, kad </w:t>
      </w:r>
      <w:r w:rsidR="007A514C" w:rsidRPr="008E7725">
        <w:rPr>
          <w:b w:val="0"/>
          <w:color w:val="000000"/>
          <w:szCs w:val="24"/>
        </w:rPr>
        <w:t xml:space="preserve">pareiškėjas </w:t>
      </w:r>
      <w:r w:rsidR="0088184F" w:rsidRPr="008E7725">
        <w:rPr>
          <w:b w:val="0"/>
          <w:color w:val="000000"/>
          <w:szCs w:val="24"/>
        </w:rPr>
        <w:t xml:space="preserve">minėtoje pastaboje </w:t>
      </w:r>
      <w:r w:rsidR="00DC17AD" w:rsidRPr="008E7725">
        <w:rPr>
          <w:b w:val="0"/>
          <w:color w:val="000000"/>
          <w:szCs w:val="24"/>
        </w:rPr>
        <w:t>kėlė klausimą</w:t>
      </w:r>
      <w:r w:rsidR="0088184F" w:rsidRPr="008E7725">
        <w:rPr>
          <w:b w:val="0"/>
          <w:color w:val="000000"/>
          <w:szCs w:val="24"/>
        </w:rPr>
        <w:t xml:space="preserve"> </w:t>
      </w:r>
      <w:r w:rsidR="00DC17AD" w:rsidRPr="008E7725">
        <w:rPr>
          <w:b w:val="0"/>
          <w:color w:val="000000"/>
          <w:szCs w:val="24"/>
        </w:rPr>
        <w:t>dėl</w:t>
      </w:r>
      <w:r w:rsidR="003627DC" w:rsidRPr="008E7725">
        <w:rPr>
          <w:b w:val="0"/>
          <w:color w:val="000000"/>
          <w:szCs w:val="24"/>
        </w:rPr>
        <w:t xml:space="preserve"> </w:t>
      </w:r>
      <w:r w:rsidR="00BF327E" w:rsidRPr="008E7725">
        <w:rPr>
          <w:b w:val="0"/>
          <w:color w:val="000000"/>
          <w:szCs w:val="24"/>
        </w:rPr>
        <w:t>to, kaip valdytojas įsitiki</w:t>
      </w:r>
      <w:r w:rsidR="00E668BC" w:rsidRPr="008E7725">
        <w:rPr>
          <w:b w:val="0"/>
          <w:color w:val="000000"/>
          <w:szCs w:val="24"/>
        </w:rPr>
        <w:t>n</w:t>
      </w:r>
      <w:r w:rsidR="00BF327E" w:rsidRPr="008E7725">
        <w:rPr>
          <w:b w:val="0"/>
          <w:color w:val="000000"/>
          <w:szCs w:val="24"/>
        </w:rPr>
        <w:t>a, kad visi pareiškėjų</w:t>
      </w:r>
      <w:r w:rsidR="00DC3D47" w:rsidRPr="008E7725">
        <w:rPr>
          <w:b w:val="0"/>
          <w:color w:val="000000"/>
          <w:szCs w:val="24"/>
        </w:rPr>
        <w:t xml:space="preserve"> pateikti duomenys yra </w:t>
      </w:r>
      <w:r w:rsidR="00E668BC" w:rsidRPr="008E7725">
        <w:rPr>
          <w:b w:val="0"/>
          <w:color w:val="000000"/>
          <w:szCs w:val="24"/>
        </w:rPr>
        <w:t xml:space="preserve">teisingi ir kaip </w:t>
      </w:r>
      <w:r w:rsidR="00AA50FF" w:rsidRPr="008E7725">
        <w:rPr>
          <w:b w:val="0"/>
          <w:color w:val="000000"/>
          <w:szCs w:val="24"/>
        </w:rPr>
        <w:t xml:space="preserve">atlieka ne </w:t>
      </w:r>
      <w:r w:rsidR="00C27942" w:rsidRPr="008E7725">
        <w:rPr>
          <w:b w:val="0"/>
          <w:color w:val="000000"/>
          <w:szCs w:val="24"/>
        </w:rPr>
        <w:t>pačių duomenų vertinimą, o Tinklo nuostatų 10</w:t>
      </w:r>
      <w:r w:rsidR="008730A7">
        <w:rPr>
          <w:b w:val="0"/>
          <w:color w:val="000000"/>
          <w:szCs w:val="24"/>
        </w:rPr>
        <w:t> </w:t>
      </w:r>
      <w:r w:rsidR="00C27942" w:rsidRPr="008E7725">
        <w:rPr>
          <w:b w:val="0"/>
          <w:color w:val="000000"/>
          <w:szCs w:val="24"/>
        </w:rPr>
        <w:t xml:space="preserve">priedo </w:t>
      </w:r>
      <w:r w:rsidR="00AA50FF" w:rsidRPr="008E7725">
        <w:rPr>
          <w:b w:val="0"/>
          <w:color w:val="000000"/>
          <w:szCs w:val="24"/>
        </w:rPr>
        <w:t xml:space="preserve"> 9.4 </w:t>
      </w:r>
      <w:r w:rsidR="00D70769" w:rsidRPr="008E7725">
        <w:rPr>
          <w:b w:val="0"/>
          <w:color w:val="000000"/>
          <w:szCs w:val="24"/>
        </w:rPr>
        <w:t xml:space="preserve">ir 9.5 </w:t>
      </w:r>
      <w:r w:rsidR="00AA50FF" w:rsidRPr="008E7725">
        <w:rPr>
          <w:b w:val="0"/>
          <w:color w:val="000000"/>
          <w:szCs w:val="24"/>
        </w:rPr>
        <w:t>papunk</w:t>
      </w:r>
      <w:r w:rsidR="00D70769" w:rsidRPr="008E7725">
        <w:rPr>
          <w:b w:val="0"/>
          <w:color w:val="000000"/>
          <w:szCs w:val="24"/>
        </w:rPr>
        <w:t>čiuose</w:t>
      </w:r>
      <w:r w:rsidR="00AA50FF" w:rsidRPr="008E7725">
        <w:rPr>
          <w:b w:val="0"/>
          <w:color w:val="000000"/>
          <w:szCs w:val="24"/>
        </w:rPr>
        <w:t xml:space="preserve"> nu</w:t>
      </w:r>
      <w:r w:rsidR="00C27942" w:rsidRPr="008E7725">
        <w:rPr>
          <w:b w:val="0"/>
          <w:color w:val="000000"/>
          <w:szCs w:val="24"/>
        </w:rPr>
        <w:t xml:space="preserve">rodytą </w:t>
      </w:r>
      <w:r w:rsidR="002F4E43" w:rsidRPr="008E7725">
        <w:rPr>
          <w:b w:val="0"/>
          <w:color w:val="000000"/>
          <w:szCs w:val="24"/>
        </w:rPr>
        <w:t>vertinimą</w:t>
      </w:r>
      <w:r w:rsidR="00FA70C5">
        <w:rPr>
          <w:b w:val="0"/>
          <w:color w:val="000000"/>
          <w:szCs w:val="24"/>
        </w:rPr>
        <w:t>,</w:t>
      </w:r>
      <w:r w:rsidR="002F4E43" w:rsidRPr="008E7725">
        <w:rPr>
          <w:b w:val="0"/>
          <w:color w:val="000000"/>
          <w:szCs w:val="24"/>
        </w:rPr>
        <w:t xml:space="preserve"> ar pareiškėj</w:t>
      </w:r>
      <w:r w:rsidR="00A70036" w:rsidRPr="008E7725">
        <w:rPr>
          <w:b w:val="0"/>
          <w:color w:val="000000"/>
          <w:szCs w:val="24"/>
        </w:rPr>
        <w:t>ų</w:t>
      </w:r>
      <w:r w:rsidR="002F4E43" w:rsidRPr="008E7725">
        <w:rPr>
          <w:b w:val="0"/>
          <w:color w:val="000000"/>
          <w:szCs w:val="24"/>
        </w:rPr>
        <w:t xml:space="preserve"> pateiktose </w:t>
      </w:r>
      <w:r w:rsidR="00693481" w:rsidRPr="008E7725">
        <w:rPr>
          <w:b w:val="0"/>
          <w:color w:val="000000"/>
          <w:szCs w:val="24"/>
        </w:rPr>
        <w:t>Tinklo nuostatų 10</w:t>
      </w:r>
      <w:r w:rsidR="008730A7">
        <w:rPr>
          <w:b w:val="0"/>
          <w:color w:val="000000"/>
          <w:szCs w:val="24"/>
        </w:rPr>
        <w:t> </w:t>
      </w:r>
      <w:r w:rsidR="00693481" w:rsidRPr="008E7725">
        <w:rPr>
          <w:b w:val="0"/>
          <w:color w:val="000000"/>
          <w:szCs w:val="24"/>
        </w:rPr>
        <w:t>priedo 9.1.1</w:t>
      </w:r>
      <w:r w:rsidR="00E50D88">
        <w:rPr>
          <w:b w:val="0"/>
          <w:color w:val="000000"/>
          <w:szCs w:val="24"/>
        </w:rPr>
        <w:t>–</w:t>
      </w:r>
      <w:r w:rsidR="00693481" w:rsidRPr="008E7725">
        <w:rPr>
          <w:b w:val="0"/>
          <w:color w:val="000000"/>
          <w:szCs w:val="24"/>
        </w:rPr>
        <w:t>9.1.3 papunktyje nurodyt</w:t>
      </w:r>
      <w:r w:rsidR="004B5DBC" w:rsidRPr="008E7725">
        <w:rPr>
          <w:b w:val="0"/>
          <w:color w:val="000000"/>
          <w:szCs w:val="24"/>
        </w:rPr>
        <w:t>o</w:t>
      </w:r>
      <w:r w:rsidR="00B537B5" w:rsidRPr="008E7725">
        <w:rPr>
          <w:b w:val="0"/>
          <w:color w:val="000000"/>
          <w:szCs w:val="24"/>
        </w:rPr>
        <w:t xml:space="preserve">se lentelėse </w:t>
      </w:r>
      <w:r w:rsidR="0007697B" w:rsidRPr="008E7725">
        <w:rPr>
          <w:b w:val="0"/>
          <w:color w:val="000000"/>
          <w:szCs w:val="24"/>
        </w:rPr>
        <w:t>įrašyti</w:t>
      </w:r>
      <w:r w:rsidR="00B537B5" w:rsidRPr="008E7725">
        <w:rPr>
          <w:b w:val="0"/>
          <w:color w:val="000000"/>
          <w:szCs w:val="24"/>
        </w:rPr>
        <w:t xml:space="preserve"> visi duomenys ir (arba)</w:t>
      </w:r>
      <w:r w:rsidR="004F2373" w:rsidRPr="008E7725">
        <w:rPr>
          <w:b w:val="0"/>
          <w:color w:val="000000"/>
          <w:szCs w:val="24"/>
        </w:rPr>
        <w:t xml:space="preserve"> pateiktos visų reikiamų dokumentų kopijos. </w:t>
      </w:r>
      <w:r w:rsidR="007C6A8B" w:rsidRPr="008E7725">
        <w:rPr>
          <w:b w:val="0"/>
          <w:color w:val="000000"/>
          <w:szCs w:val="24"/>
        </w:rPr>
        <w:t xml:space="preserve">Atsižvelgiant į tai, kad </w:t>
      </w:r>
      <w:r w:rsidR="001379A6" w:rsidRPr="008E7725">
        <w:rPr>
          <w:b w:val="0"/>
          <w:color w:val="000000"/>
          <w:szCs w:val="24"/>
        </w:rPr>
        <w:t xml:space="preserve">iš pareiškėjų </w:t>
      </w:r>
      <w:r w:rsidR="008D3FE7" w:rsidRPr="008E7725">
        <w:rPr>
          <w:b w:val="0"/>
          <w:color w:val="000000"/>
          <w:szCs w:val="24"/>
        </w:rPr>
        <w:t>gautų duo</w:t>
      </w:r>
      <w:r w:rsidR="00B923DC" w:rsidRPr="008E7725">
        <w:rPr>
          <w:b w:val="0"/>
          <w:color w:val="000000"/>
          <w:szCs w:val="24"/>
        </w:rPr>
        <w:t>menų</w:t>
      </w:r>
      <w:r w:rsidR="0052754E" w:rsidRPr="008E7725">
        <w:rPr>
          <w:b w:val="0"/>
          <w:color w:val="000000"/>
          <w:szCs w:val="24"/>
        </w:rPr>
        <w:t>, pateiktų</w:t>
      </w:r>
      <w:r w:rsidR="00B923DC" w:rsidRPr="008E7725">
        <w:rPr>
          <w:b w:val="0"/>
          <w:color w:val="000000"/>
          <w:szCs w:val="24"/>
        </w:rPr>
        <w:t xml:space="preserve"> Tinklo nuostatų 10 priedo 9.1.1</w:t>
      </w:r>
      <w:r w:rsidR="00E73BA8">
        <w:rPr>
          <w:b w:val="0"/>
          <w:color w:val="000000"/>
          <w:szCs w:val="24"/>
        </w:rPr>
        <w:t>–</w:t>
      </w:r>
      <w:r w:rsidR="00B923DC" w:rsidRPr="008E7725">
        <w:rPr>
          <w:b w:val="0"/>
          <w:color w:val="000000"/>
          <w:szCs w:val="24"/>
        </w:rPr>
        <w:t xml:space="preserve">9.1.3 </w:t>
      </w:r>
      <w:r w:rsidR="00EC3985" w:rsidRPr="008E7725">
        <w:rPr>
          <w:b w:val="0"/>
          <w:color w:val="000000"/>
          <w:szCs w:val="24"/>
        </w:rPr>
        <w:t>papunk</w:t>
      </w:r>
      <w:r w:rsidR="00EC3985">
        <w:rPr>
          <w:b w:val="0"/>
          <w:color w:val="000000"/>
          <w:szCs w:val="24"/>
        </w:rPr>
        <w:t>čiuose</w:t>
      </w:r>
      <w:r w:rsidR="00EC3985" w:rsidRPr="008E7725">
        <w:rPr>
          <w:b w:val="0"/>
          <w:color w:val="000000"/>
          <w:szCs w:val="24"/>
        </w:rPr>
        <w:t xml:space="preserve"> </w:t>
      </w:r>
      <w:r w:rsidR="00B923DC" w:rsidRPr="008E7725">
        <w:rPr>
          <w:b w:val="0"/>
          <w:color w:val="000000"/>
          <w:szCs w:val="24"/>
        </w:rPr>
        <w:t>nurodytose lentelėse</w:t>
      </w:r>
      <w:r w:rsidR="0052754E" w:rsidRPr="008E7725">
        <w:rPr>
          <w:b w:val="0"/>
          <w:color w:val="000000"/>
          <w:szCs w:val="24"/>
        </w:rPr>
        <w:t>, vertinim</w:t>
      </w:r>
      <w:r w:rsidR="00EF7C4E" w:rsidRPr="008E7725">
        <w:rPr>
          <w:b w:val="0"/>
          <w:color w:val="000000"/>
          <w:szCs w:val="24"/>
        </w:rPr>
        <w:t>o tvarka, kuria nustatoma</w:t>
      </w:r>
      <w:r w:rsidR="007C11B4">
        <w:rPr>
          <w:b w:val="0"/>
          <w:color w:val="000000"/>
          <w:szCs w:val="24"/>
        </w:rPr>
        <w:t>,</w:t>
      </w:r>
      <w:r w:rsidR="00EF7C4E" w:rsidRPr="008E7725">
        <w:rPr>
          <w:b w:val="0"/>
          <w:color w:val="000000"/>
          <w:szCs w:val="24"/>
        </w:rPr>
        <w:t xml:space="preserve"> ar </w:t>
      </w:r>
      <w:r w:rsidR="00A63A9B" w:rsidRPr="008E7725">
        <w:rPr>
          <w:b w:val="0"/>
          <w:bCs/>
          <w:szCs w:val="24"/>
        </w:rPr>
        <w:t>pareiškėjai turi traukos riedmenų, darbuotojų, taip pat sutartinių įsipareigojimų</w:t>
      </w:r>
      <w:r w:rsidR="00A63A9B" w:rsidRPr="008E7725">
        <w:rPr>
          <w:b w:val="0"/>
          <w:color w:val="000000"/>
          <w:szCs w:val="24"/>
        </w:rPr>
        <w:t xml:space="preserve"> </w:t>
      </w:r>
      <w:r w:rsidR="00DE2170" w:rsidRPr="008E7725">
        <w:rPr>
          <w:b w:val="0"/>
          <w:color w:val="000000"/>
          <w:szCs w:val="24"/>
        </w:rPr>
        <w:t xml:space="preserve">prašomiems pajėgumams naudoti, </w:t>
      </w:r>
      <w:r w:rsidR="0052754E" w:rsidRPr="008E7725">
        <w:rPr>
          <w:b w:val="0"/>
          <w:color w:val="000000"/>
          <w:szCs w:val="24"/>
        </w:rPr>
        <w:t>aprašyta</w:t>
      </w:r>
      <w:r w:rsidR="00963C1C" w:rsidRPr="008E7725">
        <w:rPr>
          <w:b w:val="0"/>
          <w:color w:val="000000"/>
          <w:szCs w:val="24"/>
        </w:rPr>
        <w:t xml:space="preserve"> Tinklo nuostatų</w:t>
      </w:r>
      <w:r w:rsidR="0052754E" w:rsidRPr="008E7725">
        <w:rPr>
          <w:b w:val="0"/>
          <w:color w:val="000000"/>
          <w:szCs w:val="24"/>
        </w:rPr>
        <w:t xml:space="preserve"> 10 priedo 9.6</w:t>
      </w:r>
      <w:r w:rsidR="006722C8" w:rsidRPr="008E7725">
        <w:rPr>
          <w:b w:val="0"/>
          <w:color w:val="000000"/>
          <w:szCs w:val="24"/>
        </w:rPr>
        <w:t xml:space="preserve"> papunktyje, Tarnyba konstatu</w:t>
      </w:r>
      <w:r w:rsidR="000D745A" w:rsidRPr="008E7725">
        <w:rPr>
          <w:b w:val="0"/>
          <w:color w:val="000000"/>
          <w:szCs w:val="24"/>
        </w:rPr>
        <w:t>o</w:t>
      </w:r>
      <w:r w:rsidR="006722C8" w:rsidRPr="008E7725">
        <w:rPr>
          <w:b w:val="0"/>
          <w:color w:val="000000"/>
          <w:szCs w:val="24"/>
        </w:rPr>
        <w:t xml:space="preserve">ja, kad </w:t>
      </w:r>
      <w:r w:rsidR="003C0BE0" w:rsidRPr="008E7725">
        <w:rPr>
          <w:b w:val="0"/>
          <w:color w:val="000000"/>
          <w:szCs w:val="24"/>
        </w:rPr>
        <w:t xml:space="preserve">Tinklo nuostatų 10 priedo 9.4 ir 9.5 </w:t>
      </w:r>
      <w:r w:rsidR="00A9618B" w:rsidRPr="008E7725">
        <w:rPr>
          <w:b w:val="0"/>
          <w:color w:val="000000"/>
          <w:szCs w:val="24"/>
        </w:rPr>
        <w:t>papunk</w:t>
      </w:r>
      <w:r w:rsidR="00A9618B">
        <w:rPr>
          <w:b w:val="0"/>
          <w:color w:val="000000"/>
          <w:szCs w:val="24"/>
        </w:rPr>
        <w:t>čiuose</w:t>
      </w:r>
      <w:r w:rsidR="00A9618B" w:rsidRPr="008E7725">
        <w:rPr>
          <w:b w:val="0"/>
          <w:color w:val="000000"/>
          <w:szCs w:val="24"/>
        </w:rPr>
        <w:t xml:space="preserve"> </w:t>
      </w:r>
      <w:r w:rsidR="003C0BE0" w:rsidRPr="008E7725">
        <w:rPr>
          <w:b w:val="0"/>
          <w:color w:val="000000"/>
          <w:szCs w:val="24"/>
        </w:rPr>
        <w:t xml:space="preserve">nustatyta tvarka </w:t>
      </w:r>
      <w:r w:rsidR="00750102" w:rsidRPr="008E7725">
        <w:rPr>
          <w:b w:val="0"/>
          <w:color w:val="000000"/>
          <w:szCs w:val="24"/>
        </w:rPr>
        <w:t>valdytojo darbuotojų veiksmų ir vidinių procesų</w:t>
      </w:r>
      <w:r w:rsidR="003C0BE0" w:rsidRPr="008E7725">
        <w:rPr>
          <w:b w:val="0"/>
          <w:color w:val="000000"/>
          <w:szCs w:val="24"/>
        </w:rPr>
        <w:t xml:space="preserve"> aprašymas, kaip jie įsitikina, kad </w:t>
      </w:r>
      <w:r w:rsidR="008C1E68" w:rsidRPr="008E7725">
        <w:rPr>
          <w:b w:val="0"/>
          <w:color w:val="000000"/>
          <w:szCs w:val="24"/>
        </w:rPr>
        <w:t>visi reikiami duomenys pateikti, visos lentelių eilutės užpildytos ir visos dokumentų kopijos ar kita informacija pateikta</w:t>
      </w:r>
      <w:r w:rsidR="00EE4814" w:rsidRPr="008E7725">
        <w:rPr>
          <w:b w:val="0"/>
          <w:color w:val="000000"/>
          <w:szCs w:val="24"/>
        </w:rPr>
        <w:t>, nesukurtų pridėtinės vertės</w:t>
      </w:r>
      <w:r w:rsidR="00900309" w:rsidRPr="008E7725">
        <w:rPr>
          <w:b w:val="0"/>
          <w:color w:val="000000"/>
          <w:szCs w:val="24"/>
        </w:rPr>
        <w:t xml:space="preserve">, </w:t>
      </w:r>
      <w:r w:rsidR="008E7725" w:rsidRPr="008E7725">
        <w:rPr>
          <w:b w:val="0"/>
          <w:color w:val="000000"/>
          <w:szCs w:val="24"/>
        </w:rPr>
        <w:t>todėl nėra būtina nurodyti Tinklo nuostatuose</w:t>
      </w:r>
      <w:r w:rsidR="002E475C">
        <w:rPr>
          <w:b w:val="0"/>
          <w:color w:val="000000"/>
          <w:szCs w:val="24"/>
        </w:rPr>
        <w:t xml:space="preserve"> </w:t>
      </w:r>
      <w:r w:rsidR="002E475C">
        <w:rPr>
          <w:b w:val="0"/>
          <w:color w:val="000000"/>
          <w:szCs w:val="24"/>
          <w:lang w:val="en-US"/>
        </w:rPr>
        <w:t>10 priedo 9 punkte</w:t>
      </w:r>
      <w:r w:rsidR="008E7725" w:rsidRPr="008E7725">
        <w:rPr>
          <w:b w:val="0"/>
          <w:color w:val="000000"/>
          <w:szCs w:val="24"/>
        </w:rPr>
        <w:t>.</w:t>
      </w:r>
      <w:r w:rsidR="008E7725">
        <w:rPr>
          <w:b w:val="0"/>
          <w:color w:val="000000"/>
          <w:szCs w:val="24"/>
        </w:rPr>
        <w:t xml:space="preserve"> </w:t>
      </w:r>
      <w:r w:rsidR="00900309">
        <w:rPr>
          <w:b w:val="0"/>
          <w:color w:val="000000"/>
          <w:szCs w:val="24"/>
        </w:rPr>
        <w:t xml:space="preserve"> </w:t>
      </w:r>
    </w:p>
    <w:p w14:paraId="156EFB47" w14:textId="6C7CA766" w:rsidR="003872F4" w:rsidRPr="00C16842" w:rsidRDefault="00EF0E1B" w:rsidP="007A514C">
      <w:pPr>
        <w:pStyle w:val="ListParagraph"/>
        <w:numPr>
          <w:ilvl w:val="0"/>
          <w:numId w:val="27"/>
        </w:numPr>
        <w:tabs>
          <w:tab w:val="left" w:pos="720"/>
          <w:tab w:val="left" w:pos="1296"/>
          <w:tab w:val="center" w:pos="4320"/>
          <w:tab w:val="right" w:pos="8640"/>
        </w:tabs>
        <w:ind w:left="0" w:firstLine="709"/>
        <w:jc w:val="both"/>
        <w:rPr>
          <w:b w:val="0"/>
          <w:color w:val="000000"/>
          <w:szCs w:val="24"/>
        </w:rPr>
      </w:pPr>
      <w:r>
        <w:rPr>
          <w:b w:val="0"/>
          <w:color w:val="000000"/>
          <w:szCs w:val="24"/>
        </w:rPr>
        <w:t xml:space="preserve">Tarnyba nustatė, kad </w:t>
      </w:r>
      <w:r w:rsidR="0072294E">
        <w:rPr>
          <w:b w:val="0"/>
          <w:color w:val="000000"/>
          <w:szCs w:val="24"/>
        </w:rPr>
        <w:t xml:space="preserve">Tinklo nuostatų </w:t>
      </w:r>
      <w:r w:rsidR="0072294E">
        <w:rPr>
          <w:b w:val="0"/>
          <w:color w:val="000000"/>
          <w:szCs w:val="24"/>
          <w:lang w:val="en-US"/>
        </w:rPr>
        <w:t xml:space="preserve">10 </w:t>
      </w:r>
      <w:r w:rsidR="004D5A05">
        <w:rPr>
          <w:b w:val="0"/>
          <w:color w:val="000000"/>
          <w:szCs w:val="24"/>
          <w:lang w:val="en-US"/>
        </w:rPr>
        <w:t>priedo 9.1</w:t>
      </w:r>
      <w:r w:rsidR="00FB609F">
        <w:rPr>
          <w:b w:val="0"/>
          <w:color w:val="000000"/>
          <w:szCs w:val="24"/>
          <w:lang w:val="en-US"/>
        </w:rPr>
        <w:t> </w:t>
      </w:r>
      <w:r w:rsidR="004D5A05">
        <w:rPr>
          <w:b w:val="0"/>
          <w:color w:val="000000"/>
          <w:szCs w:val="24"/>
          <w:lang w:val="en-US"/>
        </w:rPr>
        <w:t>papunktyje yra nurodyta, kad</w:t>
      </w:r>
      <w:r w:rsidR="005B1CAC">
        <w:rPr>
          <w:b w:val="0"/>
          <w:color w:val="000000"/>
          <w:szCs w:val="24"/>
          <w:lang w:val="en-US"/>
        </w:rPr>
        <w:t xml:space="preserve"> </w:t>
      </w:r>
      <w:r w:rsidR="005B1CAC">
        <w:rPr>
          <w:b w:val="0"/>
          <w:color w:val="000000"/>
          <w:szCs w:val="24"/>
        </w:rPr>
        <w:t>„</w:t>
      </w:r>
      <w:r w:rsidR="005B1CAC">
        <w:rPr>
          <w:b w:val="0"/>
          <w:color w:val="000000"/>
          <w:szCs w:val="24"/>
          <w:lang w:val="en-US"/>
        </w:rPr>
        <w:t xml:space="preserve">&lt;...&gt; </w:t>
      </w:r>
      <w:r w:rsidRPr="00B35A3E">
        <w:rPr>
          <w:b w:val="0"/>
          <w:bCs/>
          <w:i/>
          <w:iCs/>
        </w:rPr>
        <w:t>valdytojas</w:t>
      </w:r>
      <w:r w:rsidR="00B35A3E">
        <w:rPr>
          <w:b w:val="0"/>
          <w:bCs/>
          <w:i/>
          <w:iCs/>
        </w:rPr>
        <w:t xml:space="preserve"> </w:t>
      </w:r>
      <w:r w:rsidR="005B1CAC" w:rsidRPr="005B1CAC">
        <w:rPr>
          <w:b w:val="0"/>
          <w:bCs/>
        </w:rPr>
        <w:t>&lt;...&gt;</w:t>
      </w:r>
      <w:r w:rsidRPr="005B1CAC">
        <w:rPr>
          <w:b w:val="0"/>
          <w:bCs/>
        </w:rPr>
        <w:t xml:space="preserve"> </w:t>
      </w:r>
      <w:r w:rsidRPr="00B35A3E">
        <w:rPr>
          <w:b w:val="0"/>
          <w:bCs/>
          <w:i/>
          <w:iCs/>
        </w:rPr>
        <w:t xml:space="preserve">pradeda pasirengimo panaudoti prašomus </w:t>
      </w:r>
      <w:r w:rsidRPr="00B35A3E">
        <w:rPr>
          <w:i/>
          <w:iCs/>
        </w:rPr>
        <w:t xml:space="preserve">visus </w:t>
      </w:r>
      <w:r w:rsidRPr="00B35A3E">
        <w:rPr>
          <w:b w:val="0"/>
          <w:bCs/>
          <w:i/>
          <w:iCs/>
        </w:rPr>
        <w:t>viešosios geležinkelių infrastruktūros pajėgumus, dėl kurių viešosios</w:t>
      </w:r>
      <w:r w:rsidR="00B35A3E" w:rsidRPr="00B35A3E">
        <w:rPr>
          <w:b w:val="0"/>
          <w:bCs/>
          <w:i/>
          <w:iCs/>
        </w:rPr>
        <w:t xml:space="preserve"> </w:t>
      </w:r>
      <w:r w:rsidRPr="00B35A3E">
        <w:rPr>
          <w:b w:val="0"/>
          <w:bCs/>
          <w:i/>
          <w:iCs/>
        </w:rPr>
        <w:t>geležinkelių infrastruktūros dalis paskelbta perpildyta (toliau – konfliktuojantys pajėgumai) vertinimą</w:t>
      </w:r>
      <w:r w:rsidR="00B35A3E" w:rsidRPr="00B35A3E">
        <w:rPr>
          <w:b w:val="0"/>
          <w:bCs/>
          <w:i/>
          <w:iCs/>
        </w:rPr>
        <w:t>.</w:t>
      </w:r>
      <w:r w:rsidR="00B35A3E" w:rsidRPr="00AA7B4B">
        <w:rPr>
          <w:b w:val="0"/>
          <w:bCs/>
        </w:rPr>
        <w:t>“</w:t>
      </w:r>
      <w:r w:rsidR="005A7D5E" w:rsidRPr="00AA7B4B">
        <w:rPr>
          <w:b w:val="0"/>
          <w:bCs/>
        </w:rPr>
        <w:t>,</w:t>
      </w:r>
      <w:r w:rsidR="00D21995" w:rsidRPr="00067449">
        <w:rPr>
          <w:b w:val="0"/>
          <w:bCs/>
        </w:rPr>
        <w:t xml:space="preserve"> </w:t>
      </w:r>
      <w:r w:rsidR="005A7D5E">
        <w:rPr>
          <w:b w:val="0"/>
          <w:bCs/>
        </w:rPr>
        <w:t>t</w:t>
      </w:r>
      <w:r w:rsidR="00923228">
        <w:rPr>
          <w:b w:val="0"/>
          <w:bCs/>
        </w:rPr>
        <w:t xml:space="preserve">. y. valdytojas nurodo, kad </w:t>
      </w:r>
      <w:r w:rsidR="009D211B">
        <w:rPr>
          <w:b w:val="0"/>
          <w:bCs/>
        </w:rPr>
        <w:t xml:space="preserve">konfliktuojančiais pajėgumais </w:t>
      </w:r>
      <w:r w:rsidR="00D84784">
        <w:rPr>
          <w:b w:val="0"/>
          <w:bCs/>
        </w:rPr>
        <w:t xml:space="preserve">perpildytoje </w:t>
      </w:r>
      <w:r w:rsidR="002C42DA">
        <w:rPr>
          <w:b w:val="0"/>
          <w:bCs/>
        </w:rPr>
        <w:t xml:space="preserve">infrastruktūros dalyje </w:t>
      </w:r>
      <w:r w:rsidR="00D97659">
        <w:rPr>
          <w:b w:val="0"/>
          <w:bCs/>
        </w:rPr>
        <w:t xml:space="preserve">laiko visus pajėgumus </w:t>
      </w:r>
      <w:r w:rsidR="00CD4AD9">
        <w:rPr>
          <w:b w:val="0"/>
          <w:bCs/>
        </w:rPr>
        <w:t xml:space="preserve">dėl kurių </w:t>
      </w:r>
      <w:r w:rsidR="00A918B6">
        <w:rPr>
          <w:b w:val="0"/>
          <w:bCs/>
        </w:rPr>
        <w:t xml:space="preserve">infrastruktūros dalis paskelbta perpildyta. </w:t>
      </w:r>
      <w:r w:rsidR="000E2BEE">
        <w:rPr>
          <w:b w:val="0"/>
          <w:bCs/>
        </w:rPr>
        <w:t xml:space="preserve">Kodekso </w:t>
      </w:r>
      <w:r w:rsidR="000E2BEE">
        <w:rPr>
          <w:b w:val="0"/>
          <w:bCs/>
          <w:lang w:val="en-US"/>
        </w:rPr>
        <w:t>29</w:t>
      </w:r>
      <w:r w:rsidR="00477C84">
        <w:rPr>
          <w:b w:val="0"/>
          <w:bCs/>
          <w:vertAlign w:val="superscript"/>
          <w:lang w:val="en-US"/>
        </w:rPr>
        <w:t>3</w:t>
      </w:r>
      <w:r w:rsidR="00477C84">
        <w:rPr>
          <w:b w:val="0"/>
          <w:bCs/>
          <w:lang w:val="en-US"/>
        </w:rPr>
        <w:t xml:space="preserve"> straipsnio 7 dalyje numatyta, kad </w:t>
      </w:r>
      <w:r w:rsidR="00C86840">
        <w:rPr>
          <w:b w:val="0"/>
          <w:bCs/>
          <w:lang w:val="en-US"/>
        </w:rPr>
        <w:t>paj</w:t>
      </w:r>
      <w:r w:rsidR="00C86840">
        <w:rPr>
          <w:b w:val="0"/>
          <w:bCs/>
        </w:rPr>
        <w:t>ėgum</w:t>
      </w:r>
      <w:r w:rsidR="00E403F2">
        <w:rPr>
          <w:b w:val="0"/>
          <w:bCs/>
        </w:rPr>
        <w:t>a</w:t>
      </w:r>
      <w:r w:rsidR="00C86840">
        <w:rPr>
          <w:b w:val="0"/>
          <w:bCs/>
        </w:rPr>
        <w:t>i per</w:t>
      </w:r>
      <w:r w:rsidR="00C16C07">
        <w:rPr>
          <w:b w:val="0"/>
          <w:bCs/>
        </w:rPr>
        <w:t>pildyt</w:t>
      </w:r>
      <w:r w:rsidR="00E403F2">
        <w:rPr>
          <w:b w:val="0"/>
          <w:bCs/>
        </w:rPr>
        <w:t>a</w:t>
      </w:r>
      <w:r w:rsidR="00C16C07">
        <w:rPr>
          <w:b w:val="0"/>
          <w:bCs/>
        </w:rPr>
        <w:t xml:space="preserve"> paskelbt</w:t>
      </w:r>
      <w:r w:rsidR="00E403F2">
        <w:rPr>
          <w:b w:val="0"/>
          <w:bCs/>
        </w:rPr>
        <w:t>oje</w:t>
      </w:r>
      <w:r w:rsidR="00C86840">
        <w:rPr>
          <w:b w:val="0"/>
          <w:bCs/>
        </w:rPr>
        <w:t xml:space="preserve"> infrastruktūros dalyje skiriami </w:t>
      </w:r>
      <w:r w:rsidR="00E403F2">
        <w:rPr>
          <w:b w:val="0"/>
          <w:bCs/>
        </w:rPr>
        <w:t xml:space="preserve">vadovaujantis </w:t>
      </w:r>
      <w:r w:rsidR="00F26809">
        <w:rPr>
          <w:b w:val="0"/>
          <w:bCs/>
        </w:rPr>
        <w:t>prioriteto taisyklėmis, o Prioriteto taisyklių</w:t>
      </w:r>
      <w:r w:rsidR="008B02DB">
        <w:rPr>
          <w:b w:val="0"/>
          <w:bCs/>
        </w:rPr>
        <w:t>,</w:t>
      </w:r>
      <w:r w:rsidR="00F26809">
        <w:rPr>
          <w:b w:val="0"/>
          <w:bCs/>
        </w:rPr>
        <w:t xml:space="preserve"> </w:t>
      </w:r>
      <w:r w:rsidR="00960354" w:rsidRPr="007B626E">
        <w:rPr>
          <w:b w:val="0"/>
          <w:bCs/>
        </w:rPr>
        <w:t>kurių 1</w:t>
      </w:r>
      <w:r w:rsidR="00823AFD">
        <w:rPr>
          <w:b w:val="0"/>
          <w:bCs/>
        </w:rPr>
        <w:t> </w:t>
      </w:r>
      <w:r w:rsidR="00960354" w:rsidRPr="007B626E">
        <w:rPr>
          <w:b w:val="0"/>
          <w:bCs/>
        </w:rPr>
        <w:t xml:space="preserve">punktas numato, kad perpildytoje infrastruktūros dalyje pajėgumai pirmiausia skiriami keleivių, bagažo vežimo geležinkelių transportu (toliau – keleivių, bagažo vežimas) paslaugoms teikti, ir </w:t>
      </w:r>
      <w:r w:rsidR="00960354" w:rsidRPr="00E25E4A">
        <w:rPr>
          <w:b w:val="0"/>
          <w:bCs/>
        </w:rPr>
        <w:t>tik jei yra daugiau nei vienas pareiškėjas, ketinantis teikti keleivių, bagažo vežimo paslaugas,</w:t>
      </w:r>
      <w:r w:rsidR="00960354" w:rsidRPr="007B626E">
        <w:rPr>
          <w:b w:val="0"/>
          <w:bCs/>
        </w:rPr>
        <w:t xml:space="preserve"> paeiliui taikomos Prioriteto taisyklių 1.1</w:t>
      </w:r>
      <w:r w:rsidR="00960354" w:rsidRPr="007B626E">
        <w:rPr>
          <w:b w:val="0"/>
          <w:bCs/>
          <w:szCs w:val="24"/>
        </w:rPr>
        <w:t>–</w:t>
      </w:r>
      <w:r w:rsidR="00960354" w:rsidRPr="007B626E">
        <w:rPr>
          <w:b w:val="0"/>
          <w:bCs/>
        </w:rPr>
        <w:t xml:space="preserve">1.6 papunkčiuose įtvirtintos prioriteto taisyklės. Atitinkamai Prioriteto taisyklių 2 punktas numato, kad perpildytoje infrastruktūros dalyje, paskyrus pajėgumus keleivių, bagažo vežimo paslaugoms teikti, pajėgumai skiriami krovinių vežimo geležinkelių transportu (toliau – krovinių vežimas) paslaugoms teikti, </w:t>
      </w:r>
      <w:r w:rsidR="00960354" w:rsidRPr="000E6ABE">
        <w:rPr>
          <w:b w:val="0"/>
          <w:bCs/>
        </w:rPr>
        <w:t>ir tik jei yra daugiau nei vienas pareiškėjas, ketinantis teikti krovinių vežimo paslaugas</w:t>
      </w:r>
      <w:r w:rsidR="00960354" w:rsidRPr="007B626E">
        <w:rPr>
          <w:b w:val="0"/>
          <w:bCs/>
        </w:rPr>
        <w:t>, paeiliui taikomos Prioriteto taisyklių 2.1</w:t>
      </w:r>
      <w:r w:rsidR="00960354" w:rsidRPr="007B626E">
        <w:rPr>
          <w:b w:val="0"/>
          <w:bCs/>
          <w:szCs w:val="24"/>
        </w:rPr>
        <w:t>–2</w:t>
      </w:r>
      <w:r w:rsidR="00960354" w:rsidRPr="007B626E">
        <w:rPr>
          <w:b w:val="0"/>
          <w:bCs/>
        </w:rPr>
        <w:t xml:space="preserve">.6 papunkčiuose įtvirtintos prioriteto taisyklės. </w:t>
      </w:r>
      <w:r w:rsidR="00960354">
        <w:rPr>
          <w:b w:val="0"/>
          <w:bCs/>
        </w:rPr>
        <w:t xml:space="preserve">Taigi </w:t>
      </w:r>
      <w:r w:rsidR="00960354" w:rsidRPr="007A2025">
        <w:rPr>
          <w:b w:val="0"/>
          <w:bCs/>
        </w:rPr>
        <w:t>Prioriteto taisyklių 1.1</w:t>
      </w:r>
      <w:r w:rsidR="00960354">
        <w:rPr>
          <w:b w:val="0"/>
          <w:bCs/>
        </w:rPr>
        <w:t xml:space="preserve"> ir 2.1 papunkčiuose nurodytos prioriteto taisyklės, t. y. </w:t>
      </w:r>
      <w:r w:rsidR="00960354" w:rsidRPr="007A2025">
        <w:rPr>
          <w:b w:val="0"/>
          <w:bCs/>
        </w:rPr>
        <w:t xml:space="preserve">pareiškėjų </w:t>
      </w:r>
      <w:r w:rsidR="00960354" w:rsidRPr="007A2025">
        <w:rPr>
          <w:b w:val="0"/>
          <w:bCs/>
          <w:szCs w:val="24"/>
        </w:rPr>
        <w:t>pasirengim</w:t>
      </w:r>
      <w:r w:rsidR="00960354">
        <w:rPr>
          <w:b w:val="0"/>
          <w:bCs/>
          <w:szCs w:val="24"/>
        </w:rPr>
        <w:t>as</w:t>
      </w:r>
      <w:r w:rsidR="00960354" w:rsidRPr="007A2025">
        <w:rPr>
          <w:b w:val="0"/>
          <w:bCs/>
          <w:szCs w:val="24"/>
        </w:rPr>
        <w:t xml:space="preserve"> naudotis prašomais</w:t>
      </w:r>
      <w:r w:rsidR="00960354" w:rsidRPr="007A2025">
        <w:rPr>
          <w:rFonts w:eastAsiaTheme="minorHAnsi"/>
          <w:b w:val="0"/>
          <w:bCs/>
          <w:szCs w:val="24"/>
        </w:rPr>
        <w:t xml:space="preserve"> </w:t>
      </w:r>
      <w:r w:rsidR="00960354" w:rsidRPr="007A2025">
        <w:rPr>
          <w:b w:val="0"/>
          <w:bCs/>
          <w:szCs w:val="24"/>
        </w:rPr>
        <w:t>pajėgumais,</w:t>
      </w:r>
      <w:r w:rsidR="00960354" w:rsidRPr="00E053A8">
        <w:rPr>
          <w:b w:val="0"/>
          <w:bCs/>
          <w:szCs w:val="24"/>
        </w:rPr>
        <w:t xml:space="preserve"> turi būti taikomos ir </w:t>
      </w:r>
      <w:r w:rsidR="00960354" w:rsidRPr="00E053A8">
        <w:rPr>
          <w:b w:val="0"/>
          <w:bCs/>
        </w:rPr>
        <w:t xml:space="preserve">pareiškėjų </w:t>
      </w:r>
      <w:r w:rsidR="00960354" w:rsidRPr="00E053A8">
        <w:rPr>
          <w:b w:val="0"/>
          <w:bCs/>
          <w:szCs w:val="24"/>
        </w:rPr>
        <w:t>pasirengimo naudotis prašomais</w:t>
      </w:r>
      <w:r w:rsidR="00960354" w:rsidRPr="00E053A8">
        <w:rPr>
          <w:rFonts w:eastAsiaTheme="minorHAnsi"/>
          <w:b w:val="0"/>
          <w:bCs/>
          <w:szCs w:val="24"/>
        </w:rPr>
        <w:t xml:space="preserve"> </w:t>
      </w:r>
      <w:r w:rsidR="00960354" w:rsidRPr="00E053A8">
        <w:rPr>
          <w:b w:val="0"/>
          <w:bCs/>
          <w:szCs w:val="24"/>
        </w:rPr>
        <w:t xml:space="preserve">pajėgumais vertinimas </w:t>
      </w:r>
      <w:r w:rsidR="00960354">
        <w:rPr>
          <w:b w:val="0"/>
          <w:bCs/>
          <w:szCs w:val="24"/>
        </w:rPr>
        <w:t xml:space="preserve">turi būti atliekamas, </w:t>
      </w:r>
      <w:r w:rsidR="00960354" w:rsidRPr="0043205C">
        <w:rPr>
          <w:b w:val="0"/>
          <w:bCs/>
          <w:szCs w:val="24"/>
        </w:rPr>
        <w:t xml:space="preserve">tik </w:t>
      </w:r>
      <w:r w:rsidR="00960354" w:rsidRPr="0043205C">
        <w:rPr>
          <w:b w:val="0"/>
          <w:bCs/>
        </w:rPr>
        <w:t xml:space="preserve">jei yra daugiau nei vienas pareiškėjas, </w:t>
      </w:r>
      <w:r w:rsidR="00960354">
        <w:rPr>
          <w:b w:val="0"/>
          <w:bCs/>
        </w:rPr>
        <w:t>ketinantis teikti</w:t>
      </w:r>
      <w:r w:rsidR="00960354" w:rsidRPr="0043205C">
        <w:rPr>
          <w:b w:val="0"/>
          <w:bCs/>
        </w:rPr>
        <w:t xml:space="preserve"> keleivių, bagažo vežimo paslaug</w:t>
      </w:r>
      <w:r w:rsidR="00960354">
        <w:rPr>
          <w:b w:val="0"/>
          <w:bCs/>
        </w:rPr>
        <w:t>a</w:t>
      </w:r>
      <w:r w:rsidR="00960354" w:rsidRPr="0043205C">
        <w:rPr>
          <w:b w:val="0"/>
          <w:bCs/>
        </w:rPr>
        <w:t>s</w:t>
      </w:r>
      <w:r w:rsidR="00960354">
        <w:rPr>
          <w:b w:val="0"/>
          <w:bCs/>
        </w:rPr>
        <w:t xml:space="preserve"> ir (ar)</w:t>
      </w:r>
      <w:r w:rsidR="00960354" w:rsidRPr="0043205C">
        <w:rPr>
          <w:b w:val="0"/>
          <w:bCs/>
        </w:rPr>
        <w:t xml:space="preserve"> daugiau nei vienas pareiškėjas, </w:t>
      </w:r>
      <w:r w:rsidR="00960354">
        <w:rPr>
          <w:b w:val="0"/>
          <w:bCs/>
        </w:rPr>
        <w:t>ketinantis teikti</w:t>
      </w:r>
      <w:r w:rsidR="00960354" w:rsidRPr="0043205C">
        <w:rPr>
          <w:b w:val="0"/>
          <w:bCs/>
        </w:rPr>
        <w:t xml:space="preserve"> krovinių vežimo paslaug</w:t>
      </w:r>
      <w:r w:rsidR="00960354">
        <w:rPr>
          <w:b w:val="0"/>
          <w:bCs/>
        </w:rPr>
        <w:t>as</w:t>
      </w:r>
      <w:r w:rsidR="00960354" w:rsidRPr="0043205C">
        <w:rPr>
          <w:b w:val="0"/>
          <w:bCs/>
        </w:rPr>
        <w:t xml:space="preserve">. </w:t>
      </w:r>
      <w:r w:rsidR="00960354">
        <w:rPr>
          <w:b w:val="0"/>
          <w:bCs/>
        </w:rPr>
        <w:t xml:space="preserve">Atitinkamai </w:t>
      </w:r>
      <w:r w:rsidR="00960354" w:rsidRPr="007A2025">
        <w:rPr>
          <w:b w:val="0"/>
          <w:bCs/>
        </w:rPr>
        <w:t>Prioriteto taisyklių 1.1</w:t>
      </w:r>
      <w:r w:rsidR="00960354">
        <w:rPr>
          <w:b w:val="0"/>
          <w:bCs/>
        </w:rPr>
        <w:t xml:space="preserve"> ir </w:t>
      </w:r>
      <w:r w:rsidR="00960354">
        <w:rPr>
          <w:b w:val="0"/>
          <w:bCs/>
          <w:lang w:val="en-US"/>
        </w:rPr>
        <w:t xml:space="preserve">2.1 </w:t>
      </w:r>
      <w:r w:rsidR="00960354">
        <w:rPr>
          <w:b w:val="0"/>
          <w:bCs/>
        </w:rPr>
        <w:t xml:space="preserve">papunkčiuose nurodyto </w:t>
      </w:r>
      <w:r w:rsidR="00960354" w:rsidRPr="007A2025">
        <w:rPr>
          <w:b w:val="0"/>
          <w:bCs/>
          <w:szCs w:val="24"/>
        </w:rPr>
        <w:t>pasirengim</w:t>
      </w:r>
      <w:r w:rsidR="00960354">
        <w:rPr>
          <w:b w:val="0"/>
          <w:bCs/>
          <w:szCs w:val="24"/>
        </w:rPr>
        <w:t>o</w:t>
      </w:r>
      <w:r w:rsidR="00960354" w:rsidRPr="007A2025">
        <w:rPr>
          <w:b w:val="0"/>
          <w:bCs/>
          <w:szCs w:val="24"/>
        </w:rPr>
        <w:t xml:space="preserve"> naudotis prašomais</w:t>
      </w:r>
      <w:r w:rsidR="00960354" w:rsidRPr="007A2025">
        <w:rPr>
          <w:rFonts w:eastAsiaTheme="minorHAnsi"/>
          <w:b w:val="0"/>
          <w:bCs/>
          <w:szCs w:val="24"/>
        </w:rPr>
        <w:t xml:space="preserve"> </w:t>
      </w:r>
      <w:r w:rsidR="00960354" w:rsidRPr="007A2025">
        <w:rPr>
          <w:b w:val="0"/>
          <w:bCs/>
          <w:szCs w:val="24"/>
        </w:rPr>
        <w:t>pajėgumais</w:t>
      </w:r>
      <w:r w:rsidR="00960354">
        <w:rPr>
          <w:b w:val="0"/>
          <w:bCs/>
          <w:szCs w:val="24"/>
        </w:rPr>
        <w:t xml:space="preserve"> vertinimas turi apimti visus skirtingų pareiškėjų </w:t>
      </w:r>
      <w:r w:rsidR="00960354" w:rsidRPr="007A2025">
        <w:rPr>
          <w:b w:val="0"/>
          <w:bCs/>
        </w:rPr>
        <w:t xml:space="preserve">perpildytoje infrastruktūros dalyje </w:t>
      </w:r>
      <w:r w:rsidR="00960354">
        <w:rPr>
          <w:b w:val="0"/>
          <w:bCs/>
        </w:rPr>
        <w:t>prašomus skirti pajėgumus.</w:t>
      </w:r>
      <w:r w:rsidR="0000088F">
        <w:rPr>
          <w:b w:val="0"/>
          <w:bCs/>
        </w:rPr>
        <w:t xml:space="preserve"> </w:t>
      </w:r>
      <w:r w:rsidR="00276B25">
        <w:rPr>
          <w:b w:val="0"/>
          <w:bCs/>
        </w:rPr>
        <w:t xml:space="preserve">Tarnyba konstatuoja, kad </w:t>
      </w:r>
      <w:r w:rsidR="00441995">
        <w:rPr>
          <w:b w:val="0"/>
          <w:bCs/>
        </w:rPr>
        <w:t xml:space="preserve">valdytojo </w:t>
      </w:r>
      <w:r w:rsidR="00FC325B">
        <w:rPr>
          <w:b w:val="0"/>
          <w:bCs/>
        </w:rPr>
        <w:t xml:space="preserve">Tinklo nuostatuose įtvirtintas reglamentavimas, kad </w:t>
      </w:r>
      <w:r w:rsidR="00574D59">
        <w:rPr>
          <w:b w:val="0"/>
          <w:bCs/>
        </w:rPr>
        <w:t xml:space="preserve">perpildytoje infrastruktūros dalyje </w:t>
      </w:r>
      <w:r w:rsidR="00FA341A">
        <w:rPr>
          <w:b w:val="0"/>
          <w:bCs/>
        </w:rPr>
        <w:t xml:space="preserve">pasirengimo naudoti prašomus pajėgumus vertinimas vykdomas visų pareiškėjų visų pajėgumų dėl kurių </w:t>
      </w:r>
      <w:r w:rsidR="00141559">
        <w:rPr>
          <w:b w:val="0"/>
          <w:bCs/>
        </w:rPr>
        <w:t>infrastruktūros dalis paskelbta perpildyta</w:t>
      </w:r>
      <w:r w:rsidR="00706560">
        <w:rPr>
          <w:b w:val="0"/>
          <w:bCs/>
        </w:rPr>
        <w:t xml:space="preserve"> atžvilgiu,</w:t>
      </w:r>
      <w:r w:rsidR="00141559">
        <w:rPr>
          <w:b w:val="0"/>
          <w:bCs/>
        </w:rPr>
        <w:t xml:space="preserve"> atitinka Kodekso </w:t>
      </w:r>
      <w:r w:rsidR="004B2EFE" w:rsidRPr="00530761">
        <w:rPr>
          <w:b w:val="0"/>
          <w:bCs/>
        </w:rPr>
        <w:t>29</w:t>
      </w:r>
      <w:r w:rsidR="004B2EFE" w:rsidRPr="00530761">
        <w:rPr>
          <w:b w:val="0"/>
          <w:bCs/>
          <w:vertAlign w:val="superscript"/>
        </w:rPr>
        <w:t>3</w:t>
      </w:r>
      <w:r w:rsidR="004B2EFE" w:rsidRPr="00530761">
        <w:rPr>
          <w:b w:val="0"/>
          <w:bCs/>
        </w:rPr>
        <w:t xml:space="preserve"> straipsnio 7 dali</w:t>
      </w:r>
      <w:r w:rsidR="00777D28">
        <w:rPr>
          <w:b w:val="0"/>
          <w:bCs/>
        </w:rPr>
        <w:t>e</w:t>
      </w:r>
      <w:r w:rsidR="004B2EFE" w:rsidRPr="00530761">
        <w:rPr>
          <w:b w:val="0"/>
          <w:bCs/>
        </w:rPr>
        <w:t>s ir Prioriteto taisyklių 1.1 ir 2.</w:t>
      </w:r>
      <w:r w:rsidR="00777D28" w:rsidRPr="00530761">
        <w:rPr>
          <w:b w:val="0"/>
          <w:bCs/>
        </w:rPr>
        <w:t>1</w:t>
      </w:r>
      <w:r w:rsidR="00777D28">
        <w:rPr>
          <w:b w:val="0"/>
          <w:bCs/>
        </w:rPr>
        <w:t> </w:t>
      </w:r>
      <w:r w:rsidR="004B2EFE" w:rsidRPr="00530761">
        <w:rPr>
          <w:b w:val="0"/>
          <w:bCs/>
        </w:rPr>
        <w:t>pa</w:t>
      </w:r>
      <w:r w:rsidR="009E7526">
        <w:rPr>
          <w:b w:val="0"/>
          <w:bCs/>
        </w:rPr>
        <w:t>p</w:t>
      </w:r>
      <w:r w:rsidR="004B2EFE" w:rsidRPr="00530761">
        <w:rPr>
          <w:b w:val="0"/>
          <w:bCs/>
        </w:rPr>
        <w:t xml:space="preserve">unkčių </w:t>
      </w:r>
      <w:r w:rsidR="00777D28" w:rsidRPr="00530761">
        <w:rPr>
          <w:b w:val="0"/>
          <w:bCs/>
        </w:rPr>
        <w:t>nuostat</w:t>
      </w:r>
      <w:r w:rsidR="00777D28">
        <w:rPr>
          <w:b w:val="0"/>
          <w:bCs/>
        </w:rPr>
        <w:t>ų reikalavimus</w:t>
      </w:r>
      <w:r w:rsidR="004B2EFE" w:rsidRPr="00530761">
        <w:rPr>
          <w:b w:val="0"/>
          <w:bCs/>
        </w:rPr>
        <w:t>.</w:t>
      </w:r>
    </w:p>
    <w:p w14:paraId="2E4951F5" w14:textId="77777777" w:rsidR="00F60C48" w:rsidRDefault="00F60C48" w:rsidP="00F60C48">
      <w:pPr>
        <w:pStyle w:val="ListParagraph"/>
        <w:tabs>
          <w:tab w:val="left" w:pos="720"/>
          <w:tab w:val="left" w:pos="1296"/>
          <w:tab w:val="center" w:pos="4320"/>
          <w:tab w:val="right" w:pos="8640"/>
        </w:tabs>
        <w:ind w:left="709"/>
        <w:jc w:val="both"/>
        <w:rPr>
          <w:b w:val="0"/>
          <w:bCs/>
        </w:rPr>
      </w:pPr>
    </w:p>
    <w:p w14:paraId="0AE78A5B" w14:textId="7028E74D" w:rsidR="00F60C48" w:rsidRPr="00C16842" w:rsidRDefault="00F60C48" w:rsidP="00C16842">
      <w:pPr>
        <w:pStyle w:val="ListParagraph"/>
        <w:tabs>
          <w:tab w:val="left" w:pos="720"/>
          <w:tab w:val="left" w:pos="1296"/>
          <w:tab w:val="center" w:pos="4320"/>
          <w:tab w:val="right" w:pos="8640"/>
        </w:tabs>
        <w:ind w:left="709"/>
        <w:jc w:val="both"/>
        <w:rPr>
          <w:b w:val="0"/>
          <w:bCs/>
          <w:i/>
          <w:iCs/>
        </w:rPr>
      </w:pPr>
      <w:r w:rsidRPr="00C16842">
        <w:rPr>
          <w:b w:val="0"/>
          <w:bCs/>
          <w:i/>
          <w:iCs/>
        </w:rPr>
        <w:t>Dėl traukos riedmenų vertinimo</w:t>
      </w:r>
    </w:p>
    <w:p w14:paraId="7480C4B7" w14:textId="388D7CD7" w:rsidR="00FA4550" w:rsidRPr="00042547" w:rsidRDefault="009C22E8" w:rsidP="007A514C">
      <w:pPr>
        <w:pStyle w:val="ListParagraph"/>
        <w:numPr>
          <w:ilvl w:val="0"/>
          <w:numId w:val="27"/>
        </w:numPr>
        <w:tabs>
          <w:tab w:val="left" w:pos="720"/>
          <w:tab w:val="left" w:pos="1296"/>
          <w:tab w:val="center" w:pos="4320"/>
          <w:tab w:val="right" w:pos="8640"/>
        </w:tabs>
        <w:ind w:left="0" w:firstLine="709"/>
        <w:jc w:val="both"/>
        <w:rPr>
          <w:b w:val="0"/>
          <w:color w:val="000000"/>
          <w:szCs w:val="24"/>
        </w:rPr>
      </w:pPr>
      <w:r>
        <w:rPr>
          <w:b w:val="0"/>
          <w:bCs/>
        </w:rPr>
        <w:t xml:space="preserve">Tarnyba nustatė, kad </w:t>
      </w:r>
      <w:r w:rsidR="00777D28">
        <w:rPr>
          <w:b w:val="0"/>
          <w:bCs/>
        </w:rPr>
        <w:t>P</w:t>
      </w:r>
      <w:r w:rsidR="00777D28" w:rsidRPr="00042547">
        <w:rPr>
          <w:b w:val="0"/>
          <w:bCs/>
        </w:rPr>
        <w:t xml:space="preserve">rioriteto </w:t>
      </w:r>
      <w:r w:rsidR="0070730B" w:rsidRPr="00042547">
        <w:rPr>
          <w:b w:val="0"/>
          <w:bCs/>
        </w:rPr>
        <w:t xml:space="preserve">taisyklių </w:t>
      </w:r>
      <w:r w:rsidR="0058375E" w:rsidRPr="00042547">
        <w:rPr>
          <w:b w:val="0"/>
          <w:bCs/>
        </w:rPr>
        <w:t>1.1 ir 2.1 papunk</w:t>
      </w:r>
      <w:r w:rsidR="005A6DA4" w:rsidRPr="00042547">
        <w:rPr>
          <w:b w:val="0"/>
          <w:bCs/>
        </w:rPr>
        <w:t>čiai</w:t>
      </w:r>
      <w:r w:rsidR="0058375E" w:rsidRPr="00042547">
        <w:rPr>
          <w:b w:val="0"/>
          <w:bCs/>
        </w:rPr>
        <w:t xml:space="preserve"> numato, kad pajėgumai skiriami</w:t>
      </w:r>
      <w:r w:rsidR="00C50334" w:rsidRPr="00042547">
        <w:rPr>
          <w:b w:val="0"/>
          <w:bCs/>
        </w:rPr>
        <w:t xml:space="preserve"> t</w:t>
      </w:r>
      <w:r w:rsidR="000C7B3E">
        <w:rPr>
          <w:b w:val="0"/>
          <w:bCs/>
        </w:rPr>
        <w:t>iems</w:t>
      </w:r>
      <w:r w:rsidR="00C50334" w:rsidRPr="00042547">
        <w:rPr>
          <w:b w:val="0"/>
          <w:bCs/>
        </w:rPr>
        <w:t xml:space="preserve"> pareiškėj</w:t>
      </w:r>
      <w:r w:rsidR="000C7B3E">
        <w:rPr>
          <w:b w:val="0"/>
          <w:bCs/>
        </w:rPr>
        <w:t>ams</w:t>
      </w:r>
      <w:r w:rsidR="00C50334" w:rsidRPr="00042547">
        <w:rPr>
          <w:b w:val="0"/>
          <w:bCs/>
        </w:rPr>
        <w:t>, kuri</w:t>
      </w:r>
      <w:r w:rsidR="000C7B3E">
        <w:rPr>
          <w:b w:val="0"/>
          <w:bCs/>
        </w:rPr>
        <w:t>e</w:t>
      </w:r>
      <w:r w:rsidR="00C50334" w:rsidRPr="00042547">
        <w:rPr>
          <w:b w:val="0"/>
          <w:bCs/>
        </w:rPr>
        <w:t xml:space="preserve"> </w:t>
      </w:r>
      <w:r w:rsidR="00E51C04">
        <w:rPr>
          <w:b w:val="0"/>
          <w:bCs/>
        </w:rPr>
        <w:t>Viešosios geležinkelių infrastruktūros t</w:t>
      </w:r>
      <w:r w:rsidR="00C50334" w:rsidRPr="00042547">
        <w:rPr>
          <w:b w:val="0"/>
          <w:bCs/>
        </w:rPr>
        <w:t xml:space="preserve">inklo nuostatų </w:t>
      </w:r>
      <w:r w:rsidR="001B1832" w:rsidRPr="00042547">
        <w:rPr>
          <w:b w:val="0"/>
          <w:bCs/>
        </w:rPr>
        <w:t xml:space="preserve">nustatyta </w:t>
      </w:r>
      <w:r w:rsidR="001B1832" w:rsidRPr="00042547">
        <w:rPr>
          <w:b w:val="0"/>
          <w:bCs/>
        </w:rPr>
        <w:lastRenderedPageBreak/>
        <w:t>tvarka pateikia dokumentus</w:t>
      </w:r>
      <w:r w:rsidR="00704AD6" w:rsidRPr="00042547">
        <w:rPr>
          <w:b w:val="0"/>
          <w:bCs/>
        </w:rPr>
        <w:t>, kuri</w:t>
      </w:r>
      <w:r w:rsidR="0054370B" w:rsidRPr="00042547">
        <w:rPr>
          <w:b w:val="0"/>
          <w:bCs/>
        </w:rPr>
        <w:t>ais patvirtinama</w:t>
      </w:r>
      <w:r w:rsidR="000429E9">
        <w:rPr>
          <w:b w:val="0"/>
          <w:bCs/>
        </w:rPr>
        <w:t>, k</w:t>
      </w:r>
      <w:r w:rsidR="0054370B" w:rsidRPr="00042547">
        <w:rPr>
          <w:b w:val="0"/>
          <w:bCs/>
        </w:rPr>
        <w:t>ad pareiškėja</w:t>
      </w:r>
      <w:r w:rsidR="000C7B3E">
        <w:rPr>
          <w:b w:val="0"/>
          <w:bCs/>
        </w:rPr>
        <w:t>i</w:t>
      </w:r>
      <w:r w:rsidR="0054370B" w:rsidRPr="00042547">
        <w:rPr>
          <w:b w:val="0"/>
          <w:bCs/>
        </w:rPr>
        <w:t xml:space="preserve"> turi traukos</w:t>
      </w:r>
      <w:r w:rsidR="00FE0E40" w:rsidRPr="00042547">
        <w:rPr>
          <w:b w:val="0"/>
          <w:bCs/>
        </w:rPr>
        <w:t xml:space="preserve"> riedmenų naudotis skirtais pajėgumais. </w:t>
      </w:r>
      <w:r>
        <w:rPr>
          <w:b w:val="0"/>
          <w:bCs/>
        </w:rPr>
        <w:t xml:space="preserve">Tinklo </w:t>
      </w:r>
      <w:r w:rsidR="001E14F0" w:rsidRPr="00042547">
        <w:rPr>
          <w:b w:val="0"/>
          <w:bCs/>
        </w:rPr>
        <w:t>nuostatų</w:t>
      </w:r>
      <w:r w:rsidR="00CC6F6A" w:rsidRPr="00042547">
        <w:rPr>
          <w:b w:val="0"/>
          <w:bCs/>
        </w:rPr>
        <w:t xml:space="preserve"> 10 priedo</w:t>
      </w:r>
      <w:r w:rsidR="001E14F0" w:rsidRPr="00042547">
        <w:rPr>
          <w:b w:val="0"/>
          <w:bCs/>
        </w:rPr>
        <w:t xml:space="preserve"> </w:t>
      </w:r>
      <w:r w:rsidR="0097630F" w:rsidRPr="00042547">
        <w:rPr>
          <w:b w:val="0"/>
          <w:bCs/>
        </w:rPr>
        <w:t>9.</w:t>
      </w:r>
      <w:r w:rsidR="001460EB" w:rsidRPr="00042547">
        <w:rPr>
          <w:b w:val="0"/>
          <w:bCs/>
        </w:rPr>
        <w:t xml:space="preserve">1.1 </w:t>
      </w:r>
      <w:r w:rsidR="002959F3" w:rsidRPr="00042547">
        <w:rPr>
          <w:b w:val="0"/>
          <w:bCs/>
        </w:rPr>
        <w:t>papunktyje</w:t>
      </w:r>
      <w:r w:rsidR="00CC6F6A" w:rsidRPr="00042547">
        <w:rPr>
          <w:b w:val="0"/>
          <w:bCs/>
        </w:rPr>
        <w:t xml:space="preserve"> nurodyta, kad pareiškėja</w:t>
      </w:r>
      <w:r w:rsidR="00B868CC">
        <w:rPr>
          <w:b w:val="0"/>
          <w:bCs/>
        </w:rPr>
        <w:t>i</w:t>
      </w:r>
      <w:r w:rsidR="00CC6F6A" w:rsidRPr="00042547">
        <w:rPr>
          <w:b w:val="0"/>
          <w:bCs/>
        </w:rPr>
        <w:t xml:space="preserve"> turi pateikti</w:t>
      </w:r>
      <w:r w:rsidR="00880B64" w:rsidRPr="00042547">
        <w:rPr>
          <w:b w:val="0"/>
          <w:bCs/>
        </w:rPr>
        <w:t xml:space="preserve"> informaciją apie turimus (pla</w:t>
      </w:r>
      <w:r w:rsidR="007C0610" w:rsidRPr="00042547">
        <w:rPr>
          <w:b w:val="0"/>
          <w:bCs/>
        </w:rPr>
        <w:t xml:space="preserve">nuojamus turėti) ar valdomus (planuojamus valdyti) traukos </w:t>
      </w:r>
      <w:r w:rsidR="000824E9" w:rsidRPr="00042547">
        <w:rPr>
          <w:b w:val="0"/>
          <w:bCs/>
        </w:rPr>
        <w:t>riedmenis</w:t>
      </w:r>
      <w:r w:rsidR="00F122BD" w:rsidRPr="00042547">
        <w:rPr>
          <w:b w:val="0"/>
          <w:bCs/>
        </w:rPr>
        <w:t>, kuriais</w:t>
      </w:r>
      <w:r w:rsidR="00F9714B" w:rsidRPr="00042547">
        <w:rPr>
          <w:b w:val="0"/>
          <w:bCs/>
        </w:rPr>
        <w:t xml:space="preserve"> </w:t>
      </w:r>
      <w:r w:rsidR="0026433B" w:rsidRPr="00042547">
        <w:rPr>
          <w:b w:val="0"/>
          <w:bCs/>
        </w:rPr>
        <w:t>bu</w:t>
      </w:r>
      <w:r w:rsidR="00F9714B" w:rsidRPr="00042547">
        <w:rPr>
          <w:b w:val="0"/>
          <w:bCs/>
        </w:rPr>
        <w:t>s</w:t>
      </w:r>
      <w:r w:rsidR="0026433B" w:rsidRPr="00042547">
        <w:rPr>
          <w:b w:val="0"/>
          <w:bCs/>
        </w:rPr>
        <w:t xml:space="preserve"> vykdom</w:t>
      </w:r>
      <w:r w:rsidR="00E7097F" w:rsidRPr="00042547">
        <w:rPr>
          <w:b w:val="0"/>
          <w:bCs/>
        </w:rPr>
        <w:t>os</w:t>
      </w:r>
      <w:r w:rsidR="0026433B" w:rsidRPr="00042547">
        <w:rPr>
          <w:b w:val="0"/>
          <w:bCs/>
        </w:rPr>
        <w:t xml:space="preserve"> keleivių, bagažo ir (ar) krovinių vežimo </w:t>
      </w:r>
      <w:r w:rsidR="00F9714B" w:rsidRPr="00042547">
        <w:rPr>
          <w:b w:val="0"/>
          <w:bCs/>
        </w:rPr>
        <w:t>paslaugo</w:t>
      </w:r>
      <w:r w:rsidR="00E7097F" w:rsidRPr="00042547">
        <w:rPr>
          <w:b w:val="0"/>
          <w:bCs/>
        </w:rPr>
        <w:t>s, naudojantis prašomais pajėgumais</w:t>
      </w:r>
      <w:r w:rsidR="001E6332" w:rsidRPr="00042547">
        <w:rPr>
          <w:b w:val="0"/>
          <w:bCs/>
        </w:rPr>
        <w:t xml:space="preserve"> (nurodant traukos riedmens seriją, jų skaičių, kiekvieno traukos riedmens numer</w:t>
      </w:r>
      <w:r w:rsidR="00994BEE" w:rsidRPr="00042547">
        <w:rPr>
          <w:b w:val="0"/>
          <w:bCs/>
        </w:rPr>
        <w:t>į, pagal pateiktą traukos</w:t>
      </w:r>
      <w:r w:rsidR="00994BEE" w:rsidRPr="00530761">
        <w:rPr>
          <w:b w:val="0"/>
          <w:bCs/>
        </w:rPr>
        <w:t xml:space="preserve"> riedmenų seriją, unikalų identifikacinį numerį</w:t>
      </w:r>
      <w:r w:rsidR="008554F3" w:rsidRPr="00530761">
        <w:rPr>
          <w:b w:val="0"/>
          <w:bCs/>
        </w:rPr>
        <w:t xml:space="preserve"> (arba Europos identifikavimo numer</w:t>
      </w:r>
      <w:r w:rsidR="008C6CB5" w:rsidRPr="00530761">
        <w:rPr>
          <w:b w:val="0"/>
          <w:bCs/>
        </w:rPr>
        <w:t>į</w:t>
      </w:r>
      <w:r w:rsidR="008554F3" w:rsidRPr="00530761">
        <w:rPr>
          <w:b w:val="0"/>
          <w:bCs/>
        </w:rPr>
        <w:t xml:space="preserve"> arba</w:t>
      </w:r>
      <w:r w:rsidR="008C6CB5" w:rsidRPr="00530761">
        <w:rPr>
          <w:b w:val="0"/>
          <w:bCs/>
        </w:rPr>
        <w:t xml:space="preserve"> </w:t>
      </w:r>
      <w:r w:rsidR="008F6704" w:rsidRPr="00530761">
        <w:rPr>
          <w:b w:val="0"/>
          <w:bCs/>
        </w:rPr>
        <w:t>išrašo dokumento numerį) bei kilometrų</w:t>
      </w:r>
      <w:r w:rsidR="00E4546C" w:rsidRPr="00530761">
        <w:rPr>
          <w:b w:val="0"/>
          <w:bCs/>
        </w:rPr>
        <w:t xml:space="preserve"> skaičių nurodant, kiek konkretus traukos riedmuo gali nuvažiuoti be techninio aptarnavimo</w:t>
      </w:r>
      <w:r w:rsidR="00ED3FE0" w:rsidRPr="00530761">
        <w:rPr>
          <w:b w:val="0"/>
          <w:bCs/>
        </w:rPr>
        <w:t xml:space="preserve"> pagal šio riedmens gamintojo pateiktas rekomendacijas.</w:t>
      </w:r>
      <w:r w:rsidR="00F9714B" w:rsidRPr="00530761">
        <w:rPr>
          <w:b w:val="0"/>
          <w:bCs/>
        </w:rPr>
        <w:t xml:space="preserve"> </w:t>
      </w:r>
      <w:r w:rsidR="00D40E42" w:rsidRPr="00530761">
        <w:rPr>
          <w:b w:val="0"/>
          <w:bCs/>
        </w:rPr>
        <w:t xml:space="preserve">Vadovaujantis </w:t>
      </w:r>
      <w:r w:rsidR="00E61DF2" w:rsidRPr="00530761">
        <w:rPr>
          <w:b w:val="0"/>
          <w:bCs/>
        </w:rPr>
        <w:t>GTESĮ</w:t>
      </w:r>
      <w:r w:rsidR="0072423B" w:rsidRPr="00530761">
        <w:rPr>
          <w:b w:val="0"/>
          <w:bCs/>
        </w:rPr>
        <w:t xml:space="preserve"> 11 straipsnio </w:t>
      </w:r>
      <w:r w:rsidR="00B422AC" w:rsidRPr="00530761">
        <w:rPr>
          <w:b w:val="0"/>
          <w:bCs/>
        </w:rPr>
        <w:t>6 dalimi</w:t>
      </w:r>
      <w:r w:rsidR="00583109" w:rsidRPr="00530761">
        <w:rPr>
          <w:b w:val="0"/>
          <w:bCs/>
        </w:rPr>
        <w:t xml:space="preserve"> </w:t>
      </w:r>
      <w:r w:rsidR="00BC676D" w:rsidRPr="00530761">
        <w:rPr>
          <w:b w:val="0"/>
          <w:bCs/>
        </w:rPr>
        <w:t>„</w:t>
      </w:r>
      <w:r w:rsidR="00BC676D" w:rsidRPr="00530761">
        <w:rPr>
          <w:b w:val="0"/>
          <w:bCs/>
          <w:i/>
          <w:iCs/>
        </w:rPr>
        <w:t>l</w:t>
      </w:r>
      <w:r w:rsidR="00583109" w:rsidRPr="00530761">
        <w:rPr>
          <w:rFonts w:ascii="TimesLT" w:hAnsi="TimesLT"/>
          <w:b w:val="0"/>
          <w:bCs/>
          <w:i/>
          <w:iCs/>
          <w:color w:val="000000"/>
        </w:rPr>
        <w:t>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r w:rsidR="00672CEE" w:rsidRPr="00530761">
        <w:rPr>
          <w:rFonts w:ascii="TimesLT" w:hAnsi="TimesLT"/>
          <w:b w:val="0"/>
          <w:bCs/>
          <w:color w:val="000000"/>
        </w:rPr>
        <w:t>“</w:t>
      </w:r>
      <w:r w:rsidR="00A42107" w:rsidRPr="00530761">
        <w:rPr>
          <w:rFonts w:ascii="TimesLT" w:hAnsi="TimesLT"/>
          <w:b w:val="0"/>
          <w:bCs/>
          <w:color w:val="000000"/>
        </w:rPr>
        <w:t xml:space="preserve">, o šio straipsnio </w:t>
      </w:r>
      <w:r w:rsidR="00E9151E" w:rsidRPr="00530761">
        <w:rPr>
          <w:rFonts w:ascii="TimesLT" w:hAnsi="TimesLT"/>
          <w:b w:val="0"/>
          <w:bCs/>
          <w:color w:val="000000"/>
        </w:rPr>
        <w:t xml:space="preserve">7 dalies </w:t>
      </w:r>
      <w:r w:rsidR="00B640DD" w:rsidRPr="00530761">
        <w:rPr>
          <w:rFonts w:ascii="TimesLT" w:hAnsi="TimesLT"/>
          <w:b w:val="0"/>
          <w:bCs/>
          <w:color w:val="000000"/>
        </w:rPr>
        <w:t>2 punkte numatyta, kad</w:t>
      </w:r>
      <w:r w:rsidR="00722D80" w:rsidRPr="00530761">
        <w:rPr>
          <w:rFonts w:ascii="TimesLT" w:hAnsi="TimesLT"/>
          <w:b w:val="0"/>
          <w:bCs/>
          <w:color w:val="000000"/>
        </w:rPr>
        <w:t xml:space="preserve"> </w:t>
      </w:r>
      <w:r w:rsidR="0016461A" w:rsidRPr="00530761">
        <w:rPr>
          <w:rFonts w:ascii="TimesLT" w:hAnsi="TimesLT"/>
          <w:b w:val="0"/>
          <w:bCs/>
          <w:color w:val="000000"/>
        </w:rPr>
        <w:t>GTESĮ 11</w:t>
      </w:r>
      <w:r w:rsidR="00006BBE" w:rsidRPr="00530761">
        <w:rPr>
          <w:rFonts w:ascii="TimesLT" w:hAnsi="TimesLT"/>
          <w:b w:val="0"/>
          <w:bCs/>
          <w:color w:val="000000"/>
        </w:rPr>
        <w:t xml:space="preserve"> straipsnio 6 dalyje numatytą leidimą išduoda</w:t>
      </w:r>
      <w:r w:rsidR="002D02FF" w:rsidRPr="00530761">
        <w:rPr>
          <w:rFonts w:ascii="TimesLT" w:hAnsi="TimesLT"/>
          <w:b w:val="0"/>
          <w:bCs/>
          <w:color w:val="000000"/>
        </w:rPr>
        <w:t xml:space="preserve"> eismo saugos institucija </w:t>
      </w:r>
      <w:r w:rsidR="00FA007A" w:rsidRPr="00042547">
        <w:rPr>
          <w:rFonts w:ascii="TimesLT" w:hAnsi="TimesLT"/>
          <w:b w:val="0"/>
          <w:bCs/>
          <w:color w:val="000000"/>
        </w:rPr>
        <w:t>susisiekimo ministro nustatyta tvarka</w:t>
      </w:r>
      <w:r w:rsidR="00673CA5">
        <w:rPr>
          <w:rFonts w:ascii="TimesLT" w:hAnsi="TimesLT"/>
          <w:b w:val="0"/>
          <w:bCs/>
          <w:color w:val="000000"/>
        </w:rPr>
        <w:t xml:space="preserve">. </w:t>
      </w:r>
      <w:r w:rsidR="000C6608">
        <w:rPr>
          <w:rFonts w:ascii="TimesLT" w:hAnsi="TimesLT"/>
          <w:b w:val="0"/>
          <w:bCs/>
          <w:color w:val="000000"/>
        </w:rPr>
        <w:t xml:space="preserve">Traukos riedmenys turi būti registruoti </w:t>
      </w:r>
      <w:r w:rsidR="00971608">
        <w:rPr>
          <w:rFonts w:ascii="TimesLT" w:hAnsi="TimesLT"/>
          <w:b w:val="0"/>
          <w:bCs/>
          <w:color w:val="000000"/>
        </w:rPr>
        <w:t xml:space="preserve">Kodekso </w:t>
      </w:r>
      <w:r w:rsidR="00971608">
        <w:rPr>
          <w:rFonts w:ascii="TimesLT" w:hAnsi="TimesLT"/>
          <w:b w:val="0"/>
          <w:bCs/>
          <w:color w:val="000000"/>
          <w:lang w:val="en-US"/>
        </w:rPr>
        <w:t xml:space="preserve">13 </w:t>
      </w:r>
      <w:r w:rsidR="00971608" w:rsidRPr="00971608">
        <w:rPr>
          <w:rFonts w:ascii="TimesLT" w:hAnsi="TimesLT"/>
          <w:b w:val="0"/>
          <w:bCs/>
          <w:color w:val="000000"/>
        </w:rPr>
        <w:t>straipsnio nustatyta tvarka.</w:t>
      </w:r>
      <w:r w:rsidR="00971608">
        <w:rPr>
          <w:rFonts w:ascii="TimesLT" w:hAnsi="TimesLT"/>
          <w:b w:val="0"/>
          <w:bCs/>
          <w:color w:val="000000"/>
          <w:lang w:val="en-US"/>
        </w:rPr>
        <w:t xml:space="preserve"> </w:t>
      </w:r>
      <w:r w:rsidR="00673CA5">
        <w:rPr>
          <w:rFonts w:ascii="TimesLT" w:hAnsi="TimesLT"/>
          <w:b w:val="0"/>
          <w:bCs/>
          <w:color w:val="000000"/>
        </w:rPr>
        <w:t>I</w:t>
      </w:r>
      <w:r w:rsidR="008F5DEE" w:rsidRPr="00042547">
        <w:rPr>
          <w:rFonts w:ascii="TimesLT" w:hAnsi="TimesLT"/>
          <w:b w:val="0"/>
          <w:bCs/>
          <w:color w:val="000000"/>
        </w:rPr>
        <w:t xml:space="preserve">nformacija apie išduotus leidimus skelbiama </w:t>
      </w:r>
      <w:r w:rsidR="00F3348F" w:rsidRPr="00042547">
        <w:rPr>
          <w:rFonts w:ascii="TimesLT" w:hAnsi="TimesLT"/>
          <w:b w:val="0"/>
          <w:bCs/>
          <w:color w:val="000000"/>
        </w:rPr>
        <w:t>Lietuvos transporto saugos administracijos internet</w:t>
      </w:r>
      <w:r w:rsidR="008B02DB">
        <w:rPr>
          <w:rFonts w:ascii="TimesLT" w:hAnsi="TimesLT"/>
          <w:b w:val="0"/>
          <w:bCs/>
          <w:color w:val="000000"/>
        </w:rPr>
        <w:t>o</w:t>
      </w:r>
      <w:r w:rsidR="00F3348F" w:rsidRPr="00042547">
        <w:rPr>
          <w:rFonts w:ascii="TimesLT" w:hAnsi="TimesLT"/>
          <w:b w:val="0"/>
          <w:bCs/>
          <w:color w:val="000000"/>
        </w:rPr>
        <w:t xml:space="preserve"> svetainė</w:t>
      </w:r>
      <w:r w:rsidR="008B02DB">
        <w:rPr>
          <w:rFonts w:ascii="TimesLT" w:hAnsi="TimesLT"/>
          <w:b w:val="0"/>
          <w:bCs/>
          <w:color w:val="000000"/>
        </w:rPr>
        <w:t>s</w:t>
      </w:r>
      <w:r w:rsidR="00F3348F" w:rsidRPr="00042547">
        <w:rPr>
          <w:rStyle w:val="FootnoteReference"/>
          <w:rFonts w:ascii="TimesLT" w:hAnsi="TimesLT"/>
          <w:b w:val="0"/>
          <w:bCs/>
          <w:color w:val="000000"/>
        </w:rPr>
        <w:footnoteReference w:id="8"/>
      </w:r>
      <w:r w:rsidR="00FA007A" w:rsidRPr="00042547">
        <w:rPr>
          <w:rFonts w:ascii="TimesLT" w:hAnsi="TimesLT"/>
          <w:b w:val="0"/>
          <w:bCs/>
          <w:color w:val="000000"/>
        </w:rPr>
        <w:t xml:space="preserve"> </w:t>
      </w:r>
      <w:r w:rsidR="003E1963" w:rsidRPr="00042547">
        <w:rPr>
          <w:rFonts w:ascii="TimesLT" w:hAnsi="TimesLT"/>
          <w:b w:val="0"/>
          <w:bCs/>
          <w:color w:val="000000"/>
        </w:rPr>
        <w:t>skiltyje „Išduoti leidimai“</w:t>
      </w:r>
      <w:r w:rsidR="00971608">
        <w:rPr>
          <w:rFonts w:ascii="TimesLT" w:hAnsi="TimesLT"/>
          <w:b w:val="0"/>
          <w:bCs/>
          <w:color w:val="000000"/>
        </w:rPr>
        <w:t xml:space="preserve"> , o </w:t>
      </w:r>
      <w:r w:rsidR="00C942C2">
        <w:rPr>
          <w:rFonts w:ascii="TimesLT" w:hAnsi="TimesLT"/>
          <w:b w:val="0"/>
          <w:bCs/>
          <w:color w:val="000000"/>
        </w:rPr>
        <w:t xml:space="preserve">informacija apie </w:t>
      </w:r>
      <w:r w:rsidR="00C47DD7">
        <w:rPr>
          <w:rFonts w:ascii="TimesLT" w:hAnsi="TimesLT"/>
          <w:b w:val="0"/>
          <w:bCs/>
          <w:color w:val="000000"/>
        </w:rPr>
        <w:t xml:space="preserve">registruotus </w:t>
      </w:r>
      <w:r w:rsidR="00C942C2">
        <w:rPr>
          <w:rFonts w:ascii="TimesLT" w:hAnsi="TimesLT"/>
          <w:b w:val="0"/>
          <w:bCs/>
          <w:color w:val="000000"/>
        </w:rPr>
        <w:t>riedmenis skelbiam</w:t>
      </w:r>
      <w:r w:rsidR="0075737E">
        <w:rPr>
          <w:rFonts w:ascii="TimesLT" w:hAnsi="TimesLT"/>
          <w:b w:val="0"/>
          <w:bCs/>
          <w:color w:val="000000"/>
        </w:rPr>
        <w:t xml:space="preserve">a </w:t>
      </w:r>
      <w:r w:rsidR="0075737E">
        <w:rPr>
          <w:b w:val="0"/>
          <w:bCs/>
          <w:color w:val="000000"/>
        </w:rPr>
        <w:t>riedmenų registre</w:t>
      </w:r>
      <w:r w:rsidR="0075737E">
        <w:rPr>
          <w:rStyle w:val="FootnoteReference"/>
          <w:b w:val="0"/>
          <w:bCs/>
          <w:color w:val="000000"/>
        </w:rPr>
        <w:footnoteReference w:id="9"/>
      </w:r>
      <w:r w:rsidR="005B4672">
        <w:rPr>
          <w:b w:val="0"/>
          <w:bCs/>
          <w:color w:val="000000"/>
        </w:rPr>
        <w:t>.</w:t>
      </w:r>
      <w:r w:rsidR="003E1963" w:rsidRPr="00042547">
        <w:rPr>
          <w:rFonts w:ascii="TimesLT" w:hAnsi="TimesLT"/>
          <w:b w:val="0"/>
          <w:bCs/>
          <w:color w:val="000000"/>
        </w:rPr>
        <w:t xml:space="preserve"> </w:t>
      </w:r>
      <w:r w:rsidR="002B5673" w:rsidRPr="00042547">
        <w:rPr>
          <w:rFonts w:ascii="TimesLT" w:hAnsi="TimesLT"/>
          <w:b w:val="0"/>
          <w:bCs/>
          <w:color w:val="000000"/>
        </w:rPr>
        <w:t xml:space="preserve">Atsižvelgiant į tai, kad </w:t>
      </w:r>
      <w:r w:rsidR="00E72944" w:rsidRPr="00042547">
        <w:rPr>
          <w:rFonts w:ascii="TimesLT" w:hAnsi="TimesLT"/>
          <w:b w:val="0"/>
          <w:bCs/>
          <w:color w:val="000000"/>
        </w:rPr>
        <w:t>Prioriteto taisyklių 1.1</w:t>
      </w:r>
      <w:r w:rsidR="00A41709" w:rsidRPr="00042547">
        <w:rPr>
          <w:rFonts w:ascii="TimesLT" w:hAnsi="TimesLT"/>
          <w:b w:val="0"/>
          <w:bCs/>
          <w:color w:val="000000"/>
        </w:rPr>
        <w:t xml:space="preserve"> ir 2.1 papunk</w:t>
      </w:r>
      <w:r w:rsidR="00A308C3" w:rsidRPr="00042547">
        <w:rPr>
          <w:rFonts w:ascii="TimesLT" w:hAnsi="TimesLT"/>
          <w:b w:val="0"/>
          <w:bCs/>
          <w:color w:val="000000"/>
        </w:rPr>
        <w:t>čiuose</w:t>
      </w:r>
      <w:r w:rsidR="00A41709" w:rsidRPr="00042547">
        <w:rPr>
          <w:rFonts w:ascii="TimesLT" w:hAnsi="TimesLT"/>
          <w:b w:val="0"/>
          <w:bCs/>
          <w:color w:val="000000"/>
        </w:rPr>
        <w:t xml:space="preserve"> numatyta, kad </w:t>
      </w:r>
      <w:r w:rsidR="00F97BB2" w:rsidRPr="00042547">
        <w:rPr>
          <w:rFonts w:ascii="TimesLT" w:hAnsi="TimesLT"/>
          <w:b w:val="0"/>
          <w:bCs/>
          <w:color w:val="000000"/>
        </w:rPr>
        <w:t>paj</w:t>
      </w:r>
      <w:r w:rsidR="00A308C3" w:rsidRPr="00042547">
        <w:rPr>
          <w:rFonts w:ascii="TimesLT" w:hAnsi="TimesLT"/>
          <w:b w:val="0"/>
          <w:bCs/>
          <w:color w:val="000000"/>
        </w:rPr>
        <w:t>ė</w:t>
      </w:r>
      <w:r w:rsidR="00F97BB2" w:rsidRPr="00042547">
        <w:rPr>
          <w:rFonts w:ascii="TimesLT" w:hAnsi="TimesLT"/>
          <w:b w:val="0"/>
          <w:bCs/>
          <w:color w:val="000000"/>
        </w:rPr>
        <w:t xml:space="preserve">gumai skiriami </w:t>
      </w:r>
      <w:r w:rsidR="00A308C3" w:rsidRPr="00042547">
        <w:rPr>
          <w:rFonts w:ascii="TimesLT" w:hAnsi="TimesLT"/>
          <w:b w:val="0"/>
          <w:bCs/>
          <w:color w:val="000000"/>
        </w:rPr>
        <w:t>t</w:t>
      </w:r>
      <w:r w:rsidR="008856B3">
        <w:rPr>
          <w:rFonts w:ascii="TimesLT" w:hAnsi="TimesLT"/>
          <w:b w:val="0"/>
          <w:bCs/>
          <w:color w:val="000000"/>
        </w:rPr>
        <w:t>iems</w:t>
      </w:r>
      <w:r w:rsidR="00A308C3" w:rsidRPr="00042547">
        <w:rPr>
          <w:rFonts w:ascii="TimesLT" w:hAnsi="TimesLT"/>
          <w:b w:val="0"/>
          <w:bCs/>
          <w:color w:val="000000"/>
        </w:rPr>
        <w:t xml:space="preserve"> pareiškėj</w:t>
      </w:r>
      <w:r w:rsidR="008856B3">
        <w:rPr>
          <w:rFonts w:ascii="TimesLT" w:hAnsi="TimesLT"/>
          <w:b w:val="0"/>
          <w:bCs/>
          <w:color w:val="000000"/>
        </w:rPr>
        <w:t>ams</w:t>
      </w:r>
      <w:r w:rsidR="00936E6C" w:rsidRPr="00042547">
        <w:rPr>
          <w:rFonts w:ascii="TimesLT" w:hAnsi="TimesLT"/>
          <w:b w:val="0"/>
          <w:bCs/>
          <w:color w:val="000000"/>
        </w:rPr>
        <w:t>, kuri</w:t>
      </w:r>
      <w:r w:rsidR="008856B3">
        <w:rPr>
          <w:rFonts w:ascii="TimesLT" w:hAnsi="TimesLT"/>
          <w:b w:val="0"/>
          <w:bCs/>
          <w:color w:val="000000"/>
        </w:rPr>
        <w:t>e</w:t>
      </w:r>
      <w:r w:rsidR="00936E6C" w:rsidRPr="00042547">
        <w:rPr>
          <w:rFonts w:ascii="TimesLT" w:hAnsi="TimesLT"/>
          <w:b w:val="0"/>
          <w:bCs/>
          <w:color w:val="000000"/>
        </w:rPr>
        <w:t xml:space="preserve"> pateikia dokumentus, patvirtina</w:t>
      </w:r>
      <w:r w:rsidR="008B02DB">
        <w:rPr>
          <w:rFonts w:ascii="TimesLT" w:hAnsi="TimesLT"/>
          <w:b w:val="0"/>
          <w:bCs/>
          <w:color w:val="000000"/>
        </w:rPr>
        <w:t>n</w:t>
      </w:r>
      <w:r w:rsidR="00AF7FD7">
        <w:rPr>
          <w:rFonts w:ascii="TimesLT" w:hAnsi="TimesLT"/>
          <w:b w:val="0"/>
          <w:bCs/>
          <w:color w:val="000000"/>
        </w:rPr>
        <w:t>č</w:t>
      </w:r>
      <w:r w:rsidR="008B02DB">
        <w:rPr>
          <w:rFonts w:ascii="TimesLT" w:hAnsi="TimesLT"/>
          <w:b w:val="0"/>
          <w:bCs/>
          <w:color w:val="000000"/>
        </w:rPr>
        <w:t>i</w:t>
      </w:r>
      <w:r w:rsidR="00AF7FD7">
        <w:rPr>
          <w:rFonts w:ascii="TimesLT" w:hAnsi="TimesLT"/>
          <w:b w:val="0"/>
          <w:bCs/>
          <w:color w:val="000000"/>
        </w:rPr>
        <w:t>us</w:t>
      </w:r>
      <w:r w:rsidR="00936E6C" w:rsidRPr="00042547">
        <w:rPr>
          <w:rFonts w:ascii="TimesLT" w:hAnsi="TimesLT"/>
          <w:b w:val="0"/>
          <w:bCs/>
          <w:color w:val="000000"/>
        </w:rPr>
        <w:t xml:space="preserve">, kad </w:t>
      </w:r>
      <w:r w:rsidR="00EE6277" w:rsidRPr="00042547">
        <w:rPr>
          <w:rFonts w:ascii="TimesLT" w:hAnsi="TimesLT"/>
          <w:b w:val="0"/>
          <w:bCs/>
          <w:color w:val="000000"/>
        </w:rPr>
        <w:t xml:space="preserve">turi traukos riedmenų, </w:t>
      </w:r>
      <w:r w:rsidR="00206375">
        <w:rPr>
          <w:rFonts w:ascii="TimesLT" w:hAnsi="TimesLT"/>
          <w:b w:val="0"/>
          <w:bCs/>
          <w:color w:val="000000"/>
        </w:rPr>
        <w:t>kurie</w:t>
      </w:r>
      <w:r w:rsidR="0045429F" w:rsidRPr="00042547">
        <w:rPr>
          <w:rFonts w:ascii="TimesLT" w:hAnsi="TimesLT"/>
          <w:b w:val="0"/>
          <w:bCs/>
          <w:color w:val="000000"/>
        </w:rPr>
        <w:t xml:space="preserve"> Kodekso</w:t>
      </w:r>
      <w:r w:rsidR="000045E0" w:rsidRPr="00042547">
        <w:rPr>
          <w:rFonts w:ascii="TimesLT" w:hAnsi="TimesLT"/>
          <w:b w:val="0"/>
          <w:bCs/>
          <w:color w:val="000000"/>
        </w:rPr>
        <w:t xml:space="preserve"> 13 straipsnio</w:t>
      </w:r>
      <w:r w:rsidR="00390ADC" w:rsidRPr="00042547">
        <w:rPr>
          <w:rFonts w:ascii="TimesLT" w:hAnsi="TimesLT"/>
          <w:b w:val="0"/>
          <w:bCs/>
          <w:color w:val="000000"/>
        </w:rPr>
        <w:t xml:space="preserve"> </w:t>
      </w:r>
      <w:r w:rsidR="00115B7B" w:rsidRPr="00042547">
        <w:rPr>
          <w:rFonts w:ascii="TimesLT" w:hAnsi="TimesLT"/>
          <w:b w:val="0"/>
          <w:bCs/>
          <w:color w:val="000000"/>
        </w:rPr>
        <w:t xml:space="preserve">nustatyta </w:t>
      </w:r>
      <w:r w:rsidR="00390ADC" w:rsidRPr="00042547">
        <w:rPr>
          <w:rFonts w:ascii="TimesLT" w:hAnsi="TimesLT"/>
          <w:b w:val="0"/>
          <w:bCs/>
          <w:color w:val="000000"/>
        </w:rPr>
        <w:t>tvarka turi būti registruoti</w:t>
      </w:r>
      <w:r w:rsidR="0045429F" w:rsidRPr="00042547">
        <w:rPr>
          <w:rFonts w:ascii="TimesLT" w:hAnsi="TimesLT"/>
          <w:b w:val="0"/>
          <w:bCs/>
          <w:color w:val="000000"/>
        </w:rPr>
        <w:t xml:space="preserve"> </w:t>
      </w:r>
      <w:r w:rsidR="000045E0" w:rsidRPr="00042547">
        <w:rPr>
          <w:rFonts w:ascii="TimesLT" w:hAnsi="TimesLT"/>
          <w:b w:val="0"/>
          <w:bCs/>
          <w:color w:val="000000"/>
        </w:rPr>
        <w:t>ir GTES</w:t>
      </w:r>
      <w:r w:rsidR="00EC0287" w:rsidRPr="00042547">
        <w:rPr>
          <w:rFonts w:ascii="TimesLT" w:hAnsi="TimesLT"/>
          <w:b w:val="0"/>
          <w:bCs/>
          <w:color w:val="000000"/>
        </w:rPr>
        <w:t>Į 11 straipsnio 6 dalyje numatyta tvarka</w:t>
      </w:r>
      <w:r w:rsidR="00570253" w:rsidRPr="00042547">
        <w:rPr>
          <w:rFonts w:ascii="TimesLT" w:hAnsi="TimesLT"/>
          <w:b w:val="0"/>
          <w:bCs/>
          <w:color w:val="000000"/>
        </w:rPr>
        <w:t xml:space="preserve"> turi </w:t>
      </w:r>
      <w:r w:rsidR="00EC0287" w:rsidRPr="00042547">
        <w:rPr>
          <w:rFonts w:ascii="TimesLT" w:hAnsi="TimesLT"/>
          <w:b w:val="0"/>
          <w:bCs/>
          <w:color w:val="000000"/>
        </w:rPr>
        <w:t xml:space="preserve">turėti </w:t>
      </w:r>
      <w:r w:rsidR="00570253" w:rsidRPr="00042547">
        <w:rPr>
          <w:rFonts w:ascii="TimesLT" w:hAnsi="TimesLT"/>
          <w:b w:val="0"/>
          <w:bCs/>
          <w:color w:val="000000"/>
        </w:rPr>
        <w:t>leidimus juos eksploatuoti</w:t>
      </w:r>
      <w:r w:rsidR="00340DF2" w:rsidRPr="00042547">
        <w:rPr>
          <w:rFonts w:ascii="TimesLT" w:hAnsi="TimesLT"/>
          <w:b w:val="0"/>
          <w:bCs/>
          <w:color w:val="000000"/>
        </w:rPr>
        <w:t xml:space="preserve">, </w:t>
      </w:r>
      <w:r w:rsidR="00423EE5" w:rsidRPr="00042547">
        <w:rPr>
          <w:rFonts w:ascii="TimesLT" w:hAnsi="TimesLT"/>
          <w:b w:val="0"/>
          <w:bCs/>
          <w:color w:val="000000"/>
        </w:rPr>
        <w:t xml:space="preserve">Tarnyba konstatuoja, </w:t>
      </w:r>
      <w:r w:rsidR="00423EE5" w:rsidRPr="003E3E40">
        <w:rPr>
          <w:rFonts w:ascii="TimesLT" w:hAnsi="TimesLT"/>
          <w:b w:val="0"/>
          <w:bCs/>
          <w:color w:val="000000"/>
        </w:rPr>
        <w:t xml:space="preserve">kad </w:t>
      </w:r>
      <w:r w:rsidR="0070178A" w:rsidRPr="003E3E40">
        <w:rPr>
          <w:rFonts w:ascii="TimesLT" w:hAnsi="TimesLT"/>
          <w:b w:val="0"/>
          <w:bCs/>
          <w:color w:val="000000"/>
        </w:rPr>
        <w:t xml:space="preserve">valdytojas, atlikdamas </w:t>
      </w:r>
      <w:r w:rsidR="00530761" w:rsidRPr="003E3E40">
        <w:rPr>
          <w:rFonts w:ascii="TimesLT" w:hAnsi="TimesLT"/>
          <w:b w:val="0"/>
          <w:bCs/>
          <w:color w:val="000000"/>
        </w:rPr>
        <w:t>Tinklo nuostatų</w:t>
      </w:r>
      <w:r w:rsidR="000E2AA6" w:rsidRPr="003E3E40">
        <w:rPr>
          <w:rFonts w:ascii="TimesLT" w:hAnsi="TimesLT"/>
          <w:b w:val="0"/>
          <w:bCs/>
          <w:color w:val="000000"/>
        </w:rPr>
        <w:t xml:space="preserve"> 10 priedo 9.</w:t>
      </w:r>
      <w:r w:rsidR="00530761" w:rsidRPr="003E3E40">
        <w:rPr>
          <w:rFonts w:ascii="TimesLT" w:hAnsi="TimesLT"/>
          <w:b w:val="0"/>
          <w:bCs/>
          <w:color w:val="000000"/>
        </w:rPr>
        <w:t>6.</w:t>
      </w:r>
      <w:r w:rsidR="008C2759" w:rsidRPr="003E3E40">
        <w:rPr>
          <w:rFonts w:ascii="TimesLT" w:hAnsi="TimesLT"/>
          <w:b w:val="0"/>
          <w:bCs/>
          <w:color w:val="000000"/>
        </w:rPr>
        <w:t>2</w:t>
      </w:r>
      <w:r w:rsidR="003574CF" w:rsidRPr="003E3E40">
        <w:rPr>
          <w:rFonts w:ascii="TimesLT" w:hAnsi="TimesLT"/>
          <w:b w:val="0"/>
          <w:bCs/>
          <w:color w:val="000000"/>
        </w:rPr>
        <w:t>.</w:t>
      </w:r>
      <w:r w:rsidR="00DB7CA4" w:rsidRPr="003E3E40">
        <w:rPr>
          <w:rFonts w:ascii="TimesLT" w:hAnsi="TimesLT"/>
          <w:b w:val="0"/>
          <w:bCs/>
          <w:color w:val="000000"/>
        </w:rPr>
        <w:t>1</w:t>
      </w:r>
      <w:r w:rsidR="00E92D01" w:rsidRPr="003E3E40">
        <w:rPr>
          <w:rFonts w:ascii="TimesLT" w:hAnsi="TimesLT"/>
          <w:b w:val="0"/>
          <w:bCs/>
          <w:color w:val="000000"/>
        </w:rPr>
        <w:t xml:space="preserve"> papunktyje </w:t>
      </w:r>
      <w:r w:rsidR="00C84E9D" w:rsidRPr="003E3E40">
        <w:rPr>
          <w:rFonts w:ascii="TimesLT" w:hAnsi="TimesLT"/>
          <w:b w:val="0"/>
          <w:bCs/>
          <w:color w:val="000000"/>
        </w:rPr>
        <w:t>numatyt</w:t>
      </w:r>
      <w:r w:rsidR="00AA0AF0" w:rsidRPr="003E3E40">
        <w:rPr>
          <w:rFonts w:ascii="TimesLT" w:hAnsi="TimesLT"/>
          <w:b w:val="0"/>
          <w:bCs/>
          <w:color w:val="000000"/>
        </w:rPr>
        <w:t>ą</w:t>
      </w:r>
      <w:r w:rsidR="00C146F1" w:rsidRPr="003E3E40">
        <w:rPr>
          <w:rFonts w:ascii="TimesLT" w:hAnsi="TimesLT"/>
          <w:b w:val="0"/>
          <w:bCs/>
          <w:color w:val="000000"/>
        </w:rPr>
        <w:t xml:space="preserve"> patikrą</w:t>
      </w:r>
      <w:r w:rsidR="00D13EFB" w:rsidRPr="003E3E40">
        <w:rPr>
          <w:rFonts w:ascii="TimesLT" w:hAnsi="TimesLT"/>
          <w:b w:val="0"/>
          <w:bCs/>
          <w:color w:val="000000"/>
        </w:rPr>
        <w:t xml:space="preserve">, privalo turėti </w:t>
      </w:r>
      <w:r w:rsidR="00F33812" w:rsidRPr="003E3E40">
        <w:rPr>
          <w:rFonts w:ascii="TimesLT" w:hAnsi="TimesLT"/>
          <w:b w:val="0"/>
          <w:bCs/>
          <w:color w:val="000000"/>
        </w:rPr>
        <w:t>duomenis apie traukos riedmenų seriją</w:t>
      </w:r>
      <w:r w:rsidR="008677AD" w:rsidRPr="003E3E40">
        <w:rPr>
          <w:rFonts w:ascii="TimesLT" w:hAnsi="TimesLT"/>
          <w:b w:val="0"/>
          <w:bCs/>
          <w:color w:val="000000"/>
        </w:rPr>
        <w:t xml:space="preserve">, kiekvieno traukos riedmens numerį pagal traukos riedmens seriją, </w:t>
      </w:r>
      <w:r w:rsidR="00917626" w:rsidRPr="003E3E40">
        <w:rPr>
          <w:rFonts w:ascii="TimesLT" w:hAnsi="TimesLT"/>
          <w:b w:val="0"/>
          <w:bCs/>
          <w:color w:val="000000"/>
        </w:rPr>
        <w:t>kiekvieno traukos riedmens identifikacinį numerį.</w:t>
      </w:r>
      <w:r w:rsidR="00917626" w:rsidRPr="00042547">
        <w:rPr>
          <w:rFonts w:ascii="TimesLT" w:hAnsi="TimesLT"/>
          <w:b w:val="0"/>
          <w:bCs/>
          <w:color w:val="000000"/>
        </w:rPr>
        <w:t xml:space="preserve"> </w:t>
      </w:r>
      <w:r w:rsidR="00F05C8E" w:rsidRPr="00042547">
        <w:rPr>
          <w:rFonts w:ascii="TimesLT" w:hAnsi="TimesLT"/>
          <w:b w:val="0"/>
          <w:bCs/>
          <w:color w:val="000000"/>
        </w:rPr>
        <w:t xml:space="preserve"> </w:t>
      </w:r>
    </w:p>
    <w:p w14:paraId="55E1C649" w14:textId="1E1F6C97" w:rsidR="00B93770" w:rsidRPr="00304584" w:rsidRDefault="00FC600C" w:rsidP="00304584">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042547">
        <w:rPr>
          <w:b w:val="0"/>
          <w:color w:val="000000"/>
          <w:szCs w:val="24"/>
        </w:rPr>
        <w:t>Tarnyba nustatė, kad Tinklo nuostatų 10 priedo 9.</w:t>
      </w:r>
      <w:r w:rsidR="005A4E91" w:rsidRPr="00042547">
        <w:rPr>
          <w:b w:val="0"/>
          <w:color w:val="000000"/>
          <w:szCs w:val="24"/>
        </w:rPr>
        <w:t xml:space="preserve">6.2 papunktyje </w:t>
      </w:r>
      <w:r w:rsidR="007A3A66" w:rsidRPr="00042547">
        <w:rPr>
          <w:b w:val="0"/>
          <w:color w:val="000000"/>
          <w:szCs w:val="24"/>
        </w:rPr>
        <w:t>į</w:t>
      </w:r>
      <w:r w:rsidR="00DD4874" w:rsidRPr="00042547">
        <w:rPr>
          <w:b w:val="0"/>
          <w:color w:val="000000"/>
          <w:szCs w:val="24"/>
        </w:rPr>
        <w:t>virtinta, ka</w:t>
      </w:r>
      <w:r w:rsidR="00F42F04" w:rsidRPr="00042547">
        <w:rPr>
          <w:b w:val="0"/>
          <w:color w:val="000000"/>
          <w:szCs w:val="24"/>
        </w:rPr>
        <w:t>ip apskaičiuojama</w:t>
      </w:r>
      <w:r w:rsidR="0062690F">
        <w:rPr>
          <w:b w:val="0"/>
          <w:color w:val="000000"/>
          <w:szCs w:val="24"/>
        </w:rPr>
        <w:t>,</w:t>
      </w:r>
      <w:r w:rsidR="00F42F04" w:rsidRPr="00042547">
        <w:rPr>
          <w:b w:val="0"/>
          <w:color w:val="000000"/>
          <w:szCs w:val="24"/>
        </w:rPr>
        <w:t xml:space="preserve"> ar </w:t>
      </w:r>
      <w:r w:rsidR="00D45CAF">
        <w:rPr>
          <w:b w:val="0"/>
          <w:color w:val="000000"/>
          <w:szCs w:val="24"/>
        </w:rPr>
        <w:t xml:space="preserve">bendrai </w:t>
      </w:r>
      <w:r w:rsidR="00F42F04" w:rsidRPr="00042547">
        <w:rPr>
          <w:b w:val="0"/>
          <w:color w:val="000000"/>
          <w:szCs w:val="24"/>
        </w:rPr>
        <w:t>užtenka pareiškėjų nurodytų traukos riedmenų</w:t>
      </w:r>
      <w:r w:rsidR="002C5189">
        <w:rPr>
          <w:b w:val="0"/>
          <w:color w:val="000000"/>
          <w:szCs w:val="24"/>
        </w:rPr>
        <w:t xml:space="preserve"> jų</w:t>
      </w:r>
      <w:r w:rsidR="00F42F04" w:rsidRPr="00042547">
        <w:rPr>
          <w:b w:val="0"/>
          <w:color w:val="000000"/>
          <w:szCs w:val="24"/>
        </w:rPr>
        <w:t xml:space="preserve"> prašomiems pajėgumams naudoti. </w:t>
      </w:r>
      <w:r w:rsidR="00C34F77" w:rsidRPr="00042547">
        <w:rPr>
          <w:b w:val="0"/>
          <w:color w:val="000000"/>
          <w:szCs w:val="24"/>
        </w:rPr>
        <w:t>Pirmiausia</w:t>
      </w:r>
      <w:r w:rsidR="00DF5A78" w:rsidRPr="00042547">
        <w:rPr>
          <w:b w:val="0"/>
          <w:color w:val="000000"/>
          <w:szCs w:val="24"/>
        </w:rPr>
        <w:t xml:space="preserve"> apskaičiuojama</w:t>
      </w:r>
      <w:r w:rsidR="003C4140" w:rsidRPr="00042547">
        <w:rPr>
          <w:b w:val="0"/>
          <w:color w:val="000000"/>
          <w:szCs w:val="24"/>
        </w:rPr>
        <w:t>,</w:t>
      </w:r>
      <w:r w:rsidR="00F7117C" w:rsidRPr="00042547">
        <w:rPr>
          <w:b w:val="0"/>
          <w:color w:val="000000"/>
          <w:szCs w:val="24"/>
        </w:rPr>
        <w:t xml:space="preserve"> kiek vidutiniškai</w:t>
      </w:r>
      <w:r w:rsidR="00FF0E52" w:rsidRPr="00042547">
        <w:rPr>
          <w:b w:val="0"/>
          <w:color w:val="000000"/>
          <w:szCs w:val="24"/>
        </w:rPr>
        <w:t xml:space="preserve"> pagal </w:t>
      </w:r>
      <w:r w:rsidR="00145D92" w:rsidRPr="00042547">
        <w:rPr>
          <w:b w:val="0"/>
          <w:color w:val="000000"/>
          <w:szCs w:val="24"/>
        </w:rPr>
        <w:t xml:space="preserve">Tinklo nuostatų </w:t>
      </w:r>
      <w:r w:rsidR="006D40F7" w:rsidRPr="00042547">
        <w:rPr>
          <w:b w:val="0"/>
          <w:color w:val="000000"/>
          <w:szCs w:val="24"/>
        </w:rPr>
        <w:t>10 priedo 1 prie</w:t>
      </w:r>
      <w:r w:rsidR="0038383B" w:rsidRPr="00042547">
        <w:rPr>
          <w:b w:val="0"/>
          <w:color w:val="000000"/>
          <w:szCs w:val="24"/>
        </w:rPr>
        <w:t xml:space="preserve">de pareiškėjų pateiktą informaciją </w:t>
      </w:r>
      <w:r w:rsidR="00CD6B11" w:rsidRPr="00042547">
        <w:rPr>
          <w:b w:val="0"/>
          <w:color w:val="000000"/>
          <w:szCs w:val="24"/>
        </w:rPr>
        <w:t xml:space="preserve">vienas traukos riedmuo gali nuvažiuoti </w:t>
      </w:r>
      <w:r w:rsidR="00541F8E" w:rsidRPr="00042547">
        <w:rPr>
          <w:b w:val="0"/>
          <w:color w:val="000000"/>
          <w:szCs w:val="24"/>
        </w:rPr>
        <w:t xml:space="preserve">kilometrų </w:t>
      </w:r>
      <w:r w:rsidR="00CD6B11" w:rsidRPr="00042547">
        <w:rPr>
          <w:b w:val="0"/>
          <w:color w:val="000000"/>
          <w:szCs w:val="24"/>
        </w:rPr>
        <w:t>be techninio aptarnavimo</w:t>
      </w:r>
      <w:r w:rsidR="000C6F24" w:rsidRPr="00042547">
        <w:rPr>
          <w:b w:val="0"/>
          <w:color w:val="000000"/>
          <w:szCs w:val="24"/>
        </w:rPr>
        <w:t xml:space="preserve">, </w:t>
      </w:r>
      <w:r w:rsidR="00DD1973">
        <w:rPr>
          <w:b w:val="0"/>
          <w:color w:val="000000"/>
          <w:szCs w:val="24"/>
        </w:rPr>
        <w:t xml:space="preserve">tuomet </w:t>
      </w:r>
      <w:r w:rsidR="00735993" w:rsidRPr="00042547">
        <w:rPr>
          <w:b w:val="0"/>
          <w:color w:val="000000"/>
          <w:szCs w:val="24"/>
        </w:rPr>
        <w:t>nustatoma</w:t>
      </w:r>
      <w:r w:rsidR="003C4140" w:rsidRPr="00042547">
        <w:rPr>
          <w:b w:val="0"/>
          <w:color w:val="000000"/>
          <w:szCs w:val="24"/>
        </w:rPr>
        <w:t>,</w:t>
      </w:r>
      <w:r w:rsidR="00735993" w:rsidRPr="00042547">
        <w:rPr>
          <w:b w:val="0"/>
          <w:color w:val="000000"/>
          <w:szCs w:val="24"/>
        </w:rPr>
        <w:t xml:space="preserve"> kiek </w:t>
      </w:r>
      <w:r w:rsidR="004D221D" w:rsidRPr="00042547">
        <w:rPr>
          <w:b w:val="0"/>
          <w:color w:val="000000"/>
          <w:szCs w:val="24"/>
        </w:rPr>
        <w:t xml:space="preserve">kilometrų </w:t>
      </w:r>
      <w:r w:rsidR="00EE5962" w:rsidRPr="00042547">
        <w:rPr>
          <w:b w:val="0"/>
          <w:color w:val="000000"/>
          <w:szCs w:val="24"/>
        </w:rPr>
        <w:t>kiekvienu perpildytos infrastruktūros dalyje prašomu paj</w:t>
      </w:r>
      <w:r w:rsidR="00265073" w:rsidRPr="00042547">
        <w:rPr>
          <w:b w:val="0"/>
          <w:color w:val="000000"/>
          <w:szCs w:val="24"/>
        </w:rPr>
        <w:t>ė</w:t>
      </w:r>
      <w:r w:rsidR="00EE5962" w:rsidRPr="00042547">
        <w:rPr>
          <w:b w:val="0"/>
          <w:color w:val="000000"/>
          <w:szCs w:val="24"/>
        </w:rPr>
        <w:t>gumu nuvažiuoj</w:t>
      </w:r>
      <w:r w:rsidR="00265073" w:rsidRPr="00042547">
        <w:rPr>
          <w:b w:val="0"/>
          <w:color w:val="000000"/>
          <w:szCs w:val="24"/>
        </w:rPr>
        <w:t>a</w:t>
      </w:r>
      <w:r w:rsidR="00EE5962" w:rsidRPr="00042547">
        <w:rPr>
          <w:b w:val="0"/>
          <w:color w:val="000000"/>
          <w:szCs w:val="24"/>
        </w:rPr>
        <w:t>ma per vi</w:t>
      </w:r>
      <w:r w:rsidR="00274626" w:rsidRPr="00042547">
        <w:rPr>
          <w:b w:val="0"/>
          <w:color w:val="000000"/>
          <w:szCs w:val="24"/>
        </w:rPr>
        <w:t xml:space="preserve">są tarnybinio </w:t>
      </w:r>
      <w:r w:rsidR="00521A0E" w:rsidRPr="00042547">
        <w:rPr>
          <w:b w:val="0"/>
          <w:color w:val="000000"/>
          <w:szCs w:val="24"/>
        </w:rPr>
        <w:t xml:space="preserve">traukinių tvarkaraščio galiojimo laikotarpį ir </w:t>
      </w:r>
      <w:r w:rsidR="003C4140" w:rsidRPr="00042547">
        <w:rPr>
          <w:b w:val="0"/>
          <w:color w:val="000000"/>
          <w:szCs w:val="24"/>
        </w:rPr>
        <w:t xml:space="preserve">pagal šių skaičiavimų rezultatus nustatoma, koks traukos </w:t>
      </w:r>
      <w:r w:rsidR="00996BB0" w:rsidRPr="00042547">
        <w:rPr>
          <w:b w:val="0"/>
          <w:color w:val="000000"/>
          <w:szCs w:val="24"/>
        </w:rPr>
        <w:t xml:space="preserve">riedmenų kiekis reikalingas </w:t>
      </w:r>
      <w:r w:rsidR="00BD0023" w:rsidRPr="00042547">
        <w:rPr>
          <w:b w:val="0"/>
          <w:color w:val="000000"/>
          <w:szCs w:val="24"/>
        </w:rPr>
        <w:t xml:space="preserve">prašomiems pajėgumams panaudoti. </w:t>
      </w:r>
      <w:r w:rsidR="00602BC0" w:rsidRPr="00042547">
        <w:rPr>
          <w:b w:val="0"/>
          <w:color w:val="000000"/>
          <w:szCs w:val="24"/>
        </w:rPr>
        <w:t xml:space="preserve">Tinklo nuostatų </w:t>
      </w:r>
      <w:r w:rsidR="00EF1D60" w:rsidRPr="00042547">
        <w:rPr>
          <w:b w:val="0"/>
          <w:color w:val="000000"/>
          <w:szCs w:val="24"/>
        </w:rPr>
        <w:t xml:space="preserve">10 priedo </w:t>
      </w:r>
      <w:r w:rsidR="009E5138" w:rsidRPr="00042547">
        <w:rPr>
          <w:b w:val="0"/>
          <w:color w:val="000000"/>
          <w:szCs w:val="24"/>
        </w:rPr>
        <w:t xml:space="preserve">9.7 papunktyje numatyta, kad </w:t>
      </w:r>
      <w:r w:rsidR="001E1EEC" w:rsidRPr="00042547">
        <w:rPr>
          <w:b w:val="0"/>
          <w:color w:val="000000"/>
          <w:szCs w:val="24"/>
        </w:rPr>
        <w:t>pareiškėjai gali teikti ir papildomą informaciją</w:t>
      </w:r>
      <w:r w:rsidR="00F26249" w:rsidRPr="00042547">
        <w:rPr>
          <w:b w:val="0"/>
          <w:color w:val="000000"/>
          <w:szCs w:val="24"/>
        </w:rPr>
        <w:t xml:space="preserve">, pagrindžiančią </w:t>
      </w:r>
      <w:r w:rsidR="006C5700" w:rsidRPr="00042547">
        <w:rPr>
          <w:b w:val="0"/>
          <w:color w:val="000000"/>
          <w:szCs w:val="24"/>
        </w:rPr>
        <w:t>traukos r</w:t>
      </w:r>
      <w:r w:rsidR="001A6575" w:rsidRPr="00042547">
        <w:rPr>
          <w:b w:val="0"/>
          <w:color w:val="000000"/>
          <w:szCs w:val="24"/>
        </w:rPr>
        <w:t>ie</w:t>
      </w:r>
      <w:r w:rsidR="006C5700" w:rsidRPr="00042547">
        <w:rPr>
          <w:b w:val="0"/>
          <w:color w:val="000000"/>
          <w:szCs w:val="24"/>
        </w:rPr>
        <w:t>dmenų paka</w:t>
      </w:r>
      <w:r w:rsidR="001A6575" w:rsidRPr="00042547">
        <w:rPr>
          <w:b w:val="0"/>
          <w:color w:val="000000"/>
          <w:szCs w:val="24"/>
        </w:rPr>
        <w:t>nkamumą</w:t>
      </w:r>
      <w:r w:rsidR="00A6029C" w:rsidRPr="00042547">
        <w:rPr>
          <w:b w:val="0"/>
          <w:color w:val="000000"/>
          <w:szCs w:val="24"/>
        </w:rPr>
        <w:t>, neapsiribojant</w:t>
      </w:r>
      <w:r w:rsidR="006473CA" w:rsidRPr="00042547">
        <w:rPr>
          <w:b w:val="0"/>
          <w:color w:val="000000"/>
          <w:szCs w:val="24"/>
        </w:rPr>
        <w:t xml:space="preserve"> Tinklo nuostatų</w:t>
      </w:r>
      <w:r w:rsidR="00A6029C" w:rsidRPr="00042547">
        <w:rPr>
          <w:b w:val="0"/>
          <w:color w:val="000000"/>
          <w:szCs w:val="24"/>
        </w:rPr>
        <w:t xml:space="preserve"> </w:t>
      </w:r>
      <w:r w:rsidR="006473CA" w:rsidRPr="00042547">
        <w:rPr>
          <w:b w:val="0"/>
          <w:color w:val="000000"/>
          <w:szCs w:val="24"/>
        </w:rPr>
        <w:t>9.1.</w:t>
      </w:r>
      <w:r w:rsidR="006A7970" w:rsidRPr="00042547">
        <w:rPr>
          <w:b w:val="0"/>
          <w:color w:val="000000"/>
          <w:szCs w:val="24"/>
        </w:rPr>
        <w:t>1</w:t>
      </w:r>
      <w:r w:rsidR="006A7970">
        <w:rPr>
          <w:b w:val="0"/>
          <w:color w:val="000000"/>
          <w:szCs w:val="24"/>
        </w:rPr>
        <w:t> </w:t>
      </w:r>
      <w:r w:rsidR="00303C0B" w:rsidRPr="00042547">
        <w:rPr>
          <w:b w:val="0"/>
          <w:color w:val="000000"/>
          <w:szCs w:val="24"/>
        </w:rPr>
        <w:t xml:space="preserve">papunktyje nurodyta informacija, </w:t>
      </w:r>
      <w:r w:rsidR="0009711C" w:rsidRPr="00042547">
        <w:rPr>
          <w:b w:val="0"/>
          <w:color w:val="000000"/>
          <w:szCs w:val="24"/>
        </w:rPr>
        <w:t>pavyzdžiui</w:t>
      </w:r>
      <w:r w:rsidR="006A7970">
        <w:rPr>
          <w:b w:val="0"/>
          <w:color w:val="000000"/>
          <w:szCs w:val="24"/>
        </w:rPr>
        <w:t>,</w:t>
      </w:r>
      <w:r w:rsidR="0009711C" w:rsidRPr="00042547">
        <w:rPr>
          <w:b w:val="0"/>
          <w:color w:val="000000"/>
          <w:szCs w:val="24"/>
        </w:rPr>
        <w:t xml:space="preserve"> apie</w:t>
      </w:r>
      <w:r w:rsidR="003B0C56" w:rsidRPr="00042547">
        <w:rPr>
          <w:b w:val="0"/>
          <w:bCs/>
        </w:rPr>
        <w:t xml:space="preserve"> jo taikomą ar planuojamą taikyti vežimo geležinkelių transportu organizavimo technologiją</w:t>
      </w:r>
      <w:r w:rsidR="00313FFA" w:rsidRPr="00042547">
        <w:rPr>
          <w:b w:val="0"/>
          <w:bCs/>
        </w:rPr>
        <w:t xml:space="preserve">, </w:t>
      </w:r>
      <w:r w:rsidR="00FF442D" w:rsidRPr="00042547">
        <w:rPr>
          <w:b w:val="0"/>
          <w:bCs/>
        </w:rPr>
        <w:t>traukos riedmenų</w:t>
      </w:r>
      <w:r w:rsidR="00103CBA" w:rsidRPr="00042547">
        <w:rPr>
          <w:b w:val="0"/>
          <w:bCs/>
        </w:rPr>
        <w:t xml:space="preserve"> naudojimo ir techninio aptarnavimo,</w:t>
      </w:r>
      <w:r w:rsidR="00FF442D" w:rsidRPr="00042547">
        <w:rPr>
          <w:b w:val="0"/>
          <w:bCs/>
        </w:rPr>
        <w:t xml:space="preserve"> </w:t>
      </w:r>
      <w:r w:rsidR="00313FFA" w:rsidRPr="00042547">
        <w:rPr>
          <w:b w:val="0"/>
          <w:bCs/>
        </w:rPr>
        <w:t>kuri</w:t>
      </w:r>
      <w:r w:rsidR="008A48FC" w:rsidRPr="00042547">
        <w:rPr>
          <w:b w:val="0"/>
          <w:bCs/>
        </w:rPr>
        <w:t>e</w:t>
      </w:r>
      <w:r w:rsidR="00313FFA" w:rsidRPr="00042547">
        <w:rPr>
          <w:b w:val="0"/>
          <w:bCs/>
        </w:rPr>
        <w:t xml:space="preserve"> leistų įvertinti kiekvieno pareiškėjo veiklos spe</w:t>
      </w:r>
      <w:r w:rsidR="00A26901" w:rsidRPr="00042547">
        <w:rPr>
          <w:b w:val="0"/>
          <w:bCs/>
        </w:rPr>
        <w:t>cifiškumui reikalingus traukos</w:t>
      </w:r>
      <w:r w:rsidR="00A26901">
        <w:rPr>
          <w:b w:val="0"/>
          <w:bCs/>
        </w:rPr>
        <w:t xml:space="preserve"> riedmenis prašomiems pajėgumams panaudoti. </w:t>
      </w:r>
    </w:p>
    <w:p w14:paraId="3B75F598" w14:textId="772384AC" w:rsidR="006C71AD" w:rsidRDefault="00DE2783" w:rsidP="007A514C">
      <w:pPr>
        <w:pStyle w:val="ListParagraph"/>
        <w:numPr>
          <w:ilvl w:val="0"/>
          <w:numId w:val="27"/>
        </w:numPr>
        <w:tabs>
          <w:tab w:val="left" w:pos="720"/>
          <w:tab w:val="left" w:pos="1296"/>
          <w:tab w:val="center" w:pos="4320"/>
          <w:tab w:val="right" w:pos="8640"/>
        </w:tabs>
        <w:ind w:left="0" w:firstLine="709"/>
        <w:jc w:val="both"/>
        <w:rPr>
          <w:b w:val="0"/>
          <w:color w:val="000000"/>
          <w:szCs w:val="24"/>
        </w:rPr>
      </w:pPr>
      <w:r>
        <w:rPr>
          <w:b w:val="0"/>
          <w:color w:val="000000"/>
          <w:szCs w:val="24"/>
        </w:rPr>
        <w:t>Tarnyba, į</w:t>
      </w:r>
      <w:r w:rsidR="00AD3DF9">
        <w:rPr>
          <w:b w:val="0"/>
          <w:color w:val="000000"/>
          <w:szCs w:val="24"/>
        </w:rPr>
        <w:t xml:space="preserve">vertinusi </w:t>
      </w:r>
      <w:r>
        <w:rPr>
          <w:b w:val="0"/>
          <w:color w:val="000000"/>
          <w:szCs w:val="24"/>
        </w:rPr>
        <w:t xml:space="preserve">Prioriteto taisyklių </w:t>
      </w:r>
      <w:r>
        <w:rPr>
          <w:b w:val="0"/>
          <w:color w:val="000000"/>
          <w:szCs w:val="24"/>
          <w:lang w:val="en-US"/>
        </w:rPr>
        <w:t>1.</w:t>
      </w:r>
      <w:r w:rsidR="004073E3">
        <w:rPr>
          <w:b w:val="0"/>
          <w:color w:val="000000"/>
          <w:szCs w:val="24"/>
          <w:lang w:val="en-US"/>
        </w:rPr>
        <w:t>1 ir 2.1 papunk</w:t>
      </w:r>
      <w:r w:rsidR="004073E3">
        <w:rPr>
          <w:b w:val="0"/>
          <w:color w:val="000000"/>
          <w:szCs w:val="24"/>
        </w:rPr>
        <w:t>čių nuostatas</w:t>
      </w:r>
      <w:r w:rsidR="00953A49">
        <w:rPr>
          <w:b w:val="0"/>
          <w:color w:val="000000"/>
          <w:szCs w:val="24"/>
          <w:lang w:val="en-US"/>
        </w:rPr>
        <w:t xml:space="preserve">, </w:t>
      </w:r>
      <w:r w:rsidR="00D71F1F">
        <w:rPr>
          <w:b w:val="0"/>
          <w:color w:val="000000"/>
          <w:szCs w:val="24"/>
        </w:rPr>
        <w:t xml:space="preserve">Tinklo nuostatų </w:t>
      </w:r>
      <w:r w:rsidR="00D71F1F">
        <w:rPr>
          <w:b w:val="0"/>
          <w:color w:val="000000"/>
          <w:szCs w:val="24"/>
          <w:lang w:val="en-US"/>
        </w:rPr>
        <w:t>10 priedo 9.6.2</w:t>
      </w:r>
      <w:r w:rsidR="00A940EB">
        <w:rPr>
          <w:b w:val="0"/>
          <w:color w:val="000000"/>
          <w:szCs w:val="24"/>
          <w:lang w:val="en-US"/>
        </w:rPr>
        <w:t xml:space="preserve"> ir 9.7</w:t>
      </w:r>
      <w:r w:rsidR="00D71F1F">
        <w:rPr>
          <w:b w:val="0"/>
          <w:color w:val="000000"/>
          <w:szCs w:val="24"/>
          <w:lang w:val="en-US"/>
        </w:rPr>
        <w:t xml:space="preserve"> papunk</w:t>
      </w:r>
      <w:r w:rsidR="00D71F1F">
        <w:rPr>
          <w:b w:val="0"/>
          <w:color w:val="000000"/>
          <w:szCs w:val="24"/>
        </w:rPr>
        <w:t>či</w:t>
      </w:r>
      <w:r w:rsidR="00A940EB">
        <w:rPr>
          <w:b w:val="0"/>
          <w:color w:val="000000"/>
          <w:szCs w:val="24"/>
        </w:rPr>
        <w:t>ų</w:t>
      </w:r>
      <w:r w:rsidR="00387356">
        <w:rPr>
          <w:b w:val="0"/>
          <w:color w:val="000000"/>
          <w:szCs w:val="24"/>
        </w:rPr>
        <w:t xml:space="preserve"> nuostatas, konstat</w:t>
      </w:r>
      <w:r w:rsidR="000A2278">
        <w:rPr>
          <w:b w:val="0"/>
          <w:color w:val="000000"/>
          <w:szCs w:val="24"/>
        </w:rPr>
        <w:t>u</w:t>
      </w:r>
      <w:r w:rsidR="00387356">
        <w:rPr>
          <w:b w:val="0"/>
          <w:color w:val="000000"/>
          <w:szCs w:val="24"/>
        </w:rPr>
        <w:t>oja, kad</w:t>
      </w:r>
      <w:r w:rsidR="009362C7">
        <w:rPr>
          <w:b w:val="0"/>
          <w:color w:val="000000"/>
          <w:szCs w:val="24"/>
        </w:rPr>
        <w:t xml:space="preserve"> pareiškėja</w:t>
      </w:r>
      <w:r w:rsidR="00B33DAF">
        <w:rPr>
          <w:b w:val="0"/>
          <w:color w:val="000000"/>
          <w:szCs w:val="24"/>
        </w:rPr>
        <w:t>i</w:t>
      </w:r>
      <w:r w:rsidR="009362C7">
        <w:rPr>
          <w:b w:val="0"/>
          <w:color w:val="000000"/>
          <w:szCs w:val="24"/>
        </w:rPr>
        <w:t xml:space="preserve"> </w:t>
      </w:r>
      <w:r w:rsidR="008F1091">
        <w:rPr>
          <w:b w:val="0"/>
          <w:color w:val="000000"/>
          <w:szCs w:val="24"/>
        </w:rPr>
        <w:t xml:space="preserve">pagal </w:t>
      </w:r>
      <w:r w:rsidR="00B962EB">
        <w:rPr>
          <w:b w:val="0"/>
          <w:color w:val="000000"/>
          <w:szCs w:val="24"/>
        </w:rPr>
        <w:t xml:space="preserve">Tinklo nuostatų </w:t>
      </w:r>
      <w:r w:rsidR="007C323C">
        <w:rPr>
          <w:b w:val="0"/>
          <w:color w:val="000000"/>
          <w:szCs w:val="24"/>
          <w:lang w:val="en-US"/>
        </w:rPr>
        <w:t>10 </w:t>
      </w:r>
      <w:r w:rsidR="00B962EB">
        <w:rPr>
          <w:b w:val="0"/>
          <w:color w:val="000000"/>
          <w:szCs w:val="24"/>
          <w:lang w:val="en-US"/>
        </w:rPr>
        <w:t>priedo 9.6.2</w:t>
      </w:r>
      <w:r w:rsidR="00C802B8">
        <w:rPr>
          <w:b w:val="0"/>
          <w:color w:val="000000"/>
          <w:szCs w:val="24"/>
        </w:rPr>
        <w:t xml:space="preserve"> papunktyje </w:t>
      </w:r>
      <w:r w:rsidR="008F1091">
        <w:rPr>
          <w:b w:val="0"/>
          <w:color w:val="000000"/>
          <w:szCs w:val="24"/>
        </w:rPr>
        <w:t>pateiktą vertinimo meto</w:t>
      </w:r>
      <w:r w:rsidR="00C802B8">
        <w:rPr>
          <w:b w:val="0"/>
          <w:color w:val="000000"/>
          <w:szCs w:val="24"/>
        </w:rPr>
        <w:t>diką g</w:t>
      </w:r>
      <w:r w:rsidR="00310960">
        <w:rPr>
          <w:b w:val="0"/>
          <w:color w:val="000000"/>
          <w:szCs w:val="24"/>
        </w:rPr>
        <w:t xml:space="preserve">ali iš anksto apskaičiuoti, koks teorinis traukos riedmenų kiekis </w:t>
      </w:r>
      <w:r w:rsidR="00C802B8">
        <w:rPr>
          <w:b w:val="0"/>
          <w:color w:val="000000"/>
          <w:szCs w:val="24"/>
        </w:rPr>
        <w:t>bus laikomas pakankamu j</w:t>
      </w:r>
      <w:r w:rsidR="00B33DAF">
        <w:rPr>
          <w:b w:val="0"/>
          <w:color w:val="000000"/>
          <w:szCs w:val="24"/>
        </w:rPr>
        <w:t>ų</w:t>
      </w:r>
      <w:r w:rsidR="00C802B8">
        <w:rPr>
          <w:b w:val="0"/>
          <w:color w:val="000000"/>
          <w:szCs w:val="24"/>
        </w:rPr>
        <w:t xml:space="preserve"> prašomiems pajėgumams aptarnauti. </w:t>
      </w:r>
      <w:r w:rsidR="00BD6B0B">
        <w:rPr>
          <w:b w:val="0"/>
          <w:color w:val="000000"/>
          <w:szCs w:val="24"/>
        </w:rPr>
        <w:t>Papildoma informacija, kuri</w:t>
      </w:r>
      <w:r w:rsidR="007E67D9">
        <w:rPr>
          <w:b w:val="0"/>
          <w:color w:val="000000"/>
          <w:szCs w:val="24"/>
        </w:rPr>
        <w:t xml:space="preserve"> pateikiama atsižvelgiant į</w:t>
      </w:r>
      <w:r w:rsidR="00880AE7">
        <w:rPr>
          <w:b w:val="0"/>
          <w:color w:val="000000"/>
          <w:szCs w:val="24"/>
        </w:rPr>
        <w:t xml:space="preserve"> </w:t>
      </w:r>
      <w:r w:rsidR="00C653DA">
        <w:rPr>
          <w:b w:val="0"/>
          <w:color w:val="000000"/>
          <w:szCs w:val="24"/>
        </w:rPr>
        <w:t>kiekvieno traukos riedmens</w:t>
      </w:r>
      <w:r w:rsidR="00787042">
        <w:rPr>
          <w:b w:val="0"/>
          <w:color w:val="000000"/>
          <w:szCs w:val="24"/>
        </w:rPr>
        <w:t xml:space="preserve"> specifiškumus, </w:t>
      </w:r>
      <w:r w:rsidR="00D932CA">
        <w:rPr>
          <w:b w:val="0"/>
          <w:color w:val="000000"/>
          <w:szCs w:val="24"/>
        </w:rPr>
        <w:t xml:space="preserve">taip pat </w:t>
      </w:r>
      <w:r w:rsidR="002F1EE2">
        <w:rPr>
          <w:b w:val="0"/>
          <w:color w:val="000000"/>
          <w:szCs w:val="24"/>
        </w:rPr>
        <w:t>priimama ir vertinama</w:t>
      </w:r>
      <w:r w:rsidR="00C64635">
        <w:rPr>
          <w:b w:val="0"/>
          <w:color w:val="000000"/>
          <w:szCs w:val="24"/>
        </w:rPr>
        <w:t>.</w:t>
      </w:r>
      <w:r w:rsidR="00DA5649">
        <w:rPr>
          <w:b w:val="0"/>
          <w:color w:val="000000"/>
          <w:szCs w:val="24"/>
        </w:rPr>
        <w:t xml:space="preserve"> </w:t>
      </w:r>
      <w:r w:rsidR="007C323C">
        <w:rPr>
          <w:b w:val="0"/>
          <w:color w:val="000000"/>
          <w:szCs w:val="24"/>
        </w:rPr>
        <w:t xml:space="preserve">Atsižvelgdama </w:t>
      </w:r>
      <w:r w:rsidR="009A29F7">
        <w:rPr>
          <w:b w:val="0"/>
          <w:color w:val="000000"/>
          <w:szCs w:val="24"/>
        </w:rPr>
        <w:t>į tai</w:t>
      </w:r>
      <w:r w:rsidR="0062690F">
        <w:rPr>
          <w:b w:val="0"/>
          <w:color w:val="000000"/>
          <w:szCs w:val="24"/>
        </w:rPr>
        <w:t>,</w:t>
      </w:r>
      <w:r w:rsidR="009A29F7">
        <w:rPr>
          <w:b w:val="0"/>
          <w:color w:val="000000"/>
          <w:szCs w:val="24"/>
        </w:rPr>
        <w:t xml:space="preserve"> kas išdėstyta, </w:t>
      </w:r>
      <w:r w:rsidR="008976D0">
        <w:rPr>
          <w:b w:val="0"/>
          <w:color w:val="000000"/>
          <w:szCs w:val="24"/>
        </w:rPr>
        <w:t>T</w:t>
      </w:r>
      <w:r w:rsidR="009A29F7">
        <w:rPr>
          <w:b w:val="0"/>
          <w:color w:val="000000"/>
          <w:szCs w:val="24"/>
        </w:rPr>
        <w:t xml:space="preserve">arnyba konstatuoja, kad </w:t>
      </w:r>
      <w:r w:rsidR="00830B99">
        <w:rPr>
          <w:b w:val="0"/>
          <w:color w:val="000000"/>
          <w:szCs w:val="24"/>
        </w:rPr>
        <w:t xml:space="preserve">Tinklo </w:t>
      </w:r>
      <w:r w:rsidR="00A31644">
        <w:rPr>
          <w:b w:val="0"/>
          <w:color w:val="000000"/>
          <w:szCs w:val="24"/>
        </w:rPr>
        <w:lastRenderedPageBreak/>
        <w:t>n</w:t>
      </w:r>
      <w:r w:rsidR="008976D0">
        <w:rPr>
          <w:b w:val="0"/>
          <w:color w:val="000000"/>
          <w:szCs w:val="24"/>
        </w:rPr>
        <w:t>uostatuose nustatyti traukos riedmenų pakank</w:t>
      </w:r>
      <w:r w:rsidR="00FC7E79">
        <w:rPr>
          <w:b w:val="0"/>
          <w:color w:val="000000"/>
          <w:szCs w:val="24"/>
        </w:rPr>
        <w:t xml:space="preserve">amumo prašomiems pajėgumams įvertinti kriterijai </w:t>
      </w:r>
      <w:r w:rsidR="00B43001">
        <w:rPr>
          <w:b w:val="0"/>
          <w:color w:val="000000"/>
          <w:szCs w:val="24"/>
        </w:rPr>
        <w:t xml:space="preserve">yra </w:t>
      </w:r>
      <w:r w:rsidR="006D1D07">
        <w:rPr>
          <w:b w:val="0"/>
          <w:color w:val="000000"/>
          <w:szCs w:val="24"/>
        </w:rPr>
        <w:t xml:space="preserve">aiškūs ir </w:t>
      </w:r>
      <w:r w:rsidR="002C1D00">
        <w:rPr>
          <w:b w:val="0"/>
          <w:color w:val="000000"/>
          <w:szCs w:val="24"/>
        </w:rPr>
        <w:t>taikytini</w:t>
      </w:r>
      <w:r w:rsidR="00B77F89">
        <w:rPr>
          <w:b w:val="0"/>
          <w:color w:val="000000"/>
          <w:szCs w:val="24"/>
        </w:rPr>
        <w:t xml:space="preserve"> </w:t>
      </w:r>
      <w:r w:rsidR="006D1D07">
        <w:rPr>
          <w:b w:val="0"/>
          <w:color w:val="000000"/>
          <w:szCs w:val="24"/>
        </w:rPr>
        <w:t>visiems pareiškėjams.</w:t>
      </w:r>
    </w:p>
    <w:p w14:paraId="542CD4B6" w14:textId="77777777" w:rsidR="006E5C8A" w:rsidRDefault="006E5C8A" w:rsidP="00A460EA">
      <w:pPr>
        <w:pStyle w:val="ListParagraph"/>
        <w:tabs>
          <w:tab w:val="left" w:pos="720"/>
          <w:tab w:val="left" w:pos="1296"/>
          <w:tab w:val="center" w:pos="4320"/>
          <w:tab w:val="right" w:pos="8640"/>
        </w:tabs>
        <w:ind w:left="709"/>
        <w:jc w:val="both"/>
        <w:rPr>
          <w:b w:val="0"/>
          <w:i/>
          <w:iCs/>
          <w:color w:val="000000"/>
          <w:szCs w:val="24"/>
        </w:rPr>
      </w:pPr>
    </w:p>
    <w:p w14:paraId="6033D5C6" w14:textId="476A4D85" w:rsidR="00240219" w:rsidRPr="00DA1667" w:rsidRDefault="00240219" w:rsidP="00A460EA">
      <w:pPr>
        <w:pStyle w:val="ListParagraph"/>
        <w:tabs>
          <w:tab w:val="left" w:pos="720"/>
          <w:tab w:val="left" w:pos="1296"/>
          <w:tab w:val="center" w:pos="4320"/>
          <w:tab w:val="right" w:pos="8640"/>
        </w:tabs>
        <w:ind w:left="709"/>
        <w:jc w:val="both"/>
        <w:rPr>
          <w:b w:val="0"/>
          <w:i/>
          <w:iCs/>
          <w:color w:val="000000"/>
          <w:szCs w:val="24"/>
        </w:rPr>
      </w:pPr>
      <w:r w:rsidRPr="00DA1667">
        <w:rPr>
          <w:b w:val="0"/>
          <w:i/>
          <w:iCs/>
          <w:color w:val="000000"/>
          <w:szCs w:val="24"/>
        </w:rPr>
        <w:t>Dėl darbuotojų vertinimo</w:t>
      </w:r>
    </w:p>
    <w:p w14:paraId="483D3C73" w14:textId="27D5C4B4" w:rsidR="009749A6" w:rsidRPr="00DA1667" w:rsidRDefault="007904ED" w:rsidP="009749A6">
      <w:pPr>
        <w:pStyle w:val="ListParagraph"/>
        <w:numPr>
          <w:ilvl w:val="0"/>
          <w:numId w:val="27"/>
        </w:numPr>
        <w:tabs>
          <w:tab w:val="left" w:pos="720"/>
          <w:tab w:val="left" w:pos="1296"/>
          <w:tab w:val="center" w:pos="4320"/>
          <w:tab w:val="right" w:pos="8640"/>
        </w:tabs>
        <w:ind w:left="0" w:firstLine="709"/>
        <w:jc w:val="both"/>
        <w:rPr>
          <w:b w:val="0"/>
          <w:bCs/>
          <w:color w:val="000000"/>
          <w:szCs w:val="24"/>
        </w:rPr>
      </w:pPr>
      <w:r w:rsidRPr="00DA1667">
        <w:rPr>
          <w:b w:val="0"/>
          <w:bCs/>
        </w:rPr>
        <w:t>Prioriteto taisyklių 1.1 ir 2.1 papunkčiai numato, kad pajėgumai skiriami t</w:t>
      </w:r>
      <w:r w:rsidR="00796B1B">
        <w:rPr>
          <w:b w:val="0"/>
          <w:bCs/>
        </w:rPr>
        <w:t>iems</w:t>
      </w:r>
      <w:r w:rsidRPr="00DA1667">
        <w:rPr>
          <w:b w:val="0"/>
          <w:bCs/>
        </w:rPr>
        <w:t xml:space="preserve"> pareiškėj</w:t>
      </w:r>
      <w:r w:rsidR="00796B1B">
        <w:rPr>
          <w:b w:val="0"/>
          <w:bCs/>
        </w:rPr>
        <w:t>ams</w:t>
      </w:r>
      <w:r w:rsidRPr="00DA1667">
        <w:rPr>
          <w:b w:val="0"/>
          <w:bCs/>
        </w:rPr>
        <w:t>, kuri</w:t>
      </w:r>
      <w:r w:rsidR="00796B1B">
        <w:rPr>
          <w:b w:val="0"/>
          <w:bCs/>
        </w:rPr>
        <w:t>e</w:t>
      </w:r>
      <w:r w:rsidRPr="00DA1667">
        <w:rPr>
          <w:b w:val="0"/>
          <w:bCs/>
        </w:rPr>
        <w:t xml:space="preserve"> </w:t>
      </w:r>
      <w:bookmarkStart w:id="2" w:name="_Hlk88036517"/>
      <w:r w:rsidR="000061C3" w:rsidRPr="00DA1667">
        <w:rPr>
          <w:b w:val="0"/>
          <w:bCs/>
        </w:rPr>
        <w:t>Viešosios geležinkelių infrastruktūros t</w:t>
      </w:r>
      <w:r w:rsidRPr="00DA1667">
        <w:rPr>
          <w:b w:val="0"/>
          <w:bCs/>
        </w:rPr>
        <w:t>inklo nuostatų nustatyta tvarka</w:t>
      </w:r>
      <w:bookmarkEnd w:id="2"/>
      <w:r w:rsidRPr="00DA1667">
        <w:rPr>
          <w:b w:val="0"/>
          <w:bCs/>
        </w:rPr>
        <w:t xml:space="preserve"> pateikia dokumentus, kuriais patvirtinama</w:t>
      </w:r>
      <w:r w:rsidR="000429E9" w:rsidRPr="00DA1667">
        <w:rPr>
          <w:b w:val="0"/>
          <w:bCs/>
        </w:rPr>
        <w:t>, k</w:t>
      </w:r>
      <w:r w:rsidRPr="00DA1667">
        <w:rPr>
          <w:b w:val="0"/>
          <w:bCs/>
        </w:rPr>
        <w:t xml:space="preserve">ad </w:t>
      </w:r>
      <w:r w:rsidR="00EF71A5" w:rsidRPr="00DA1667">
        <w:rPr>
          <w:b w:val="0"/>
          <w:bCs/>
        </w:rPr>
        <w:t>ji</w:t>
      </w:r>
      <w:r w:rsidR="008F0FD9">
        <w:rPr>
          <w:b w:val="0"/>
          <w:bCs/>
        </w:rPr>
        <w:t>e</w:t>
      </w:r>
      <w:r w:rsidR="00EF71A5" w:rsidRPr="00DA1667">
        <w:rPr>
          <w:b w:val="0"/>
          <w:bCs/>
        </w:rPr>
        <w:t xml:space="preserve"> </w:t>
      </w:r>
      <w:r w:rsidRPr="00DA1667">
        <w:rPr>
          <w:b w:val="0"/>
          <w:bCs/>
        </w:rPr>
        <w:t xml:space="preserve">turi </w:t>
      </w:r>
      <w:r w:rsidR="00CD33C0" w:rsidRPr="00DA1667">
        <w:rPr>
          <w:b w:val="0"/>
          <w:bCs/>
          <w:color w:val="000000"/>
          <w:szCs w:val="24"/>
        </w:rPr>
        <w:t>darbuotojų</w:t>
      </w:r>
      <w:r w:rsidRPr="00DA1667">
        <w:rPr>
          <w:b w:val="0"/>
          <w:bCs/>
        </w:rPr>
        <w:t xml:space="preserve"> naudotis skirtais pajėgumais.</w:t>
      </w:r>
      <w:r w:rsidR="00CD33C0" w:rsidRPr="00DA1667">
        <w:rPr>
          <w:b w:val="0"/>
          <w:bCs/>
        </w:rPr>
        <w:t xml:space="preserve"> </w:t>
      </w:r>
      <w:r w:rsidR="00D4167C" w:rsidRPr="00DA1667">
        <w:rPr>
          <w:b w:val="0"/>
          <w:bCs/>
        </w:rPr>
        <w:t>Tarnyba nustatė, kad v</w:t>
      </w:r>
      <w:r w:rsidR="00497B5F" w:rsidRPr="00DA1667">
        <w:rPr>
          <w:b w:val="0"/>
          <w:bCs/>
        </w:rPr>
        <w:t xml:space="preserve">aldytojas, siekdamas </w:t>
      </w:r>
      <w:r w:rsidR="00D4167C" w:rsidRPr="00DA1667">
        <w:rPr>
          <w:b w:val="0"/>
          <w:bCs/>
        </w:rPr>
        <w:t>įgyvendinti</w:t>
      </w:r>
      <w:r w:rsidR="00094AD6" w:rsidRPr="00DA1667">
        <w:rPr>
          <w:b w:val="0"/>
          <w:bCs/>
        </w:rPr>
        <w:t xml:space="preserve"> minėtą Prioriteto taisyklių reikalavimą</w:t>
      </w:r>
      <w:r w:rsidR="00471F89" w:rsidRPr="00DA1667">
        <w:rPr>
          <w:b w:val="0"/>
          <w:bCs/>
        </w:rPr>
        <w:t>,</w:t>
      </w:r>
      <w:r w:rsidR="00094AD6" w:rsidRPr="00DA1667">
        <w:rPr>
          <w:b w:val="0"/>
          <w:bCs/>
        </w:rPr>
        <w:t xml:space="preserve"> įsitikint</w:t>
      </w:r>
      <w:r w:rsidR="004C6CAF" w:rsidRPr="00DA1667">
        <w:rPr>
          <w:b w:val="0"/>
          <w:bCs/>
        </w:rPr>
        <w:t>i, kad pareiškėja</w:t>
      </w:r>
      <w:r w:rsidR="00F279D2" w:rsidRPr="00DA1667">
        <w:rPr>
          <w:b w:val="0"/>
          <w:bCs/>
        </w:rPr>
        <w:t>i</w:t>
      </w:r>
      <w:r w:rsidR="004C6CAF" w:rsidRPr="00DA1667">
        <w:rPr>
          <w:b w:val="0"/>
          <w:bCs/>
        </w:rPr>
        <w:t xml:space="preserve"> </w:t>
      </w:r>
      <w:r w:rsidR="008762DF" w:rsidRPr="00DA1667">
        <w:rPr>
          <w:b w:val="0"/>
          <w:bCs/>
        </w:rPr>
        <w:t xml:space="preserve">Viešosios geležinkelių infrastruktūros tinklo nuostatų nustatyta tvarka </w:t>
      </w:r>
      <w:r w:rsidR="004C6CAF" w:rsidRPr="00DA1667">
        <w:rPr>
          <w:b w:val="0"/>
          <w:bCs/>
        </w:rPr>
        <w:t xml:space="preserve">turi </w:t>
      </w:r>
      <w:r w:rsidR="004C6CAF" w:rsidRPr="00DA1667">
        <w:rPr>
          <w:b w:val="0"/>
          <w:bCs/>
          <w:color w:val="000000"/>
          <w:szCs w:val="24"/>
        </w:rPr>
        <w:t>darbuotojų</w:t>
      </w:r>
      <w:r w:rsidR="004C6CAF" w:rsidRPr="00DA1667">
        <w:rPr>
          <w:b w:val="0"/>
          <w:bCs/>
        </w:rPr>
        <w:t xml:space="preserve">, naudotis </w:t>
      </w:r>
      <w:r w:rsidR="00FD5028" w:rsidRPr="00DA1667">
        <w:rPr>
          <w:b w:val="0"/>
          <w:bCs/>
        </w:rPr>
        <w:t>prašomais</w:t>
      </w:r>
      <w:r w:rsidR="004C6CAF" w:rsidRPr="00DA1667">
        <w:rPr>
          <w:b w:val="0"/>
          <w:bCs/>
        </w:rPr>
        <w:t xml:space="preserve"> pajėgumais</w:t>
      </w:r>
      <w:r w:rsidR="00943F25" w:rsidRPr="00DA1667">
        <w:rPr>
          <w:b w:val="0"/>
          <w:bCs/>
        </w:rPr>
        <w:t xml:space="preserve">, Tinklo nuostatų </w:t>
      </w:r>
      <w:r w:rsidR="00550EF1" w:rsidRPr="00DA1667">
        <w:rPr>
          <w:b w:val="0"/>
          <w:bCs/>
        </w:rPr>
        <w:t>10 priedo 9.</w:t>
      </w:r>
      <w:r w:rsidR="00550EF1" w:rsidRPr="00DA1667">
        <w:rPr>
          <w:b w:val="0"/>
          <w:bCs/>
          <w:lang w:val="en-US"/>
        </w:rPr>
        <w:t>1.</w:t>
      </w:r>
      <w:r w:rsidR="00471F89" w:rsidRPr="00DA1667">
        <w:rPr>
          <w:b w:val="0"/>
          <w:bCs/>
          <w:lang w:val="en-US"/>
        </w:rPr>
        <w:t>2 </w:t>
      </w:r>
      <w:r w:rsidR="00550EF1" w:rsidRPr="00DA1667">
        <w:rPr>
          <w:b w:val="0"/>
          <w:bCs/>
        </w:rPr>
        <w:t xml:space="preserve">papunktyje nustatyta tvarka prašo pateikti </w:t>
      </w:r>
      <w:r w:rsidR="00E161D8" w:rsidRPr="00DA1667">
        <w:rPr>
          <w:b w:val="0"/>
          <w:bCs/>
        </w:rPr>
        <w:t>informaciją apie</w:t>
      </w:r>
      <w:r w:rsidR="00AF754C" w:rsidRPr="00DA1667">
        <w:rPr>
          <w:b w:val="0"/>
          <w:bCs/>
        </w:rPr>
        <w:t xml:space="preserve"> įdarbintų ar pasitelktų kitais teisėtais pagrindais (planuojamų įdarbinti ar pasitelkti kitais teisėtais pagrindais) traukinio mašinistų skaičių, traukini</w:t>
      </w:r>
      <w:r w:rsidR="00CA6535" w:rsidRPr="00DA1667">
        <w:rPr>
          <w:b w:val="0"/>
          <w:bCs/>
        </w:rPr>
        <w:t>o</w:t>
      </w:r>
      <w:r w:rsidR="00AF754C" w:rsidRPr="00DA1667">
        <w:rPr>
          <w:b w:val="0"/>
          <w:bCs/>
        </w:rPr>
        <w:t xml:space="preserve"> mašinistų pažymėjimų ir traukinio mašinistų sertifikatų numerius, jų galiojimo datą, taip pat kitų fizinių asmenų, kurių darbas tiesiogiai susijęs su geležinkelių transporto eismu, įdarbintų ar planuojamų įdarbinti šių fizinių asmenų skaičių ir pridedant jų turimų fizinių asmenų, tiesiogiai susijusių su geležinkelių transporto eismu, pažymėjimų numerius, jų galiojimo datą</w:t>
      </w:r>
      <w:r w:rsidR="00635FC5" w:rsidRPr="00DA1667">
        <w:rPr>
          <w:b w:val="0"/>
          <w:bCs/>
        </w:rPr>
        <w:t xml:space="preserve">. </w:t>
      </w:r>
      <w:r w:rsidR="007B467D" w:rsidRPr="00DA1667">
        <w:rPr>
          <w:b w:val="0"/>
          <w:bCs/>
        </w:rPr>
        <w:t>G</w:t>
      </w:r>
      <w:r w:rsidR="00D01CC9" w:rsidRPr="00DA1667">
        <w:rPr>
          <w:b w:val="0"/>
          <w:bCs/>
        </w:rPr>
        <w:t xml:space="preserve">TESĮ </w:t>
      </w:r>
      <w:r w:rsidR="00A00FD4" w:rsidRPr="00DA1667">
        <w:rPr>
          <w:b w:val="0"/>
          <w:bCs/>
        </w:rPr>
        <w:t>20 </w:t>
      </w:r>
      <w:r w:rsidR="00D01CC9" w:rsidRPr="00DA1667">
        <w:rPr>
          <w:b w:val="0"/>
          <w:bCs/>
        </w:rPr>
        <w:t>straipsnio</w:t>
      </w:r>
      <w:r w:rsidR="00E161D8" w:rsidRPr="00DA1667">
        <w:rPr>
          <w:b w:val="0"/>
          <w:bCs/>
        </w:rPr>
        <w:t xml:space="preserve"> </w:t>
      </w:r>
      <w:r w:rsidR="00D01CC9" w:rsidRPr="00DA1667">
        <w:rPr>
          <w:b w:val="0"/>
          <w:bCs/>
        </w:rPr>
        <w:t xml:space="preserve">1 dalis numato, kad </w:t>
      </w:r>
      <w:r w:rsidR="0009639F" w:rsidRPr="00DA1667">
        <w:rPr>
          <w:b w:val="0"/>
          <w:bCs/>
        </w:rPr>
        <w:t>„</w:t>
      </w:r>
      <w:r w:rsidR="0009639F" w:rsidRPr="00DA1667">
        <w:rPr>
          <w:b w:val="0"/>
          <w:bCs/>
          <w:i/>
          <w:iCs/>
          <w:color w:val="000000"/>
        </w:rPr>
        <w:t xml:space="preserve">fiziniai asmenys, pageidaujantys dirbti darbą, tiesiogiai </w:t>
      </w:r>
      <w:r w:rsidR="00D66156" w:rsidRPr="00DA1667">
        <w:rPr>
          <w:b w:val="0"/>
          <w:bCs/>
          <w:i/>
          <w:iCs/>
          <w:color w:val="000000"/>
        </w:rPr>
        <w:t>&lt;...&gt;</w:t>
      </w:r>
      <w:r w:rsidR="0009639F" w:rsidRPr="00DA1667">
        <w:rPr>
          <w:b w:val="0"/>
          <w:bCs/>
          <w:i/>
          <w:iCs/>
          <w:color w:val="000000"/>
        </w:rPr>
        <w:t xml:space="preserve"> susijusį su geležinkelių transporto eismu, turi eismo saugos institucijos nustatyta tvarka išlaikyti eismo saugos institucijos reikalavimus atitinkantį žinių patikrinimo egzaminą </w:t>
      </w:r>
      <w:r w:rsidR="00D66156" w:rsidRPr="00DA1667">
        <w:rPr>
          <w:b w:val="0"/>
          <w:bCs/>
          <w:i/>
          <w:iCs/>
          <w:color w:val="000000"/>
        </w:rPr>
        <w:t xml:space="preserve">&lt;...&gt; </w:t>
      </w:r>
      <w:r w:rsidR="0009639F" w:rsidRPr="00DA1667">
        <w:rPr>
          <w:b w:val="0"/>
          <w:bCs/>
          <w:i/>
          <w:iCs/>
          <w:color w:val="000000"/>
        </w:rPr>
        <w:t xml:space="preserve">ir atitinkamai gauti elektroninės formos fizinio asmens, kurio darbas tiesiogiai susijęs su geležinkelių transporto eismu, pažymėjimą </w:t>
      </w:r>
      <w:r w:rsidR="00D66156" w:rsidRPr="00DA1667">
        <w:rPr>
          <w:b w:val="0"/>
          <w:bCs/>
          <w:i/>
          <w:iCs/>
          <w:color w:val="000000"/>
        </w:rPr>
        <w:t>&lt;...&gt;</w:t>
      </w:r>
      <w:r w:rsidR="00AE0D48" w:rsidRPr="00DA1667">
        <w:rPr>
          <w:b w:val="0"/>
          <w:bCs/>
          <w:color w:val="000000"/>
        </w:rPr>
        <w:t>“</w:t>
      </w:r>
      <w:r w:rsidR="0074704F" w:rsidRPr="00DA1667">
        <w:rPr>
          <w:b w:val="0"/>
          <w:bCs/>
          <w:i/>
          <w:iCs/>
          <w:color w:val="000000"/>
        </w:rPr>
        <w:t xml:space="preserve">. </w:t>
      </w:r>
      <w:r w:rsidR="009C04DE" w:rsidRPr="00DA1667">
        <w:rPr>
          <w:b w:val="0"/>
          <w:bCs/>
          <w:color w:val="000000"/>
        </w:rPr>
        <w:t xml:space="preserve">GTESĮ 31 straipsnio 1 dalis numato, kad </w:t>
      </w:r>
      <w:r w:rsidR="00F43EB4" w:rsidRPr="00DA1667">
        <w:rPr>
          <w:b w:val="0"/>
          <w:bCs/>
          <w:color w:val="000000"/>
        </w:rPr>
        <w:t>„</w:t>
      </w:r>
      <w:r w:rsidR="00F43EB4" w:rsidRPr="00DA1667">
        <w:rPr>
          <w:b w:val="0"/>
          <w:bCs/>
          <w:i/>
          <w:iCs/>
          <w:color w:val="000000"/>
        </w:rPr>
        <w:t>t</w:t>
      </w:r>
      <w:r w:rsidR="00BE15EB" w:rsidRPr="00DA1667">
        <w:rPr>
          <w:b w:val="0"/>
          <w:bCs/>
          <w:i/>
          <w:iCs/>
          <w:color w:val="000000"/>
        </w:rPr>
        <w:t>raukinio mašinistas turi teisę valdyti geležinkelių riedmenis tik turėdamas galiojantį traukinio mašinisto pažymėjimą ir traukinio mašinisto sertifikatą</w:t>
      </w:r>
      <w:r w:rsidR="006523D3" w:rsidRPr="00DA1667">
        <w:rPr>
          <w:b w:val="0"/>
          <w:bCs/>
          <w:i/>
          <w:iCs/>
          <w:color w:val="000000"/>
        </w:rPr>
        <w:t xml:space="preserve"> </w:t>
      </w:r>
      <w:r w:rsidR="007D5959" w:rsidRPr="00DA1667">
        <w:rPr>
          <w:b w:val="0"/>
          <w:bCs/>
          <w:i/>
          <w:iCs/>
          <w:color w:val="000000"/>
        </w:rPr>
        <w:t>&lt;...&gt;</w:t>
      </w:r>
      <w:r w:rsidR="00F43EB4" w:rsidRPr="00DA1667">
        <w:rPr>
          <w:b w:val="0"/>
          <w:bCs/>
          <w:color w:val="000000"/>
        </w:rPr>
        <w:t>“</w:t>
      </w:r>
      <w:r w:rsidR="006523D3" w:rsidRPr="00DA1667">
        <w:rPr>
          <w:b w:val="0"/>
          <w:bCs/>
          <w:color w:val="000000"/>
        </w:rPr>
        <w:t>.</w:t>
      </w:r>
      <w:r w:rsidR="00967ABD" w:rsidRPr="00DA1667">
        <w:rPr>
          <w:b w:val="0"/>
          <w:bCs/>
          <w:i/>
          <w:iCs/>
          <w:color w:val="000000"/>
        </w:rPr>
        <w:t xml:space="preserve"> </w:t>
      </w:r>
      <w:r w:rsidR="006523D3" w:rsidRPr="00DA1667">
        <w:rPr>
          <w:b w:val="0"/>
          <w:bCs/>
          <w:color w:val="000000"/>
        </w:rPr>
        <w:t>Tarnyba konstatuoja, kad valdytoj</w:t>
      </w:r>
      <w:r w:rsidR="001F2367" w:rsidRPr="00DA1667">
        <w:rPr>
          <w:b w:val="0"/>
          <w:bCs/>
          <w:color w:val="000000"/>
        </w:rPr>
        <w:t>o reikalavimas</w:t>
      </w:r>
      <w:r w:rsidR="006523D3" w:rsidRPr="00DA1667">
        <w:rPr>
          <w:b w:val="0"/>
          <w:bCs/>
          <w:color w:val="000000"/>
        </w:rPr>
        <w:t>, Tinklo nuostatų 10</w:t>
      </w:r>
      <w:r w:rsidR="001F3796" w:rsidRPr="00DA1667">
        <w:rPr>
          <w:b w:val="0"/>
          <w:bCs/>
          <w:color w:val="000000"/>
        </w:rPr>
        <w:t xml:space="preserve"> priedo 9.1.2 papunktyje nustatyta tvarka</w:t>
      </w:r>
      <w:r w:rsidR="00CA785F" w:rsidRPr="00DA1667">
        <w:rPr>
          <w:b w:val="0"/>
          <w:bCs/>
          <w:color w:val="000000"/>
        </w:rPr>
        <w:t>,</w:t>
      </w:r>
      <w:r w:rsidR="001F3796" w:rsidRPr="00DA1667">
        <w:rPr>
          <w:b w:val="0"/>
          <w:bCs/>
          <w:color w:val="000000"/>
        </w:rPr>
        <w:t xml:space="preserve"> </w:t>
      </w:r>
      <w:r w:rsidR="00CA785F" w:rsidRPr="00DA1667">
        <w:rPr>
          <w:b w:val="0"/>
          <w:bCs/>
          <w:color w:val="000000"/>
        </w:rPr>
        <w:t xml:space="preserve">pareiškėjams </w:t>
      </w:r>
      <w:r w:rsidR="003F43F2" w:rsidRPr="00DA1667">
        <w:rPr>
          <w:b w:val="0"/>
          <w:bCs/>
          <w:color w:val="000000"/>
        </w:rPr>
        <w:t>pateikti traukinio mašinistų pažymėjimų</w:t>
      </w:r>
      <w:r w:rsidR="00933D64" w:rsidRPr="00DA1667">
        <w:rPr>
          <w:b w:val="0"/>
          <w:bCs/>
          <w:color w:val="000000"/>
        </w:rPr>
        <w:t>,</w:t>
      </w:r>
      <w:r w:rsidR="006A6135" w:rsidRPr="00DA1667">
        <w:rPr>
          <w:b w:val="0"/>
          <w:bCs/>
          <w:color w:val="000000"/>
        </w:rPr>
        <w:t xml:space="preserve"> </w:t>
      </w:r>
      <w:r w:rsidR="00933D64" w:rsidRPr="00DA1667">
        <w:rPr>
          <w:b w:val="0"/>
          <w:bCs/>
          <w:color w:val="000000"/>
        </w:rPr>
        <w:t>sertifikatų numerius ir jų galiojimo datas bei fizinių asmenų, kurių darbas tiesiogiai susijęs su geležinkelių tran</w:t>
      </w:r>
      <w:r w:rsidR="00D85FA8" w:rsidRPr="00DA1667">
        <w:rPr>
          <w:b w:val="0"/>
          <w:bCs/>
          <w:color w:val="000000"/>
        </w:rPr>
        <w:t>s</w:t>
      </w:r>
      <w:r w:rsidR="00933D64" w:rsidRPr="00DA1667">
        <w:rPr>
          <w:b w:val="0"/>
          <w:bCs/>
          <w:color w:val="000000"/>
        </w:rPr>
        <w:t>porto eismu</w:t>
      </w:r>
      <w:r w:rsidR="006A6135" w:rsidRPr="00DA1667">
        <w:rPr>
          <w:b w:val="0"/>
          <w:bCs/>
          <w:color w:val="000000"/>
        </w:rPr>
        <w:t xml:space="preserve"> pažymėjimų</w:t>
      </w:r>
      <w:r w:rsidR="0015768F" w:rsidRPr="00DA1667">
        <w:rPr>
          <w:b w:val="0"/>
          <w:bCs/>
          <w:color w:val="000000"/>
        </w:rPr>
        <w:t xml:space="preserve"> numerius</w:t>
      </w:r>
      <w:r w:rsidR="002A039F" w:rsidRPr="00DA1667">
        <w:rPr>
          <w:b w:val="0"/>
          <w:bCs/>
          <w:color w:val="000000"/>
        </w:rPr>
        <w:t>, jų galiojimo datas</w:t>
      </w:r>
      <w:r w:rsidR="001F2367" w:rsidRPr="00DA1667">
        <w:rPr>
          <w:b w:val="0"/>
          <w:bCs/>
          <w:color w:val="000000"/>
        </w:rPr>
        <w:t xml:space="preserve"> atitinka </w:t>
      </w:r>
      <w:r w:rsidR="003937CE" w:rsidRPr="00DA1667">
        <w:rPr>
          <w:b w:val="0"/>
          <w:bCs/>
          <w:color w:val="000000"/>
        </w:rPr>
        <w:t>Priorite</w:t>
      </w:r>
      <w:r w:rsidR="00A52D4B" w:rsidRPr="00DA1667">
        <w:rPr>
          <w:b w:val="0"/>
          <w:bCs/>
          <w:color w:val="000000"/>
        </w:rPr>
        <w:t xml:space="preserve">to taisyklių </w:t>
      </w:r>
      <w:r w:rsidR="00A52D4B" w:rsidRPr="00DA1667">
        <w:rPr>
          <w:b w:val="0"/>
          <w:bCs/>
          <w:color w:val="000000"/>
          <w:lang w:val="en-US"/>
        </w:rPr>
        <w:t xml:space="preserve">1.1 ir 2.1 </w:t>
      </w:r>
      <w:r w:rsidR="00D930D2" w:rsidRPr="00DA1667">
        <w:rPr>
          <w:b w:val="0"/>
          <w:bCs/>
          <w:color w:val="000000"/>
          <w:lang w:val="en-US"/>
        </w:rPr>
        <w:t xml:space="preserve">papunkčių </w:t>
      </w:r>
      <w:r w:rsidR="00A52D4B" w:rsidRPr="00DA1667">
        <w:rPr>
          <w:b w:val="0"/>
          <w:bCs/>
          <w:color w:val="000000"/>
        </w:rPr>
        <w:t xml:space="preserve">bei </w:t>
      </w:r>
      <w:r w:rsidR="00BD0659" w:rsidRPr="00DA1667">
        <w:rPr>
          <w:b w:val="0"/>
          <w:bCs/>
          <w:color w:val="000000"/>
        </w:rPr>
        <w:t xml:space="preserve">GTESĮ 20 straipsnio 1 dalies ir 31 straipsnio </w:t>
      </w:r>
      <w:r w:rsidR="001F4F87" w:rsidRPr="00DA1667">
        <w:rPr>
          <w:b w:val="0"/>
          <w:bCs/>
          <w:color w:val="000000"/>
        </w:rPr>
        <w:t>1 dalies reikalavimus</w:t>
      </w:r>
      <w:r w:rsidR="00852820" w:rsidRPr="00DA1667">
        <w:rPr>
          <w:b w:val="0"/>
          <w:bCs/>
          <w:color w:val="000000"/>
        </w:rPr>
        <w:t xml:space="preserve">. </w:t>
      </w:r>
    </w:p>
    <w:p w14:paraId="6ADA1366" w14:textId="3104FBD7" w:rsidR="006C31CC" w:rsidRPr="00DA1667" w:rsidRDefault="002A039F" w:rsidP="009749A6">
      <w:pPr>
        <w:pStyle w:val="ListParagraph"/>
        <w:numPr>
          <w:ilvl w:val="0"/>
          <w:numId w:val="27"/>
        </w:numPr>
        <w:tabs>
          <w:tab w:val="left" w:pos="720"/>
          <w:tab w:val="left" w:pos="1296"/>
          <w:tab w:val="center" w:pos="4320"/>
          <w:tab w:val="right" w:pos="8640"/>
        </w:tabs>
        <w:ind w:left="0" w:firstLine="709"/>
        <w:jc w:val="both"/>
        <w:rPr>
          <w:b w:val="0"/>
          <w:bCs/>
          <w:color w:val="000000"/>
          <w:szCs w:val="24"/>
        </w:rPr>
      </w:pPr>
      <w:r w:rsidRPr="00DA1667">
        <w:rPr>
          <w:b w:val="0"/>
          <w:bCs/>
        </w:rPr>
        <w:t xml:space="preserve">Atsižvelgdama </w:t>
      </w:r>
      <w:r w:rsidR="00333334" w:rsidRPr="00DA1667">
        <w:rPr>
          <w:b w:val="0"/>
          <w:bCs/>
        </w:rPr>
        <w:t xml:space="preserve">į tai, kad Prioriteto taisyklės </w:t>
      </w:r>
      <w:r w:rsidR="00830BD6" w:rsidRPr="00DA1667">
        <w:rPr>
          <w:b w:val="0"/>
          <w:bCs/>
        </w:rPr>
        <w:t>pasirengimo nau</w:t>
      </w:r>
      <w:r w:rsidR="00C85850" w:rsidRPr="00DA1667">
        <w:rPr>
          <w:b w:val="0"/>
          <w:bCs/>
        </w:rPr>
        <w:t xml:space="preserve">dotis prašomais pajėgumais nesieja tik su </w:t>
      </w:r>
      <w:r w:rsidR="00D436B4" w:rsidRPr="00DA1667">
        <w:rPr>
          <w:b w:val="0"/>
          <w:bCs/>
        </w:rPr>
        <w:t xml:space="preserve">pareiškėjų turimais įdarbintais </w:t>
      </w:r>
      <w:r w:rsidR="00DE29A8" w:rsidRPr="00DA1667">
        <w:rPr>
          <w:b w:val="0"/>
          <w:bCs/>
        </w:rPr>
        <w:t>darbuotojais</w:t>
      </w:r>
      <w:r w:rsidR="00D436B4" w:rsidRPr="00DA1667">
        <w:rPr>
          <w:b w:val="0"/>
          <w:bCs/>
        </w:rPr>
        <w:t xml:space="preserve">, </w:t>
      </w:r>
      <w:r w:rsidR="00BB0925" w:rsidRPr="00DA1667">
        <w:rPr>
          <w:b w:val="0"/>
          <w:bCs/>
        </w:rPr>
        <w:t xml:space="preserve">Tarnyba nustatė, kad </w:t>
      </w:r>
      <w:r w:rsidR="00DE29A8" w:rsidRPr="00DA1667">
        <w:rPr>
          <w:b w:val="0"/>
          <w:bCs/>
        </w:rPr>
        <w:t xml:space="preserve">Tinklo nuostatų </w:t>
      </w:r>
      <w:r w:rsidR="00715B25" w:rsidRPr="00DA1667">
        <w:rPr>
          <w:b w:val="0"/>
          <w:bCs/>
        </w:rPr>
        <w:t>10 priedo 9.1.2 papunktyje įtvirtinta galimybė</w:t>
      </w:r>
      <w:r w:rsidR="003C7F8A" w:rsidRPr="00DA1667">
        <w:rPr>
          <w:b w:val="0"/>
          <w:bCs/>
        </w:rPr>
        <w:t xml:space="preserve"> </w:t>
      </w:r>
      <w:r w:rsidR="00942A23" w:rsidRPr="00DA1667">
        <w:rPr>
          <w:b w:val="0"/>
          <w:bCs/>
        </w:rPr>
        <w:t xml:space="preserve">pareiškėjams </w:t>
      </w:r>
      <w:r w:rsidR="003C7F8A" w:rsidRPr="00DA1667">
        <w:rPr>
          <w:b w:val="0"/>
          <w:bCs/>
        </w:rPr>
        <w:t xml:space="preserve">pateikti planuojamų įdarbinti ar </w:t>
      </w:r>
      <w:r w:rsidR="006C31CC" w:rsidRPr="00DA1667">
        <w:rPr>
          <w:b w:val="0"/>
          <w:bCs/>
        </w:rPr>
        <w:t>pasitelkti</w:t>
      </w:r>
      <w:r w:rsidR="005626B2" w:rsidRPr="00DA1667">
        <w:rPr>
          <w:b w:val="0"/>
          <w:bCs/>
        </w:rPr>
        <w:t xml:space="preserve"> kitais teisėtais pagrindais </w:t>
      </w:r>
      <w:r w:rsidR="00F02CE9" w:rsidRPr="00DA1667">
        <w:rPr>
          <w:b w:val="0"/>
          <w:bCs/>
        </w:rPr>
        <w:t>darbuotojų</w:t>
      </w:r>
      <w:r w:rsidR="007048F2" w:rsidRPr="00DA1667">
        <w:rPr>
          <w:b w:val="0"/>
          <w:bCs/>
        </w:rPr>
        <w:t xml:space="preserve"> duomenis, </w:t>
      </w:r>
      <w:r w:rsidR="00BB0925" w:rsidRPr="00DA1667">
        <w:rPr>
          <w:b w:val="0"/>
          <w:bCs/>
        </w:rPr>
        <w:t xml:space="preserve">neprieštarauja Prioriteto taisyklių </w:t>
      </w:r>
      <w:r w:rsidR="002B51D0" w:rsidRPr="00DA1667">
        <w:rPr>
          <w:b w:val="0"/>
          <w:bCs/>
        </w:rPr>
        <w:t>1.1 ir 2.1</w:t>
      </w:r>
      <w:r w:rsidR="00075D41">
        <w:rPr>
          <w:b w:val="0"/>
          <w:bCs/>
        </w:rPr>
        <w:t> </w:t>
      </w:r>
      <w:r w:rsidR="002B51D0" w:rsidRPr="00DA1667">
        <w:rPr>
          <w:b w:val="0"/>
          <w:bCs/>
        </w:rPr>
        <w:t>papunkčiuose numatytiems reikalavimams</w:t>
      </w:r>
      <w:r w:rsidR="00071B9A" w:rsidRPr="00DA1667">
        <w:rPr>
          <w:b w:val="0"/>
          <w:bCs/>
        </w:rPr>
        <w:t xml:space="preserve"> ir atitinka GTESĮ </w:t>
      </w:r>
      <w:r w:rsidR="007006F4" w:rsidRPr="00DA1667">
        <w:rPr>
          <w:b w:val="0"/>
          <w:bCs/>
        </w:rPr>
        <w:t xml:space="preserve">20 straipsnio 1 dalies ir </w:t>
      </w:r>
      <w:r w:rsidR="00071B9A" w:rsidRPr="00DA1667">
        <w:rPr>
          <w:b w:val="0"/>
          <w:bCs/>
        </w:rPr>
        <w:t>31 strai</w:t>
      </w:r>
      <w:r w:rsidR="004E007B" w:rsidRPr="00DA1667">
        <w:rPr>
          <w:b w:val="0"/>
          <w:bCs/>
        </w:rPr>
        <w:t>psnio 1 dalies</w:t>
      </w:r>
      <w:r w:rsidR="007006F4" w:rsidRPr="00DA1667">
        <w:rPr>
          <w:b w:val="0"/>
          <w:bCs/>
        </w:rPr>
        <w:t xml:space="preserve"> reikalavimus</w:t>
      </w:r>
      <w:r w:rsidR="002B51D0" w:rsidRPr="00DA1667">
        <w:rPr>
          <w:b w:val="0"/>
          <w:bCs/>
        </w:rPr>
        <w:t>.</w:t>
      </w:r>
      <w:r w:rsidR="000E1488" w:rsidRPr="00DA1667">
        <w:rPr>
          <w:b w:val="0"/>
          <w:bCs/>
        </w:rPr>
        <w:t xml:space="preserve"> </w:t>
      </w:r>
    </w:p>
    <w:p w14:paraId="712D4549" w14:textId="35658471" w:rsidR="00333334" w:rsidRPr="00DA1667" w:rsidRDefault="00FA41F4" w:rsidP="009749A6">
      <w:pPr>
        <w:pStyle w:val="ListParagraph"/>
        <w:numPr>
          <w:ilvl w:val="0"/>
          <w:numId w:val="27"/>
        </w:numPr>
        <w:tabs>
          <w:tab w:val="left" w:pos="720"/>
          <w:tab w:val="left" w:pos="1296"/>
          <w:tab w:val="center" w:pos="4320"/>
          <w:tab w:val="right" w:pos="8640"/>
        </w:tabs>
        <w:ind w:left="0" w:firstLine="709"/>
        <w:jc w:val="both"/>
        <w:rPr>
          <w:b w:val="0"/>
          <w:bCs/>
          <w:color w:val="000000"/>
          <w:szCs w:val="24"/>
        </w:rPr>
      </w:pPr>
      <w:r w:rsidRPr="00DA1667">
        <w:rPr>
          <w:b w:val="0"/>
          <w:bCs/>
          <w:szCs w:val="24"/>
        </w:rPr>
        <w:t xml:space="preserve">Kodekso </w:t>
      </w:r>
      <w:r w:rsidR="00252287" w:rsidRPr="00DA1667">
        <w:rPr>
          <w:b w:val="0"/>
          <w:bCs/>
          <w:color w:val="000000"/>
          <w:szCs w:val="24"/>
        </w:rPr>
        <w:t>29</w:t>
      </w:r>
      <w:r w:rsidR="00252287" w:rsidRPr="00DA1667">
        <w:rPr>
          <w:b w:val="0"/>
          <w:bCs/>
          <w:color w:val="000000"/>
          <w:szCs w:val="24"/>
          <w:vertAlign w:val="superscript"/>
        </w:rPr>
        <w:t>1</w:t>
      </w:r>
      <w:r w:rsidR="00B5025F" w:rsidRPr="00DA1667">
        <w:rPr>
          <w:b w:val="0"/>
          <w:bCs/>
          <w:szCs w:val="24"/>
        </w:rPr>
        <w:t xml:space="preserve"> straip</w:t>
      </w:r>
      <w:r w:rsidR="00397290" w:rsidRPr="00DA1667">
        <w:rPr>
          <w:b w:val="0"/>
          <w:bCs/>
          <w:szCs w:val="24"/>
        </w:rPr>
        <w:t>s</w:t>
      </w:r>
      <w:r w:rsidR="00B5025F" w:rsidRPr="00DA1667">
        <w:rPr>
          <w:b w:val="0"/>
          <w:bCs/>
          <w:szCs w:val="24"/>
        </w:rPr>
        <w:t xml:space="preserve">nio </w:t>
      </w:r>
      <w:r w:rsidR="00397290" w:rsidRPr="00DA1667">
        <w:rPr>
          <w:b w:val="0"/>
          <w:bCs/>
          <w:szCs w:val="24"/>
        </w:rPr>
        <w:t>12 dalis numato, kad</w:t>
      </w:r>
      <w:r w:rsidR="00324BC1" w:rsidRPr="00DA1667">
        <w:rPr>
          <w:b w:val="0"/>
          <w:bCs/>
          <w:szCs w:val="24"/>
        </w:rPr>
        <w:t xml:space="preserve"> „</w:t>
      </w:r>
      <w:r w:rsidR="00324BC1" w:rsidRPr="00DA1667">
        <w:rPr>
          <w:b w:val="0"/>
          <w:bCs/>
          <w:i/>
          <w:iCs/>
          <w:color w:val="000000"/>
          <w:szCs w:val="24"/>
        </w:rPr>
        <w:t>viešosios geležinkelių infrastruktūros valdytojas privalo saugoti paraiškų skirti viešosios geležinkelių infrastruktūros pajėgumus ir paskutinės minutės paraiškų nagrinėjimo metu sužinotas pareiškėjų, pareiškėjo interesais veikiančių geležinkelio įmonių (vežėjų) komercines ir profesines paslaptis ir šiose paraiškose pateiktą informaciją gali naudoti tik tiems tikslams, dėl kurių ji buvo pateikta</w:t>
      </w:r>
      <w:r w:rsidR="00324BC1" w:rsidRPr="00DA1667">
        <w:rPr>
          <w:b w:val="0"/>
          <w:bCs/>
          <w:color w:val="000000"/>
          <w:szCs w:val="24"/>
        </w:rPr>
        <w:t>“</w:t>
      </w:r>
      <w:r w:rsidR="00324BC1" w:rsidRPr="00DA1667">
        <w:rPr>
          <w:b w:val="0"/>
          <w:bCs/>
          <w:i/>
          <w:iCs/>
          <w:color w:val="000000"/>
          <w:szCs w:val="24"/>
        </w:rPr>
        <w:t>.</w:t>
      </w:r>
      <w:r w:rsidR="00397290" w:rsidRPr="00DA1667">
        <w:rPr>
          <w:b w:val="0"/>
          <w:bCs/>
        </w:rPr>
        <w:t xml:space="preserve"> </w:t>
      </w:r>
      <w:r w:rsidR="00936C70" w:rsidRPr="00DA1667">
        <w:rPr>
          <w:b w:val="0"/>
          <w:bCs/>
        </w:rPr>
        <w:t xml:space="preserve">Prioriteto taisyklės taikymas ir </w:t>
      </w:r>
      <w:r w:rsidR="009066D7" w:rsidRPr="00DA1667">
        <w:rPr>
          <w:b w:val="0"/>
          <w:bCs/>
        </w:rPr>
        <w:t xml:space="preserve">pasirengimo </w:t>
      </w:r>
      <w:r w:rsidR="00E05FCF" w:rsidRPr="00DA1667">
        <w:rPr>
          <w:b w:val="0"/>
          <w:bCs/>
        </w:rPr>
        <w:t>naudotis prašomais pajėgumais vertinimas vyksta paraiškų nagrinėjimo procese</w:t>
      </w:r>
      <w:r w:rsidR="009D0CE7" w:rsidRPr="00DA1667">
        <w:rPr>
          <w:b w:val="0"/>
          <w:bCs/>
        </w:rPr>
        <w:t xml:space="preserve">, todėl </w:t>
      </w:r>
      <w:r w:rsidR="009B76EC" w:rsidRPr="00DA1667">
        <w:rPr>
          <w:b w:val="0"/>
          <w:bCs/>
        </w:rPr>
        <w:t>jų metu gauta informacija, kuri</w:t>
      </w:r>
      <w:r w:rsidR="00ED33C8" w:rsidRPr="00DA1667">
        <w:rPr>
          <w:b w:val="0"/>
          <w:bCs/>
        </w:rPr>
        <w:t xml:space="preserve"> yra konfidenciali, </w:t>
      </w:r>
      <w:r w:rsidR="009D0CE7" w:rsidRPr="00DA1667">
        <w:rPr>
          <w:b w:val="0"/>
          <w:bCs/>
        </w:rPr>
        <w:t>privalo būti saugoma</w:t>
      </w:r>
      <w:r w:rsidR="002C4362" w:rsidRPr="00DA1667">
        <w:rPr>
          <w:b w:val="0"/>
          <w:bCs/>
        </w:rPr>
        <w:t xml:space="preserve"> </w:t>
      </w:r>
      <w:r w:rsidR="00993BF7" w:rsidRPr="00DA1667">
        <w:rPr>
          <w:b w:val="0"/>
          <w:bCs/>
        </w:rPr>
        <w:t xml:space="preserve">Kodekso </w:t>
      </w:r>
      <w:r w:rsidR="00422813" w:rsidRPr="00DA1667">
        <w:rPr>
          <w:b w:val="0"/>
          <w:bCs/>
          <w:color w:val="000000"/>
          <w:szCs w:val="24"/>
        </w:rPr>
        <w:t>29</w:t>
      </w:r>
      <w:r w:rsidR="00422813" w:rsidRPr="00DA1667">
        <w:rPr>
          <w:b w:val="0"/>
          <w:bCs/>
          <w:color w:val="000000"/>
          <w:szCs w:val="24"/>
          <w:vertAlign w:val="superscript"/>
        </w:rPr>
        <w:t>1</w:t>
      </w:r>
      <w:r w:rsidR="00993BF7" w:rsidRPr="00DA1667">
        <w:rPr>
          <w:b w:val="0"/>
          <w:bCs/>
        </w:rPr>
        <w:t xml:space="preserve"> straipsnio </w:t>
      </w:r>
      <w:r w:rsidR="00155D73" w:rsidRPr="00DA1667">
        <w:rPr>
          <w:b w:val="0"/>
          <w:bCs/>
        </w:rPr>
        <w:t>12 </w:t>
      </w:r>
      <w:r w:rsidR="00993BF7" w:rsidRPr="00DA1667">
        <w:rPr>
          <w:b w:val="0"/>
          <w:bCs/>
        </w:rPr>
        <w:t>dalyje numatyta tvarka.</w:t>
      </w:r>
      <w:r w:rsidR="006462FE" w:rsidRPr="00DA1667">
        <w:rPr>
          <w:b w:val="0"/>
          <w:bCs/>
        </w:rPr>
        <w:t xml:space="preserve"> </w:t>
      </w:r>
      <w:r w:rsidR="001411F6" w:rsidRPr="00DA1667">
        <w:rPr>
          <w:b w:val="0"/>
          <w:bCs/>
        </w:rPr>
        <w:t xml:space="preserve">Valdytojas </w:t>
      </w:r>
      <w:r w:rsidR="00F53906" w:rsidRPr="00DA1667">
        <w:rPr>
          <w:b w:val="0"/>
          <w:bCs/>
          <w:szCs w:val="24"/>
        </w:rPr>
        <w:t>2019 m. gruodžio 2 d. protokolu Nr. PRO-VLP(LGI)-4 patvirtin</w:t>
      </w:r>
      <w:r w:rsidR="00C36A6D" w:rsidRPr="00DA1667">
        <w:rPr>
          <w:b w:val="0"/>
          <w:bCs/>
          <w:szCs w:val="24"/>
        </w:rPr>
        <w:t>o</w:t>
      </w:r>
      <w:r w:rsidR="00F53906" w:rsidRPr="00DA1667">
        <w:rPr>
          <w:b w:val="0"/>
          <w:bCs/>
          <w:szCs w:val="24"/>
        </w:rPr>
        <w:t xml:space="preserve"> AB „Lietuvos geležinkelių infrastruktūra“ konfidencialios informacijos sąraš</w:t>
      </w:r>
      <w:r w:rsidR="00C36A6D" w:rsidRPr="00DA1667">
        <w:rPr>
          <w:b w:val="0"/>
          <w:bCs/>
          <w:szCs w:val="24"/>
        </w:rPr>
        <w:t>ą, kurio 8.9</w:t>
      </w:r>
      <w:r w:rsidR="003D19C7">
        <w:rPr>
          <w:b w:val="0"/>
          <w:bCs/>
          <w:szCs w:val="24"/>
        </w:rPr>
        <w:t> </w:t>
      </w:r>
      <w:r w:rsidR="00C36A6D" w:rsidRPr="00DA1667">
        <w:rPr>
          <w:b w:val="0"/>
          <w:bCs/>
          <w:szCs w:val="24"/>
        </w:rPr>
        <w:t>papunk</w:t>
      </w:r>
      <w:r w:rsidR="00761E0F" w:rsidRPr="00DA1667">
        <w:rPr>
          <w:b w:val="0"/>
          <w:bCs/>
          <w:szCs w:val="24"/>
        </w:rPr>
        <w:t>čiu</w:t>
      </w:r>
      <w:r w:rsidR="003A7991" w:rsidRPr="00DA1667">
        <w:rPr>
          <w:b w:val="0"/>
          <w:bCs/>
          <w:szCs w:val="24"/>
        </w:rPr>
        <w:t xml:space="preserve"> į konfidencialios informacijos sąrašą įtraukė </w:t>
      </w:r>
      <w:r w:rsidR="00076AFB" w:rsidRPr="00DA1667">
        <w:rPr>
          <w:b w:val="0"/>
          <w:bCs/>
          <w:szCs w:val="24"/>
        </w:rPr>
        <w:t>paraiškų, paskutinės minutės paraiškų ir</w:t>
      </w:r>
      <w:r w:rsidR="00076AFB" w:rsidRPr="00DA1667">
        <w:rPr>
          <w:b w:val="0"/>
          <w:bCs/>
          <w:spacing w:val="1"/>
          <w:szCs w:val="24"/>
        </w:rPr>
        <w:t xml:space="preserve"> </w:t>
      </w:r>
      <w:r w:rsidR="00076AFB" w:rsidRPr="00DA1667">
        <w:rPr>
          <w:b w:val="0"/>
          <w:bCs/>
          <w:szCs w:val="24"/>
        </w:rPr>
        <w:t xml:space="preserve">pavėluotai pateiktų paraiškų nagrinėjimo metu ir sprendimų skirti pajėgumus pagal šias paraiškas ar jų neskirti priėmimo </w:t>
      </w:r>
      <w:r w:rsidR="00B71FA0" w:rsidRPr="00DA1667">
        <w:rPr>
          <w:b w:val="0"/>
          <w:bCs/>
          <w:szCs w:val="24"/>
        </w:rPr>
        <w:t xml:space="preserve">metu </w:t>
      </w:r>
      <w:r w:rsidR="00076AFB" w:rsidRPr="00DA1667">
        <w:rPr>
          <w:b w:val="0"/>
          <w:bCs/>
          <w:szCs w:val="24"/>
        </w:rPr>
        <w:t>sužinot</w:t>
      </w:r>
      <w:r w:rsidR="00B71FA0" w:rsidRPr="00DA1667">
        <w:rPr>
          <w:b w:val="0"/>
          <w:bCs/>
          <w:szCs w:val="24"/>
        </w:rPr>
        <w:t>a</w:t>
      </w:r>
      <w:r w:rsidR="00076AFB" w:rsidRPr="00DA1667">
        <w:rPr>
          <w:b w:val="0"/>
          <w:bCs/>
          <w:szCs w:val="24"/>
        </w:rPr>
        <w:t>s pareiškėjų komercines ir</w:t>
      </w:r>
      <w:r w:rsidR="00076AFB" w:rsidRPr="00DA1667">
        <w:rPr>
          <w:b w:val="0"/>
          <w:bCs/>
          <w:spacing w:val="-3"/>
          <w:szCs w:val="24"/>
        </w:rPr>
        <w:t xml:space="preserve"> </w:t>
      </w:r>
      <w:r w:rsidR="00076AFB" w:rsidRPr="00DA1667">
        <w:rPr>
          <w:b w:val="0"/>
          <w:bCs/>
          <w:szCs w:val="24"/>
        </w:rPr>
        <w:t>profesines</w:t>
      </w:r>
      <w:r w:rsidR="00076AFB" w:rsidRPr="00DA1667">
        <w:rPr>
          <w:b w:val="0"/>
          <w:bCs/>
          <w:spacing w:val="-2"/>
          <w:szCs w:val="24"/>
        </w:rPr>
        <w:t xml:space="preserve"> </w:t>
      </w:r>
      <w:r w:rsidR="00076AFB" w:rsidRPr="00DA1667">
        <w:rPr>
          <w:b w:val="0"/>
          <w:bCs/>
          <w:szCs w:val="24"/>
        </w:rPr>
        <w:t>paslaptis.</w:t>
      </w:r>
      <w:r w:rsidR="005F5EDF" w:rsidRPr="00DA1667">
        <w:rPr>
          <w:b w:val="0"/>
          <w:bCs/>
          <w:szCs w:val="24"/>
        </w:rPr>
        <w:t xml:space="preserve"> </w:t>
      </w:r>
      <w:r w:rsidR="00A34AC5" w:rsidRPr="00DA1667">
        <w:rPr>
          <w:b w:val="0"/>
          <w:bCs/>
          <w:szCs w:val="24"/>
        </w:rPr>
        <w:t>Papildomai v</w:t>
      </w:r>
      <w:r w:rsidR="000235AA" w:rsidRPr="00DA1667">
        <w:rPr>
          <w:b w:val="0"/>
          <w:bCs/>
          <w:szCs w:val="24"/>
        </w:rPr>
        <w:t>aldytojas Tinklo nuostatų 10 priedo 9.</w:t>
      </w:r>
      <w:r w:rsidR="00FF5831" w:rsidRPr="00DA1667">
        <w:rPr>
          <w:b w:val="0"/>
          <w:bCs/>
          <w:szCs w:val="24"/>
        </w:rPr>
        <w:t>13 papunktyje nu</w:t>
      </w:r>
      <w:r w:rsidR="00A34AC5" w:rsidRPr="00DA1667">
        <w:rPr>
          <w:b w:val="0"/>
          <w:bCs/>
          <w:szCs w:val="24"/>
        </w:rPr>
        <w:t xml:space="preserve">rodė, kad </w:t>
      </w:r>
      <w:r w:rsidR="00487885" w:rsidRPr="00DA1667">
        <w:rPr>
          <w:b w:val="0"/>
          <w:bCs/>
          <w:szCs w:val="24"/>
        </w:rPr>
        <w:t>„</w:t>
      </w:r>
      <w:r w:rsidR="007A26F1" w:rsidRPr="00DA1667">
        <w:rPr>
          <w:b w:val="0"/>
          <w:bCs/>
          <w:i/>
          <w:iCs/>
        </w:rPr>
        <w:t>p</w:t>
      </w:r>
      <w:r w:rsidR="00487885" w:rsidRPr="00DA1667">
        <w:rPr>
          <w:b w:val="0"/>
          <w:bCs/>
          <w:i/>
          <w:iCs/>
        </w:rPr>
        <w:t>areiškėjo Aprašo 9.1.1–9.1.3 bei 9.7 punktuose teikiami duomenys ar dokumentai yra laikomi konfidencialia pareiškėjo informacija, už kurios saugojimą viešosios geležinkelių infrastruktūros valdytojas atsako GTK 24</w:t>
      </w:r>
      <w:r w:rsidR="00487885" w:rsidRPr="00DA1667">
        <w:rPr>
          <w:b w:val="0"/>
          <w:bCs/>
          <w:i/>
          <w:iCs/>
          <w:vertAlign w:val="superscript"/>
        </w:rPr>
        <w:t>2</w:t>
      </w:r>
      <w:r w:rsidR="00487885" w:rsidRPr="00DA1667">
        <w:rPr>
          <w:b w:val="0"/>
          <w:bCs/>
          <w:i/>
          <w:iCs/>
        </w:rPr>
        <w:t xml:space="preserve"> straipsnio ir 29</w:t>
      </w:r>
      <w:r w:rsidR="00487885" w:rsidRPr="00DA1667">
        <w:rPr>
          <w:b w:val="0"/>
          <w:bCs/>
          <w:i/>
          <w:iCs/>
          <w:vertAlign w:val="superscript"/>
        </w:rPr>
        <w:t>1</w:t>
      </w:r>
      <w:r w:rsidR="00487885" w:rsidRPr="00DA1667">
        <w:rPr>
          <w:b w:val="0"/>
          <w:bCs/>
          <w:i/>
          <w:iCs/>
        </w:rPr>
        <w:t xml:space="preserve"> straipsnio 12 dalies nustatyta tvarka</w:t>
      </w:r>
      <w:r w:rsidR="00487885" w:rsidRPr="00DA1667">
        <w:rPr>
          <w:b w:val="0"/>
          <w:bCs/>
        </w:rPr>
        <w:t>“.</w:t>
      </w:r>
      <w:r w:rsidR="00487885" w:rsidRPr="00DA1667">
        <w:rPr>
          <w:b w:val="0"/>
          <w:bCs/>
          <w:i/>
          <w:iCs/>
        </w:rPr>
        <w:t xml:space="preserve"> </w:t>
      </w:r>
      <w:r w:rsidR="005E5005" w:rsidRPr="00DA1667">
        <w:rPr>
          <w:b w:val="0"/>
          <w:bCs/>
        </w:rPr>
        <w:t>K</w:t>
      </w:r>
      <w:r w:rsidR="009651A9" w:rsidRPr="00DA1667">
        <w:rPr>
          <w:b w:val="0"/>
          <w:bCs/>
        </w:rPr>
        <w:t>aip konsta</w:t>
      </w:r>
      <w:r w:rsidR="00C433A7" w:rsidRPr="00DA1667">
        <w:rPr>
          <w:b w:val="0"/>
          <w:bCs/>
        </w:rPr>
        <w:t>t</w:t>
      </w:r>
      <w:r w:rsidR="009651A9" w:rsidRPr="00DA1667">
        <w:rPr>
          <w:b w:val="0"/>
          <w:bCs/>
        </w:rPr>
        <w:t xml:space="preserve">uota šio įsakymo </w:t>
      </w:r>
      <w:r w:rsidR="00CD05B0" w:rsidRPr="00DA1667">
        <w:rPr>
          <w:b w:val="0"/>
          <w:bCs/>
        </w:rPr>
        <w:t>3</w:t>
      </w:r>
      <w:r w:rsidR="00D46818" w:rsidRPr="00DA1667">
        <w:rPr>
          <w:b w:val="0"/>
          <w:bCs/>
          <w:lang w:val="en-US"/>
        </w:rPr>
        <w:t>6</w:t>
      </w:r>
      <w:r w:rsidR="00DD50AB" w:rsidRPr="00DA1667">
        <w:rPr>
          <w:b w:val="0"/>
          <w:bCs/>
        </w:rPr>
        <w:t xml:space="preserve"> </w:t>
      </w:r>
      <w:r w:rsidR="00CD05B0" w:rsidRPr="00DA1667">
        <w:rPr>
          <w:b w:val="0"/>
          <w:bCs/>
        </w:rPr>
        <w:t>pastraipoje</w:t>
      </w:r>
      <w:r w:rsidR="00D61658" w:rsidRPr="00DA1667">
        <w:rPr>
          <w:b w:val="0"/>
          <w:bCs/>
        </w:rPr>
        <w:t>,</w:t>
      </w:r>
      <w:r w:rsidR="00CD05B0" w:rsidRPr="00DA1667">
        <w:rPr>
          <w:b w:val="0"/>
          <w:bCs/>
        </w:rPr>
        <w:t xml:space="preserve"> valdytojas turi teisę p</w:t>
      </w:r>
      <w:r w:rsidR="001532B3" w:rsidRPr="00DA1667">
        <w:rPr>
          <w:b w:val="0"/>
          <w:bCs/>
        </w:rPr>
        <w:t>r</w:t>
      </w:r>
      <w:r w:rsidR="00CD05B0" w:rsidRPr="00DA1667">
        <w:rPr>
          <w:b w:val="0"/>
          <w:bCs/>
        </w:rPr>
        <w:t xml:space="preserve">ašyti </w:t>
      </w:r>
      <w:r w:rsidR="005A2ABF" w:rsidRPr="00DA1667">
        <w:rPr>
          <w:b w:val="0"/>
          <w:bCs/>
        </w:rPr>
        <w:t xml:space="preserve">pateikti Tinklo nuostatų </w:t>
      </w:r>
      <w:r w:rsidR="003A5CC6" w:rsidRPr="00DA1667">
        <w:rPr>
          <w:b w:val="0"/>
          <w:bCs/>
        </w:rPr>
        <w:t>10 priedo</w:t>
      </w:r>
      <w:r w:rsidR="006B0660" w:rsidRPr="00DA1667">
        <w:rPr>
          <w:b w:val="0"/>
          <w:bCs/>
        </w:rPr>
        <w:t xml:space="preserve"> 9.1.2 papunktyje nurodytą informaciją</w:t>
      </w:r>
      <w:r w:rsidR="00C65443" w:rsidRPr="00DA1667">
        <w:rPr>
          <w:b w:val="0"/>
          <w:bCs/>
        </w:rPr>
        <w:t xml:space="preserve"> ir ją naudoti vertinant pareiškėjų pasirengimą </w:t>
      </w:r>
      <w:r w:rsidR="00BF703E" w:rsidRPr="00DA1667">
        <w:rPr>
          <w:b w:val="0"/>
          <w:bCs/>
        </w:rPr>
        <w:t xml:space="preserve">naudotis </w:t>
      </w:r>
      <w:r w:rsidR="00BB1D58" w:rsidRPr="00DA1667">
        <w:rPr>
          <w:b w:val="0"/>
          <w:bCs/>
        </w:rPr>
        <w:t xml:space="preserve">prašomais </w:t>
      </w:r>
      <w:r w:rsidR="00BF703E" w:rsidRPr="00DA1667">
        <w:rPr>
          <w:b w:val="0"/>
          <w:bCs/>
        </w:rPr>
        <w:t>pajėgumais</w:t>
      </w:r>
      <w:r w:rsidR="002873E7" w:rsidRPr="00DA1667">
        <w:rPr>
          <w:b w:val="0"/>
          <w:bCs/>
        </w:rPr>
        <w:t xml:space="preserve">, o Tinklo nuostatų 10 priedo </w:t>
      </w:r>
      <w:r w:rsidR="00D20270" w:rsidRPr="00DA1667">
        <w:rPr>
          <w:b w:val="0"/>
          <w:bCs/>
        </w:rPr>
        <w:lastRenderedPageBreak/>
        <w:t>9.6.3</w:t>
      </w:r>
      <w:r w:rsidR="003D19C7">
        <w:rPr>
          <w:b w:val="0"/>
          <w:bCs/>
        </w:rPr>
        <w:t> </w:t>
      </w:r>
      <w:r w:rsidR="00D20270" w:rsidRPr="00DA1667">
        <w:rPr>
          <w:b w:val="0"/>
          <w:bCs/>
        </w:rPr>
        <w:t xml:space="preserve">papunktyje numatyta, kad </w:t>
      </w:r>
      <w:r w:rsidR="00374DBB" w:rsidRPr="00DA1667">
        <w:rPr>
          <w:b w:val="0"/>
          <w:bCs/>
        </w:rPr>
        <w:t>šie duomenys reikalingi įvertinti</w:t>
      </w:r>
      <w:r w:rsidR="00B600F1" w:rsidRPr="00DA1667">
        <w:rPr>
          <w:b w:val="0"/>
          <w:bCs/>
        </w:rPr>
        <w:t>,</w:t>
      </w:r>
      <w:r w:rsidR="00374DBB" w:rsidRPr="00DA1667">
        <w:rPr>
          <w:b w:val="0"/>
          <w:bCs/>
        </w:rPr>
        <w:t xml:space="preserve"> ar pareiškėj</w:t>
      </w:r>
      <w:r w:rsidR="002C0B47" w:rsidRPr="00DA1667">
        <w:rPr>
          <w:b w:val="0"/>
          <w:bCs/>
        </w:rPr>
        <w:t>ų</w:t>
      </w:r>
      <w:r w:rsidR="00374DBB" w:rsidRPr="00DA1667">
        <w:rPr>
          <w:b w:val="0"/>
          <w:bCs/>
        </w:rPr>
        <w:t xml:space="preserve"> </w:t>
      </w:r>
      <w:r w:rsidR="00DB27B4" w:rsidRPr="00DA1667">
        <w:rPr>
          <w:b w:val="0"/>
          <w:bCs/>
        </w:rPr>
        <w:t xml:space="preserve">nurodyti turimi / ketinami pasitelkti darbuotojai turi galiojančius </w:t>
      </w:r>
      <w:r w:rsidR="00374096" w:rsidRPr="00DA1667">
        <w:rPr>
          <w:b w:val="0"/>
          <w:bCs/>
        </w:rPr>
        <w:t>traukinio mašinistų sertifikatus ir darbuotojų, kurių darbas tiesiogiai susijęs su geležinkelių transporto eismu</w:t>
      </w:r>
      <w:r w:rsidR="00B379E1" w:rsidRPr="00DA1667">
        <w:rPr>
          <w:b w:val="0"/>
          <w:bCs/>
        </w:rPr>
        <w:t xml:space="preserve">, pažymėjimus. </w:t>
      </w:r>
      <w:r w:rsidR="00CD1945" w:rsidRPr="00DA1667">
        <w:rPr>
          <w:b w:val="0"/>
          <w:bCs/>
        </w:rPr>
        <w:t xml:space="preserve">Tarnyba konstatuoja, kad pareiškėjo </w:t>
      </w:r>
      <w:r w:rsidR="00B44B38" w:rsidRPr="00DA1667">
        <w:rPr>
          <w:b w:val="0"/>
          <w:bCs/>
        </w:rPr>
        <w:t>argumentai, kad neaišku kam bus naudojami</w:t>
      </w:r>
      <w:r w:rsidR="007403F3" w:rsidRPr="00DA1667">
        <w:rPr>
          <w:b w:val="0"/>
          <w:bCs/>
        </w:rPr>
        <w:t xml:space="preserve"> ir </w:t>
      </w:r>
      <w:r w:rsidR="008F5081" w:rsidRPr="00DA1667">
        <w:rPr>
          <w:b w:val="0"/>
          <w:bCs/>
        </w:rPr>
        <w:t>(</w:t>
      </w:r>
      <w:r w:rsidR="007403F3" w:rsidRPr="00DA1667">
        <w:rPr>
          <w:b w:val="0"/>
          <w:bCs/>
        </w:rPr>
        <w:t>ar</w:t>
      </w:r>
      <w:r w:rsidR="008F5081" w:rsidRPr="00DA1667">
        <w:rPr>
          <w:b w:val="0"/>
          <w:bCs/>
        </w:rPr>
        <w:t>)</w:t>
      </w:r>
      <w:r w:rsidR="007403F3" w:rsidRPr="00DA1667">
        <w:rPr>
          <w:b w:val="0"/>
          <w:bCs/>
        </w:rPr>
        <w:t xml:space="preserve"> saugomi </w:t>
      </w:r>
      <w:r w:rsidR="000C7394" w:rsidRPr="00DA1667">
        <w:rPr>
          <w:b w:val="0"/>
          <w:bCs/>
        </w:rPr>
        <w:t xml:space="preserve">pareiškėjų </w:t>
      </w:r>
      <w:r w:rsidR="00FC32FE" w:rsidRPr="00DA1667">
        <w:rPr>
          <w:b w:val="0"/>
          <w:bCs/>
        </w:rPr>
        <w:t xml:space="preserve">pateikti atitinkamų turimų / ketinamų pasitelkti darbuotojų </w:t>
      </w:r>
      <w:r w:rsidR="005D249A" w:rsidRPr="00DA1667">
        <w:rPr>
          <w:b w:val="0"/>
          <w:bCs/>
        </w:rPr>
        <w:t>duomenys, yra nepagrįsti.</w:t>
      </w:r>
    </w:p>
    <w:p w14:paraId="178933A8" w14:textId="3CED3C16" w:rsidR="0039291C" w:rsidRPr="00DA1667" w:rsidRDefault="0039291C" w:rsidP="0039291C">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DA1667">
        <w:rPr>
          <w:b w:val="0"/>
          <w:color w:val="000000"/>
          <w:szCs w:val="24"/>
        </w:rPr>
        <w:t>Tarnyba nustatė, kad Tinklo nuostatų 10 priedo 9.6.</w:t>
      </w:r>
      <w:r w:rsidR="00E83A88" w:rsidRPr="00DA1667">
        <w:rPr>
          <w:b w:val="0"/>
          <w:color w:val="000000"/>
          <w:szCs w:val="24"/>
        </w:rPr>
        <w:t>4</w:t>
      </w:r>
      <w:r w:rsidRPr="00DA1667">
        <w:rPr>
          <w:b w:val="0"/>
          <w:color w:val="000000"/>
          <w:szCs w:val="24"/>
        </w:rPr>
        <w:t xml:space="preserve"> papunktyje įvirtinta, kaip apskaičiuojama</w:t>
      </w:r>
      <w:r w:rsidR="001532B3" w:rsidRPr="00DA1667">
        <w:rPr>
          <w:b w:val="0"/>
          <w:color w:val="000000"/>
          <w:szCs w:val="24"/>
        </w:rPr>
        <w:t>,</w:t>
      </w:r>
      <w:r w:rsidRPr="00DA1667">
        <w:rPr>
          <w:b w:val="0"/>
          <w:color w:val="000000"/>
          <w:szCs w:val="24"/>
        </w:rPr>
        <w:t xml:space="preserve"> ar </w:t>
      </w:r>
      <w:r w:rsidR="00055689" w:rsidRPr="00DA1667">
        <w:rPr>
          <w:b w:val="0"/>
          <w:color w:val="000000"/>
          <w:szCs w:val="24"/>
        </w:rPr>
        <w:t xml:space="preserve">teoriškai </w:t>
      </w:r>
      <w:r w:rsidRPr="00DA1667">
        <w:rPr>
          <w:b w:val="0"/>
          <w:color w:val="000000"/>
          <w:szCs w:val="24"/>
        </w:rPr>
        <w:t xml:space="preserve">užtenka pareiškėjų nurodytų </w:t>
      </w:r>
      <w:r w:rsidR="00E83A88" w:rsidRPr="00DA1667">
        <w:rPr>
          <w:b w:val="0"/>
          <w:color w:val="000000"/>
          <w:szCs w:val="24"/>
        </w:rPr>
        <w:t>darbuotojų</w:t>
      </w:r>
      <w:r w:rsidRPr="00DA1667">
        <w:rPr>
          <w:b w:val="0"/>
          <w:color w:val="000000"/>
          <w:szCs w:val="24"/>
        </w:rPr>
        <w:t xml:space="preserve"> prašomiems pajėgumams naudoti. Pirmiausia </w:t>
      </w:r>
      <w:r w:rsidR="00C067BD" w:rsidRPr="00DA1667">
        <w:rPr>
          <w:b w:val="0"/>
          <w:color w:val="000000"/>
          <w:szCs w:val="24"/>
        </w:rPr>
        <w:t>nustatoma</w:t>
      </w:r>
      <w:r w:rsidRPr="00DA1667">
        <w:rPr>
          <w:b w:val="0"/>
          <w:color w:val="000000"/>
          <w:szCs w:val="24"/>
        </w:rPr>
        <w:t xml:space="preserve">, kiek vidutiniškai vienas </w:t>
      </w:r>
      <w:r w:rsidR="000E41DE" w:rsidRPr="00DA1667">
        <w:rPr>
          <w:b w:val="0"/>
          <w:color w:val="000000"/>
          <w:szCs w:val="24"/>
        </w:rPr>
        <w:t>traukinio</w:t>
      </w:r>
      <w:r w:rsidRPr="00DA1667">
        <w:rPr>
          <w:b w:val="0"/>
          <w:color w:val="000000"/>
          <w:szCs w:val="24"/>
        </w:rPr>
        <w:t xml:space="preserve"> </w:t>
      </w:r>
      <w:r w:rsidR="000E41DE" w:rsidRPr="00DA1667">
        <w:rPr>
          <w:b w:val="0"/>
          <w:color w:val="000000"/>
          <w:szCs w:val="24"/>
        </w:rPr>
        <w:t>mašinistas gali</w:t>
      </w:r>
      <w:r w:rsidR="00F44045" w:rsidRPr="00DA1667">
        <w:rPr>
          <w:b w:val="0"/>
          <w:color w:val="000000"/>
          <w:szCs w:val="24"/>
        </w:rPr>
        <w:t xml:space="preserve"> dirbti </w:t>
      </w:r>
      <w:r w:rsidR="002F46F8" w:rsidRPr="00DA1667">
        <w:rPr>
          <w:b w:val="0"/>
          <w:color w:val="000000"/>
          <w:szCs w:val="24"/>
        </w:rPr>
        <w:t xml:space="preserve">per vieną darbo dieną (pamainą), </w:t>
      </w:r>
      <w:r w:rsidR="005854B0" w:rsidRPr="00DA1667">
        <w:rPr>
          <w:b w:val="0"/>
          <w:color w:val="000000"/>
          <w:szCs w:val="24"/>
        </w:rPr>
        <w:t xml:space="preserve">tuomet </w:t>
      </w:r>
      <w:r w:rsidR="002F46F8" w:rsidRPr="00DA1667">
        <w:rPr>
          <w:b w:val="0"/>
          <w:color w:val="000000"/>
          <w:szCs w:val="24"/>
        </w:rPr>
        <w:t>įvertinama</w:t>
      </w:r>
      <w:r w:rsidR="001E20BE" w:rsidRPr="00DA1667">
        <w:rPr>
          <w:b w:val="0"/>
          <w:color w:val="000000"/>
          <w:szCs w:val="24"/>
        </w:rPr>
        <w:t>,</w:t>
      </w:r>
      <w:r w:rsidR="002F46F8" w:rsidRPr="00DA1667">
        <w:rPr>
          <w:b w:val="0"/>
          <w:color w:val="000000"/>
          <w:szCs w:val="24"/>
        </w:rPr>
        <w:t xml:space="preserve"> koks </w:t>
      </w:r>
      <w:r w:rsidRPr="00DA1667">
        <w:rPr>
          <w:b w:val="0"/>
          <w:color w:val="000000"/>
          <w:szCs w:val="24"/>
        </w:rPr>
        <w:t>gali</w:t>
      </w:r>
      <w:r w:rsidR="002F46F8" w:rsidRPr="00DA1667">
        <w:rPr>
          <w:b w:val="0"/>
          <w:color w:val="000000"/>
          <w:szCs w:val="24"/>
        </w:rPr>
        <w:t>mas maksimalus</w:t>
      </w:r>
      <w:r w:rsidRPr="00DA1667">
        <w:rPr>
          <w:b w:val="0"/>
          <w:color w:val="000000"/>
          <w:szCs w:val="24"/>
        </w:rPr>
        <w:t xml:space="preserve"> </w:t>
      </w:r>
      <w:r w:rsidR="002070C0" w:rsidRPr="00DA1667">
        <w:rPr>
          <w:b w:val="0"/>
          <w:color w:val="000000"/>
          <w:szCs w:val="24"/>
        </w:rPr>
        <w:t>laikas nuvažiuoti vienu konfliktuojančiu pajėgumu</w:t>
      </w:r>
      <w:r w:rsidR="00401902" w:rsidRPr="00DA1667">
        <w:rPr>
          <w:b w:val="0"/>
          <w:color w:val="000000"/>
          <w:szCs w:val="24"/>
        </w:rPr>
        <w:t xml:space="preserve">, </w:t>
      </w:r>
      <w:r w:rsidR="00C0516D" w:rsidRPr="00DA1667">
        <w:rPr>
          <w:b w:val="0"/>
          <w:color w:val="000000"/>
          <w:szCs w:val="24"/>
        </w:rPr>
        <w:t xml:space="preserve">ir </w:t>
      </w:r>
      <w:r w:rsidR="00910613" w:rsidRPr="00DA1667">
        <w:rPr>
          <w:b w:val="0"/>
          <w:color w:val="000000"/>
          <w:szCs w:val="24"/>
        </w:rPr>
        <w:t>atsižvelgus į</w:t>
      </w:r>
      <w:r w:rsidR="00BD7203" w:rsidRPr="00DA1667">
        <w:rPr>
          <w:b w:val="0"/>
          <w:color w:val="000000"/>
          <w:szCs w:val="24"/>
        </w:rPr>
        <w:t xml:space="preserve"> bendrą </w:t>
      </w:r>
      <w:r w:rsidR="002F79F4" w:rsidRPr="00DA1667">
        <w:rPr>
          <w:b w:val="0"/>
          <w:color w:val="000000"/>
          <w:szCs w:val="24"/>
        </w:rPr>
        <w:t xml:space="preserve">pareiškėjų pateiktą </w:t>
      </w:r>
      <w:r w:rsidR="00322C7A" w:rsidRPr="00DA1667">
        <w:rPr>
          <w:b w:val="0"/>
          <w:color w:val="000000"/>
          <w:szCs w:val="24"/>
        </w:rPr>
        <w:t xml:space="preserve">darbuotojų skaičių ir </w:t>
      </w:r>
      <w:r w:rsidR="00DA460D" w:rsidRPr="00DA1667">
        <w:rPr>
          <w:b w:val="0"/>
          <w:color w:val="000000"/>
          <w:szCs w:val="24"/>
        </w:rPr>
        <w:t>p</w:t>
      </w:r>
      <w:r w:rsidR="00547656" w:rsidRPr="00DA1667">
        <w:rPr>
          <w:b w:val="0"/>
          <w:color w:val="000000"/>
          <w:szCs w:val="24"/>
        </w:rPr>
        <w:t>r</w:t>
      </w:r>
      <w:r w:rsidR="00DA460D" w:rsidRPr="00DA1667">
        <w:rPr>
          <w:b w:val="0"/>
          <w:color w:val="000000"/>
          <w:szCs w:val="24"/>
        </w:rPr>
        <w:t>ašomų pajėgumų skaičių, nustatoma, koks</w:t>
      </w:r>
      <w:r w:rsidR="00BB079B" w:rsidRPr="00DA1667">
        <w:t xml:space="preserve"> </w:t>
      </w:r>
      <w:r w:rsidR="00D57B20" w:rsidRPr="00DA1667">
        <w:rPr>
          <w:b w:val="0"/>
          <w:bCs/>
        </w:rPr>
        <w:t>yra būtinas</w:t>
      </w:r>
      <w:r w:rsidR="00D57B20" w:rsidRPr="00DA1667">
        <w:t xml:space="preserve"> </w:t>
      </w:r>
      <w:r w:rsidR="00BB079B" w:rsidRPr="00DA1667">
        <w:rPr>
          <w:b w:val="0"/>
          <w:bCs/>
        </w:rPr>
        <w:t xml:space="preserve">bendras darbuotojų skaičius, </w:t>
      </w:r>
      <w:r w:rsidR="00AD3111" w:rsidRPr="00DA1667">
        <w:rPr>
          <w:b w:val="0"/>
          <w:bCs/>
        </w:rPr>
        <w:t xml:space="preserve">siekiant </w:t>
      </w:r>
      <w:r w:rsidR="00BB079B" w:rsidRPr="00DA1667">
        <w:rPr>
          <w:b w:val="0"/>
          <w:bCs/>
        </w:rPr>
        <w:t>panaudoti visus pareiškėj</w:t>
      </w:r>
      <w:r w:rsidR="008A7769" w:rsidRPr="00DA1667">
        <w:rPr>
          <w:b w:val="0"/>
          <w:bCs/>
        </w:rPr>
        <w:t>ų</w:t>
      </w:r>
      <w:r w:rsidR="00BB079B" w:rsidRPr="00DA1667">
        <w:rPr>
          <w:b w:val="0"/>
          <w:bCs/>
        </w:rPr>
        <w:t xml:space="preserve"> </w:t>
      </w:r>
      <w:r w:rsidR="00AD3111" w:rsidRPr="00DA1667">
        <w:rPr>
          <w:b w:val="0"/>
          <w:bCs/>
        </w:rPr>
        <w:t xml:space="preserve">prašomus </w:t>
      </w:r>
      <w:r w:rsidR="00BB079B" w:rsidRPr="00DA1667">
        <w:rPr>
          <w:b w:val="0"/>
          <w:bCs/>
        </w:rPr>
        <w:t>pajėgumus</w:t>
      </w:r>
      <w:r w:rsidR="00AD3111" w:rsidRPr="00DA1667">
        <w:rPr>
          <w:b w:val="0"/>
          <w:bCs/>
        </w:rPr>
        <w:t xml:space="preserve"> perpildytoje infrastruktūros dalyje</w:t>
      </w:r>
      <w:r w:rsidR="00BB079B" w:rsidRPr="00DA1667">
        <w:rPr>
          <w:b w:val="0"/>
          <w:bCs/>
        </w:rPr>
        <w:t>.</w:t>
      </w:r>
      <w:r w:rsidRPr="00DA1667">
        <w:rPr>
          <w:b w:val="0"/>
          <w:color w:val="000000"/>
          <w:szCs w:val="24"/>
        </w:rPr>
        <w:t xml:space="preserve"> Tinklo nuostatų 10 priedo 9.7</w:t>
      </w:r>
      <w:r w:rsidR="003D19C7">
        <w:rPr>
          <w:b w:val="0"/>
          <w:color w:val="000000"/>
          <w:szCs w:val="24"/>
        </w:rPr>
        <w:t> </w:t>
      </w:r>
      <w:r w:rsidRPr="00DA1667">
        <w:rPr>
          <w:b w:val="0"/>
          <w:color w:val="000000"/>
          <w:szCs w:val="24"/>
        </w:rPr>
        <w:t>papunktyje numatyta, kad pareiškėjai gali teikti ir papildomą informaciją, pagrindžiančią</w:t>
      </w:r>
      <w:r w:rsidR="00BB079B" w:rsidRPr="00DA1667">
        <w:rPr>
          <w:b w:val="0"/>
        </w:rPr>
        <w:t xml:space="preserve"> </w:t>
      </w:r>
      <w:r w:rsidR="00AD3111" w:rsidRPr="00DA1667">
        <w:rPr>
          <w:b w:val="0"/>
        </w:rPr>
        <w:t xml:space="preserve">turimų </w:t>
      </w:r>
      <w:r w:rsidR="00BB079B" w:rsidRPr="00DA1667">
        <w:rPr>
          <w:b w:val="0"/>
        </w:rPr>
        <w:t>darbuotojų</w:t>
      </w:r>
      <w:r w:rsidR="008A571C" w:rsidRPr="00DA1667">
        <w:rPr>
          <w:b w:val="0"/>
        </w:rPr>
        <w:t xml:space="preserve"> pakankamumą</w:t>
      </w:r>
      <w:r w:rsidRPr="00DA1667">
        <w:rPr>
          <w:b w:val="0"/>
          <w:color w:val="000000"/>
          <w:szCs w:val="24"/>
        </w:rPr>
        <w:t xml:space="preserve">, neapsiribojant Tinklo nuostatų </w:t>
      </w:r>
      <w:r w:rsidR="00547656" w:rsidRPr="00DA1667">
        <w:rPr>
          <w:b w:val="0"/>
          <w:color w:val="000000"/>
          <w:szCs w:val="24"/>
        </w:rPr>
        <w:t xml:space="preserve">10 priedo </w:t>
      </w:r>
      <w:r w:rsidRPr="00DA1667">
        <w:rPr>
          <w:b w:val="0"/>
          <w:color w:val="000000"/>
          <w:szCs w:val="24"/>
        </w:rPr>
        <w:t>9.1.</w:t>
      </w:r>
      <w:r w:rsidR="005B5C8C" w:rsidRPr="00DA1667">
        <w:rPr>
          <w:b w:val="0"/>
          <w:color w:val="000000"/>
          <w:szCs w:val="24"/>
        </w:rPr>
        <w:t>2</w:t>
      </w:r>
      <w:r w:rsidRPr="00DA1667">
        <w:rPr>
          <w:b w:val="0"/>
          <w:color w:val="000000"/>
          <w:szCs w:val="24"/>
        </w:rPr>
        <w:t xml:space="preserve"> papunktyje nurodyta informacija, pavyzdžiui</w:t>
      </w:r>
      <w:r w:rsidR="00AD3111" w:rsidRPr="00DA1667">
        <w:rPr>
          <w:b w:val="0"/>
          <w:color w:val="000000"/>
          <w:szCs w:val="24"/>
        </w:rPr>
        <w:t>,</w:t>
      </w:r>
      <w:r w:rsidRPr="00DA1667">
        <w:rPr>
          <w:b w:val="0"/>
          <w:color w:val="000000"/>
          <w:szCs w:val="24"/>
        </w:rPr>
        <w:t xml:space="preserve"> apie</w:t>
      </w:r>
      <w:r w:rsidRPr="00DA1667">
        <w:rPr>
          <w:b w:val="0"/>
          <w:bCs/>
        </w:rPr>
        <w:t xml:space="preserve"> jo taikomą ar planuojamą taikyti vežimo geležinkelių transportu organizavimo technologiją, </w:t>
      </w:r>
      <w:r w:rsidR="005B5C8C" w:rsidRPr="00DA1667">
        <w:rPr>
          <w:b w:val="0"/>
          <w:bCs/>
        </w:rPr>
        <w:t>papildomus susitarimus su darbuotojais dėl darbo laiko nustatymo,</w:t>
      </w:r>
      <w:r w:rsidRPr="00DA1667">
        <w:rPr>
          <w:b w:val="0"/>
          <w:bCs/>
        </w:rPr>
        <w:t xml:space="preserve"> kurie leistų įvertinti kiekvieno pareiškėjo veiklos specifiškumui </w:t>
      </w:r>
      <w:r w:rsidR="005B5C8C" w:rsidRPr="00DA1667">
        <w:rPr>
          <w:b w:val="0"/>
          <w:bCs/>
        </w:rPr>
        <w:t>pakankamą darbuotojų</w:t>
      </w:r>
      <w:r w:rsidR="00665180" w:rsidRPr="00DA1667">
        <w:rPr>
          <w:b w:val="0"/>
          <w:bCs/>
        </w:rPr>
        <w:t xml:space="preserve"> </w:t>
      </w:r>
      <w:r w:rsidR="005B5C8C" w:rsidRPr="00DA1667">
        <w:rPr>
          <w:b w:val="0"/>
          <w:bCs/>
        </w:rPr>
        <w:t>skaičių</w:t>
      </w:r>
      <w:r w:rsidRPr="00DA1667">
        <w:rPr>
          <w:b w:val="0"/>
          <w:bCs/>
        </w:rPr>
        <w:t xml:space="preserve"> prašomiems pajėgumams panaudoti. </w:t>
      </w:r>
    </w:p>
    <w:p w14:paraId="65CD1AC4" w14:textId="564A2468" w:rsidR="00A50A87" w:rsidRPr="00DA1667" w:rsidRDefault="00A50A87" w:rsidP="00A50A87">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DA1667">
        <w:rPr>
          <w:b w:val="0"/>
          <w:color w:val="000000"/>
          <w:szCs w:val="24"/>
        </w:rPr>
        <w:t>Tarnyba, įvertinusi Prioriteto taisyklių 1.1 ir 2.1 papunkčių nuostatas, Tinklo nuostatų 10 priedo 9.6.4 ir 9.7 papunkčių nuostatas, konstatuoja, kad pareiškėja</w:t>
      </w:r>
      <w:r w:rsidR="000926D4" w:rsidRPr="00DA1667">
        <w:rPr>
          <w:b w:val="0"/>
          <w:color w:val="000000"/>
          <w:szCs w:val="24"/>
        </w:rPr>
        <w:t>i</w:t>
      </w:r>
      <w:r w:rsidRPr="00DA1667">
        <w:rPr>
          <w:b w:val="0"/>
          <w:color w:val="000000"/>
          <w:szCs w:val="24"/>
        </w:rPr>
        <w:t xml:space="preserve"> pagal Tinklo nuostatų </w:t>
      </w:r>
      <w:r w:rsidR="00CD6886" w:rsidRPr="00DA1667">
        <w:rPr>
          <w:b w:val="0"/>
          <w:color w:val="000000"/>
          <w:szCs w:val="24"/>
        </w:rPr>
        <w:t>10 </w:t>
      </w:r>
      <w:r w:rsidRPr="00DA1667">
        <w:rPr>
          <w:b w:val="0"/>
          <w:color w:val="000000"/>
          <w:szCs w:val="24"/>
        </w:rPr>
        <w:t xml:space="preserve">priedo 9.6.4 papunktyje pateiktą vertinimo metodiką gali iš anksto apskaičiuoti, koks teorinis </w:t>
      </w:r>
      <w:r w:rsidR="005B2D30" w:rsidRPr="00DA1667">
        <w:rPr>
          <w:b w:val="0"/>
          <w:color w:val="000000"/>
          <w:szCs w:val="24"/>
        </w:rPr>
        <w:t>darbuotojų skaičius</w:t>
      </w:r>
      <w:r w:rsidRPr="00DA1667">
        <w:rPr>
          <w:b w:val="0"/>
          <w:color w:val="000000"/>
          <w:szCs w:val="24"/>
        </w:rPr>
        <w:t xml:space="preserve"> bus laikomas pakankamu j</w:t>
      </w:r>
      <w:r w:rsidR="00E2591C" w:rsidRPr="00DA1667">
        <w:rPr>
          <w:b w:val="0"/>
          <w:color w:val="000000"/>
          <w:szCs w:val="24"/>
        </w:rPr>
        <w:t>ų</w:t>
      </w:r>
      <w:r w:rsidRPr="00DA1667">
        <w:rPr>
          <w:b w:val="0"/>
          <w:color w:val="000000"/>
          <w:szCs w:val="24"/>
        </w:rPr>
        <w:t xml:space="preserve"> prašomiems pajėgumams aptarnauti. Papildoma informacija, kuri pateikiama atsižvelgiant į kiekvieno </w:t>
      </w:r>
      <w:r w:rsidR="003B15FE" w:rsidRPr="00DA1667">
        <w:rPr>
          <w:b w:val="0"/>
          <w:color w:val="000000"/>
          <w:szCs w:val="24"/>
        </w:rPr>
        <w:t xml:space="preserve">pareiškėjo susitarimus su turimais / </w:t>
      </w:r>
      <w:r w:rsidR="004252A2" w:rsidRPr="00DA1667">
        <w:rPr>
          <w:b w:val="0"/>
          <w:color w:val="000000"/>
          <w:szCs w:val="24"/>
        </w:rPr>
        <w:t>pasitelkiam</w:t>
      </w:r>
      <w:r w:rsidR="00265ACB" w:rsidRPr="00DA1667">
        <w:rPr>
          <w:b w:val="0"/>
          <w:color w:val="000000"/>
          <w:szCs w:val="24"/>
        </w:rPr>
        <w:t>ai</w:t>
      </w:r>
      <w:r w:rsidR="004252A2" w:rsidRPr="00DA1667">
        <w:rPr>
          <w:b w:val="0"/>
          <w:color w:val="000000"/>
          <w:szCs w:val="24"/>
        </w:rPr>
        <w:t xml:space="preserve">s </w:t>
      </w:r>
      <w:r w:rsidR="00265ACB" w:rsidRPr="00DA1667">
        <w:rPr>
          <w:b w:val="0"/>
          <w:color w:val="000000"/>
          <w:szCs w:val="24"/>
        </w:rPr>
        <w:t xml:space="preserve">kitais </w:t>
      </w:r>
      <w:r w:rsidR="004252A2" w:rsidRPr="00DA1667">
        <w:rPr>
          <w:b w:val="0"/>
          <w:color w:val="000000"/>
          <w:szCs w:val="24"/>
        </w:rPr>
        <w:t>teisėtais pagrindais darbuotoj</w:t>
      </w:r>
      <w:r w:rsidR="00981E09" w:rsidRPr="00DA1667">
        <w:rPr>
          <w:b w:val="0"/>
          <w:color w:val="000000"/>
          <w:szCs w:val="24"/>
        </w:rPr>
        <w:t>ai</w:t>
      </w:r>
      <w:r w:rsidR="004252A2" w:rsidRPr="00DA1667">
        <w:rPr>
          <w:b w:val="0"/>
          <w:color w:val="000000"/>
          <w:szCs w:val="24"/>
        </w:rPr>
        <w:t>s</w:t>
      </w:r>
      <w:r w:rsidRPr="00DA1667">
        <w:rPr>
          <w:b w:val="0"/>
          <w:color w:val="000000"/>
          <w:szCs w:val="24"/>
        </w:rPr>
        <w:t xml:space="preserve">, taip pat priimama ir vertinama. </w:t>
      </w:r>
      <w:r w:rsidR="00501767" w:rsidRPr="00DA1667">
        <w:rPr>
          <w:b w:val="0"/>
          <w:color w:val="000000"/>
          <w:szCs w:val="24"/>
        </w:rPr>
        <w:t xml:space="preserve">Atsižvelgdama </w:t>
      </w:r>
      <w:r w:rsidRPr="00DA1667">
        <w:rPr>
          <w:b w:val="0"/>
          <w:color w:val="000000"/>
          <w:szCs w:val="24"/>
        </w:rPr>
        <w:t>į tai kas išdėstyta, Tarnyba konstatuoja, kad Tinklo nuostatuose nustatyti</w:t>
      </w:r>
      <w:r w:rsidR="00501767" w:rsidRPr="00DA1667">
        <w:rPr>
          <w:b w:val="0"/>
          <w:color w:val="000000"/>
          <w:szCs w:val="24"/>
        </w:rPr>
        <w:t xml:space="preserve"> pareiškėjų turimų</w:t>
      </w:r>
      <w:r w:rsidRPr="00DA1667">
        <w:rPr>
          <w:b w:val="0"/>
          <w:color w:val="000000"/>
          <w:szCs w:val="24"/>
        </w:rPr>
        <w:t xml:space="preserve"> </w:t>
      </w:r>
      <w:r w:rsidR="00981E09" w:rsidRPr="00DA1667">
        <w:rPr>
          <w:b w:val="0"/>
          <w:color w:val="000000"/>
          <w:szCs w:val="24"/>
        </w:rPr>
        <w:t xml:space="preserve"> </w:t>
      </w:r>
      <w:r w:rsidR="00AF4951" w:rsidRPr="00DA1667">
        <w:rPr>
          <w:b w:val="0"/>
          <w:color w:val="000000"/>
          <w:szCs w:val="24"/>
        </w:rPr>
        <w:t>darbuotojų</w:t>
      </w:r>
      <w:r w:rsidR="00F84573" w:rsidRPr="00DA1667">
        <w:rPr>
          <w:b w:val="0"/>
          <w:color w:val="000000"/>
          <w:szCs w:val="24"/>
        </w:rPr>
        <w:t xml:space="preserve"> pakankamumo vertinimo</w:t>
      </w:r>
      <w:r w:rsidRPr="00DA1667">
        <w:rPr>
          <w:b w:val="0"/>
          <w:color w:val="000000"/>
          <w:szCs w:val="24"/>
        </w:rPr>
        <w:t xml:space="preserve"> kriterijai yra aiškūs ir </w:t>
      </w:r>
      <w:r w:rsidR="00D979FC" w:rsidRPr="00DA1667">
        <w:rPr>
          <w:b w:val="0"/>
          <w:color w:val="000000"/>
          <w:szCs w:val="24"/>
        </w:rPr>
        <w:t>taikytini</w:t>
      </w:r>
      <w:r w:rsidR="00501767" w:rsidRPr="00DA1667">
        <w:rPr>
          <w:b w:val="0"/>
          <w:color w:val="000000"/>
          <w:szCs w:val="24"/>
        </w:rPr>
        <w:t xml:space="preserve"> </w:t>
      </w:r>
      <w:r w:rsidRPr="00DA1667">
        <w:rPr>
          <w:b w:val="0"/>
          <w:color w:val="000000"/>
          <w:szCs w:val="24"/>
        </w:rPr>
        <w:t>visiems pareiškėjams.</w:t>
      </w:r>
    </w:p>
    <w:p w14:paraId="61A41D23" w14:textId="77777777" w:rsidR="004D2EB0" w:rsidRDefault="004D2EB0" w:rsidP="004D2EB0">
      <w:pPr>
        <w:pStyle w:val="ListParagraph"/>
        <w:tabs>
          <w:tab w:val="left" w:pos="720"/>
          <w:tab w:val="left" w:pos="1296"/>
          <w:tab w:val="center" w:pos="4320"/>
          <w:tab w:val="right" w:pos="8640"/>
        </w:tabs>
        <w:ind w:left="709"/>
        <w:jc w:val="both"/>
        <w:rPr>
          <w:b w:val="0"/>
          <w:color w:val="000000"/>
          <w:szCs w:val="24"/>
        </w:rPr>
      </w:pPr>
    </w:p>
    <w:p w14:paraId="4920BFEA" w14:textId="3F029893" w:rsidR="004D2EB0" w:rsidRPr="00A460EA" w:rsidRDefault="004D2EB0" w:rsidP="00A460EA">
      <w:pPr>
        <w:pStyle w:val="ListParagraph"/>
        <w:tabs>
          <w:tab w:val="left" w:pos="720"/>
          <w:tab w:val="left" w:pos="1296"/>
          <w:tab w:val="center" w:pos="4320"/>
          <w:tab w:val="right" w:pos="8640"/>
        </w:tabs>
        <w:ind w:left="709"/>
        <w:jc w:val="both"/>
        <w:rPr>
          <w:b w:val="0"/>
          <w:i/>
          <w:iCs/>
          <w:color w:val="000000"/>
          <w:szCs w:val="24"/>
        </w:rPr>
      </w:pPr>
      <w:r w:rsidRPr="00A460EA">
        <w:rPr>
          <w:b w:val="0"/>
          <w:i/>
          <w:iCs/>
          <w:color w:val="000000"/>
          <w:szCs w:val="24"/>
        </w:rPr>
        <w:t>Dėl sutartinių įsipareigojimų vertinimo</w:t>
      </w:r>
    </w:p>
    <w:p w14:paraId="3F703DD7" w14:textId="40DC7300" w:rsidR="004B44CE" w:rsidRPr="00EB6CCA" w:rsidRDefault="002B178D" w:rsidP="004B44CE">
      <w:pPr>
        <w:pStyle w:val="ListParagraph"/>
        <w:numPr>
          <w:ilvl w:val="0"/>
          <w:numId w:val="27"/>
        </w:numPr>
        <w:tabs>
          <w:tab w:val="left" w:pos="720"/>
          <w:tab w:val="left" w:pos="1296"/>
          <w:tab w:val="center" w:pos="4320"/>
          <w:tab w:val="right" w:pos="8640"/>
        </w:tabs>
        <w:ind w:left="0" w:firstLine="709"/>
        <w:jc w:val="both"/>
        <w:rPr>
          <w:b w:val="0"/>
          <w:bCs/>
          <w:color w:val="000000"/>
          <w:szCs w:val="24"/>
        </w:rPr>
      </w:pPr>
      <w:r>
        <w:rPr>
          <w:b w:val="0"/>
          <w:bCs/>
          <w:color w:val="000000"/>
          <w:szCs w:val="24"/>
        </w:rPr>
        <w:t>Tarnyba nustatė</w:t>
      </w:r>
      <w:r w:rsidR="00B000A7">
        <w:rPr>
          <w:b w:val="0"/>
          <w:bCs/>
          <w:color w:val="000000"/>
          <w:szCs w:val="24"/>
        </w:rPr>
        <w:t xml:space="preserve">, kad Prioriteto taisyklių </w:t>
      </w:r>
      <w:r w:rsidR="00B000A7" w:rsidRPr="00042547">
        <w:rPr>
          <w:b w:val="0"/>
          <w:bCs/>
        </w:rPr>
        <w:t>1.1 ir 2.1 papunkčiai numato, kad pajėgumai skiriami t</w:t>
      </w:r>
      <w:r w:rsidR="006D05C0">
        <w:rPr>
          <w:b w:val="0"/>
          <w:bCs/>
        </w:rPr>
        <w:t>iems</w:t>
      </w:r>
      <w:r w:rsidR="00B000A7" w:rsidRPr="00042547">
        <w:rPr>
          <w:b w:val="0"/>
          <w:bCs/>
        </w:rPr>
        <w:t xml:space="preserve"> pareiškėj</w:t>
      </w:r>
      <w:r w:rsidR="006D05C0">
        <w:rPr>
          <w:b w:val="0"/>
          <w:bCs/>
        </w:rPr>
        <w:t>ams</w:t>
      </w:r>
      <w:r w:rsidR="00B000A7" w:rsidRPr="00042547">
        <w:rPr>
          <w:b w:val="0"/>
          <w:bCs/>
        </w:rPr>
        <w:t>, kuri</w:t>
      </w:r>
      <w:r w:rsidR="006D05C0">
        <w:rPr>
          <w:b w:val="0"/>
          <w:bCs/>
        </w:rPr>
        <w:t>e</w:t>
      </w:r>
      <w:r w:rsidR="00B000A7" w:rsidRPr="00042547">
        <w:rPr>
          <w:b w:val="0"/>
          <w:bCs/>
        </w:rPr>
        <w:t xml:space="preserve"> Tinklo nuostatų nustatyta tvarka pateikia dokumentus, kuriais patvirtinama</w:t>
      </w:r>
      <w:r w:rsidR="00B000A7">
        <w:rPr>
          <w:b w:val="0"/>
          <w:bCs/>
        </w:rPr>
        <w:t>, k</w:t>
      </w:r>
      <w:r w:rsidR="00B000A7" w:rsidRPr="00042547">
        <w:rPr>
          <w:b w:val="0"/>
          <w:bCs/>
        </w:rPr>
        <w:t xml:space="preserve">ad </w:t>
      </w:r>
      <w:r w:rsidR="008A2A09">
        <w:rPr>
          <w:b w:val="0"/>
          <w:bCs/>
        </w:rPr>
        <w:t>ji</w:t>
      </w:r>
      <w:r w:rsidR="00304E25">
        <w:rPr>
          <w:b w:val="0"/>
          <w:bCs/>
        </w:rPr>
        <w:t>e</w:t>
      </w:r>
      <w:r w:rsidR="008A2A09" w:rsidRPr="00042547">
        <w:rPr>
          <w:b w:val="0"/>
          <w:bCs/>
        </w:rPr>
        <w:t xml:space="preserve"> </w:t>
      </w:r>
      <w:r w:rsidR="00B000A7" w:rsidRPr="00042547">
        <w:rPr>
          <w:b w:val="0"/>
          <w:bCs/>
        </w:rPr>
        <w:t>turi</w:t>
      </w:r>
      <w:r w:rsidR="00307E8E">
        <w:rPr>
          <w:b w:val="0"/>
          <w:bCs/>
        </w:rPr>
        <w:t xml:space="preserve"> sutartinių įsipareigojimų</w:t>
      </w:r>
      <w:r w:rsidR="00A3023D">
        <w:rPr>
          <w:b w:val="0"/>
          <w:bCs/>
        </w:rPr>
        <w:t xml:space="preserve">, naudojantis </w:t>
      </w:r>
      <w:r w:rsidR="00AF02D1">
        <w:rPr>
          <w:b w:val="0"/>
          <w:bCs/>
        </w:rPr>
        <w:t>prašomais</w:t>
      </w:r>
      <w:r w:rsidR="00A3023D">
        <w:rPr>
          <w:b w:val="0"/>
          <w:bCs/>
        </w:rPr>
        <w:t xml:space="preserve"> pajėgumais. </w:t>
      </w:r>
      <w:r w:rsidR="00750A42">
        <w:rPr>
          <w:b w:val="0"/>
          <w:bCs/>
        </w:rPr>
        <w:t>Tarnyba nustatė, kad valdytojas, Tinklo nuostatų 10 priedo 9.</w:t>
      </w:r>
      <w:r w:rsidR="00750A42">
        <w:rPr>
          <w:b w:val="0"/>
          <w:bCs/>
          <w:lang w:val="en-US"/>
        </w:rPr>
        <w:t>1.</w:t>
      </w:r>
      <w:r w:rsidR="00AC7700">
        <w:rPr>
          <w:b w:val="0"/>
          <w:bCs/>
          <w:lang w:val="en-US"/>
        </w:rPr>
        <w:t>3</w:t>
      </w:r>
      <w:r w:rsidR="00750A42">
        <w:rPr>
          <w:b w:val="0"/>
          <w:bCs/>
          <w:lang w:val="en-US"/>
        </w:rPr>
        <w:t xml:space="preserve"> </w:t>
      </w:r>
      <w:r w:rsidR="00750A42" w:rsidRPr="00A3396E">
        <w:rPr>
          <w:b w:val="0"/>
          <w:bCs/>
        </w:rPr>
        <w:t>papunktyje nustatyta tvarka prašo</w:t>
      </w:r>
      <w:r w:rsidR="00750A42">
        <w:rPr>
          <w:b w:val="0"/>
          <w:bCs/>
        </w:rPr>
        <w:t xml:space="preserve"> pateikti informaciją apie</w:t>
      </w:r>
      <w:r w:rsidR="00AC7700">
        <w:rPr>
          <w:b w:val="0"/>
          <w:bCs/>
        </w:rPr>
        <w:t xml:space="preserve"> </w:t>
      </w:r>
      <w:r w:rsidR="009575D1">
        <w:rPr>
          <w:b w:val="0"/>
          <w:bCs/>
        </w:rPr>
        <w:t>sutartini</w:t>
      </w:r>
      <w:r w:rsidR="000312B1">
        <w:rPr>
          <w:b w:val="0"/>
          <w:bCs/>
        </w:rPr>
        <w:t>us įsipareigojimus</w:t>
      </w:r>
      <w:r w:rsidR="00952590">
        <w:rPr>
          <w:b w:val="0"/>
          <w:bCs/>
        </w:rPr>
        <w:t xml:space="preserve"> </w:t>
      </w:r>
      <w:r w:rsidR="00952590" w:rsidRPr="00952590">
        <w:rPr>
          <w:b w:val="0"/>
          <w:bCs/>
        </w:rPr>
        <w:t xml:space="preserve">nurodant sutarties ar kito dokumento ištrauką, patvirtinančią, kad viena iš sutarties ar kito dokumento šalių yra pareiškėjas, sutarties ar kito dokumento sudarymo datą, numerį, sutarties ar kito dokumento galiojimo datą bei sutarties ar kito dokumento ištrauką dėl sutarties ar kito dokumento dalyko ar objekto, kuriame būtų nurodyti prisiimami įsipareigojimai dėl keleivių, bagažo </w:t>
      </w:r>
      <w:r w:rsidR="000F0591">
        <w:rPr>
          <w:b w:val="0"/>
          <w:bCs/>
        </w:rPr>
        <w:t>ir (</w:t>
      </w:r>
      <w:r w:rsidR="00952590" w:rsidRPr="00952590">
        <w:rPr>
          <w:b w:val="0"/>
          <w:bCs/>
        </w:rPr>
        <w:t>ar</w:t>
      </w:r>
      <w:r w:rsidR="000F0591">
        <w:rPr>
          <w:b w:val="0"/>
          <w:bCs/>
        </w:rPr>
        <w:t>)</w:t>
      </w:r>
      <w:r w:rsidR="00952590" w:rsidRPr="00952590">
        <w:rPr>
          <w:b w:val="0"/>
          <w:bCs/>
        </w:rPr>
        <w:t xml:space="preserve"> krovinių vežimo geležinkelių transportu paslaugų teikimo, naudojantis </w:t>
      </w:r>
      <w:r w:rsidR="00392FAE">
        <w:rPr>
          <w:b w:val="0"/>
          <w:bCs/>
        </w:rPr>
        <w:t xml:space="preserve">prašomais </w:t>
      </w:r>
      <w:r w:rsidR="00952590" w:rsidRPr="00952590">
        <w:rPr>
          <w:b w:val="0"/>
          <w:bCs/>
        </w:rPr>
        <w:t>pajėgumais (paraiškose nurodytu maršrutu ir laikotarpiu), arba šių dokumentų kopiją</w:t>
      </w:r>
      <w:r w:rsidR="004B44CE">
        <w:rPr>
          <w:b w:val="0"/>
          <w:bCs/>
        </w:rPr>
        <w:t xml:space="preserve">. Tarnybos vertinimu, </w:t>
      </w:r>
      <w:r w:rsidR="00E13D49">
        <w:rPr>
          <w:b w:val="0"/>
          <w:bCs/>
        </w:rPr>
        <w:t xml:space="preserve">valdytojo </w:t>
      </w:r>
      <w:r w:rsidR="00520D6E">
        <w:rPr>
          <w:b w:val="0"/>
          <w:bCs/>
        </w:rPr>
        <w:t>Tinklo nuostatų 10 priedo 9.1.3 papunk</w:t>
      </w:r>
      <w:r w:rsidR="001610C4">
        <w:rPr>
          <w:b w:val="0"/>
          <w:bCs/>
        </w:rPr>
        <w:t>t</w:t>
      </w:r>
      <w:r w:rsidR="00520D6E">
        <w:rPr>
          <w:b w:val="0"/>
          <w:bCs/>
        </w:rPr>
        <w:t xml:space="preserve">yje </w:t>
      </w:r>
      <w:r w:rsidR="002559AA">
        <w:rPr>
          <w:b w:val="0"/>
          <w:bCs/>
        </w:rPr>
        <w:t>nurod</w:t>
      </w:r>
      <w:r w:rsidR="00640481">
        <w:rPr>
          <w:b w:val="0"/>
          <w:bCs/>
        </w:rPr>
        <w:t>yti sutartinių įsipareigojimų patvirtinimo duomenys yra minimalūs ir būtini įvertinti</w:t>
      </w:r>
      <w:r w:rsidR="00547656">
        <w:rPr>
          <w:b w:val="0"/>
          <w:bCs/>
        </w:rPr>
        <w:t>,</w:t>
      </w:r>
      <w:r w:rsidR="00640481">
        <w:rPr>
          <w:b w:val="0"/>
          <w:bCs/>
        </w:rPr>
        <w:t xml:space="preserve"> ar </w:t>
      </w:r>
      <w:r w:rsidR="00B54280">
        <w:rPr>
          <w:b w:val="0"/>
          <w:bCs/>
        </w:rPr>
        <w:t>pareiškėja</w:t>
      </w:r>
      <w:r w:rsidR="00D54706">
        <w:rPr>
          <w:b w:val="0"/>
          <w:bCs/>
        </w:rPr>
        <w:t>i</w:t>
      </w:r>
      <w:r w:rsidR="00B54280">
        <w:rPr>
          <w:b w:val="0"/>
          <w:bCs/>
        </w:rPr>
        <w:t xml:space="preserve"> turi </w:t>
      </w:r>
      <w:r w:rsidR="00EA6693">
        <w:rPr>
          <w:b w:val="0"/>
          <w:bCs/>
        </w:rPr>
        <w:t>sutartinių įsipareigojimų,</w:t>
      </w:r>
      <w:r w:rsidR="00520D6E">
        <w:rPr>
          <w:b w:val="0"/>
          <w:bCs/>
        </w:rPr>
        <w:t xml:space="preserve"> kaip tai numatyta Tinklo nuostatų </w:t>
      </w:r>
      <w:r w:rsidR="005260EB">
        <w:rPr>
          <w:b w:val="0"/>
          <w:bCs/>
        </w:rPr>
        <w:t>10 priedo 9.6.</w:t>
      </w:r>
      <w:r w:rsidR="00B3039C">
        <w:rPr>
          <w:b w:val="0"/>
          <w:bCs/>
        </w:rPr>
        <w:t>5 </w:t>
      </w:r>
      <w:r w:rsidR="005260EB">
        <w:rPr>
          <w:b w:val="0"/>
          <w:bCs/>
        </w:rPr>
        <w:t>papunktyje nurodytoje sutartinių įsipareigojimų vertinimo tvarkoje,</w:t>
      </w:r>
      <w:r w:rsidR="00EA6693">
        <w:rPr>
          <w:b w:val="0"/>
          <w:bCs/>
        </w:rPr>
        <w:t xml:space="preserve"> t. y.</w:t>
      </w:r>
      <w:r w:rsidR="000F0591">
        <w:rPr>
          <w:b w:val="0"/>
          <w:bCs/>
        </w:rPr>
        <w:t>,</w:t>
      </w:r>
      <w:r w:rsidR="00EA6693">
        <w:rPr>
          <w:b w:val="0"/>
          <w:bCs/>
        </w:rPr>
        <w:t xml:space="preserve"> ji</w:t>
      </w:r>
      <w:r w:rsidR="00D54706">
        <w:rPr>
          <w:b w:val="0"/>
          <w:bCs/>
        </w:rPr>
        <w:t>e</w:t>
      </w:r>
      <w:r w:rsidR="00EA6693">
        <w:rPr>
          <w:b w:val="0"/>
          <w:bCs/>
        </w:rPr>
        <w:t xml:space="preserve"> yra viena iš sutarties</w:t>
      </w:r>
      <w:r w:rsidR="00D30029">
        <w:rPr>
          <w:b w:val="0"/>
          <w:bCs/>
        </w:rPr>
        <w:t xml:space="preserve"> ar kito dokumento</w:t>
      </w:r>
      <w:r w:rsidR="00EA6693">
        <w:rPr>
          <w:b w:val="0"/>
          <w:bCs/>
        </w:rPr>
        <w:t xml:space="preserve"> šalių</w:t>
      </w:r>
      <w:r w:rsidR="001C6DED">
        <w:rPr>
          <w:b w:val="0"/>
          <w:bCs/>
        </w:rPr>
        <w:t xml:space="preserve">, </w:t>
      </w:r>
      <w:r w:rsidR="00D30029" w:rsidRPr="00D30029">
        <w:rPr>
          <w:b w:val="0"/>
          <w:bCs/>
        </w:rPr>
        <w:t>ar priimami įsipareigojimai yra visam laikotarpiui, kuriuo planuojama naudotis prašomais pajėgumais</w:t>
      </w:r>
      <w:r w:rsidR="00D30029">
        <w:rPr>
          <w:b w:val="0"/>
          <w:bCs/>
        </w:rPr>
        <w:t xml:space="preserve">, </w:t>
      </w:r>
      <w:r w:rsidR="00330B1B">
        <w:rPr>
          <w:b w:val="0"/>
          <w:bCs/>
        </w:rPr>
        <w:t xml:space="preserve">ar </w:t>
      </w:r>
      <w:r w:rsidR="00330B1B" w:rsidRPr="002D063C">
        <w:rPr>
          <w:b w:val="0"/>
          <w:bCs/>
        </w:rPr>
        <w:t xml:space="preserve">sutarties ar kito dokumento objektas ar dalykas </w:t>
      </w:r>
      <w:r w:rsidR="00D40FFC" w:rsidRPr="002D063C">
        <w:rPr>
          <w:b w:val="0"/>
          <w:bCs/>
        </w:rPr>
        <w:t>(</w:t>
      </w:r>
      <w:r w:rsidR="00330B1B" w:rsidRPr="002D063C">
        <w:rPr>
          <w:b w:val="0"/>
          <w:bCs/>
        </w:rPr>
        <w:t>prisiimami įsipareigojimai</w:t>
      </w:r>
      <w:r w:rsidR="00D40FFC" w:rsidRPr="002D063C">
        <w:rPr>
          <w:b w:val="0"/>
          <w:bCs/>
        </w:rPr>
        <w:t>)</w:t>
      </w:r>
      <w:r w:rsidR="00330B1B" w:rsidRPr="002D063C">
        <w:rPr>
          <w:b w:val="0"/>
          <w:bCs/>
        </w:rPr>
        <w:t xml:space="preserve"> pagrindžia, kad bus naudojamasi </w:t>
      </w:r>
      <w:r w:rsidR="00D40FFC" w:rsidRPr="002D063C">
        <w:rPr>
          <w:b w:val="0"/>
          <w:bCs/>
        </w:rPr>
        <w:t>prašomais</w:t>
      </w:r>
      <w:r w:rsidR="00330B1B" w:rsidRPr="002D063C">
        <w:rPr>
          <w:b w:val="0"/>
          <w:bCs/>
        </w:rPr>
        <w:t xml:space="preserve"> pajėgumais keleivių, bagažo</w:t>
      </w:r>
      <w:r w:rsidR="00CA1A4B">
        <w:rPr>
          <w:b w:val="0"/>
          <w:bCs/>
        </w:rPr>
        <w:t xml:space="preserve"> ir</w:t>
      </w:r>
      <w:r w:rsidR="00330B1B" w:rsidRPr="002D063C">
        <w:rPr>
          <w:b w:val="0"/>
          <w:bCs/>
        </w:rPr>
        <w:t xml:space="preserve"> </w:t>
      </w:r>
      <w:r w:rsidR="00CA1A4B">
        <w:rPr>
          <w:b w:val="0"/>
          <w:bCs/>
        </w:rPr>
        <w:t>(</w:t>
      </w:r>
      <w:r w:rsidR="00330B1B" w:rsidRPr="002D063C">
        <w:rPr>
          <w:b w:val="0"/>
          <w:bCs/>
        </w:rPr>
        <w:t>ar</w:t>
      </w:r>
      <w:r w:rsidR="00CA1A4B">
        <w:rPr>
          <w:b w:val="0"/>
          <w:bCs/>
        </w:rPr>
        <w:t>)</w:t>
      </w:r>
      <w:r w:rsidR="00330B1B" w:rsidRPr="002D063C">
        <w:rPr>
          <w:b w:val="0"/>
          <w:bCs/>
        </w:rPr>
        <w:t xml:space="preserve"> krovinių vežimo paslaugoms teikti</w:t>
      </w:r>
      <w:r w:rsidR="00537958" w:rsidRPr="002D063C">
        <w:rPr>
          <w:b w:val="0"/>
          <w:bCs/>
        </w:rPr>
        <w:t>.</w:t>
      </w:r>
      <w:r w:rsidR="00901C4F">
        <w:rPr>
          <w:b w:val="0"/>
          <w:bCs/>
        </w:rPr>
        <w:t xml:space="preserve"> </w:t>
      </w:r>
      <w:r w:rsidR="00901C4F" w:rsidRPr="00042547">
        <w:rPr>
          <w:b w:val="0"/>
          <w:color w:val="000000"/>
          <w:szCs w:val="24"/>
        </w:rPr>
        <w:t xml:space="preserve">Tinklo nuostatų 10 priedo 9.7 </w:t>
      </w:r>
      <w:r w:rsidR="00901C4F" w:rsidRPr="005B5C8C">
        <w:rPr>
          <w:b w:val="0"/>
          <w:color w:val="000000"/>
          <w:szCs w:val="24"/>
        </w:rPr>
        <w:t>papunktyje numatyta, kad pareiškėjai gali teikti ir papildomą informaciją, pagrindžiančią</w:t>
      </w:r>
      <w:r w:rsidR="00901C4F" w:rsidRPr="005B5C8C">
        <w:rPr>
          <w:b w:val="0"/>
        </w:rPr>
        <w:t xml:space="preserve"> </w:t>
      </w:r>
      <w:r w:rsidR="00901C4F">
        <w:rPr>
          <w:b w:val="0"/>
        </w:rPr>
        <w:t>sutartinių įsipareigojimų, vykdant keleivių, bagažo ar krovinių</w:t>
      </w:r>
      <w:r w:rsidR="00BF1725">
        <w:rPr>
          <w:b w:val="0"/>
        </w:rPr>
        <w:t xml:space="preserve"> vežimo veiklą</w:t>
      </w:r>
      <w:r w:rsidR="00901C4F" w:rsidRPr="005B5C8C">
        <w:rPr>
          <w:b w:val="0"/>
        </w:rPr>
        <w:t>, pakankamumą</w:t>
      </w:r>
      <w:r w:rsidR="00901C4F" w:rsidRPr="005B5C8C">
        <w:rPr>
          <w:b w:val="0"/>
          <w:color w:val="000000"/>
          <w:szCs w:val="24"/>
        </w:rPr>
        <w:t>,</w:t>
      </w:r>
      <w:r w:rsidR="00901C4F" w:rsidRPr="00042547">
        <w:rPr>
          <w:b w:val="0"/>
          <w:color w:val="000000"/>
          <w:szCs w:val="24"/>
        </w:rPr>
        <w:t xml:space="preserve"> neapsiribojant Tinklo nuostatų 9.1.</w:t>
      </w:r>
      <w:r w:rsidR="00BF1725">
        <w:rPr>
          <w:b w:val="0"/>
          <w:color w:val="000000"/>
          <w:szCs w:val="24"/>
        </w:rPr>
        <w:t>3</w:t>
      </w:r>
      <w:r w:rsidR="00C97A85">
        <w:rPr>
          <w:b w:val="0"/>
          <w:color w:val="000000"/>
          <w:szCs w:val="24"/>
        </w:rPr>
        <w:t> </w:t>
      </w:r>
      <w:r w:rsidR="00901C4F" w:rsidRPr="00042547">
        <w:rPr>
          <w:b w:val="0"/>
          <w:color w:val="000000"/>
          <w:szCs w:val="24"/>
        </w:rPr>
        <w:t>papunktyje nurodyta informacija</w:t>
      </w:r>
      <w:r w:rsidR="00EB6CCA">
        <w:rPr>
          <w:b w:val="0"/>
          <w:color w:val="000000"/>
          <w:szCs w:val="24"/>
          <w:lang w:val="en-US"/>
        </w:rPr>
        <w:t xml:space="preserve">. </w:t>
      </w:r>
    </w:p>
    <w:p w14:paraId="1B1E896A" w14:textId="32F15B1A" w:rsidR="00EB6CCA" w:rsidRDefault="00EB6CCA" w:rsidP="00CA6440">
      <w:pPr>
        <w:pStyle w:val="ListParagraph"/>
        <w:numPr>
          <w:ilvl w:val="0"/>
          <w:numId w:val="27"/>
        </w:numPr>
        <w:tabs>
          <w:tab w:val="left" w:pos="720"/>
          <w:tab w:val="left" w:pos="1296"/>
          <w:tab w:val="center" w:pos="4320"/>
          <w:tab w:val="right" w:pos="8640"/>
        </w:tabs>
        <w:ind w:left="0" w:firstLine="709"/>
        <w:jc w:val="both"/>
        <w:rPr>
          <w:b w:val="0"/>
          <w:color w:val="000000"/>
          <w:szCs w:val="24"/>
        </w:rPr>
      </w:pPr>
      <w:r w:rsidRPr="00F84573">
        <w:rPr>
          <w:b w:val="0"/>
          <w:color w:val="000000"/>
          <w:szCs w:val="24"/>
        </w:rPr>
        <w:t xml:space="preserve">Tarnyba, įvertinusi Prioriteto taisyklių 1.1 ir 2.1 papunkčių </w:t>
      </w:r>
      <w:r w:rsidR="00C24A2F">
        <w:rPr>
          <w:b w:val="0"/>
          <w:color w:val="000000"/>
          <w:szCs w:val="24"/>
        </w:rPr>
        <w:t>bei</w:t>
      </w:r>
      <w:r w:rsidRPr="00F84573">
        <w:rPr>
          <w:b w:val="0"/>
          <w:color w:val="000000"/>
          <w:szCs w:val="24"/>
        </w:rPr>
        <w:t xml:space="preserve"> Tinklo nuostatų 10</w:t>
      </w:r>
      <w:r w:rsidR="003D19C7">
        <w:rPr>
          <w:b w:val="0"/>
          <w:color w:val="000000"/>
          <w:szCs w:val="24"/>
        </w:rPr>
        <w:t> </w:t>
      </w:r>
      <w:r w:rsidRPr="00F84573">
        <w:rPr>
          <w:b w:val="0"/>
          <w:color w:val="000000"/>
          <w:szCs w:val="24"/>
        </w:rPr>
        <w:t>priedo 9.6.</w:t>
      </w:r>
      <w:r>
        <w:rPr>
          <w:b w:val="0"/>
          <w:color w:val="000000"/>
          <w:szCs w:val="24"/>
        </w:rPr>
        <w:t>5</w:t>
      </w:r>
      <w:r w:rsidRPr="00F84573">
        <w:rPr>
          <w:b w:val="0"/>
          <w:color w:val="000000"/>
          <w:szCs w:val="24"/>
        </w:rPr>
        <w:t xml:space="preserve"> ir 9.7 papunkčių nuostatas, konstatuoja, kad pareiškėja</w:t>
      </w:r>
      <w:r w:rsidR="00F21FE9">
        <w:rPr>
          <w:b w:val="0"/>
          <w:color w:val="000000"/>
          <w:szCs w:val="24"/>
        </w:rPr>
        <w:t>i</w:t>
      </w:r>
      <w:r w:rsidRPr="00F84573">
        <w:rPr>
          <w:b w:val="0"/>
          <w:color w:val="000000"/>
          <w:szCs w:val="24"/>
        </w:rPr>
        <w:t xml:space="preserve"> pagal Tinklo nuostatų </w:t>
      </w:r>
      <w:r w:rsidRPr="00F84573">
        <w:rPr>
          <w:b w:val="0"/>
          <w:color w:val="000000"/>
          <w:szCs w:val="24"/>
        </w:rPr>
        <w:lastRenderedPageBreak/>
        <w:t>10</w:t>
      </w:r>
      <w:r w:rsidR="003D19C7">
        <w:rPr>
          <w:b w:val="0"/>
          <w:color w:val="000000"/>
          <w:szCs w:val="24"/>
        </w:rPr>
        <w:t> </w:t>
      </w:r>
      <w:r w:rsidRPr="00F84573">
        <w:rPr>
          <w:b w:val="0"/>
          <w:color w:val="000000"/>
          <w:szCs w:val="24"/>
        </w:rPr>
        <w:t>priedo 9.6.</w:t>
      </w:r>
      <w:r>
        <w:rPr>
          <w:b w:val="0"/>
          <w:color w:val="000000"/>
          <w:szCs w:val="24"/>
        </w:rPr>
        <w:t>5</w:t>
      </w:r>
      <w:r w:rsidRPr="00F84573">
        <w:rPr>
          <w:b w:val="0"/>
          <w:color w:val="000000"/>
          <w:szCs w:val="24"/>
        </w:rPr>
        <w:t xml:space="preserve"> papunktyje pateiktą vertinimo metodiką gali iš anksto </w:t>
      </w:r>
      <w:r w:rsidR="00380BB4">
        <w:rPr>
          <w:b w:val="0"/>
          <w:color w:val="000000"/>
          <w:szCs w:val="24"/>
        </w:rPr>
        <w:t>įvertinti</w:t>
      </w:r>
      <w:r w:rsidR="00296F3E">
        <w:rPr>
          <w:b w:val="0"/>
          <w:color w:val="000000"/>
          <w:szCs w:val="24"/>
        </w:rPr>
        <w:t xml:space="preserve"> </w:t>
      </w:r>
      <w:r w:rsidR="004C2BFB">
        <w:rPr>
          <w:b w:val="0"/>
          <w:color w:val="000000"/>
          <w:szCs w:val="24"/>
        </w:rPr>
        <w:t>ir įsitikinti</w:t>
      </w:r>
      <w:r w:rsidR="006A42F9">
        <w:rPr>
          <w:b w:val="0"/>
          <w:color w:val="000000"/>
          <w:szCs w:val="24"/>
        </w:rPr>
        <w:t>,</w:t>
      </w:r>
      <w:r w:rsidR="004C2BFB">
        <w:rPr>
          <w:b w:val="0"/>
          <w:color w:val="000000"/>
          <w:szCs w:val="24"/>
        </w:rPr>
        <w:t xml:space="preserve"> </w:t>
      </w:r>
      <w:r w:rsidR="00296F3E">
        <w:rPr>
          <w:b w:val="0"/>
          <w:color w:val="000000"/>
          <w:szCs w:val="24"/>
        </w:rPr>
        <w:t>ar</w:t>
      </w:r>
      <w:r w:rsidRPr="00F84573">
        <w:rPr>
          <w:b w:val="0"/>
          <w:color w:val="000000"/>
          <w:szCs w:val="24"/>
        </w:rPr>
        <w:t xml:space="preserve"> </w:t>
      </w:r>
      <w:r w:rsidR="00860B9C">
        <w:rPr>
          <w:b w:val="0"/>
          <w:color w:val="000000"/>
          <w:szCs w:val="24"/>
        </w:rPr>
        <w:t xml:space="preserve">turimų </w:t>
      </w:r>
      <w:r w:rsidR="00062B3B">
        <w:rPr>
          <w:b w:val="0"/>
          <w:color w:val="000000"/>
          <w:szCs w:val="24"/>
        </w:rPr>
        <w:t xml:space="preserve">sutartinių įsipareigojimų </w:t>
      </w:r>
      <w:r w:rsidR="00860B9C">
        <w:rPr>
          <w:b w:val="0"/>
          <w:color w:val="000000"/>
          <w:szCs w:val="24"/>
        </w:rPr>
        <w:t>pakanka prašomiems paj</w:t>
      </w:r>
      <w:r w:rsidR="00A503BE">
        <w:rPr>
          <w:b w:val="0"/>
          <w:color w:val="000000"/>
          <w:szCs w:val="24"/>
        </w:rPr>
        <w:t>ė</w:t>
      </w:r>
      <w:r w:rsidR="00860B9C">
        <w:rPr>
          <w:b w:val="0"/>
          <w:color w:val="000000"/>
          <w:szCs w:val="24"/>
        </w:rPr>
        <w:t>gumams naudoti</w:t>
      </w:r>
      <w:r w:rsidR="00CA6440">
        <w:rPr>
          <w:b w:val="0"/>
          <w:color w:val="000000"/>
          <w:szCs w:val="24"/>
        </w:rPr>
        <w:t xml:space="preserve">, </w:t>
      </w:r>
      <w:r w:rsidR="007300CE">
        <w:rPr>
          <w:b w:val="0"/>
          <w:color w:val="000000"/>
          <w:szCs w:val="24"/>
        </w:rPr>
        <w:t>o</w:t>
      </w:r>
      <w:r w:rsidR="00E473B8">
        <w:rPr>
          <w:b w:val="0"/>
          <w:color w:val="000000"/>
          <w:szCs w:val="24"/>
        </w:rPr>
        <w:t xml:space="preserve"> valdytojo nustatyti pareiškėjų</w:t>
      </w:r>
      <w:r w:rsidR="007300CE">
        <w:rPr>
          <w:b w:val="0"/>
          <w:color w:val="000000"/>
          <w:szCs w:val="24"/>
        </w:rPr>
        <w:t xml:space="preserve"> turimų sutartinių įsipareigojimų </w:t>
      </w:r>
      <w:r w:rsidRPr="00CA6440">
        <w:rPr>
          <w:b w:val="0"/>
          <w:color w:val="000000"/>
          <w:szCs w:val="24"/>
        </w:rPr>
        <w:t xml:space="preserve">pakankamumo vertinimo kriterijai yra aiškūs ir </w:t>
      </w:r>
      <w:r w:rsidR="005D3ACB">
        <w:rPr>
          <w:b w:val="0"/>
          <w:color w:val="000000"/>
          <w:szCs w:val="24"/>
        </w:rPr>
        <w:t>taikytini</w:t>
      </w:r>
      <w:r w:rsidR="003221FC" w:rsidRPr="00CA6440">
        <w:rPr>
          <w:b w:val="0"/>
          <w:color w:val="000000"/>
          <w:szCs w:val="24"/>
        </w:rPr>
        <w:t xml:space="preserve"> </w:t>
      </w:r>
      <w:r w:rsidRPr="00CA6440">
        <w:rPr>
          <w:b w:val="0"/>
          <w:color w:val="000000"/>
          <w:szCs w:val="24"/>
        </w:rPr>
        <w:t>visiems pareiškėjams.</w:t>
      </w:r>
    </w:p>
    <w:p w14:paraId="0DFD4F5A" w14:textId="77777777" w:rsidR="00C67354" w:rsidRPr="00707BA1" w:rsidRDefault="00C67354" w:rsidP="00861670">
      <w:pPr>
        <w:tabs>
          <w:tab w:val="left" w:pos="720"/>
          <w:tab w:val="left" w:pos="1296"/>
          <w:tab w:val="center" w:pos="4320"/>
          <w:tab w:val="right" w:pos="8640"/>
        </w:tabs>
        <w:jc w:val="both"/>
        <w:rPr>
          <w:b w:val="0"/>
          <w:bCs/>
          <w:color w:val="000000"/>
          <w:szCs w:val="24"/>
        </w:rPr>
      </w:pPr>
    </w:p>
    <w:p w14:paraId="3F3E7761" w14:textId="086F88EC" w:rsidR="00C67354" w:rsidRPr="00707BA1" w:rsidRDefault="00C67354" w:rsidP="00A77335">
      <w:pPr>
        <w:tabs>
          <w:tab w:val="left" w:pos="720"/>
        </w:tabs>
        <w:ind w:firstLine="720"/>
        <w:jc w:val="both"/>
        <w:rPr>
          <w:b w:val="0"/>
          <w:color w:val="000000"/>
          <w:szCs w:val="24"/>
        </w:rPr>
      </w:pPr>
      <w:r w:rsidRPr="00707BA1">
        <w:rPr>
          <w:b w:val="0"/>
          <w:bCs/>
          <w:color w:val="000000"/>
          <w:szCs w:val="24"/>
        </w:rPr>
        <w:t xml:space="preserve">A t m e t u pareiškėjo </w:t>
      </w:r>
      <w:r w:rsidRPr="00707BA1">
        <w:rPr>
          <w:b w:val="0"/>
          <w:color w:val="000000"/>
          <w:szCs w:val="24"/>
        </w:rPr>
        <w:t>UAB „Gargždų geležinkelis“ 20</w:t>
      </w:r>
      <w:r w:rsidR="00795D80">
        <w:rPr>
          <w:b w:val="0"/>
          <w:color w:val="000000"/>
          <w:szCs w:val="24"/>
        </w:rPr>
        <w:t>21</w:t>
      </w:r>
      <w:r w:rsidRPr="00707BA1">
        <w:rPr>
          <w:b w:val="0"/>
          <w:color w:val="000000"/>
          <w:szCs w:val="24"/>
        </w:rPr>
        <w:t xml:space="preserve"> m. </w:t>
      </w:r>
      <w:r w:rsidR="00795D80">
        <w:rPr>
          <w:b w:val="0"/>
          <w:color w:val="000000"/>
          <w:szCs w:val="24"/>
        </w:rPr>
        <w:t>rugsėjo</w:t>
      </w:r>
      <w:r w:rsidRPr="00707BA1">
        <w:rPr>
          <w:b w:val="0"/>
          <w:color w:val="000000"/>
          <w:szCs w:val="24"/>
        </w:rPr>
        <w:t xml:space="preserve"> 1</w:t>
      </w:r>
      <w:r w:rsidR="00795D80">
        <w:rPr>
          <w:b w:val="0"/>
          <w:color w:val="000000"/>
          <w:szCs w:val="24"/>
        </w:rPr>
        <w:t>0</w:t>
      </w:r>
      <w:r w:rsidRPr="00707BA1">
        <w:rPr>
          <w:b w:val="0"/>
          <w:color w:val="000000"/>
          <w:szCs w:val="24"/>
        </w:rPr>
        <w:t xml:space="preserve"> d. skundą</w:t>
      </w:r>
      <w:r w:rsidRPr="00707BA1">
        <w:rPr>
          <w:b w:val="0"/>
          <w:bCs/>
          <w:color w:val="000000"/>
          <w:szCs w:val="24"/>
        </w:rPr>
        <w:t xml:space="preserve"> kaip nepagrįstą.  </w:t>
      </w:r>
    </w:p>
    <w:p w14:paraId="516A0CCF" w14:textId="77777777" w:rsidR="00537B3D" w:rsidRDefault="00537B3D" w:rsidP="00A77335">
      <w:pPr>
        <w:tabs>
          <w:tab w:val="left" w:pos="720"/>
          <w:tab w:val="left" w:pos="993"/>
          <w:tab w:val="center" w:pos="4320"/>
          <w:tab w:val="right" w:pos="8640"/>
        </w:tabs>
        <w:ind w:firstLine="720"/>
        <w:jc w:val="both"/>
        <w:rPr>
          <w:b w:val="0"/>
          <w:color w:val="000000"/>
          <w:szCs w:val="24"/>
        </w:rPr>
      </w:pPr>
    </w:p>
    <w:p w14:paraId="5A76A592" w14:textId="10D57A27" w:rsidR="00C67354" w:rsidRPr="00707BA1" w:rsidRDefault="00C67354" w:rsidP="00A77335">
      <w:pPr>
        <w:tabs>
          <w:tab w:val="left" w:pos="720"/>
          <w:tab w:val="left" w:pos="993"/>
          <w:tab w:val="center" w:pos="4320"/>
          <w:tab w:val="right" w:pos="8640"/>
        </w:tabs>
        <w:ind w:firstLine="720"/>
        <w:jc w:val="both"/>
        <w:rPr>
          <w:color w:val="000000"/>
          <w:szCs w:val="24"/>
        </w:rPr>
      </w:pPr>
      <w:r w:rsidRPr="00707BA1">
        <w:rPr>
          <w:b w:val="0"/>
          <w:color w:val="000000"/>
          <w:szCs w:val="24"/>
        </w:rPr>
        <w:t>I š a i š k i n u, kad šis įsakymas per vieną mėnesį nuo jo gavimo dienos gali būti skundžiamas Vilniaus apygardos administraciniam teismui Lietuvos Respublikos administracinių bylų teisenos įstatymo nustatyta tvarka ir sąlygomis.</w:t>
      </w:r>
    </w:p>
    <w:p w14:paraId="14BAAA02" w14:textId="77777777" w:rsidR="00C67354" w:rsidRPr="00707BA1" w:rsidRDefault="00C67354" w:rsidP="00C23F38">
      <w:pPr>
        <w:tabs>
          <w:tab w:val="left" w:pos="720"/>
          <w:tab w:val="left" w:pos="993"/>
        </w:tabs>
        <w:ind w:firstLine="851"/>
        <w:jc w:val="both"/>
        <w:rPr>
          <w:b w:val="0"/>
          <w:color w:val="000000"/>
          <w:szCs w:val="24"/>
        </w:rPr>
      </w:pPr>
    </w:p>
    <w:p w14:paraId="5818CBA4" w14:textId="0E2CFA5B" w:rsidR="00C67354" w:rsidRDefault="00C67354" w:rsidP="00C23F38">
      <w:pPr>
        <w:tabs>
          <w:tab w:val="left" w:pos="720"/>
        </w:tabs>
        <w:ind w:firstLine="851"/>
        <w:jc w:val="both"/>
        <w:rPr>
          <w:b w:val="0"/>
          <w:color w:val="000000"/>
          <w:szCs w:val="24"/>
        </w:rPr>
      </w:pPr>
    </w:p>
    <w:p w14:paraId="6E8D23F6" w14:textId="37A98955" w:rsidR="00C06F4F" w:rsidRDefault="00C06F4F" w:rsidP="00C23F38">
      <w:pPr>
        <w:tabs>
          <w:tab w:val="left" w:pos="720"/>
        </w:tabs>
        <w:ind w:firstLine="851"/>
        <w:jc w:val="both"/>
        <w:rPr>
          <w:b w:val="0"/>
          <w:color w:val="000000"/>
          <w:szCs w:val="24"/>
        </w:rPr>
      </w:pPr>
    </w:p>
    <w:p w14:paraId="7E064A2E" w14:textId="77777777" w:rsidR="00C06F4F" w:rsidRPr="00707BA1" w:rsidRDefault="00C06F4F" w:rsidP="00C23F38">
      <w:pPr>
        <w:tabs>
          <w:tab w:val="left" w:pos="720"/>
        </w:tabs>
        <w:ind w:firstLine="851"/>
        <w:jc w:val="both"/>
        <w:rPr>
          <w:b w:val="0"/>
          <w:color w:val="000000"/>
          <w:szCs w:val="24"/>
        </w:rPr>
      </w:pPr>
    </w:p>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C67354" w:rsidRPr="00C47A8F" w14:paraId="06CD202B" w14:textId="77777777" w:rsidTr="009644F4">
        <w:trPr>
          <w:trHeight w:val="124"/>
        </w:trPr>
        <w:tc>
          <w:tcPr>
            <w:tcW w:w="5529" w:type="dxa"/>
            <w:hideMark/>
          </w:tcPr>
          <w:p w14:paraId="4A494644" w14:textId="77777777" w:rsidR="00C67354" w:rsidRPr="00B00F1F" w:rsidRDefault="00C67354" w:rsidP="00C23F38">
            <w:pPr>
              <w:tabs>
                <w:tab w:val="left" w:pos="720"/>
              </w:tabs>
              <w:rPr>
                <w:b w:val="0"/>
                <w:color w:val="000000"/>
              </w:rPr>
            </w:pPr>
            <w:r w:rsidRPr="00B00F1F">
              <w:rPr>
                <w:b w:val="0"/>
                <w:color w:val="000000"/>
              </w:rPr>
              <w:t>Direktorius</w:t>
            </w:r>
          </w:p>
        </w:tc>
        <w:tc>
          <w:tcPr>
            <w:tcW w:w="4394" w:type="dxa"/>
            <w:hideMark/>
          </w:tcPr>
          <w:p w14:paraId="69A20821" w14:textId="77777777" w:rsidR="00C67354" w:rsidRDefault="00C67354" w:rsidP="00C23F38">
            <w:pPr>
              <w:tabs>
                <w:tab w:val="left" w:pos="720"/>
              </w:tabs>
              <w:ind w:firstLine="851"/>
              <w:jc w:val="right"/>
              <w:rPr>
                <w:b w:val="0"/>
                <w:color w:val="000000"/>
              </w:rPr>
            </w:pPr>
            <w:r w:rsidRPr="00B00F1F">
              <w:rPr>
                <w:b w:val="0"/>
                <w:color w:val="000000"/>
              </w:rPr>
              <w:t>Feliksas Dobrovolskis</w:t>
            </w:r>
          </w:p>
          <w:p w14:paraId="1F04E53F" w14:textId="77777777" w:rsidR="00FC5CC8" w:rsidRDefault="00FC5CC8" w:rsidP="00C23F38">
            <w:pPr>
              <w:tabs>
                <w:tab w:val="left" w:pos="720"/>
              </w:tabs>
              <w:ind w:firstLine="851"/>
              <w:jc w:val="right"/>
              <w:rPr>
                <w:b w:val="0"/>
                <w:color w:val="000000"/>
              </w:rPr>
            </w:pPr>
          </w:p>
          <w:p w14:paraId="781989EC" w14:textId="081EC1FE" w:rsidR="00FC5CC8" w:rsidRPr="00B00F1F" w:rsidRDefault="00FC5CC8" w:rsidP="00C23F38">
            <w:pPr>
              <w:tabs>
                <w:tab w:val="left" w:pos="720"/>
              </w:tabs>
              <w:ind w:firstLine="851"/>
              <w:jc w:val="right"/>
              <w:rPr>
                <w:b w:val="0"/>
                <w:color w:val="000000"/>
              </w:rPr>
            </w:pPr>
          </w:p>
        </w:tc>
      </w:tr>
    </w:tbl>
    <w:p w14:paraId="62CE8643" w14:textId="2801A211" w:rsidR="00826D4E" w:rsidRPr="00EE1355" w:rsidRDefault="00826D4E" w:rsidP="00620A66">
      <w:pPr>
        <w:contextualSpacing/>
        <w:jc w:val="both"/>
        <w:rPr>
          <w:b w:val="0"/>
          <w:szCs w:val="24"/>
          <w:lang w:eastAsia="lt-LT"/>
        </w:rPr>
      </w:pPr>
    </w:p>
    <w:sectPr w:rsidR="00826D4E" w:rsidRPr="00EE1355" w:rsidSect="00B51AAE">
      <w:headerReference w:type="default" r:id="rId11"/>
      <w:headerReference w:type="first" r:id="rId12"/>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9DA6" w14:textId="77777777" w:rsidR="006376D0" w:rsidRDefault="006376D0" w:rsidP="00BB5F6B">
      <w:r>
        <w:separator/>
      </w:r>
    </w:p>
  </w:endnote>
  <w:endnote w:type="continuationSeparator" w:id="0">
    <w:p w14:paraId="6C5DDA10" w14:textId="77777777" w:rsidR="006376D0" w:rsidRDefault="006376D0" w:rsidP="00BB5F6B">
      <w:r>
        <w:continuationSeparator/>
      </w:r>
    </w:p>
  </w:endnote>
  <w:endnote w:type="continuationNotice" w:id="1">
    <w:p w14:paraId="3B60B48F" w14:textId="77777777" w:rsidR="006376D0" w:rsidRDefault="00637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3C74" w14:textId="77777777" w:rsidR="006376D0" w:rsidRDefault="006376D0" w:rsidP="00BB5F6B">
      <w:r>
        <w:separator/>
      </w:r>
    </w:p>
  </w:footnote>
  <w:footnote w:type="continuationSeparator" w:id="0">
    <w:p w14:paraId="71689122" w14:textId="77777777" w:rsidR="006376D0" w:rsidRDefault="006376D0" w:rsidP="00BB5F6B">
      <w:r>
        <w:continuationSeparator/>
      </w:r>
    </w:p>
  </w:footnote>
  <w:footnote w:type="continuationNotice" w:id="1">
    <w:p w14:paraId="09892E03" w14:textId="77777777" w:rsidR="006376D0" w:rsidRDefault="006376D0"/>
  </w:footnote>
  <w:footnote w:id="2">
    <w:p w14:paraId="1A94B8F6" w14:textId="70354696" w:rsidR="00280534" w:rsidRPr="001C67D2" w:rsidRDefault="00280534" w:rsidP="00411568">
      <w:pPr>
        <w:pStyle w:val="FootnoteText"/>
        <w:jc w:val="both"/>
        <w:rPr>
          <w:b w:val="0"/>
          <w:bCs/>
          <w:lang w:val="lt-LT"/>
        </w:rPr>
      </w:pPr>
      <w:r w:rsidRPr="001C67D2">
        <w:rPr>
          <w:rStyle w:val="FootnoteReference"/>
          <w:b w:val="0"/>
          <w:bCs/>
        </w:rPr>
        <w:footnoteRef/>
      </w:r>
      <w:r w:rsidRPr="001C67D2">
        <w:rPr>
          <w:b w:val="0"/>
          <w:bCs/>
        </w:rPr>
        <w:t xml:space="preserve"> </w:t>
      </w:r>
      <w:r w:rsidR="001C67D2" w:rsidRPr="001C67D2">
        <w:rPr>
          <w:b w:val="0"/>
          <w:bCs/>
          <w:szCs w:val="24"/>
          <w:lang w:val="lt-LT"/>
        </w:rPr>
        <w:t>P</w:t>
      </w:r>
      <w:r w:rsidR="001C67D2" w:rsidRPr="001C67D2">
        <w:rPr>
          <w:b w:val="0"/>
          <w:bCs/>
          <w:szCs w:val="24"/>
        </w:rPr>
        <w:t>atvirtint</w:t>
      </w:r>
      <w:r w:rsidR="001C67D2" w:rsidRPr="001C67D2">
        <w:rPr>
          <w:b w:val="0"/>
          <w:bCs/>
          <w:szCs w:val="24"/>
          <w:lang w:val="lt-LT"/>
        </w:rPr>
        <w:t>as</w:t>
      </w:r>
      <w:r w:rsidR="001C67D2" w:rsidRPr="001C67D2">
        <w:rPr>
          <w:b w:val="0"/>
          <w:bCs/>
          <w:szCs w:val="24"/>
        </w:rPr>
        <w:t xml:space="preserve"> Lietuvos Respublikos Vyriausybės 2010 m. gegužės 19 d. nutarimu Nr. 553 „Dėl Geležinkelių transporto rinkos reguliuotojo gautų skundų nagrinėjimo tvarkos aprašo patvirtinimo“</w:t>
      </w:r>
      <w:r w:rsidR="001C67D2" w:rsidRPr="001C67D2">
        <w:rPr>
          <w:b w:val="0"/>
          <w:bCs/>
          <w:szCs w:val="24"/>
          <w:lang w:val="lt-LT"/>
        </w:rPr>
        <w:t>.</w:t>
      </w:r>
    </w:p>
  </w:footnote>
  <w:footnote w:id="3">
    <w:p w14:paraId="5BDE8BAA" w14:textId="11DCD632" w:rsidR="00501C3B" w:rsidRPr="00E9116E" w:rsidRDefault="00501C3B" w:rsidP="00411568">
      <w:pPr>
        <w:pStyle w:val="FootnoteText"/>
        <w:jc w:val="both"/>
        <w:rPr>
          <w:lang w:val="lt-LT"/>
        </w:rPr>
      </w:pPr>
      <w:r w:rsidRPr="00E9116E">
        <w:rPr>
          <w:rStyle w:val="FootnoteReference"/>
          <w:b w:val="0"/>
          <w:bCs/>
        </w:rPr>
        <w:footnoteRef/>
      </w:r>
      <w:r w:rsidRPr="00E9116E">
        <w:rPr>
          <w:b w:val="0"/>
          <w:bCs/>
        </w:rPr>
        <w:t xml:space="preserve"> </w:t>
      </w:r>
      <w:r w:rsidRPr="00E9116E">
        <w:rPr>
          <w:b w:val="0"/>
          <w:bCs/>
          <w:lang w:val="lt-LT"/>
        </w:rPr>
        <w:t xml:space="preserve">Patvirtinti </w:t>
      </w:r>
      <w:r w:rsidR="006877F8" w:rsidRPr="00E9116E">
        <w:rPr>
          <w:b w:val="0"/>
          <w:bCs/>
          <w:lang w:val="lt-LT"/>
        </w:rPr>
        <w:t xml:space="preserve">valdytojo generalinio direktoriaus </w:t>
      </w:r>
      <w:r w:rsidR="006877F8" w:rsidRPr="00E9116E">
        <w:rPr>
          <w:b w:val="0"/>
          <w:bCs/>
          <w:lang w:val="en-US"/>
        </w:rPr>
        <w:t>2020 m</w:t>
      </w:r>
      <w:r w:rsidR="006877F8" w:rsidRPr="00717815">
        <w:rPr>
          <w:b w:val="0"/>
          <w:bCs/>
          <w:lang w:val="lt-LT"/>
        </w:rPr>
        <w:t>. gruodžio</w:t>
      </w:r>
      <w:r w:rsidR="006877F8" w:rsidRPr="00E9116E">
        <w:rPr>
          <w:b w:val="0"/>
          <w:bCs/>
          <w:lang w:val="lt-LT"/>
        </w:rPr>
        <w:t xml:space="preserve"> </w:t>
      </w:r>
      <w:r w:rsidR="00B31F47" w:rsidRPr="00E9116E">
        <w:rPr>
          <w:b w:val="0"/>
          <w:bCs/>
          <w:lang w:val="en-US"/>
        </w:rPr>
        <w:t xml:space="preserve">11 d. </w:t>
      </w:r>
      <w:r w:rsidR="00B31F47" w:rsidRPr="00E9116E">
        <w:rPr>
          <w:b w:val="0"/>
          <w:bCs/>
          <w:lang w:val="lt-LT"/>
        </w:rPr>
        <w:t xml:space="preserve">įsakymu Nr. </w:t>
      </w:r>
      <w:r w:rsidR="00B31F47" w:rsidRPr="00E9116E">
        <w:rPr>
          <w:b w:val="0"/>
          <w:bCs/>
        </w:rPr>
        <w:t>ĮS-PAJ(LGI)-462</w:t>
      </w:r>
      <w:r w:rsidR="00E9116E" w:rsidRPr="00E9116E">
        <w:rPr>
          <w:b w:val="0"/>
          <w:bCs/>
          <w:lang w:val="lt-LT"/>
        </w:rPr>
        <w:t xml:space="preserve"> su vėlesniais pakeitimai</w:t>
      </w:r>
      <w:r w:rsidR="00E9116E" w:rsidRPr="00802393">
        <w:rPr>
          <w:lang w:val="lt-LT"/>
        </w:rPr>
        <w:t>s</w:t>
      </w:r>
      <w:r w:rsidR="00E9116E" w:rsidRPr="00802393">
        <w:rPr>
          <w:b w:val="0"/>
          <w:bCs/>
          <w:lang w:val="lt-LT"/>
        </w:rPr>
        <w:t>.</w:t>
      </w:r>
      <w:r w:rsidR="00E9116E">
        <w:rPr>
          <w:lang w:val="lt-LT"/>
        </w:rPr>
        <w:t xml:space="preserve"> </w:t>
      </w:r>
    </w:p>
  </w:footnote>
  <w:footnote w:id="4">
    <w:p w14:paraId="0BD9948D" w14:textId="0E4460FE" w:rsidR="008E3D49" w:rsidRPr="008E3D49" w:rsidRDefault="008E3D49" w:rsidP="00BE4DB2">
      <w:pPr>
        <w:pStyle w:val="FootnoteText"/>
        <w:jc w:val="both"/>
        <w:rPr>
          <w:b w:val="0"/>
          <w:bCs/>
          <w:lang w:val="lt-LT"/>
        </w:rPr>
      </w:pPr>
      <w:r w:rsidRPr="008E3D49">
        <w:rPr>
          <w:rStyle w:val="FootnoteReference"/>
          <w:b w:val="0"/>
          <w:bCs/>
        </w:rPr>
        <w:footnoteRef/>
      </w:r>
      <w:r w:rsidRPr="008E3D49">
        <w:rPr>
          <w:b w:val="0"/>
          <w:bCs/>
        </w:rPr>
        <w:t xml:space="preserve"> </w:t>
      </w:r>
      <w:r w:rsidRPr="008E3D49">
        <w:rPr>
          <w:b w:val="0"/>
          <w:bCs/>
          <w:color w:val="000000" w:themeColor="text1"/>
        </w:rPr>
        <w:t xml:space="preserve">2012 m. lapkričio </w:t>
      </w:r>
      <w:r w:rsidRPr="008E3D49">
        <w:rPr>
          <w:b w:val="0"/>
          <w:bCs/>
          <w:color w:val="000000" w:themeColor="text1"/>
          <w:lang w:val="lt-LT"/>
        </w:rPr>
        <w:t>21</w:t>
      </w:r>
      <w:r w:rsidRPr="008E3D49">
        <w:rPr>
          <w:b w:val="0"/>
          <w:bCs/>
          <w:color w:val="000000" w:themeColor="text1"/>
        </w:rPr>
        <w:t xml:space="preserve"> d. Europos Parlamento ir Tarybos direktyv</w:t>
      </w:r>
      <w:r w:rsidRPr="008E3D49">
        <w:rPr>
          <w:b w:val="0"/>
          <w:bCs/>
          <w:color w:val="000000" w:themeColor="text1"/>
          <w:lang w:val="lt-LT"/>
        </w:rPr>
        <w:t>a</w:t>
      </w:r>
      <w:r w:rsidRPr="008E3D49">
        <w:rPr>
          <w:b w:val="0"/>
          <w:bCs/>
          <w:color w:val="000000" w:themeColor="text1"/>
        </w:rPr>
        <w:t xml:space="preserve"> 2012/34/ES, kuria sukuriama bendra Europos geležinkelių erdvė</w:t>
      </w:r>
      <w:r w:rsidRPr="008E3D49">
        <w:rPr>
          <w:b w:val="0"/>
          <w:bCs/>
          <w:color w:val="000000" w:themeColor="text1"/>
          <w:lang w:val="lt-LT"/>
        </w:rPr>
        <w:t xml:space="preserve">, </w:t>
      </w:r>
      <w:r w:rsidRPr="008E3D49">
        <w:rPr>
          <w:b w:val="0"/>
          <w:bCs/>
        </w:rPr>
        <w:t xml:space="preserve">su paskutiniais pakeitimais, padarytais 2016 m. gruodžio 14 d. Europos Parlamento ir Tarybos direktyva (ES) </w:t>
      </w:r>
      <w:r w:rsidRPr="008E3D49">
        <w:rPr>
          <w:b w:val="0"/>
          <w:bCs/>
          <w:color w:val="000000"/>
        </w:rPr>
        <w:t>2016/2370</w:t>
      </w:r>
      <w:r>
        <w:rPr>
          <w:b w:val="0"/>
          <w:bCs/>
          <w:color w:val="000000"/>
          <w:lang w:val="lt-LT"/>
        </w:rPr>
        <w:t>.</w:t>
      </w:r>
    </w:p>
  </w:footnote>
  <w:footnote w:id="5">
    <w:p w14:paraId="06CCDD73" w14:textId="000C39C2" w:rsidR="00BA1020" w:rsidRPr="005B0A84" w:rsidRDefault="00BA1020">
      <w:pPr>
        <w:pStyle w:val="FootnoteText"/>
        <w:rPr>
          <w:b w:val="0"/>
          <w:bCs/>
          <w:lang w:val="lt-LT"/>
        </w:rPr>
      </w:pPr>
      <w:r w:rsidRPr="005B0A84">
        <w:rPr>
          <w:rStyle w:val="FootnoteReference"/>
          <w:b w:val="0"/>
          <w:bCs/>
        </w:rPr>
        <w:footnoteRef/>
      </w:r>
      <w:r w:rsidR="005B0A84" w:rsidRPr="005B0A84">
        <w:rPr>
          <w:b w:val="0"/>
          <w:bCs/>
        </w:rPr>
        <w:t>https://ltginfra.lt/documents/12778/10752256/Derinimo_pazyma_del_isakymo_projekto_del_TN_2021_2022_pakeitimo.pdf/2a1bc447-86af-428a-a5f4-fc14b3fb2955</w:t>
      </w:r>
    </w:p>
  </w:footnote>
  <w:footnote w:id="6">
    <w:p w14:paraId="1B60FB5D" w14:textId="0AF5A5FD" w:rsidR="00434FF1" w:rsidRPr="0041650A" w:rsidRDefault="00434FF1" w:rsidP="00B920AE">
      <w:pPr>
        <w:pStyle w:val="FootnoteText"/>
        <w:jc w:val="both"/>
        <w:rPr>
          <w:b w:val="0"/>
          <w:bCs/>
          <w:lang w:val="lt-LT"/>
        </w:rPr>
      </w:pPr>
      <w:r w:rsidRPr="0041650A">
        <w:rPr>
          <w:rStyle w:val="FootnoteReference"/>
          <w:b w:val="0"/>
          <w:bCs/>
        </w:rPr>
        <w:footnoteRef/>
      </w:r>
      <w:r w:rsidRPr="0041650A">
        <w:rPr>
          <w:b w:val="0"/>
          <w:bCs/>
        </w:rPr>
        <w:t xml:space="preserve"> </w:t>
      </w:r>
      <w:r w:rsidR="00B75579" w:rsidRPr="0041650A">
        <w:rPr>
          <w:b w:val="0"/>
          <w:bCs/>
          <w:lang w:val="lt-LT"/>
        </w:rPr>
        <w:t xml:space="preserve">Patvirtintas Tarnybos direktoriaus </w:t>
      </w:r>
      <w:r w:rsidR="008124F6" w:rsidRPr="0041650A">
        <w:rPr>
          <w:b w:val="0"/>
          <w:bCs/>
          <w:lang w:val="lt-LT"/>
        </w:rPr>
        <w:t>2020 m</w:t>
      </w:r>
      <w:r w:rsidR="00AB2712">
        <w:rPr>
          <w:b w:val="0"/>
          <w:bCs/>
          <w:lang w:val="lt-LT"/>
        </w:rPr>
        <w:t>.</w:t>
      </w:r>
      <w:r w:rsidR="008124F6" w:rsidRPr="0041650A">
        <w:rPr>
          <w:b w:val="0"/>
          <w:bCs/>
          <w:lang w:val="lt-LT"/>
        </w:rPr>
        <w:t xml:space="preserve"> gegužės 18 d. įsakymu Nr. (1.9E)1V-524 „Dėl Viešosios geležinkelių infrastruktūros tinklo nuostatų turinio reikalavimų aprašo patvirtinimo“</w:t>
      </w:r>
      <w:r w:rsidR="0041650A" w:rsidRPr="0041650A">
        <w:rPr>
          <w:b w:val="0"/>
          <w:bCs/>
          <w:lang w:val="lt-LT"/>
        </w:rPr>
        <w:t>.</w:t>
      </w:r>
    </w:p>
  </w:footnote>
  <w:footnote w:id="7">
    <w:p w14:paraId="0DBDD534" w14:textId="266D89EC" w:rsidR="005556F8" w:rsidRPr="00C16842" w:rsidRDefault="005556F8">
      <w:pPr>
        <w:pStyle w:val="FootnoteText"/>
        <w:rPr>
          <w:b w:val="0"/>
          <w:bCs/>
          <w:lang w:val="lt-LT"/>
        </w:rPr>
      </w:pPr>
      <w:r w:rsidRPr="00C16842">
        <w:rPr>
          <w:rStyle w:val="FootnoteReference"/>
          <w:b w:val="0"/>
          <w:bCs/>
        </w:rPr>
        <w:footnoteRef/>
      </w:r>
      <w:r w:rsidRPr="00C16842">
        <w:rPr>
          <w:b w:val="0"/>
          <w:bCs/>
        </w:rPr>
        <w:t xml:space="preserve"> </w:t>
      </w:r>
      <w:hyperlink r:id="rId1" w:history="1">
        <w:r w:rsidR="00C16842" w:rsidRPr="00C16842">
          <w:rPr>
            <w:rStyle w:val="Hyperlink"/>
            <w:b w:val="0"/>
            <w:bCs/>
          </w:rPr>
          <w:t xml:space="preserve">https://fahrweg.dbnetze.com/resource/blob/4712412/005bcf408bc73a06f228aa49090c696d/snb_2021-data.pdf </w:t>
        </w:r>
        <w:r w:rsidR="00C16842" w:rsidRPr="00C16842">
          <w:rPr>
            <w:rStyle w:val="Hyperlink"/>
            <w:b w:val="0"/>
            <w:bCs/>
            <w:lang w:val="lt-LT"/>
          </w:rPr>
          <w:t xml:space="preserve">         </w:t>
        </w:r>
        <w:r w:rsidR="00C16842" w:rsidRPr="00C16842">
          <w:rPr>
            <w:rStyle w:val="Hyperlink"/>
            <w:b w:val="0"/>
            <w:bCs/>
            <w:color w:val="auto"/>
            <w:u w:val="none"/>
            <w:lang w:val="en-US"/>
          </w:rPr>
          <w:t>(60</w:t>
        </w:r>
      </w:hyperlink>
      <w:r w:rsidR="00C16842">
        <w:rPr>
          <w:b w:val="0"/>
          <w:bCs/>
          <w:lang w:val="lt-LT"/>
        </w:rPr>
        <w:t xml:space="preserve"> </w:t>
      </w:r>
      <w:r w:rsidR="00704887">
        <w:rPr>
          <w:b w:val="0"/>
          <w:bCs/>
          <w:lang w:val="en-US"/>
        </w:rPr>
        <w:t>p</w:t>
      </w:r>
      <w:r w:rsidR="001A2D82">
        <w:rPr>
          <w:b w:val="0"/>
          <w:bCs/>
          <w:lang w:val="en-US"/>
        </w:rPr>
        <w:t>uslapis 4.2.1.9 papunk</w:t>
      </w:r>
      <w:r w:rsidR="001A2D82">
        <w:rPr>
          <w:b w:val="0"/>
          <w:bCs/>
          <w:lang w:val="lt-LT"/>
        </w:rPr>
        <w:t>čio c dalis)</w:t>
      </w:r>
    </w:p>
  </w:footnote>
  <w:footnote w:id="8">
    <w:p w14:paraId="3BCF61DB" w14:textId="1B1226F4" w:rsidR="00F3348F" w:rsidRPr="003E1963" w:rsidRDefault="00F3348F" w:rsidP="003E1963">
      <w:pPr>
        <w:pStyle w:val="FootnoteText"/>
        <w:jc w:val="both"/>
        <w:rPr>
          <w:b w:val="0"/>
          <w:bCs/>
          <w:lang w:val="lt-LT"/>
        </w:rPr>
      </w:pPr>
      <w:r w:rsidRPr="003E1963">
        <w:rPr>
          <w:rStyle w:val="FootnoteReference"/>
          <w:b w:val="0"/>
          <w:bCs/>
        </w:rPr>
        <w:footnoteRef/>
      </w:r>
      <w:r w:rsidRPr="003E1963">
        <w:rPr>
          <w:b w:val="0"/>
          <w:bCs/>
        </w:rPr>
        <w:t xml:space="preserve"> </w:t>
      </w:r>
      <w:r w:rsidR="003E1963" w:rsidRPr="003E1963">
        <w:rPr>
          <w:b w:val="0"/>
          <w:bCs/>
        </w:rPr>
        <w:t>https://ltsa.lrv.lt/lt/paslaugos/administraciniu-paslaugu-sarasas/gelezinkeliu-transporto-2/leidimu-pradeti-naudoti-lietuvos-respublikoje-gelezinkeliu-sistemos-strukturinius-posistemius-ir-gelezinkeliu-riedmenis-isdavimas-informacija-atnaujinama</w:t>
      </w:r>
    </w:p>
  </w:footnote>
  <w:footnote w:id="9">
    <w:p w14:paraId="448382ED" w14:textId="49AD474F" w:rsidR="0075737E" w:rsidRPr="005B4672" w:rsidRDefault="0075737E">
      <w:pPr>
        <w:pStyle w:val="FootnoteText"/>
        <w:rPr>
          <w:b w:val="0"/>
          <w:bCs/>
          <w:lang w:val="lt-LT"/>
        </w:rPr>
      </w:pPr>
      <w:r w:rsidRPr="005B4672">
        <w:rPr>
          <w:rStyle w:val="FootnoteReference"/>
          <w:b w:val="0"/>
          <w:bCs/>
        </w:rPr>
        <w:footnoteRef/>
      </w:r>
      <w:r w:rsidRPr="005B4672">
        <w:rPr>
          <w:b w:val="0"/>
          <w:bCs/>
        </w:rPr>
        <w:t xml:space="preserve"> </w:t>
      </w:r>
      <w:r w:rsidR="005B4672" w:rsidRPr="005B4672">
        <w:rPr>
          <w:b w:val="0"/>
          <w:bCs/>
        </w:rPr>
        <w:t>https://ltsa.lrv.lt/lt/paslaugos/administraciniu-paslaugu-sarasas/gelezinkeliu-transporto-2/duomenu-paieska/paieska-riedmenu-registre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1DE4" w14:textId="77777777" w:rsidR="00FF18DA" w:rsidRDefault="00FF18DA">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5D8D657" w14:textId="77777777" w:rsidR="00FF18DA" w:rsidRDefault="00FF18DA" w:rsidP="00A607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DFA4" w14:textId="77777777" w:rsidR="00FF18DA" w:rsidRDefault="00FF18DA">
    <w:pPr>
      <w:pStyle w:val="Header"/>
    </w:pPr>
    <w:r>
      <w:rPr>
        <w:noProof/>
        <w:sz w:val="20"/>
        <w:lang w:eastAsia="lt-LT"/>
      </w:rPr>
      <w:drawing>
        <wp:anchor distT="0" distB="0" distL="114300" distR="114300" simplePos="0" relativeHeight="251658240" behindDoc="0" locked="0" layoutInCell="0" allowOverlap="1" wp14:anchorId="19C9166F" wp14:editId="526E584B">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FF18DA" w:rsidRDefault="00FF18DA">
    <w:pPr>
      <w:pStyle w:val="Header"/>
    </w:pPr>
  </w:p>
  <w:p w14:paraId="1C5FEFFE" w14:textId="77777777" w:rsidR="00FF18DA" w:rsidRDefault="00FF18DA">
    <w:pPr>
      <w:pStyle w:val="Header"/>
    </w:pPr>
  </w:p>
  <w:p w14:paraId="2786B09A" w14:textId="77777777" w:rsidR="00FF18DA" w:rsidRDefault="00FF18DA">
    <w:pPr>
      <w:pStyle w:val="Header"/>
      <w:rPr>
        <w:sz w:val="20"/>
      </w:rPr>
    </w:pPr>
  </w:p>
  <w:p w14:paraId="7531C8CD" w14:textId="77777777" w:rsidR="00FF18DA" w:rsidRPr="00D053C0" w:rsidRDefault="00FF18DA">
    <w:pPr>
      <w:pStyle w:val="Header"/>
      <w:jc w:val="center"/>
      <w:rPr>
        <w:b/>
        <w:caps/>
        <w:szCs w:val="24"/>
      </w:rPr>
    </w:pPr>
    <w:r w:rsidRPr="00D053C0">
      <w:rPr>
        <w:b/>
        <w:caps/>
        <w:szCs w:val="24"/>
      </w:rPr>
      <w:t>LIETUVOS RESPUBLIKOS</w:t>
    </w:r>
  </w:p>
  <w:p w14:paraId="11F15DE8" w14:textId="77777777" w:rsidR="00FF18DA" w:rsidRPr="00D053C0" w:rsidRDefault="00FF18DA">
    <w:pPr>
      <w:pStyle w:val="Header"/>
      <w:jc w:val="center"/>
      <w:rPr>
        <w:b/>
        <w:szCs w:val="24"/>
      </w:rPr>
    </w:pPr>
    <w:r w:rsidRPr="00D053C0">
      <w:rPr>
        <w:b/>
        <w:szCs w:val="24"/>
      </w:rPr>
      <w:t>RYŠIŲ REGULIAVIMO TARNYBOS</w:t>
    </w:r>
  </w:p>
  <w:p w14:paraId="73AC4374" w14:textId="77777777" w:rsidR="00FF18DA" w:rsidRPr="00D053C0" w:rsidRDefault="00FF18DA">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12CA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1468F"/>
    <w:multiLevelType w:val="singleLevel"/>
    <w:tmpl w:val="64547A3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070462FF"/>
    <w:multiLevelType w:val="hybridMultilevel"/>
    <w:tmpl w:val="4A540F02"/>
    <w:lvl w:ilvl="0" w:tplc="E84EB1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6B75D8"/>
    <w:multiLevelType w:val="hybridMultilevel"/>
    <w:tmpl w:val="4D820558"/>
    <w:lvl w:ilvl="0" w:tplc="F7CE65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4467EAE"/>
    <w:multiLevelType w:val="hybridMultilevel"/>
    <w:tmpl w:val="1B10A698"/>
    <w:lvl w:ilvl="0" w:tplc="C5BC6E96">
      <w:start w:val="1"/>
      <w:numFmt w:val="decimal"/>
      <w:lvlText w:val="%1."/>
      <w:lvlJc w:val="left"/>
      <w:pPr>
        <w:ind w:left="1211" w:hanging="360"/>
      </w:pPr>
      <w:rPr>
        <w:rFonts w:ascii="Times New Roman" w:hAnsi="Times New Roman" w:cs="Times New Roman" w:hint="default"/>
        <w:b w:val="0"/>
        <w:bCs/>
        <w:i w:val="0"/>
        <w:iCs w:val="0"/>
        <w:color w:val="000000" w:themeColor="text1"/>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B9D1129"/>
    <w:multiLevelType w:val="hybridMultilevel"/>
    <w:tmpl w:val="D0AE2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707BB"/>
    <w:multiLevelType w:val="multilevel"/>
    <w:tmpl w:val="62E8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C2D4439"/>
    <w:multiLevelType w:val="hybridMultilevel"/>
    <w:tmpl w:val="17A2F724"/>
    <w:lvl w:ilvl="0" w:tplc="2E90B57E">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D26196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8B800E8"/>
    <w:multiLevelType w:val="multilevel"/>
    <w:tmpl w:val="0B32FCA8"/>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9FF70E3"/>
    <w:multiLevelType w:val="multilevel"/>
    <w:tmpl w:val="EA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01BB"/>
    <w:multiLevelType w:val="singleLevel"/>
    <w:tmpl w:val="48F2C9D0"/>
    <w:lvl w:ilvl="0">
      <w:start w:val="1"/>
      <w:numFmt w:val="decimal"/>
      <w:lvlText w:val="%1"/>
      <w:legacy w:legacy="1" w:legacySpace="0" w:legacyIndent="180"/>
      <w:lvlJc w:val="left"/>
      <w:rPr>
        <w:rFonts w:ascii="Times New Roman" w:hAnsi="Times New Roman" w:cs="Times New Roman" w:hint="default"/>
      </w:rPr>
    </w:lvl>
  </w:abstractNum>
  <w:abstractNum w:abstractNumId="14" w15:restartNumberingAfterBreak="0">
    <w:nsid w:val="4D8A79FB"/>
    <w:multiLevelType w:val="multilevel"/>
    <w:tmpl w:val="1A045E30"/>
    <w:lvl w:ilvl="0">
      <w:start w:val="1"/>
      <w:numFmt w:val="decimal"/>
      <w:suff w:val="space"/>
      <w:lvlText w:val="%1."/>
      <w:lvlJc w:val="left"/>
      <w:pPr>
        <w:ind w:left="0" w:firstLine="1134"/>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DA5038C"/>
    <w:multiLevelType w:val="hybridMultilevel"/>
    <w:tmpl w:val="8ED4FC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21D6EE3"/>
    <w:multiLevelType w:val="singleLevel"/>
    <w:tmpl w:val="B3207350"/>
    <w:lvl w:ilvl="0">
      <w:start w:val="2"/>
      <w:numFmt w:val="decimal"/>
      <w:lvlText w:val="(%1)"/>
      <w:legacy w:legacy="1" w:legacySpace="0" w:legacyIndent="316"/>
      <w:lvlJc w:val="left"/>
      <w:rPr>
        <w:rFonts w:ascii="Calibri" w:hAnsi="Calibri" w:cs="Times New Roman" w:hint="default"/>
      </w:rPr>
    </w:lvl>
  </w:abstractNum>
  <w:abstractNum w:abstractNumId="17" w15:restartNumberingAfterBreak="0">
    <w:nsid w:val="53D432A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8BE377F"/>
    <w:multiLevelType w:val="hybridMultilevel"/>
    <w:tmpl w:val="C04EFB46"/>
    <w:lvl w:ilvl="0" w:tplc="5FE422C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D2194F"/>
    <w:multiLevelType w:val="hybridMultilevel"/>
    <w:tmpl w:val="983A8B2E"/>
    <w:lvl w:ilvl="0" w:tplc="41F6E0F4">
      <w:start w:val="2017"/>
      <w:numFmt w:val="bullet"/>
      <w:lvlText w:val="-"/>
      <w:lvlJc w:val="left"/>
      <w:pPr>
        <w:ind w:left="107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2" w15:restartNumberingAfterBreak="0">
    <w:nsid w:val="6A3D6F83"/>
    <w:multiLevelType w:val="hybridMultilevel"/>
    <w:tmpl w:val="B4A4839C"/>
    <w:lvl w:ilvl="0" w:tplc="D400A5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931E43"/>
    <w:multiLevelType w:val="hybridMultilevel"/>
    <w:tmpl w:val="6C742680"/>
    <w:lvl w:ilvl="0" w:tplc="0427000F">
      <w:start w:val="1"/>
      <w:numFmt w:val="decimal"/>
      <w:lvlText w:val="%1."/>
      <w:lvlJc w:val="left"/>
      <w:pPr>
        <w:ind w:left="1655" w:hanging="360"/>
      </w:p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5" w15:restartNumberingAfterBreak="0">
    <w:nsid w:val="77FF3792"/>
    <w:multiLevelType w:val="hybridMultilevel"/>
    <w:tmpl w:val="3FC285CC"/>
    <w:lvl w:ilvl="0" w:tplc="41F6E0F4">
      <w:start w:val="2017"/>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20"/>
  </w:num>
  <w:num w:numId="2">
    <w:abstractNumId w:val="23"/>
  </w:num>
  <w:num w:numId="3">
    <w:abstractNumId w:val="5"/>
  </w:num>
  <w:num w:numId="4">
    <w:abstractNumId w:val="21"/>
  </w:num>
  <w:num w:numId="5">
    <w:abstractNumId w:val="8"/>
  </w:num>
  <w:num w:numId="6">
    <w:abstractNumId w:val="1"/>
  </w:num>
  <w:num w:numId="7">
    <w:abstractNumId w:val="13"/>
  </w:num>
  <w:num w:numId="8">
    <w:abstractNumId w:val="17"/>
  </w:num>
  <w:num w:numId="9">
    <w:abstractNumId w:val="16"/>
  </w:num>
  <w:num w:numId="10">
    <w:abstractNumId w:val="19"/>
  </w:num>
  <w:num w:numId="11">
    <w:abstractNumId w:val="10"/>
  </w:num>
  <w:num w:numId="12">
    <w:abstractNumId w:val="12"/>
  </w:num>
  <w:num w:numId="13">
    <w:abstractNumId w:val="3"/>
  </w:num>
  <w:num w:numId="14">
    <w:abstractNumId w:val="14"/>
  </w:num>
  <w:num w:numId="15">
    <w:abstractNumId w:val="6"/>
  </w:num>
  <w:num w:numId="16">
    <w:abstractNumId w:val="2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6"/>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5"/>
  </w:num>
  <w:num w:numId="26">
    <w:abstractNumId w:val="9"/>
  </w:num>
  <w:num w:numId="27">
    <w:abstractNumId w:val="4"/>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DI2NrQwMDQ2sTRS0lEKTi0uzszPAykwqgUATbOQrywAAAA="/>
  </w:docVars>
  <w:rsids>
    <w:rsidRoot w:val="00BB5F6B"/>
    <w:rsid w:val="000000D4"/>
    <w:rsid w:val="00000331"/>
    <w:rsid w:val="00000761"/>
    <w:rsid w:val="0000088F"/>
    <w:rsid w:val="00000AE6"/>
    <w:rsid w:val="00000D87"/>
    <w:rsid w:val="000015A3"/>
    <w:rsid w:val="000017E2"/>
    <w:rsid w:val="000018EF"/>
    <w:rsid w:val="00001E81"/>
    <w:rsid w:val="00002330"/>
    <w:rsid w:val="00002855"/>
    <w:rsid w:val="00002963"/>
    <w:rsid w:val="00002B1F"/>
    <w:rsid w:val="00002C3B"/>
    <w:rsid w:val="00002DA0"/>
    <w:rsid w:val="00002DB8"/>
    <w:rsid w:val="000030B1"/>
    <w:rsid w:val="000030C0"/>
    <w:rsid w:val="00003848"/>
    <w:rsid w:val="000045E0"/>
    <w:rsid w:val="00004932"/>
    <w:rsid w:val="00004D8F"/>
    <w:rsid w:val="000057A7"/>
    <w:rsid w:val="000061C3"/>
    <w:rsid w:val="00006294"/>
    <w:rsid w:val="00006381"/>
    <w:rsid w:val="0000687C"/>
    <w:rsid w:val="00006BBB"/>
    <w:rsid w:val="00006BBE"/>
    <w:rsid w:val="00006D0B"/>
    <w:rsid w:val="00007AE4"/>
    <w:rsid w:val="0001033D"/>
    <w:rsid w:val="0001098C"/>
    <w:rsid w:val="00010CC2"/>
    <w:rsid w:val="0001134F"/>
    <w:rsid w:val="00011559"/>
    <w:rsid w:val="000119E9"/>
    <w:rsid w:val="00011DEB"/>
    <w:rsid w:val="0001219E"/>
    <w:rsid w:val="000121C3"/>
    <w:rsid w:val="00012288"/>
    <w:rsid w:val="0001258B"/>
    <w:rsid w:val="000125E6"/>
    <w:rsid w:val="00013982"/>
    <w:rsid w:val="00013C17"/>
    <w:rsid w:val="00013D0B"/>
    <w:rsid w:val="000141DE"/>
    <w:rsid w:val="000144AA"/>
    <w:rsid w:val="000147A0"/>
    <w:rsid w:val="000147D2"/>
    <w:rsid w:val="00014AB5"/>
    <w:rsid w:val="00015344"/>
    <w:rsid w:val="0001548E"/>
    <w:rsid w:val="00015617"/>
    <w:rsid w:val="000157FD"/>
    <w:rsid w:val="00015F0A"/>
    <w:rsid w:val="00016131"/>
    <w:rsid w:val="00016A81"/>
    <w:rsid w:val="00016A98"/>
    <w:rsid w:val="00016B19"/>
    <w:rsid w:val="00016D29"/>
    <w:rsid w:val="00017465"/>
    <w:rsid w:val="00017883"/>
    <w:rsid w:val="00017B25"/>
    <w:rsid w:val="00017EC9"/>
    <w:rsid w:val="00017F6E"/>
    <w:rsid w:val="00017FF8"/>
    <w:rsid w:val="000200F7"/>
    <w:rsid w:val="0002073D"/>
    <w:rsid w:val="00020745"/>
    <w:rsid w:val="00020A33"/>
    <w:rsid w:val="00020C05"/>
    <w:rsid w:val="00020E60"/>
    <w:rsid w:val="000210E6"/>
    <w:rsid w:val="00021F7B"/>
    <w:rsid w:val="000220D1"/>
    <w:rsid w:val="000225BB"/>
    <w:rsid w:val="00022747"/>
    <w:rsid w:val="00022B37"/>
    <w:rsid w:val="00022F96"/>
    <w:rsid w:val="000231C8"/>
    <w:rsid w:val="000235AA"/>
    <w:rsid w:val="000236EE"/>
    <w:rsid w:val="00023F4B"/>
    <w:rsid w:val="000242D3"/>
    <w:rsid w:val="00024601"/>
    <w:rsid w:val="00025515"/>
    <w:rsid w:val="0002602D"/>
    <w:rsid w:val="000263CD"/>
    <w:rsid w:val="000274DF"/>
    <w:rsid w:val="00027D37"/>
    <w:rsid w:val="00027E8F"/>
    <w:rsid w:val="000302B3"/>
    <w:rsid w:val="0003047E"/>
    <w:rsid w:val="000305D0"/>
    <w:rsid w:val="000310C3"/>
    <w:rsid w:val="00031210"/>
    <w:rsid w:val="000312B1"/>
    <w:rsid w:val="0003137D"/>
    <w:rsid w:val="000315EC"/>
    <w:rsid w:val="00032222"/>
    <w:rsid w:val="00032238"/>
    <w:rsid w:val="00032545"/>
    <w:rsid w:val="0003303C"/>
    <w:rsid w:val="00033112"/>
    <w:rsid w:val="00033877"/>
    <w:rsid w:val="000338AB"/>
    <w:rsid w:val="000338C2"/>
    <w:rsid w:val="000341EB"/>
    <w:rsid w:val="0003473D"/>
    <w:rsid w:val="00034B5D"/>
    <w:rsid w:val="00034B76"/>
    <w:rsid w:val="00034B97"/>
    <w:rsid w:val="00034DB8"/>
    <w:rsid w:val="00035660"/>
    <w:rsid w:val="000359C7"/>
    <w:rsid w:val="00035C7D"/>
    <w:rsid w:val="00035D15"/>
    <w:rsid w:val="000366D8"/>
    <w:rsid w:val="00036B97"/>
    <w:rsid w:val="0003739E"/>
    <w:rsid w:val="00037896"/>
    <w:rsid w:val="00037F4E"/>
    <w:rsid w:val="000406D8"/>
    <w:rsid w:val="000409EE"/>
    <w:rsid w:val="00040A70"/>
    <w:rsid w:val="00041488"/>
    <w:rsid w:val="00041E86"/>
    <w:rsid w:val="00041F0F"/>
    <w:rsid w:val="00041FB6"/>
    <w:rsid w:val="00042547"/>
    <w:rsid w:val="000427DB"/>
    <w:rsid w:val="000429E9"/>
    <w:rsid w:val="000437A8"/>
    <w:rsid w:val="00043C8B"/>
    <w:rsid w:val="00044054"/>
    <w:rsid w:val="0004436D"/>
    <w:rsid w:val="00044BA4"/>
    <w:rsid w:val="00044E83"/>
    <w:rsid w:val="000459C7"/>
    <w:rsid w:val="00045BA0"/>
    <w:rsid w:val="0004602F"/>
    <w:rsid w:val="000460AC"/>
    <w:rsid w:val="00046356"/>
    <w:rsid w:val="00046596"/>
    <w:rsid w:val="00046B1C"/>
    <w:rsid w:val="00046BD3"/>
    <w:rsid w:val="00046FC3"/>
    <w:rsid w:val="00047591"/>
    <w:rsid w:val="00047E24"/>
    <w:rsid w:val="00047ECD"/>
    <w:rsid w:val="00050051"/>
    <w:rsid w:val="0005163C"/>
    <w:rsid w:val="000518FD"/>
    <w:rsid w:val="00051ED1"/>
    <w:rsid w:val="00051F9E"/>
    <w:rsid w:val="00052070"/>
    <w:rsid w:val="00052142"/>
    <w:rsid w:val="000522A7"/>
    <w:rsid w:val="000522D4"/>
    <w:rsid w:val="000524BB"/>
    <w:rsid w:val="00052848"/>
    <w:rsid w:val="00053586"/>
    <w:rsid w:val="000539F7"/>
    <w:rsid w:val="00053EC0"/>
    <w:rsid w:val="000544FE"/>
    <w:rsid w:val="00054850"/>
    <w:rsid w:val="00054DCE"/>
    <w:rsid w:val="00054EAB"/>
    <w:rsid w:val="00055346"/>
    <w:rsid w:val="0005538C"/>
    <w:rsid w:val="00055689"/>
    <w:rsid w:val="00055A5B"/>
    <w:rsid w:val="000564F5"/>
    <w:rsid w:val="00056943"/>
    <w:rsid w:val="000573DF"/>
    <w:rsid w:val="00057523"/>
    <w:rsid w:val="000577CD"/>
    <w:rsid w:val="00057B56"/>
    <w:rsid w:val="000603BC"/>
    <w:rsid w:val="00060BB8"/>
    <w:rsid w:val="00060BBB"/>
    <w:rsid w:val="00061338"/>
    <w:rsid w:val="00061727"/>
    <w:rsid w:val="00061A05"/>
    <w:rsid w:val="00062061"/>
    <w:rsid w:val="00062661"/>
    <w:rsid w:val="000627BD"/>
    <w:rsid w:val="00062B3B"/>
    <w:rsid w:val="00062B73"/>
    <w:rsid w:val="00063148"/>
    <w:rsid w:val="000636AA"/>
    <w:rsid w:val="000638ED"/>
    <w:rsid w:val="000639AC"/>
    <w:rsid w:val="00063A8A"/>
    <w:rsid w:val="00063B87"/>
    <w:rsid w:val="00063BC9"/>
    <w:rsid w:val="00064112"/>
    <w:rsid w:val="00064EAC"/>
    <w:rsid w:val="00064F59"/>
    <w:rsid w:val="00065416"/>
    <w:rsid w:val="00065A88"/>
    <w:rsid w:val="00065B46"/>
    <w:rsid w:val="000663F7"/>
    <w:rsid w:val="00066806"/>
    <w:rsid w:val="00066A74"/>
    <w:rsid w:val="00067027"/>
    <w:rsid w:val="00067053"/>
    <w:rsid w:val="00067449"/>
    <w:rsid w:val="000676D1"/>
    <w:rsid w:val="00067BD5"/>
    <w:rsid w:val="00067D88"/>
    <w:rsid w:val="00067DB1"/>
    <w:rsid w:val="00070729"/>
    <w:rsid w:val="000709ED"/>
    <w:rsid w:val="00070B8F"/>
    <w:rsid w:val="00070EC1"/>
    <w:rsid w:val="0007101C"/>
    <w:rsid w:val="0007159E"/>
    <w:rsid w:val="00071814"/>
    <w:rsid w:val="00071A58"/>
    <w:rsid w:val="00071AA4"/>
    <w:rsid w:val="00071B9A"/>
    <w:rsid w:val="00071DEA"/>
    <w:rsid w:val="00071FAC"/>
    <w:rsid w:val="000721FB"/>
    <w:rsid w:val="00072312"/>
    <w:rsid w:val="0007245E"/>
    <w:rsid w:val="00072986"/>
    <w:rsid w:val="00073711"/>
    <w:rsid w:val="0007390B"/>
    <w:rsid w:val="00073C22"/>
    <w:rsid w:val="00073E79"/>
    <w:rsid w:val="00073F48"/>
    <w:rsid w:val="0007490C"/>
    <w:rsid w:val="00074EC0"/>
    <w:rsid w:val="00075012"/>
    <w:rsid w:val="0007575A"/>
    <w:rsid w:val="00075791"/>
    <w:rsid w:val="00075943"/>
    <w:rsid w:val="00075D41"/>
    <w:rsid w:val="00075F0A"/>
    <w:rsid w:val="000760B2"/>
    <w:rsid w:val="00076112"/>
    <w:rsid w:val="000763D5"/>
    <w:rsid w:val="0007672B"/>
    <w:rsid w:val="0007697B"/>
    <w:rsid w:val="000769A1"/>
    <w:rsid w:val="00076AFB"/>
    <w:rsid w:val="00076CC3"/>
    <w:rsid w:val="000773B2"/>
    <w:rsid w:val="00077991"/>
    <w:rsid w:val="0008010E"/>
    <w:rsid w:val="00080282"/>
    <w:rsid w:val="00080826"/>
    <w:rsid w:val="00080888"/>
    <w:rsid w:val="00080B29"/>
    <w:rsid w:val="00080FC4"/>
    <w:rsid w:val="000810AB"/>
    <w:rsid w:val="00081674"/>
    <w:rsid w:val="00081952"/>
    <w:rsid w:val="000824E9"/>
    <w:rsid w:val="000824ED"/>
    <w:rsid w:val="0008269D"/>
    <w:rsid w:val="000827D1"/>
    <w:rsid w:val="000830A9"/>
    <w:rsid w:val="00083156"/>
    <w:rsid w:val="00083898"/>
    <w:rsid w:val="00083FDA"/>
    <w:rsid w:val="00084101"/>
    <w:rsid w:val="000849D2"/>
    <w:rsid w:val="00086539"/>
    <w:rsid w:val="000867E7"/>
    <w:rsid w:val="00087701"/>
    <w:rsid w:val="000879B9"/>
    <w:rsid w:val="00090490"/>
    <w:rsid w:val="0009054D"/>
    <w:rsid w:val="00090795"/>
    <w:rsid w:val="00090DE1"/>
    <w:rsid w:val="00091144"/>
    <w:rsid w:val="00092067"/>
    <w:rsid w:val="000920D2"/>
    <w:rsid w:val="000926D4"/>
    <w:rsid w:val="000930AC"/>
    <w:rsid w:val="000931D7"/>
    <w:rsid w:val="0009380F"/>
    <w:rsid w:val="00093956"/>
    <w:rsid w:val="00093D7A"/>
    <w:rsid w:val="00094AD6"/>
    <w:rsid w:val="00094DD5"/>
    <w:rsid w:val="00094E8D"/>
    <w:rsid w:val="00096195"/>
    <w:rsid w:val="0009639F"/>
    <w:rsid w:val="00096868"/>
    <w:rsid w:val="00096D72"/>
    <w:rsid w:val="0009711C"/>
    <w:rsid w:val="00097177"/>
    <w:rsid w:val="0009720C"/>
    <w:rsid w:val="0009755D"/>
    <w:rsid w:val="00097894"/>
    <w:rsid w:val="00097CE0"/>
    <w:rsid w:val="000A021A"/>
    <w:rsid w:val="000A03D3"/>
    <w:rsid w:val="000A0542"/>
    <w:rsid w:val="000A092E"/>
    <w:rsid w:val="000A15E0"/>
    <w:rsid w:val="000A1E60"/>
    <w:rsid w:val="000A2055"/>
    <w:rsid w:val="000A2278"/>
    <w:rsid w:val="000A321D"/>
    <w:rsid w:val="000A388C"/>
    <w:rsid w:val="000A3D6E"/>
    <w:rsid w:val="000A3EB3"/>
    <w:rsid w:val="000A4580"/>
    <w:rsid w:val="000A4B6C"/>
    <w:rsid w:val="000A4E6C"/>
    <w:rsid w:val="000A4E92"/>
    <w:rsid w:val="000A585D"/>
    <w:rsid w:val="000A62FF"/>
    <w:rsid w:val="000A6D88"/>
    <w:rsid w:val="000A7169"/>
    <w:rsid w:val="000A743E"/>
    <w:rsid w:val="000A7CB4"/>
    <w:rsid w:val="000B0203"/>
    <w:rsid w:val="000B02CD"/>
    <w:rsid w:val="000B0518"/>
    <w:rsid w:val="000B0946"/>
    <w:rsid w:val="000B0B5C"/>
    <w:rsid w:val="000B0F8B"/>
    <w:rsid w:val="000B112A"/>
    <w:rsid w:val="000B19FD"/>
    <w:rsid w:val="000B2030"/>
    <w:rsid w:val="000B2391"/>
    <w:rsid w:val="000B408E"/>
    <w:rsid w:val="000B4963"/>
    <w:rsid w:val="000B4F92"/>
    <w:rsid w:val="000B531E"/>
    <w:rsid w:val="000B572C"/>
    <w:rsid w:val="000B5C56"/>
    <w:rsid w:val="000B633D"/>
    <w:rsid w:val="000B6465"/>
    <w:rsid w:val="000B6774"/>
    <w:rsid w:val="000B6C20"/>
    <w:rsid w:val="000B70D7"/>
    <w:rsid w:val="000B77A6"/>
    <w:rsid w:val="000B7CCA"/>
    <w:rsid w:val="000C0282"/>
    <w:rsid w:val="000C03C5"/>
    <w:rsid w:val="000C0722"/>
    <w:rsid w:val="000C07E6"/>
    <w:rsid w:val="000C0C13"/>
    <w:rsid w:val="000C145B"/>
    <w:rsid w:val="000C16CE"/>
    <w:rsid w:val="000C1D25"/>
    <w:rsid w:val="000C1D3E"/>
    <w:rsid w:val="000C1E2C"/>
    <w:rsid w:val="000C2820"/>
    <w:rsid w:val="000C2F50"/>
    <w:rsid w:val="000C34E7"/>
    <w:rsid w:val="000C350D"/>
    <w:rsid w:val="000C3EE1"/>
    <w:rsid w:val="000C41D1"/>
    <w:rsid w:val="000C47CD"/>
    <w:rsid w:val="000C4B7D"/>
    <w:rsid w:val="000C4E1E"/>
    <w:rsid w:val="000C5003"/>
    <w:rsid w:val="000C50E6"/>
    <w:rsid w:val="000C529E"/>
    <w:rsid w:val="000C54F0"/>
    <w:rsid w:val="000C5B79"/>
    <w:rsid w:val="000C5E0E"/>
    <w:rsid w:val="000C5F00"/>
    <w:rsid w:val="000C61E3"/>
    <w:rsid w:val="000C6457"/>
    <w:rsid w:val="000C6608"/>
    <w:rsid w:val="000C670F"/>
    <w:rsid w:val="000C68E5"/>
    <w:rsid w:val="000C68F9"/>
    <w:rsid w:val="000C6EE0"/>
    <w:rsid w:val="000C6F24"/>
    <w:rsid w:val="000C7394"/>
    <w:rsid w:val="000C75CF"/>
    <w:rsid w:val="000C7B3E"/>
    <w:rsid w:val="000D0512"/>
    <w:rsid w:val="000D0E87"/>
    <w:rsid w:val="000D0ECE"/>
    <w:rsid w:val="000D12C9"/>
    <w:rsid w:val="000D1379"/>
    <w:rsid w:val="000D149C"/>
    <w:rsid w:val="000D1545"/>
    <w:rsid w:val="000D1E57"/>
    <w:rsid w:val="000D1FB1"/>
    <w:rsid w:val="000D2866"/>
    <w:rsid w:val="000D2E43"/>
    <w:rsid w:val="000D30E8"/>
    <w:rsid w:val="000D3465"/>
    <w:rsid w:val="000D351F"/>
    <w:rsid w:val="000D361D"/>
    <w:rsid w:val="000D3CDF"/>
    <w:rsid w:val="000D40D8"/>
    <w:rsid w:val="000D42C1"/>
    <w:rsid w:val="000D456A"/>
    <w:rsid w:val="000D4B3A"/>
    <w:rsid w:val="000D4ECA"/>
    <w:rsid w:val="000D52CB"/>
    <w:rsid w:val="000D57CB"/>
    <w:rsid w:val="000D5934"/>
    <w:rsid w:val="000D5DE1"/>
    <w:rsid w:val="000D5F36"/>
    <w:rsid w:val="000D6061"/>
    <w:rsid w:val="000D629D"/>
    <w:rsid w:val="000D6DA5"/>
    <w:rsid w:val="000D6F73"/>
    <w:rsid w:val="000D71A9"/>
    <w:rsid w:val="000D745A"/>
    <w:rsid w:val="000D79A3"/>
    <w:rsid w:val="000D7AE8"/>
    <w:rsid w:val="000D7AF2"/>
    <w:rsid w:val="000E00CF"/>
    <w:rsid w:val="000E0279"/>
    <w:rsid w:val="000E113C"/>
    <w:rsid w:val="000E1488"/>
    <w:rsid w:val="000E1832"/>
    <w:rsid w:val="000E1C95"/>
    <w:rsid w:val="000E22A0"/>
    <w:rsid w:val="000E2AA6"/>
    <w:rsid w:val="000E2BEE"/>
    <w:rsid w:val="000E2C8C"/>
    <w:rsid w:val="000E33A6"/>
    <w:rsid w:val="000E345B"/>
    <w:rsid w:val="000E3496"/>
    <w:rsid w:val="000E387C"/>
    <w:rsid w:val="000E38BD"/>
    <w:rsid w:val="000E3956"/>
    <w:rsid w:val="000E3B22"/>
    <w:rsid w:val="000E3BE7"/>
    <w:rsid w:val="000E3C08"/>
    <w:rsid w:val="000E3C61"/>
    <w:rsid w:val="000E4001"/>
    <w:rsid w:val="000E41DE"/>
    <w:rsid w:val="000E444F"/>
    <w:rsid w:val="000E44C8"/>
    <w:rsid w:val="000E4724"/>
    <w:rsid w:val="000E49FC"/>
    <w:rsid w:val="000E4A48"/>
    <w:rsid w:val="000E4A8A"/>
    <w:rsid w:val="000E4D41"/>
    <w:rsid w:val="000E4D80"/>
    <w:rsid w:val="000E504F"/>
    <w:rsid w:val="000E6ABE"/>
    <w:rsid w:val="000E6CB4"/>
    <w:rsid w:val="000E7B85"/>
    <w:rsid w:val="000E7BE8"/>
    <w:rsid w:val="000E7D46"/>
    <w:rsid w:val="000F0591"/>
    <w:rsid w:val="000F10B3"/>
    <w:rsid w:val="000F1415"/>
    <w:rsid w:val="000F16E6"/>
    <w:rsid w:val="000F1950"/>
    <w:rsid w:val="000F1B35"/>
    <w:rsid w:val="000F2883"/>
    <w:rsid w:val="000F3375"/>
    <w:rsid w:val="000F345B"/>
    <w:rsid w:val="000F3856"/>
    <w:rsid w:val="000F3E23"/>
    <w:rsid w:val="000F4511"/>
    <w:rsid w:val="000F4C38"/>
    <w:rsid w:val="000F4E1F"/>
    <w:rsid w:val="000F4F8A"/>
    <w:rsid w:val="000F52CB"/>
    <w:rsid w:val="000F5548"/>
    <w:rsid w:val="000F58DB"/>
    <w:rsid w:val="000F594F"/>
    <w:rsid w:val="000F5E76"/>
    <w:rsid w:val="000F60F4"/>
    <w:rsid w:val="000F681D"/>
    <w:rsid w:val="000F686A"/>
    <w:rsid w:val="000F6ADD"/>
    <w:rsid w:val="000F6E81"/>
    <w:rsid w:val="000F7207"/>
    <w:rsid w:val="000F72A3"/>
    <w:rsid w:val="000F7C8A"/>
    <w:rsid w:val="000F7D9A"/>
    <w:rsid w:val="000F7E75"/>
    <w:rsid w:val="00100095"/>
    <w:rsid w:val="00100232"/>
    <w:rsid w:val="00100377"/>
    <w:rsid w:val="001005FC"/>
    <w:rsid w:val="001006EF"/>
    <w:rsid w:val="00100A5E"/>
    <w:rsid w:val="00100CBA"/>
    <w:rsid w:val="00101195"/>
    <w:rsid w:val="0010127F"/>
    <w:rsid w:val="00101300"/>
    <w:rsid w:val="0010195E"/>
    <w:rsid w:val="00101EF1"/>
    <w:rsid w:val="001020D4"/>
    <w:rsid w:val="001020F5"/>
    <w:rsid w:val="001025F1"/>
    <w:rsid w:val="0010266A"/>
    <w:rsid w:val="00102E5B"/>
    <w:rsid w:val="00102E73"/>
    <w:rsid w:val="00102F32"/>
    <w:rsid w:val="00103CBA"/>
    <w:rsid w:val="0010578C"/>
    <w:rsid w:val="00106351"/>
    <w:rsid w:val="001068A7"/>
    <w:rsid w:val="00106CDE"/>
    <w:rsid w:val="00106D99"/>
    <w:rsid w:val="00106FD0"/>
    <w:rsid w:val="00106FF8"/>
    <w:rsid w:val="00107496"/>
    <w:rsid w:val="001076D9"/>
    <w:rsid w:val="00107FB2"/>
    <w:rsid w:val="00110451"/>
    <w:rsid w:val="001105B8"/>
    <w:rsid w:val="00110ACB"/>
    <w:rsid w:val="00110ECA"/>
    <w:rsid w:val="001110F8"/>
    <w:rsid w:val="00111154"/>
    <w:rsid w:val="00111512"/>
    <w:rsid w:val="00111696"/>
    <w:rsid w:val="00111A38"/>
    <w:rsid w:val="00111BCB"/>
    <w:rsid w:val="00111F10"/>
    <w:rsid w:val="0011212B"/>
    <w:rsid w:val="00112477"/>
    <w:rsid w:val="00112587"/>
    <w:rsid w:val="00112885"/>
    <w:rsid w:val="0011357B"/>
    <w:rsid w:val="001137B8"/>
    <w:rsid w:val="00113B42"/>
    <w:rsid w:val="00113EB0"/>
    <w:rsid w:val="00114850"/>
    <w:rsid w:val="001149D8"/>
    <w:rsid w:val="00114AAF"/>
    <w:rsid w:val="00114C64"/>
    <w:rsid w:val="00114FF4"/>
    <w:rsid w:val="001155FA"/>
    <w:rsid w:val="00115B7B"/>
    <w:rsid w:val="001164BA"/>
    <w:rsid w:val="0011654F"/>
    <w:rsid w:val="00116804"/>
    <w:rsid w:val="001171B4"/>
    <w:rsid w:val="00117263"/>
    <w:rsid w:val="00117B1C"/>
    <w:rsid w:val="00117E21"/>
    <w:rsid w:val="00117EA1"/>
    <w:rsid w:val="0012021D"/>
    <w:rsid w:val="00120A70"/>
    <w:rsid w:val="00120AA5"/>
    <w:rsid w:val="00120CAC"/>
    <w:rsid w:val="001215FB"/>
    <w:rsid w:val="00121626"/>
    <w:rsid w:val="00121BE1"/>
    <w:rsid w:val="00121BF8"/>
    <w:rsid w:val="00121DC7"/>
    <w:rsid w:val="00122108"/>
    <w:rsid w:val="00122401"/>
    <w:rsid w:val="00122AE1"/>
    <w:rsid w:val="00122F8D"/>
    <w:rsid w:val="001232DF"/>
    <w:rsid w:val="00123D4A"/>
    <w:rsid w:val="001240A0"/>
    <w:rsid w:val="00124602"/>
    <w:rsid w:val="00124D6A"/>
    <w:rsid w:val="00124F0E"/>
    <w:rsid w:val="0012529F"/>
    <w:rsid w:val="0012533F"/>
    <w:rsid w:val="00125A3D"/>
    <w:rsid w:val="001260D1"/>
    <w:rsid w:val="0012613B"/>
    <w:rsid w:val="0012646A"/>
    <w:rsid w:val="001266AA"/>
    <w:rsid w:val="00126A56"/>
    <w:rsid w:val="00126A7D"/>
    <w:rsid w:val="00127B19"/>
    <w:rsid w:val="00127B73"/>
    <w:rsid w:val="0013001F"/>
    <w:rsid w:val="00130177"/>
    <w:rsid w:val="001301F8"/>
    <w:rsid w:val="0013028A"/>
    <w:rsid w:val="001302D5"/>
    <w:rsid w:val="00130838"/>
    <w:rsid w:val="00130939"/>
    <w:rsid w:val="00130A19"/>
    <w:rsid w:val="0013115B"/>
    <w:rsid w:val="00131516"/>
    <w:rsid w:val="001319D4"/>
    <w:rsid w:val="00131C39"/>
    <w:rsid w:val="001327C5"/>
    <w:rsid w:val="001356F3"/>
    <w:rsid w:val="00135773"/>
    <w:rsid w:val="00135B31"/>
    <w:rsid w:val="00136145"/>
    <w:rsid w:val="00136743"/>
    <w:rsid w:val="00137087"/>
    <w:rsid w:val="001372F4"/>
    <w:rsid w:val="0013734D"/>
    <w:rsid w:val="00137381"/>
    <w:rsid w:val="001379A6"/>
    <w:rsid w:val="00137D52"/>
    <w:rsid w:val="00137E85"/>
    <w:rsid w:val="0014000F"/>
    <w:rsid w:val="00140073"/>
    <w:rsid w:val="001401FF"/>
    <w:rsid w:val="00140555"/>
    <w:rsid w:val="00140808"/>
    <w:rsid w:val="00140873"/>
    <w:rsid w:val="00140CF7"/>
    <w:rsid w:val="00140E77"/>
    <w:rsid w:val="00140F53"/>
    <w:rsid w:val="001411F6"/>
    <w:rsid w:val="001412D9"/>
    <w:rsid w:val="00141300"/>
    <w:rsid w:val="001413BF"/>
    <w:rsid w:val="00141461"/>
    <w:rsid w:val="00141559"/>
    <w:rsid w:val="00141E83"/>
    <w:rsid w:val="00142196"/>
    <w:rsid w:val="001424A2"/>
    <w:rsid w:val="00142705"/>
    <w:rsid w:val="001428C0"/>
    <w:rsid w:val="00142C86"/>
    <w:rsid w:val="00143E65"/>
    <w:rsid w:val="001441BF"/>
    <w:rsid w:val="0014447B"/>
    <w:rsid w:val="00144C50"/>
    <w:rsid w:val="00144CCD"/>
    <w:rsid w:val="00144D62"/>
    <w:rsid w:val="00145976"/>
    <w:rsid w:val="00145D92"/>
    <w:rsid w:val="001460EB"/>
    <w:rsid w:val="0014638B"/>
    <w:rsid w:val="001464C8"/>
    <w:rsid w:val="00146629"/>
    <w:rsid w:val="00146D79"/>
    <w:rsid w:val="00146DD0"/>
    <w:rsid w:val="001470CF"/>
    <w:rsid w:val="00147572"/>
    <w:rsid w:val="00147760"/>
    <w:rsid w:val="00147D1A"/>
    <w:rsid w:val="001502F7"/>
    <w:rsid w:val="001506DF"/>
    <w:rsid w:val="00150866"/>
    <w:rsid w:val="00150992"/>
    <w:rsid w:val="00150C72"/>
    <w:rsid w:val="0015113A"/>
    <w:rsid w:val="0015124B"/>
    <w:rsid w:val="001514CF"/>
    <w:rsid w:val="001514DB"/>
    <w:rsid w:val="0015252B"/>
    <w:rsid w:val="00152657"/>
    <w:rsid w:val="00152BAC"/>
    <w:rsid w:val="00152D38"/>
    <w:rsid w:val="00153066"/>
    <w:rsid w:val="001532B3"/>
    <w:rsid w:val="0015428B"/>
    <w:rsid w:val="0015430F"/>
    <w:rsid w:val="0015495C"/>
    <w:rsid w:val="00154AEB"/>
    <w:rsid w:val="00155470"/>
    <w:rsid w:val="00155995"/>
    <w:rsid w:val="00155D73"/>
    <w:rsid w:val="00156436"/>
    <w:rsid w:val="00156906"/>
    <w:rsid w:val="00156964"/>
    <w:rsid w:val="00156984"/>
    <w:rsid w:val="00156DFB"/>
    <w:rsid w:val="001571C1"/>
    <w:rsid w:val="001571D9"/>
    <w:rsid w:val="0015768F"/>
    <w:rsid w:val="00157A02"/>
    <w:rsid w:val="0016017F"/>
    <w:rsid w:val="001603EB"/>
    <w:rsid w:val="00160D28"/>
    <w:rsid w:val="00160E62"/>
    <w:rsid w:val="001610C4"/>
    <w:rsid w:val="00161393"/>
    <w:rsid w:val="00161A31"/>
    <w:rsid w:val="00161AC0"/>
    <w:rsid w:val="00161B45"/>
    <w:rsid w:val="00162338"/>
    <w:rsid w:val="00162908"/>
    <w:rsid w:val="0016344A"/>
    <w:rsid w:val="0016351F"/>
    <w:rsid w:val="001637C5"/>
    <w:rsid w:val="00163BF4"/>
    <w:rsid w:val="00163CC2"/>
    <w:rsid w:val="0016461A"/>
    <w:rsid w:val="00164698"/>
    <w:rsid w:val="00164F89"/>
    <w:rsid w:val="00165181"/>
    <w:rsid w:val="001659E9"/>
    <w:rsid w:val="00165C7D"/>
    <w:rsid w:val="00165D5F"/>
    <w:rsid w:val="00165FEF"/>
    <w:rsid w:val="00166027"/>
    <w:rsid w:val="001660CD"/>
    <w:rsid w:val="00166B69"/>
    <w:rsid w:val="00167268"/>
    <w:rsid w:val="00167297"/>
    <w:rsid w:val="00167384"/>
    <w:rsid w:val="001673E8"/>
    <w:rsid w:val="00167745"/>
    <w:rsid w:val="001679C0"/>
    <w:rsid w:val="001706B3"/>
    <w:rsid w:val="001710D2"/>
    <w:rsid w:val="0017183A"/>
    <w:rsid w:val="001718CB"/>
    <w:rsid w:val="00171B2D"/>
    <w:rsid w:val="00171D3A"/>
    <w:rsid w:val="00172057"/>
    <w:rsid w:val="0017237B"/>
    <w:rsid w:val="001725ED"/>
    <w:rsid w:val="00172B84"/>
    <w:rsid w:val="00172BDF"/>
    <w:rsid w:val="00172C7D"/>
    <w:rsid w:val="001733A1"/>
    <w:rsid w:val="0017360D"/>
    <w:rsid w:val="001736E1"/>
    <w:rsid w:val="00174364"/>
    <w:rsid w:val="0017577B"/>
    <w:rsid w:val="00175946"/>
    <w:rsid w:val="00175970"/>
    <w:rsid w:val="00175D65"/>
    <w:rsid w:val="00176CA7"/>
    <w:rsid w:val="00176DE3"/>
    <w:rsid w:val="00176EC4"/>
    <w:rsid w:val="001773F4"/>
    <w:rsid w:val="0017751D"/>
    <w:rsid w:val="00177612"/>
    <w:rsid w:val="00177812"/>
    <w:rsid w:val="00177823"/>
    <w:rsid w:val="00177A25"/>
    <w:rsid w:val="0018009E"/>
    <w:rsid w:val="0018022B"/>
    <w:rsid w:val="00180C4E"/>
    <w:rsid w:val="00180E7A"/>
    <w:rsid w:val="001810A1"/>
    <w:rsid w:val="0018132F"/>
    <w:rsid w:val="00181571"/>
    <w:rsid w:val="001816D0"/>
    <w:rsid w:val="00181A7C"/>
    <w:rsid w:val="00181EEA"/>
    <w:rsid w:val="00182398"/>
    <w:rsid w:val="00183625"/>
    <w:rsid w:val="0018363C"/>
    <w:rsid w:val="00183DB4"/>
    <w:rsid w:val="00184516"/>
    <w:rsid w:val="00184875"/>
    <w:rsid w:val="00185752"/>
    <w:rsid w:val="00185A85"/>
    <w:rsid w:val="00186016"/>
    <w:rsid w:val="00186754"/>
    <w:rsid w:val="00186948"/>
    <w:rsid w:val="00186B70"/>
    <w:rsid w:val="00187237"/>
    <w:rsid w:val="001872B6"/>
    <w:rsid w:val="001879BA"/>
    <w:rsid w:val="00187FA5"/>
    <w:rsid w:val="001902FE"/>
    <w:rsid w:val="00190680"/>
    <w:rsid w:val="0019160E"/>
    <w:rsid w:val="00191714"/>
    <w:rsid w:val="00191787"/>
    <w:rsid w:val="00192534"/>
    <w:rsid w:val="00192EFB"/>
    <w:rsid w:val="001934D2"/>
    <w:rsid w:val="001937A9"/>
    <w:rsid w:val="001938C7"/>
    <w:rsid w:val="00193ED8"/>
    <w:rsid w:val="00194DF8"/>
    <w:rsid w:val="00194FB7"/>
    <w:rsid w:val="00195025"/>
    <w:rsid w:val="00196B24"/>
    <w:rsid w:val="00196BD5"/>
    <w:rsid w:val="00196EB5"/>
    <w:rsid w:val="00197155"/>
    <w:rsid w:val="001A04F6"/>
    <w:rsid w:val="001A0627"/>
    <w:rsid w:val="001A0817"/>
    <w:rsid w:val="001A081B"/>
    <w:rsid w:val="001A0844"/>
    <w:rsid w:val="001A0CCC"/>
    <w:rsid w:val="001A12A1"/>
    <w:rsid w:val="001A1737"/>
    <w:rsid w:val="001A1BC3"/>
    <w:rsid w:val="001A240D"/>
    <w:rsid w:val="001A2D82"/>
    <w:rsid w:val="001A36AC"/>
    <w:rsid w:val="001A3A8C"/>
    <w:rsid w:val="001A3C45"/>
    <w:rsid w:val="001A3D66"/>
    <w:rsid w:val="001A3F15"/>
    <w:rsid w:val="001A404E"/>
    <w:rsid w:val="001A4A95"/>
    <w:rsid w:val="001A4C5C"/>
    <w:rsid w:val="001A4FFB"/>
    <w:rsid w:val="001A50A6"/>
    <w:rsid w:val="001A53F7"/>
    <w:rsid w:val="001A5513"/>
    <w:rsid w:val="001A57EE"/>
    <w:rsid w:val="001A582A"/>
    <w:rsid w:val="001A5E45"/>
    <w:rsid w:val="001A6009"/>
    <w:rsid w:val="001A6575"/>
    <w:rsid w:val="001A6AD2"/>
    <w:rsid w:val="001A703D"/>
    <w:rsid w:val="001A7120"/>
    <w:rsid w:val="001A7A94"/>
    <w:rsid w:val="001A7BEE"/>
    <w:rsid w:val="001A7F8B"/>
    <w:rsid w:val="001B0575"/>
    <w:rsid w:val="001B0827"/>
    <w:rsid w:val="001B0C83"/>
    <w:rsid w:val="001B115B"/>
    <w:rsid w:val="001B13AB"/>
    <w:rsid w:val="001B1832"/>
    <w:rsid w:val="001B20E4"/>
    <w:rsid w:val="001B2460"/>
    <w:rsid w:val="001B275A"/>
    <w:rsid w:val="001B2B83"/>
    <w:rsid w:val="001B352F"/>
    <w:rsid w:val="001B3D91"/>
    <w:rsid w:val="001B4019"/>
    <w:rsid w:val="001B4618"/>
    <w:rsid w:val="001B5309"/>
    <w:rsid w:val="001B5CBF"/>
    <w:rsid w:val="001B5F4A"/>
    <w:rsid w:val="001B5FAB"/>
    <w:rsid w:val="001B69A8"/>
    <w:rsid w:val="001B7189"/>
    <w:rsid w:val="001B764F"/>
    <w:rsid w:val="001C0932"/>
    <w:rsid w:val="001C0A18"/>
    <w:rsid w:val="001C0B56"/>
    <w:rsid w:val="001C0DD7"/>
    <w:rsid w:val="001C1254"/>
    <w:rsid w:val="001C13CB"/>
    <w:rsid w:val="001C165C"/>
    <w:rsid w:val="001C1B2C"/>
    <w:rsid w:val="001C1DF4"/>
    <w:rsid w:val="001C21EF"/>
    <w:rsid w:val="001C24D5"/>
    <w:rsid w:val="001C25BB"/>
    <w:rsid w:val="001C2D49"/>
    <w:rsid w:val="001C2F87"/>
    <w:rsid w:val="001C3748"/>
    <w:rsid w:val="001C3B67"/>
    <w:rsid w:val="001C43CF"/>
    <w:rsid w:val="001C4A91"/>
    <w:rsid w:val="001C4D90"/>
    <w:rsid w:val="001C4DC5"/>
    <w:rsid w:val="001C4EC3"/>
    <w:rsid w:val="001C54C3"/>
    <w:rsid w:val="001C5861"/>
    <w:rsid w:val="001C5DAB"/>
    <w:rsid w:val="001C5EBF"/>
    <w:rsid w:val="001C61F0"/>
    <w:rsid w:val="001C65C2"/>
    <w:rsid w:val="001C65F7"/>
    <w:rsid w:val="001C67D2"/>
    <w:rsid w:val="001C6DED"/>
    <w:rsid w:val="001C6E5E"/>
    <w:rsid w:val="001C7224"/>
    <w:rsid w:val="001C77EA"/>
    <w:rsid w:val="001C7CDE"/>
    <w:rsid w:val="001C7D1E"/>
    <w:rsid w:val="001D0828"/>
    <w:rsid w:val="001D1093"/>
    <w:rsid w:val="001D130A"/>
    <w:rsid w:val="001D144B"/>
    <w:rsid w:val="001D1809"/>
    <w:rsid w:val="001D18BF"/>
    <w:rsid w:val="001D1EDD"/>
    <w:rsid w:val="001D3A9E"/>
    <w:rsid w:val="001D3AC2"/>
    <w:rsid w:val="001D3CD2"/>
    <w:rsid w:val="001D3F31"/>
    <w:rsid w:val="001D3F72"/>
    <w:rsid w:val="001D3F76"/>
    <w:rsid w:val="001D5319"/>
    <w:rsid w:val="001D5333"/>
    <w:rsid w:val="001D566E"/>
    <w:rsid w:val="001D594D"/>
    <w:rsid w:val="001D5CE1"/>
    <w:rsid w:val="001D5E2A"/>
    <w:rsid w:val="001D6B32"/>
    <w:rsid w:val="001D7091"/>
    <w:rsid w:val="001D7313"/>
    <w:rsid w:val="001D7699"/>
    <w:rsid w:val="001D7ED5"/>
    <w:rsid w:val="001E0088"/>
    <w:rsid w:val="001E0091"/>
    <w:rsid w:val="001E0317"/>
    <w:rsid w:val="001E0750"/>
    <w:rsid w:val="001E0CB5"/>
    <w:rsid w:val="001E1243"/>
    <w:rsid w:val="001E13F7"/>
    <w:rsid w:val="001E14F0"/>
    <w:rsid w:val="001E1EEC"/>
    <w:rsid w:val="001E20BE"/>
    <w:rsid w:val="001E269A"/>
    <w:rsid w:val="001E3517"/>
    <w:rsid w:val="001E354B"/>
    <w:rsid w:val="001E3794"/>
    <w:rsid w:val="001E3F3E"/>
    <w:rsid w:val="001E4057"/>
    <w:rsid w:val="001E41BE"/>
    <w:rsid w:val="001E4557"/>
    <w:rsid w:val="001E4DF1"/>
    <w:rsid w:val="001E4EA7"/>
    <w:rsid w:val="001E4F6E"/>
    <w:rsid w:val="001E5731"/>
    <w:rsid w:val="001E5ED4"/>
    <w:rsid w:val="001E61EE"/>
    <w:rsid w:val="001E6332"/>
    <w:rsid w:val="001E646C"/>
    <w:rsid w:val="001E6508"/>
    <w:rsid w:val="001E66EB"/>
    <w:rsid w:val="001E6804"/>
    <w:rsid w:val="001E6ACB"/>
    <w:rsid w:val="001E6B99"/>
    <w:rsid w:val="001E6DC9"/>
    <w:rsid w:val="001E7271"/>
    <w:rsid w:val="001E758C"/>
    <w:rsid w:val="001E7BDD"/>
    <w:rsid w:val="001E7D1B"/>
    <w:rsid w:val="001E7D3B"/>
    <w:rsid w:val="001E7FA1"/>
    <w:rsid w:val="001F00D7"/>
    <w:rsid w:val="001F06E7"/>
    <w:rsid w:val="001F0983"/>
    <w:rsid w:val="001F13E9"/>
    <w:rsid w:val="001F1468"/>
    <w:rsid w:val="001F1D9D"/>
    <w:rsid w:val="001F226C"/>
    <w:rsid w:val="001F2367"/>
    <w:rsid w:val="001F2A19"/>
    <w:rsid w:val="001F2B82"/>
    <w:rsid w:val="001F3006"/>
    <w:rsid w:val="001F3796"/>
    <w:rsid w:val="001F3B81"/>
    <w:rsid w:val="001F428B"/>
    <w:rsid w:val="001F4568"/>
    <w:rsid w:val="001F48FC"/>
    <w:rsid w:val="001F4B41"/>
    <w:rsid w:val="001F4EE7"/>
    <w:rsid w:val="001F4F87"/>
    <w:rsid w:val="001F5C59"/>
    <w:rsid w:val="001F61C6"/>
    <w:rsid w:val="001F64DE"/>
    <w:rsid w:val="001F68A8"/>
    <w:rsid w:val="001F7130"/>
    <w:rsid w:val="001F72CD"/>
    <w:rsid w:val="001F74F6"/>
    <w:rsid w:val="001F7EEA"/>
    <w:rsid w:val="001F7F2D"/>
    <w:rsid w:val="00200063"/>
    <w:rsid w:val="002001C4"/>
    <w:rsid w:val="00200C23"/>
    <w:rsid w:val="00200D98"/>
    <w:rsid w:val="0020104A"/>
    <w:rsid w:val="002016DF"/>
    <w:rsid w:val="00201AB6"/>
    <w:rsid w:val="00201BD0"/>
    <w:rsid w:val="00201C1E"/>
    <w:rsid w:val="00201C73"/>
    <w:rsid w:val="00201DB1"/>
    <w:rsid w:val="002022AD"/>
    <w:rsid w:val="00202891"/>
    <w:rsid w:val="00202D78"/>
    <w:rsid w:val="0020339C"/>
    <w:rsid w:val="0020341B"/>
    <w:rsid w:val="00203740"/>
    <w:rsid w:val="0020386F"/>
    <w:rsid w:val="00204324"/>
    <w:rsid w:val="00204CA1"/>
    <w:rsid w:val="0020514A"/>
    <w:rsid w:val="002057C5"/>
    <w:rsid w:val="0020585E"/>
    <w:rsid w:val="00206375"/>
    <w:rsid w:val="00206462"/>
    <w:rsid w:val="002069CA"/>
    <w:rsid w:val="00206C93"/>
    <w:rsid w:val="002070C0"/>
    <w:rsid w:val="002070FB"/>
    <w:rsid w:val="00210340"/>
    <w:rsid w:val="002103BC"/>
    <w:rsid w:val="0021041E"/>
    <w:rsid w:val="00210BD2"/>
    <w:rsid w:val="002116E2"/>
    <w:rsid w:val="0021187D"/>
    <w:rsid w:val="00211A8E"/>
    <w:rsid w:val="00211B86"/>
    <w:rsid w:val="00211BA7"/>
    <w:rsid w:val="00211F36"/>
    <w:rsid w:val="00212662"/>
    <w:rsid w:val="002129F1"/>
    <w:rsid w:val="00213DED"/>
    <w:rsid w:val="00213FDE"/>
    <w:rsid w:val="0021416F"/>
    <w:rsid w:val="0021421D"/>
    <w:rsid w:val="0021446D"/>
    <w:rsid w:val="0021471B"/>
    <w:rsid w:val="00214866"/>
    <w:rsid w:val="00214C71"/>
    <w:rsid w:val="00215EE1"/>
    <w:rsid w:val="00215FA1"/>
    <w:rsid w:val="0021623A"/>
    <w:rsid w:val="00216574"/>
    <w:rsid w:val="00216827"/>
    <w:rsid w:val="00216C4C"/>
    <w:rsid w:val="00216E8D"/>
    <w:rsid w:val="00216FFC"/>
    <w:rsid w:val="002178D6"/>
    <w:rsid w:val="00217C86"/>
    <w:rsid w:val="00217E7F"/>
    <w:rsid w:val="00217F76"/>
    <w:rsid w:val="002200DE"/>
    <w:rsid w:val="002201E8"/>
    <w:rsid w:val="002203CE"/>
    <w:rsid w:val="002205A2"/>
    <w:rsid w:val="00220F1F"/>
    <w:rsid w:val="002210EB"/>
    <w:rsid w:val="0022110B"/>
    <w:rsid w:val="00221A4D"/>
    <w:rsid w:val="00221AFF"/>
    <w:rsid w:val="00221D61"/>
    <w:rsid w:val="00222081"/>
    <w:rsid w:val="002221FD"/>
    <w:rsid w:val="00222226"/>
    <w:rsid w:val="002225F6"/>
    <w:rsid w:val="0022261F"/>
    <w:rsid w:val="00222A91"/>
    <w:rsid w:val="00222E6D"/>
    <w:rsid w:val="0022310F"/>
    <w:rsid w:val="002235FE"/>
    <w:rsid w:val="00223F7A"/>
    <w:rsid w:val="00224568"/>
    <w:rsid w:val="00224AA5"/>
    <w:rsid w:val="00224FE9"/>
    <w:rsid w:val="0022535D"/>
    <w:rsid w:val="0022559B"/>
    <w:rsid w:val="00225DBD"/>
    <w:rsid w:val="00225E03"/>
    <w:rsid w:val="00225E97"/>
    <w:rsid w:val="00226082"/>
    <w:rsid w:val="00226355"/>
    <w:rsid w:val="002265BD"/>
    <w:rsid w:val="002266A7"/>
    <w:rsid w:val="002267D7"/>
    <w:rsid w:val="002269C2"/>
    <w:rsid w:val="00226CC5"/>
    <w:rsid w:val="00227050"/>
    <w:rsid w:val="0022743E"/>
    <w:rsid w:val="002274AA"/>
    <w:rsid w:val="002277C7"/>
    <w:rsid w:val="002279A5"/>
    <w:rsid w:val="00227F5D"/>
    <w:rsid w:val="00227FA7"/>
    <w:rsid w:val="002305C7"/>
    <w:rsid w:val="0023137D"/>
    <w:rsid w:val="0023174A"/>
    <w:rsid w:val="00231A59"/>
    <w:rsid w:val="0023212F"/>
    <w:rsid w:val="002321A1"/>
    <w:rsid w:val="00232537"/>
    <w:rsid w:val="00232861"/>
    <w:rsid w:val="00232ACF"/>
    <w:rsid w:val="00232D31"/>
    <w:rsid w:val="00232DC3"/>
    <w:rsid w:val="00232E50"/>
    <w:rsid w:val="002332B2"/>
    <w:rsid w:val="00233524"/>
    <w:rsid w:val="002335FB"/>
    <w:rsid w:val="00233D61"/>
    <w:rsid w:val="00233F23"/>
    <w:rsid w:val="00234022"/>
    <w:rsid w:val="00234385"/>
    <w:rsid w:val="002343D5"/>
    <w:rsid w:val="0023451F"/>
    <w:rsid w:val="002347DD"/>
    <w:rsid w:val="002351C4"/>
    <w:rsid w:val="002354DE"/>
    <w:rsid w:val="0023552C"/>
    <w:rsid w:val="00235554"/>
    <w:rsid w:val="00235C07"/>
    <w:rsid w:val="00235C41"/>
    <w:rsid w:val="00235F60"/>
    <w:rsid w:val="00235FC4"/>
    <w:rsid w:val="0023627C"/>
    <w:rsid w:val="00236959"/>
    <w:rsid w:val="002373FB"/>
    <w:rsid w:val="0023769E"/>
    <w:rsid w:val="00237932"/>
    <w:rsid w:val="00237CDC"/>
    <w:rsid w:val="0024007C"/>
    <w:rsid w:val="00240219"/>
    <w:rsid w:val="002403BF"/>
    <w:rsid w:val="00240730"/>
    <w:rsid w:val="00240B5B"/>
    <w:rsid w:val="00240CBB"/>
    <w:rsid w:val="00241A1C"/>
    <w:rsid w:val="00242322"/>
    <w:rsid w:val="00242795"/>
    <w:rsid w:val="00242A0E"/>
    <w:rsid w:val="00242BEB"/>
    <w:rsid w:val="00242DD1"/>
    <w:rsid w:val="0024348E"/>
    <w:rsid w:val="00243D22"/>
    <w:rsid w:val="00243D36"/>
    <w:rsid w:val="00243EA0"/>
    <w:rsid w:val="002441B4"/>
    <w:rsid w:val="00244718"/>
    <w:rsid w:val="002448C0"/>
    <w:rsid w:val="00244BBA"/>
    <w:rsid w:val="00244E01"/>
    <w:rsid w:val="00244FF0"/>
    <w:rsid w:val="002455C3"/>
    <w:rsid w:val="002459BC"/>
    <w:rsid w:val="002465AC"/>
    <w:rsid w:val="00247ADB"/>
    <w:rsid w:val="00247CD6"/>
    <w:rsid w:val="00247DE2"/>
    <w:rsid w:val="0025043A"/>
    <w:rsid w:val="0025051A"/>
    <w:rsid w:val="0025068A"/>
    <w:rsid w:val="002508D7"/>
    <w:rsid w:val="002509B8"/>
    <w:rsid w:val="00250D4F"/>
    <w:rsid w:val="00251045"/>
    <w:rsid w:val="002514B5"/>
    <w:rsid w:val="0025152A"/>
    <w:rsid w:val="00251A54"/>
    <w:rsid w:val="00252287"/>
    <w:rsid w:val="0025318D"/>
    <w:rsid w:val="00253519"/>
    <w:rsid w:val="002537A1"/>
    <w:rsid w:val="002537B3"/>
    <w:rsid w:val="00253D5E"/>
    <w:rsid w:val="002545E5"/>
    <w:rsid w:val="00254619"/>
    <w:rsid w:val="002559AA"/>
    <w:rsid w:val="002562A2"/>
    <w:rsid w:val="0025679B"/>
    <w:rsid w:val="00256C7E"/>
    <w:rsid w:val="00257435"/>
    <w:rsid w:val="00257BE5"/>
    <w:rsid w:val="0026044A"/>
    <w:rsid w:val="00260AF9"/>
    <w:rsid w:val="00260B5D"/>
    <w:rsid w:val="00260C3F"/>
    <w:rsid w:val="00261425"/>
    <w:rsid w:val="002614E4"/>
    <w:rsid w:val="00261A62"/>
    <w:rsid w:val="00261E1A"/>
    <w:rsid w:val="0026232C"/>
    <w:rsid w:val="00262973"/>
    <w:rsid w:val="00262E41"/>
    <w:rsid w:val="00262E6D"/>
    <w:rsid w:val="00263536"/>
    <w:rsid w:val="00263639"/>
    <w:rsid w:val="00263793"/>
    <w:rsid w:val="002638F8"/>
    <w:rsid w:val="00263A04"/>
    <w:rsid w:val="00263B31"/>
    <w:rsid w:val="00263CC1"/>
    <w:rsid w:val="002641DE"/>
    <w:rsid w:val="0026433B"/>
    <w:rsid w:val="002644BE"/>
    <w:rsid w:val="002649DA"/>
    <w:rsid w:val="00264CC7"/>
    <w:rsid w:val="00264ED4"/>
    <w:rsid w:val="00265073"/>
    <w:rsid w:val="002652C7"/>
    <w:rsid w:val="002653EE"/>
    <w:rsid w:val="00265631"/>
    <w:rsid w:val="00265ACB"/>
    <w:rsid w:val="00265AD4"/>
    <w:rsid w:val="00265AE8"/>
    <w:rsid w:val="00265D67"/>
    <w:rsid w:val="00265E41"/>
    <w:rsid w:val="002665E4"/>
    <w:rsid w:val="00267276"/>
    <w:rsid w:val="00267570"/>
    <w:rsid w:val="00267D3A"/>
    <w:rsid w:val="00267DE1"/>
    <w:rsid w:val="0027046D"/>
    <w:rsid w:val="0027047C"/>
    <w:rsid w:val="002706B9"/>
    <w:rsid w:val="00270F7C"/>
    <w:rsid w:val="0027123C"/>
    <w:rsid w:val="0027129A"/>
    <w:rsid w:val="002713FA"/>
    <w:rsid w:val="002716D5"/>
    <w:rsid w:val="00271916"/>
    <w:rsid w:val="00271E81"/>
    <w:rsid w:val="0027245D"/>
    <w:rsid w:val="00273F2B"/>
    <w:rsid w:val="0027400A"/>
    <w:rsid w:val="0027449F"/>
    <w:rsid w:val="00274626"/>
    <w:rsid w:val="002746B3"/>
    <w:rsid w:val="00274FD8"/>
    <w:rsid w:val="002750CD"/>
    <w:rsid w:val="00275246"/>
    <w:rsid w:val="0027528B"/>
    <w:rsid w:val="00275598"/>
    <w:rsid w:val="002755CB"/>
    <w:rsid w:val="002759EF"/>
    <w:rsid w:val="002759F4"/>
    <w:rsid w:val="00275D6B"/>
    <w:rsid w:val="00276B25"/>
    <w:rsid w:val="00276C7D"/>
    <w:rsid w:val="00276EFA"/>
    <w:rsid w:val="0027713E"/>
    <w:rsid w:val="00277313"/>
    <w:rsid w:val="00277751"/>
    <w:rsid w:val="00277A0B"/>
    <w:rsid w:val="00277C53"/>
    <w:rsid w:val="00277CC5"/>
    <w:rsid w:val="00277EA6"/>
    <w:rsid w:val="00280011"/>
    <w:rsid w:val="00280519"/>
    <w:rsid w:val="00280534"/>
    <w:rsid w:val="00280D03"/>
    <w:rsid w:val="00281B4C"/>
    <w:rsid w:val="00281BA2"/>
    <w:rsid w:val="00281BD4"/>
    <w:rsid w:val="0028235D"/>
    <w:rsid w:val="002823B8"/>
    <w:rsid w:val="00282F3B"/>
    <w:rsid w:val="002830B7"/>
    <w:rsid w:val="0028310B"/>
    <w:rsid w:val="00283BA2"/>
    <w:rsid w:val="002842F5"/>
    <w:rsid w:val="00284A4E"/>
    <w:rsid w:val="00284BA0"/>
    <w:rsid w:val="00284FDF"/>
    <w:rsid w:val="0028575C"/>
    <w:rsid w:val="00285C4B"/>
    <w:rsid w:val="00285F8A"/>
    <w:rsid w:val="002868CE"/>
    <w:rsid w:val="00286D4B"/>
    <w:rsid w:val="002870C4"/>
    <w:rsid w:val="0028728C"/>
    <w:rsid w:val="002872EB"/>
    <w:rsid w:val="002873E7"/>
    <w:rsid w:val="00287AA7"/>
    <w:rsid w:val="00290127"/>
    <w:rsid w:val="002906E3"/>
    <w:rsid w:val="00290816"/>
    <w:rsid w:val="00290A19"/>
    <w:rsid w:val="00290A41"/>
    <w:rsid w:val="00290A43"/>
    <w:rsid w:val="00290A65"/>
    <w:rsid w:val="00290EB3"/>
    <w:rsid w:val="00291430"/>
    <w:rsid w:val="00291B1C"/>
    <w:rsid w:val="00292168"/>
    <w:rsid w:val="002921F3"/>
    <w:rsid w:val="002922EF"/>
    <w:rsid w:val="002926A0"/>
    <w:rsid w:val="002934A0"/>
    <w:rsid w:val="0029494D"/>
    <w:rsid w:val="002949E4"/>
    <w:rsid w:val="002950FD"/>
    <w:rsid w:val="00295414"/>
    <w:rsid w:val="002959F3"/>
    <w:rsid w:val="00296324"/>
    <w:rsid w:val="00296A4E"/>
    <w:rsid w:val="00296F3E"/>
    <w:rsid w:val="0029726D"/>
    <w:rsid w:val="00297BF3"/>
    <w:rsid w:val="00297E73"/>
    <w:rsid w:val="002A0045"/>
    <w:rsid w:val="002A039F"/>
    <w:rsid w:val="002A03E2"/>
    <w:rsid w:val="002A0C99"/>
    <w:rsid w:val="002A18A1"/>
    <w:rsid w:val="002A1CC3"/>
    <w:rsid w:val="002A21B8"/>
    <w:rsid w:val="002A21DA"/>
    <w:rsid w:val="002A25AC"/>
    <w:rsid w:val="002A2E7D"/>
    <w:rsid w:val="002A2FA6"/>
    <w:rsid w:val="002A353F"/>
    <w:rsid w:val="002A3A74"/>
    <w:rsid w:val="002A3D20"/>
    <w:rsid w:val="002A3E75"/>
    <w:rsid w:val="002A48C9"/>
    <w:rsid w:val="002A60D1"/>
    <w:rsid w:val="002A626C"/>
    <w:rsid w:val="002A69A5"/>
    <w:rsid w:val="002A6F44"/>
    <w:rsid w:val="002A7450"/>
    <w:rsid w:val="002A77E3"/>
    <w:rsid w:val="002A7B93"/>
    <w:rsid w:val="002B0613"/>
    <w:rsid w:val="002B0BC2"/>
    <w:rsid w:val="002B1088"/>
    <w:rsid w:val="002B137D"/>
    <w:rsid w:val="002B138F"/>
    <w:rsid w:val="002B178D"/>
    <w:rsid w:val="002B2479"/>
    <w:rsid w:val="002B27E1"/>
    <w:rsid w:val="002B3705"/>
    <w:rsid w:val="002B37B0"/>
    <w:rsid w:val="002B3929"/>
    <w:rsid w:val="002B3ADF"/>
    <w:rsid w:val="002B40EB"/>
    <w:rsid w:val="002B41CB"/>
    <w:rsid w:val="002B47E9"/>
    <w:rsid w:val="002B48DC"/>
    <w:rsid w:val="002B4C68"/>
    <w:rsid w:val="002B51D0"/>
    <w:rsid w:val="002B5673"/>
    <w:rsid w:val="002B5ED6"/>
    <w:rsid w:val="002B6241"/>
    <w:rsid w:val="002B640B"/>
    <w:rsid w:val="002B6ED2"/>
    <w:rsid w:val="002B71DC"/>
    <w:rsid w:val="002B7358"/>
    <w:rsid w:val="002B7BA9"/>
    <w:rsid w:val="002C01DC"/>
    <w:rsid w:val="002C0B47"/>
    <w:rsid w:val="002C10D8"/>
    <w:rsid w:val="002C1913"/>
    <w:rsid w:val="002C1994"/>
    <w:rsid w:val="002C1D00"/>
    <w:rsid w:val="002C1FC9"/>
    <w:rsid w:val="002C22A5"/>
    <w:rsid w:val="002C24E4"/>
    <w:rsid w:val="002C29FA"/>
    <w:rsid w:val="002C2A7A"/>
    <w:rsid w:val="002C2AE0"/>
    <w:rsid w:val="002C2F05"/>
    <w:rsid w:val="002C2FBE"/>
    <w:rsid w:val="002C364C"/>
    <w:rsid w:val="002C3892"/>
    <w:rsid w:val="002C39B3"/>
    <w:rsid w:val="002C3B53"/>
    <w:rsid w:val="002C3BD6"/>
    <w:rsid w:val="002C3BD8"/>
    <w:rsid w:val="002C3CCF"/>
    <w:rsid w:val="002C42DA"/>
    <w:rsid w:val="002C4316"/>
    <w:rsid w:val="002C4362"/>
    <w:rsid w:val="002C4464"/>
    <w:rsid w:val="002C467D"/>
    <w:rsid w:val="002C48B6"/>
    <w:rsid w:val="002C4B39"/>
    <w:rsid w:val="002C4EF5"/>
    <w:rsid w:val="002C5189"/>
    <w:rsid w:val="002C56BF"/>
    <w:rsid w:val="002C6452"/>
    <w:rsid w:val="002C64F1"/>
    <w:rsid w:val="002C6764"/>
    <w:rsid w:val="002C6766"/>
    <w:rsid w:val="002C7389"/>
    <w:rsid w:val="002C7A5A"/>
    <w:rsid w:val="002C7BE2"/>
    <w:rsid w:val="002C7CAB"/>
    <w:rsid w:val="002C7DA6"/>
    <w:rsid w:val="002D02FF"/>
    <w:rsid w:val="002D0304"/>
    <w:rsid w:val="002D063C"/>
    <w:rsid w:val="002D12E7"/>
    <w:rsid w:val="002D145E"/>
    <w:rsid w:val="002D16C4"/>
    <w:rsid w:val="002D2070"/>
    <w:rsid w:val="002D227F"/>
    <w:rsid w:val="002D2581"/>
    <w:rsid w:val="002D265C"/>
    <w:rsid w:val="002D27D8"/>
    <w:rsid w:val="002D295C"/>
    <w:rsid w:val="002D2F0A"/>
    <w:rsid w:val="002D3768"/>
    <w:rsid w:val="002D3D6E"/>
    <w:rsid w:val="002D46D8"/>
    <w:rsid w:val="002D487C"/>
    <w:rsid w:val="002D4A5C"/>
    <w:rsid w:val="002D50BB"/>
    <w:rsid w:val="002D5248"/>
    <w:rsid w:val="002D52E2"/>
    <w:rsid w:val="002D5F40"/>
    <w:rsid w:val="002D641D"/>
    <w:rsid w:val="002D6508"/>
    <w:rsid w:val="002D6B6D"/>
    <w:rsid w:val="002D7111"/>
    <w:rsid w:val="002D79F7"/>
    <w:rsid w:val="002D7B94"/>
    <w:rsid w:val="002D7D26"/>
    <w:rsid w:val="002D7DBD"/>
    <w:rsid w:val="002E0386"/>
    <w:rsid w:val="002E04DF"/>
    <w:rsid w:val="002E07D2"/>
    <w:rsid w:val="002E0A32"/>
    <w:rsid w:val="002E0DB6"/>
    <w:rsid w:val="002E0FCF"/>
    <w:rsid w:val="002E1192"/>
    <w:rsid w:val="002E14DA"/>
    <w:rsid w:val="002E151A"/>
    <w:rsid w:val="002E1591"/>
    <w:rsid w:val="002E1666"/>
    <w:rsid w:val="002E1F0B"/>
    <w:rsid w:val="002E2372"/>
    <w:rsid w:val="002E23E6"/>
    <w:rsid w:val="002E26E5"/>
    <w:rsid w:val="002E2965"/>
    <w:rsid w:val="002E29A4"/>
    <w:rsid w:val="002E2A91"/>
    <w:rsid w:val="002E2CBC"/>
    <w:rsid w:val="002E2DF8"/>
    <w:rsid w:val="002E30A3"/>
    <w:rsid w:val="002E311A"/>
    <w:rsid w:val="002E3B33"/>
    <w:rsid w:val="002E419B"/>
    <w:rsid w:val="002E43C1"/>
    <w:rsid w:val="002E4486"/>
    <w:rsid w:val="002E475C"/>
    <w:rsid w:val="002E48E7"/>
    <w:rsid w:val="002E492B"/>
    <w:rsid w:val="002E4957"/>
    <w:rsid w:val="002E4982"/>
    <w:rsid w:val="002E4ACD"/>
    <w:rsid w:val="002E4EFD"/>
    <w:rsid w:val="002E5786"/>
    <w:rsid w:val="002E57D5"/>
    <w:rsid w:val="002E5F07"/>
    <w:rsid w:val="002E5F98"/>
    <w:rsid w:val="002E605A"/>
    <w:rsid w:val="002E6086"/>
    <w:rsid w:val="002E61F1"/>
    <w:rsid w:val="002E6676"/>
    <w:rsid w:val="002E6787"/>
    <w:rsid w:val="002E6892"/>
    <w:rsid w:val="002E68CE"/>
    <w:rsid w:val="002E6A07"/>
    <w:rsid w:val="002E6BFF"/>
    <w:rsid w:val="002E6CF2"/>
    <w:rsid w:val="002E6EF7"/>
    <w:rsid w:val="002E7A7F"/>
    <w:rsid w:val="002F0145"/>
    <w:rsid w:val="002F09FA"/>
    <w:rsid w:val="002F18AB"/>
    <w:rsid w:val="002F1EE2"/>
    <w:rsid w:val="002F1F3A"/>
    <w:rsid w:val="002F233A"/>
    <w:rsid w:val="002F2CB3"/>
    <w:rsid w:val="002F2F0D"/>
    <w:rsid w:val="002F31F9"/>
    <w:rsid w:val="002F37C5"/>
    <w:rsid w:val="002F3C6E"/>
    <w:rsid w:val="002F3EE8"/>
    <w:rsid w:val="002F4163"/>
    <w:rsid w:val="002F420B"/>
    <w:rsid w:val="002F46F8"/>
    <w:rsid w:val="002F4781"/>
    <w:rsid w:val="002F4845"/>
    <w:rsid w:val="002F4E43"/>
    <w:rsid w:val="002F522D"/>
    <w:rsid w:val="002F56C6"/>
    <w:rsid w:val="002F6152"/>
    <w:rsid w:val="002F6523"/>
    <w:rsid w:val="002F656D"/>
    <w:rsid w:val="002F6A3A"/>
    <w:rsid w:val="002F722E"/>
    <w:rsid w:val="002F7601"/>
    <w:rsid w:val="002F77D5"/>
    <w:rsid w:val="002F79F4"/>
    <w:rsid w:val="003004E0"/>
    <w:rsid w:val="0030050D"/>
    <w:rsid w:val="00300888"/>
    <w:rsid w:val="0030090E"/>
    <w:rsid w:val="00300AE5"/>
    <w:rsid w:val="00301C9D"/>
    <w:rsid w:val="003025E6"/>
    <w:rsid w:val="0030268F"/>
    <w:rsid w:val="003029AC"/>
    <w:rsid w:val="00302DE3"/>
    <w:rsid w:val="00303192"/>
    <w:rsid w:val="0030399C"/>
    <w:rsid w:val="003039E9"/>
    <w:rsid w:val="00303C0B"/>
    <w:rsid w:val="00303CAC"/>
    <w:rsid w:val="003044FC"/>
    <w:rsid w:val="00304584"/>
    <w:rsid w:val="00304591"/>
    <w:rsid w:val="0030482A"/>
    <w:rsid w:val="003048EC"/>
    <w:rsid w:val="00304908"/>
    <w:rsid w:val="00304E25"/>
    <w:rsid w:val="003051EF"/>
    <w:rsid w:val="0030557E"/>
    <w:rsid w:val="003055CB"/>
    <w:rsid w:val="003057BE"/>
    <w:rsid w:val="00305A5A"/>
    <w:rsid w:val="003060F6"/>
    <w:rsid w:val="003063D6"/>
    <w:rsid w:val="0030662D"/>
    <w:rsid w:val="00306FD0"/>
    <w:rsid w:val="003074DA"/>
    <w:rsid w:val="00307609"/>
    <w:rsid w:val="00307704"/>
    <w:rsid w:val="0030770D"/>
    <w:rsid w:val="0030777B"/>
    <w:rsid w:val="00307A87"/>
    <w:rsid w:val="00307AAB"/>
    <w:rsid w:val="00307E6A"/>
    <w:rsid w:val="00307E8E"/>
    <w:rsid w:val="003101F5"/>
    <w:rsid w:val="003104F5"/>
    <w:rsid w:val="00310960"/>
    <w:rsid w:val="00311165"/>
    <w:rsid w:val="003111B0"/>
    <w:rsid w:val="00311D31"/>
    <w:rsid w:val="003124E5"/>
    <w:rsid w:val="00312C3E"/>
    <w:rsid w:val="00312E34"/>
    <w:rsid w:val="00313988"/>
    <w:rsid w:val="00313AD1"/>
    <w:rsid w:val="00313B13"/>
    <w:rsid w:val="00313E6F"/>
    <w:rsid w:val="00313FFA"/>
    <w:rsid w:val="00314176"/>
    <w:rsid w:val="003143FE"/>
    <w:rsid w:val="0031468C"/>
    <w:rsid w:val="003146EF"/>
    <w:rsid w:val="00314A53"/>
    <w:rsid w:val="00314A54"/>
    <w:rsid w:val="00314A70"/>
    <w:rsid w:val="00314B53"/>
    <w:rsid w:val="003152D5"/>
    <w:rsid w:val="00315731"/>
    <w:rsid w:val="003158BC"/>
    <w:rsid w:val="00315A5F"/>
    <w:rsid w:val="00315DA0"/>
    <w:rsid w:val="00316369"/>
    <w:rsid w:val="00316574"/>
    <w:rsid w:val="0032032F"/>
    <w:rsid w:val="003204A1"/>
    <w:rsid w:val="003206A3"/>
    <w:rsid w:val="00320B8D"/>
    <w:rsid w:val="00320D09"/>
    <w:rsid w:val="003210F5"/>
    <w:rsid w:val="003214B6"/>
    <w:rsid w:val="003221FC"/>
    <w:rsid w:val="00322781"/>
    <w:rsid w:val="00322C7A"/>
    <w:rsid w:val="00323482"/>
    <w:rsid w:val="00323A0C"/>
    <w:rsid w:val="00323CEB"/>
    <w:rsid w:val="0032403B"/>
    <w:rsid w:val="003245A6"/>
    <w:rsid w:val="00324912"/>
    <w:rsid w:val="00324BC1"/>
    <w:rsid w:val="0032569B"/>
    <w:rsid w:val="003256E7"/>
    <w:rsid w:val="00325E52"/>
    <w:rsid w:val="00326463"/>
    <w:rsid w:val="003264DA"/>
    <w:rsid w:val="00326583"/>
    <w:rsid w:val="003266A5"/>
    <w:rsid w:val="003268DB"/>
    <w:rsid w:val="00326A51"/>
    <w:rsid w:val="003275D5"/>
    <w:rsid w:val="00327684"/>
    <w:rsid w:val="00327C83"/>
    <w:rsid w:val="0033034D"/>
    <w:rsid w:val="003308C7"/>
    <w:rsid w:val="00330B1B"/>
    <w:rsid w:val="00330BEF"/>
    <w:rsid w:val="00330D2D"/>
    <w:rsid w:val="00330FDD"/>
    <w:rsid w:val="00331222"/>
    <w:rsid w:val="00331284"/>
    <w:rsid w:val="0033157E"/>
    <w:rsid w:val="003317F4"/>
    <w:rsid w:val="00331A6A"/>
    <w:rsid w:val="0033235B"/>
    <w:rsid w:val="00332A44"/>
    <w:rsid w:val="00332ACD"/>
    <w:rsid w:val="00332BE0"/>
    <w:rsid w:val="00332E35"/>
    <w:rsid w:val="0033328C"/>
    <w:rsid w:val="00333334"/>
    <w:rsid w:val="003333FC"/>
    <w:rsid w:val="003339BD"/>
    <w:rsid w:val="00333BEE"/>
    <w:rsid w:val="00333EDC"/>
    <w:rsid w:val="00333FD2"/>
    <w:rsid w:val="003347E7"/>
    <w:rsid w:val="00335177"/>
    <w:rsid w:val="00335298"/>
    <w:rsid w:val="00335692"/>
    <w:rsid w:val="00335B43"/>
    <w:rsid w:val="00336214"/>
    <w:rsid w:val="00336D0C"/>
    <w:rsid w:val="00337A0C"/>
    <w:rsid w:val="00337E0B"/>
    <w:rsid w:val="00337F9C"/>
    <w:rsid w:val="00340279"/>
    <w:rsid w:val="003402A9"/>
    <w:rsid w:val="00340549"/>
    <w:rsid w:val="00340DF2"/>
    <w:rsid w:val="00341017"/>
    <w:rsid w:val="00341255"/>
    <w:rsid w:val="00342E01"/>
    <w:rsid w:val="003432AE"/>
    <w:rsid w:val="00343407"/>
    <w:rsid w:val="00343BD8"/>
    <w:rsid w:val="003441D6"/>
    <w:rsid w:val="003443E5"/>
    <w:rsid w:val="00344836"/>
    <w:rsid w:val="0034489B"/>
    <w:rsid w:val="00344DC7"/>
    <w:rsid w:val="00345238"/>
    <w:rsid w:val="0034546F"/>
    <w:rsid w:val="00345EF0"/>
    <w:rsid w:val="00346228"/>
    <w:rsid w:val="00346627"/>
    <w:rsid w:val="00346CC9"/>
    <w:rsid w:val="00346FBF"/>
    <w:rsid w:val="00347541"/>
    <w:rsid w:val="00347DDB"/>
    <w:rsid w:val="00347E0B"/>
    <w:rsid w:val="003500EF"/>
    <w:rsid w:val="003503FD"/>
    <w:rsid w:val="00350CB2"/>
    <w:rsid w:val="003513AC"/>
    <w:rsid w:val="003518DA"/>
    <w:rsid w:val="00351957"/>
    <w:rsid w:val="00351BD8"/>
    <w:rsid w:val="00351E5A"/>
    <w:rsid w:val="003528B0"/>
    <w:rsid w:val="00352BF7"/>
    <w:rsid w:val="00352D3B"/>
    <w:rsid w:val="00353431"/>
    <w:rsid w:val="0035372B"/>
    <w:rsid w:val="00353969"/>
    <w:rsid w:val="00353B52"/>
    <w:rsid w:val="00353E04"/>
    <w:rsid w:val="00353E94"/>
    <w:rsid w:val="00354030"/>
    <w:rsid w:val="003544B8"/>
    <w:rsid w:val="00354CD5"/>
    <w:rsid w:val="00354DA6"/>
    <w:rsid w:val="00355784"/>
    <w:rsid w:val="00355DE9"/>
    <w:rsid w:val="003560F8"/>
    <w:rsid w:val="003563E8"/>
    <w:rsid w:val="0035647A"/>
    <w:rsid w:val="003566D2"/>
    <w:rsid w:val="00357220"/>
    <w:rsid w:val="003574CF"/>
    <w:rsid w:val="003575EF"/>
    <w:rsid w:val="00360321"/>
    <w:rsid w:val="0036087F"/>
    <w:rsid w:val="003615C7"/>
    <w:rsid w:val="00361933"/>
    <w:rsid w:val="00361B14"/>
    <w:rsid w:val="00362769"/>
    <w:rsid w:val="003627DC"/>
    <w:rsid w:val="00362E35"/>
    <w:rsid w:val="00362E37"/>
    <w:rsid w:val="003630A4"/>
    <w:rsid w:val="003634A4"/>
    <w:rsid w:val="0036386A"/>
    <w:rsid w:val="00363A92"/>
    <w:rsid w:val="00363CC2"/>
    <w:rsid w:val="00363DE5"/>
    <w:rsid w:val="00364F51"/>
    <w:rsid w:val="00364F7D"/>
    <w:rsid w:val="0036551E"/>
    <w:rsid w:val="0036572D"/>
    <w:rsid w:val="00365A6E"/>
    <w:rsid w:val="00365B05"/>
    <w:rsid w:val="00365C99"/>
    <w:rsid w:val="0036604B"/>
    <w:rsid w:val="00366168"/>
    <w:rsid w:val="00366558"/>
    <w:rsid w:val="003667B2"/>
    <w:rsid w:val="003667D4"/>
    <w:rsid w:val="00366F13"/>
    <w:rsid w:val="00367B3F"/>
    <w:rsid w:val="00367BC5"/>
    <w:rsid w:val="00367E8B"/>
    <w:rsid w:val="0037017E"/>
    <w:rsid w:val="003701B9"/>
    <w:rsid w:val="0037046B"/>
    <w:rsid w:val="00370E3C"/>
    <w:rsid w:val="00371477"/>
    <w:rsid w:val="00371838"/>
    <w:rsid w:val="003718A2"/>
    <w:rsid w:val="00372253"/>
    <w:rsid w:val="0037240C"/>
    <w:rsid w:val="003726F5"/>
    <w:rsid w:val="00372D80"/>
    <w:rsid w:val="003731B0"/>
    <w:rsid w:val="003731D2"/>
    <w:rsid w:val="003736FC"/>
    <w:rsid w:val="0037376D"/>
    <w:rsid w:val="00373CFD"/>
    <w:rsid w:val="00374096"/>
    <w:rsid w:val="003749E7"/>
    <w:rsid w:val="00374A1A"/>
    <w:rsid w:val="00374ADC"/>
    <w:rsid w:val="00374D5A"/>
    <w:rsid w:val="00374DBB"/>
    <w:rsid w:val="00374FF3"/>
    <w:rsid w:val="003756C9"/>
    <w:rsid w:val="00375831"/>
    <w:rsid w:val="00376C17"/>
    <w:rsid w:val="0037751D"/>
    <w:rsid w:val="00377A5A"/>
    <w:rsid w:val="00377A5E"/>
    <w:rsid w:val="00377DEA"/>
    <w:rsid w:val="003800F9"/>
    <w:rsid w:val="00380BB4"/>
    <w:rsid w:val="0038160D"/>
    <w:rsid w:val="003816C4"/>
    <w:rsid w:val="00382021"/>
    <w:rsid w:val="00382843"/>
    <w:rsid w:val="003828C9"/>
    <w:rsid w:val="00382E6D"/>
    <w:rsid w:val="00382F13"/>
    <w:rsid w:val="003830DB"/>
    <w:rsid w:val="0038383B"/>
    <w:rsid w:val="00383999"/>
    <w:rsid w:val="003844BF"/>
    <w:rsid w:val="00384DE2"/>
    <w:rsid w:val="00385245"/>
    <w:rsid w:val="00385B79"/>
    <w:rsid w:val="00385CF9"/>
    <w:rsid w:val="00385D14"/>
    <w:rsid w:val="0038611A"/>
    <w:rsid w:val="003862BF"/>
    <w:rsid w:val="00386566"/>
    <w:rsid w:val="003869C5"/>
    <w:rsid w:val="00386A42"/>
    <w:rsid w:val="00386D9A"/>
    <w:rsid w:val="003872F4"/>
    <w:rsid w:val="00387356"/>
    <w:rsid w:val="00387756"/>
    <w:rsid w:val="003879EA"/>
    <w:rsid w:val="00387C6F"/>
    <w:rsid w:val="00387D60"/>
    <w:rsid w:val="00387DAE"/>
    <w:rsid w:val="003902CF"/>
    <w:rsid w:val="00390ADC"/>
    <w:rsid w:val="00390ECE"/>
    <w:rsid w:val="00391078"/>
    <w:rsid w:val="00391131"/>
    <w:rsid w:val="00391439"/>
    <w:rsid w:val="003914EC"/>
    <w:rsid w:val="0039231B"/>
    <w:rsid w:val="00392415"/>
    <w:rsid w:val="003925AC"/>
    <w:rsid w:val="0039291C"/>
    <w:rsid w:val="00392FAE"/>
    <w:rsid w:val="0039357E"/>
    <w:rsid w:val="003937CE"/>
    <w:rsid w:val="003946FB"/>
    <w:rsid w:val="00394852"/>
    <w:rsid w:val="003949B5"/>
    <w:rsid w:val="00394D24"/>
    <w:rsid w:val="003957E1"/>
    <w:rsid w:val="003958E2"/>
    <w:rsid w:val="003958EB"/>
    <w:rsid w:val="0039641C"/>
    <w:rsid w:val="00396540"/>
    <w:rsid w:val="003966A0"/>
    <w:rsid w:val="00396BF5"/>
    <w:rsid w:val="00397290"/>
    <w:rsid w:val="003973A9"/>
    <w:rsid w:val="003973FA"/>
    <w:rsid w:val="0039754C"/>
    <w:rsid w:val="0039781C"/>
    <w:rsid w:val="003A0164"/>
    <w:rsid w:val="003A03EA"/>
    <w:rsid w:val="003A06EB"/>
    <w:rsid w:val="003A0767"/>
    <w:rsid w:val="003A0E40"/>
    <w:rsid w:val="003A1A32"/>
    <w:rsid w:val="003A1A7E"/>
    <w:rsid w:val="003A1CB9"/>
    <w:rsid w:val="003A1EAE"/>
    <w:rsid w:val="003A1F8B"/>
    <w:rsid w:val="003A1F8E"/>
    <w:rsid w:val="003A3058"/>
    <w:rsid w:val="003A312B"/>
    <w:rsid w:val="003A3343"/>
    <w:rsid w:val="003A36D4"/>
    <w:rsid w:val="003A37BB"/>
    <w:rsid w:val="003A398C"/>
    <w:rsid w:val="003A3A02"/>
    <w:rsid w:val="003A3BCB"/>
    <w:rsid w:val="003A3C65"/>
    <w:rsid w:val="003A3D0D"/>
    <w:rsid w:val="003A3E1A"/>
    <w:rsid w:val="003A4297"/>
    <w:rsid w:val="003A49F1"/>
    <w:rsid w:val="003A509A"/>
    <w:rsid w:val="003A5CC6"/>
    <w:rsid w:val="003A5CE1"/>
    <w:rsid w:val="003A6139"/>
    <w:rsid w:val="003A6649"/>
    <w:rsid w:val="003A6D7C"/>
    <w:rsid w:val="003A7271"/>
    <w:rsid w:val="003A7991"/>
    <w:rsid w:val="003A7A54"/>
    <w:rsid w:val="003A7B40"/>
    <w:rsid w:val="003B023D"/>
    <w:rsid w:val="003B03BC"/>
    <w:rsid w:val="003B06E9"/>
    <w:rsid w:val="003B078B"/>
    <w:rsid w:val="003B08AF"/>
    <w:rsid w:val="003B0C56"/>
    <w:rsid w:val="003B0E1D"/>
    <w:rsid w:val="003B12D1"/>
    <w:rsid w:val="003B15FE"/>
    <w:rsid w:val="003B28CF"/>
    <w:rsid w:val="003B31E3"/>
    <w:rsid w:val="003B3674"/>
    <w:rsid w:val="003B3D21"/>
    <w:rsid w:val="003B430B"/>
    <w:rsid w:val="003B4914"/>
    <w:rsid w:val="003B4D1A"/>
    <w:rsid w:val="003B537C"/>
    <w:rsid w:val="003B5633"/>
    <w:rsid w:val="003B5750"/>
    <w:rsid w:val="003B5AD1"/>
    <w:rsid w:val="003B5DCE"/>
    <w:rsid w:val="003B6236"/>
    <w:rsid w:val="003B64C0"/>
    <w:rsid w:val="003B6A9B"/>
    <w:rsid w:val="003B6D04"/>
    <w:rsid w:val="003B71B0"/>
    <w:rsid w:val="003B754F"/>
    <w:rsid w:val="003B75B1"/>
    <w:rsid w:val="003B77C0"/>
    <w:rsid w:val="003B79A5"/>
    <w:rsid w:val="003C064C"/>
    <w:rsid w:val="003C08DA"/>
    <w:rsid w:val="003C093A"/>
    <w:rsid w:val="003C0A30"/>
    <w:rsid w:val="003C0BE0"/>
    <w:rsid w:val="003C155D"/>
    <w:rsid w:val="003C20EA"/>
    <w:rsid w:val="003C2646"/>
    <w:rsid w:val="003C2E92"/>
    <w:rsid w:val="003C2FB5"/>
    <w:rsid w:val="003C3145"/>
    <w:rsid w:val="003C3481"/>
    <w:rsid w:val="003C3907"/>
    <w:rsid w:val="003C4140"/>
    <w:rsid w:val="003C4773"/>
    <w:rsid w:val="003C4885"/>
    <w:rsid w:val="003C493A"/>
    <w:rsid w:val="003C4DAF"/>
    <w:rsid w:val="003C4F07"/>
    <w:rsid w:val="003C52EB"/>
    <w:rsid w:val="003C5338"/>
    <w:rsid w:val="003C54EF"/>
    <w:rsid w:val="003C5E28"/>
    <w:rsid w:val="003C6038"/>
    <w:rsid w:val="003C6117"/>
    <w:rsid w:val="003C635F"/>
    <w:rsid w:val="003C74A0"/>
    <w:rsid w:val="003C771C"/>
    <w:rsid w:val="003C7DAF"/>
    <w:rsid w:val="003C7DCF"/>
    <w:rsid w:val="003C7E8A"/>
    <w:rsid w:val="003C7F8A"/>
    <w:rsid w:val="003D097B"/>
    <w:rsid w:val="003D0C6E"/>
    <w:rsid w:val="003D1132"/>
    <w:rsid w:val="003D138A"/>
    <w:rsid w:val="003D1966"/>
    <w:rsid w:val="003D19C7"/>
    <w:rsid w:val="003D1AF5"/>
    <w:rsid w:val="003D21B4"/>
    <w:rsid w:val="003D29DE"/>
    <w:rsid w:val="003D2E9C"/>
    <w:rsid w:val="003D3A7E"/>
    <w:rsid w:val="003D3EC2"/>
    <w:rsid w:val="003D412D"/>
    <w:rsid w:val="003D42DE"/>
    <w:rsid w:val="003D43D2"/>
    <w:rsid w:val="003D481E"/>
    <w:rsid w:val="003D5339"/>
    <w:rsid w:val="003D53AF"/>
    <w:rsid w:val="003D55DE"/>
    <w:rsid w:val="003D5762"/>
    <w:rsid w:val="003D58EC"/>
    <w:rsid w:val="003D5A09"/>
    <w:rsid w:val="003D5E5C"/>
    <w:rsid w:val="003D646A"/>
    <w:rsid w:val="003D6642"/>
    <w:rsid w:val="003D73FB"/>
    <w:rsid w:val="003D7498"/>
    <w:rsid w:val="003D74EE"/>
    <w:rsid w:val="003D75A4"/>
    <w:rsid w:val="003D767F"/>
    <w:rsid w:val="003D7839"/>
    <w:rsid w:val="003D791C"/>
    <w:rsid w:val="003D79D6"/>
    <w:rsid w:val="003E0974"/>
    <w:rsid w:val="003E0CDC"/>
    <w:rsid w:val="003E1526"/>
    <w:rsid w:val="003E1762"/>
    <w:rsid w:val="003E1963"/>
    <w:rsid w:val="003E1B17"/>
    <w:rsid w:val="003E1FC6"/>
    <w:rsid w:val="003E21B8"/>
    <w:rsid w:val="003E2270"/>
    <w:rsid w:val="003E24BA"/>
    <w:rsid w:val="003E24E0"/>
    <w:rsid w:val="003E3083"/>
    <w:rsid w:val="003E3368"/>
    <w:rsid w:val="003E347F"/>
    <w:rsid w:val="003E3A7C"/>
    <w:rsid w:val="003E3E40"/>
    <w:rsid w:val="003E3E88"/>
    <w:rsid w:val="003E4373"/>
    <w:rsid w:val="003E45E6"/>
    <w:rsid w:val="003E4AB2"/>
    <w:rsid w:val="003E4C75"/>
    <w:rsid w:val="003E4EF8"/>
    <w:rsid w:val="003E50D3"/>
    <w:rsid w:val="003E58BA"/>
    <w:rsid w:val="003E5B15"/>
    <w:rsid w:val="003E5C03"/>
    <w:rsid w:val="003E621B"/>
    <w:rsid w:val="003E67A6"/>
    <w:rsid w:val="003E73D7"/>
    <w:rsid w:val="003E7594"/>
    <w:rsid w:val="003E7772"/>
    <w:rsid w:val="003F16B3"/>
    <w:rsid w:val="003F19BE"/>
    <w:rsid w:val="003F1E65"/>
    <w:rsid w:val="003F29FE"/>
    <w:rsid w:val="003F2A2E"/>
    <w:rsid w:val="003F2EAE"/>
    <w:rsid w:val="003F3A0D"/>
    <w:rsid w:val="003F3D15"/>
    <w:rsid w:val="003F3D3A"/>
    <w:rsid w:val="003F43F2"/>
    <w:rsid w:val="003F4674"/>
    <w:rsid w:val="003F4FC5"/>
    <w:rsid w:val="003F5094"/>
    <w:rsid w:val="003F5103"/>
    <w:rsid w:val="003F5182"/>
    <w:rsid w:val="003F5217"/>
    <w:rsid w:val="003F579B"/>
    <w:rsid w:val="003F5821"/>
    <w:rsid w:val="003F5C2E"/>
    <w:rsid w:val="003F5EC9"/>
    <w:rsid w:val="003F624D"/>
    <w:rsid w:val="003F66DC"/>
    <w:rsid w:val="003F6998"/>
    <w:rsid w:val="003F73B4"/>
    <w:rsid w:val="003F7445"/>
    <w:rsid w:val="003F754B"/>
    <w:rsid w:val="003F75DF"/>
    <w:rsid w:val="003F7859"/>
    <w:rsid w:val="004000DB"/>
    <w:rsid w:val="00400397"/>
    <w:rsid w:val="004004F0"/>
    <w:rsid w:val="00400600"/>
    <w:rsid w:val="00400AC7"/>
    <w:rsid w:val="00400F3E"/>
    <w:rsid w:val="00401314"/>
    <w:rsid w:val="00401847"/>
    <w:rsid w:val="004018D8"/>
    <w:rsid w:val="00401902"/>
    <w:rsid w:val="00401A0C"/>
    <w:rsid w:val="0040234B"/>
    <w:rsid w:val="00402856"/>
    <w:rsid w:val="0040291B"/>
    <w:rsid w:val="00402DB5"/>
    <w:rsid w:val="00403C8F"/>
    <w:rsid w:val="00403E71"/>
    <w:rsid w:val="0040425E"/>
    <w:rsid w:val="0040492E"/>
    <w:rsid w:val="00404987"/>
    <w:rsid w:val="00405168"/>
    <w:rsid w:val="004051CB"/>
    <w:rsid w:val="00405EB2"/>
    <w:rsid w:val="00406A94"/>
    <w:rsid w:val="00406D6B"/>
    <w:rsid w:val="00406DA3"/>
    <w:rsid w:val="00407075"/>
    <w:rsid w:val="00407090"/>
    <w:rsid w:val="004073E3"/>
    <w:rsid w:val="0040743C"/>
    <w:rsid w:val="0040775E"/>
    <w:rsid w:val="00407A3F"/>
    <w:rsid w:val="00407D0C"/>
    <w:rsid w:val="004101A6"/>
    <w:rsid w:val="004106EE"/>
    <w:rsid w:val="00410979"/>
    <w:rsid w:val="00410ABB"/>
    <w:rsid w:val="00410BC7"/>
    <w:rsid w:val="00411162"/>
    <w:rsid w:val="004114B2"/>
    <w:rsid w:val="00411568"/>
    <w:rsid w:val="004115EC"/>
    <w:rsid w:val="00411BC0"/>
    <w:rsid w:val="00412180"/>
    <w:rsid w:val="0041221C"/>
    <w:rsid w:val="00412631"/>
    <w:rsid w:val="00412A13"/>
    <w:rsid w:val="00412B00"/>
    <w:rsid w:val="00412F8A"/>
    <w:rsid w:val="004131DB"/>
    <w:rsid w:val="0041388B"/>
    <w:rsid w:val="004138D6"/>
    <w:rsid w:val="00413C04"/>
    <w:rsid w:val="004140C7"/>
    <w:rsid w:val="0041427B"/>
    <w:rsid w:val="004146DE"/>
    <w:rsid w:val="00414795"/>
    <w:rsid w:val="00414CF5"/>
    <w:rsid w:val="00414F4E"/>
    <w:rsid w:val="00414FBB"/>
    <w:rsid w:val="00415272"/>
    <w:rsid w:val="004155BB"/>
    <w:rsid w:val="0041568A"/>
    <w:rsid w:val="004156CC"/>
    <w:rsid w:val="00415711"/>
    <w:rsid w:val="004159C3"/>
    <w:rsid w:val="00415B6D"/>
    <w:rsid w:val="0041650A"/>
    <w:rsid w:val="00416873"/>
    <w:rsid w:val="004172AB"/>
    <w:rsid w:val="00417F51"/>
    <w:rsid w:val="004201F9"/>
    <w:rsid w:val="004202B0"/>
    <w:rsid w:val="00421369"/>
    <w:rsid w:val="00421B04"/>
    <w:rsid w:val="00421B08"/>
    <w:rsid w:val="00422813"/>
    <w:rsid w:val="00422A00"/>
    <w:rsid w:val="00422AA4"/>
    <w:rsid w:val="00422CCD"/>
    <w:rsid w:val="004236FC"/>
    <w:rsid w:val="004239AC"/>
    <w:rsid w:val="00423CA9"/>
    <w:rsid w:val="00423E3F"/>
    <w:rsid w:val="00423EE5"/>
    <w:rsid w:val="00424662"/>
    <w:rsid w:val="004252A2"/>
    <w:rsid w:val="0042555E"/>
    <w:rsid w:val="00425A3B"/>
    <w:rsid w:val="00425EB2"/>
    <w:rsid w:val="00426257"/>
    <w:rsid w:val="0042698A"/>
    <w:rsid w:val="00426DA9"/>
    <w:rsid w:val="00426DB8"/>
    <w:rsid w:val="00427365"/>
    <w:rsid w:val="00427A09"/>
    <w:rsid w:val="00427E56"/>
    <w:rsid w:val="00427E5E"/>
    <w:rsid w:val="004305E8"/>
    <w:rsid w:val="00430D77"/>
    <w:rsid w:val="00431EAC"/>
    <w:rsid w:val="004328FC"/>
    <w:rsid w:val="00432F78"/>
    <w:rsid w:val="00433566"/>
    <w:rsid w:val="00433D03"/>
    <w:rsid w:val="00434014"/>
    <w:rsid w:val="00434671"/>
    <w:rsid w:val="004348EF"/>
    <w:rsid w:val="00434FF1"/>
    <w:rsid w:val="004351E6"/>
    <w:rsid w:val="0043554D"/>
    <w:rsid w:val="00436696"/>
    <w:rsid w:val="004376A0"/>
    <w:rsid w:val="00437DCE"/>
    <w:rsid w:val="00437EC9"/>
    <w:rsid w:val="00437EEC"/>
    <w:rsid w:val="0044001D"/>
    <w:rsid w:val="004404B9"/>
    <w:rsid w:val="00440D48"/>
    <w:rsid w:val="00441995"/>
    <w:rsid w:val="0044211F"/>
    <w:rsid w:val="004426C1"/>
    <w:rsid w:val="00442A04"/>
    <w:rsid w:val="00442C9F"/>
    <w:rsid w:val="00442F36"/>
    <w:rsid w:val="0044317D"/>
    <w:rsid w:val="00443CA9"/>
    <w:rsid w:val="00443EB9"/>
    <w:rsid w:val="00444369"/>
    <w:rsid w:val="00444871"/>
    <w:rsid w:val="00444C93"/>
    <w:rsid w:val="00444F52"/>
    <w:rsid w:val="00445733"/>
    <w:rsid w:val="004459AF"/>
    <w:rsid w:val="00445A21"/>
    <w:rsid w:val="00445C0B"/>
    <w:rsid w:val="00446303"/>
    <w:rsid w:val="0044652E"/>
    <w:rsid w:val="0044700D"/>
    <w:rsid w:val="004472C7"/>
    <w:rsid w:val="00447313"/>
    <w:rsid w:val="00447981"/>
    <w:rsid w:val="004479A5"/>
    <w:rsid w:val="00447E0E"/>
    <w:rsid w:val="00450379"/>
    <w:rsid w:val="0045071B"/>
    <w:rsid w:val="00450AB9"/>
    <w:rsid w:val="00450B8C"/>
    <w:rsid w:val="00450B91"/>
    <w:rsid w:val="00451035"/>
    <w:rsid w:val="0045118A"/>
    <w:rsid w:val="00451727"/>
    <w:rsid w:val="00451803"/>
    <w:rsid w:val="00451B72"/>
    <w:rsid w:val="00452059"/>
    <w:rsid w:val="0045211C"/>
    <w:rsid w:val="00452407"/>
    <w:rsid w:val="00452613"/>
    <w:rsid w:val="0045328D"/>
    <w:rsid w:val="00453F6F"/>
    <w:rsid w:val="0045429F"/>
    <w:rsid w:val="00454698"/>
    <w:rsid w:val="00455185"/>
    <w:rsid w:val="0045573C"/>
    <w:rsid w:val="004563DF"/>
    <w:rsid w:val="004565CA"/>
    <w:rsid w:val="00457335"/>
    <w:rsid w:val="004574FD"/>
    <w:rsid w:val="00457A28"/>
    <w:rsid w:val="00457D76"/>
    <w:rsid w:val="00461314"/>
    <w:rsid w:val="004614B2"/>
    <w:rsid w:val="00461AFA"/>
    <w:rsid w:val="00461F4C"/>
    <w:rsid w:val="00461FD8"/>
    <w:rsid w:val="004622F2"/>
    <w:rsid w:val="00462699"/>
    <w:rsid w:val="00462731"/>
    <w:rsid w:val="00462921"/>
    <w:rsid w:val="00462FCA"/>
    <w:rsid w:val="0046358D"/>
    <w:rsid w:val="00463AAC"/>
    <w:rsid w:val="00463EDD"/>
    <w:rsid w:val="00464239"/>
    <w:rsid w:val="0046423E"/>
    <w:rsid w:val="00464259"/>
    <w:rsid w:val="00464339"/>
    <w:rsid w:val="00464407"/>
    <w:rsid w:val="00464872"/>
    <w:rsid w:val="00464927"/>
    <w:rsid w:val="00464EEE"/>
    <w:rsid w:val="004650D3"/>
    <w:rsid w:val="004657E2"/>
    <w:rsid w:val="00465FE7"/>
    <w:rsid w:val="00466A47"/>
    <w:rsid w:val="00466BC8"/>
    <w:rsid w:val="00466E94"/>
    <w:rsid w:val="0046788B"/>
    <w:rsid w:val="00467D00"/>
    <w:rsid w:val="00470917"/>
    <w:rsid w:val="00471182"/>
    <w:rsid w:val="0047145C"/>
    <w:rsid w:val="00471ADE"/>
    <w:rsid w:val="00471E5D"/>
    <w:rsid w:val="00471EAA"/>
    <w:rsid w:val="00471F89"/>
    <w:rsid w:val="00472067"/>
    <w:rsid w:val="004720ED"/>
    <w:rsid w:val="004722DD"/>
    <w:rsid w:val="00472428"/>
    <w:rsid w:val="004727EA"/>
    <w:rsid w:val="00472DAA"/>
    <w:rsid w:val="00472FAB"/>
    <w:rsid w:val="004731D4"/>
    <w:rsid w:val="00473265"/>
    <w:rsid w:val="004740EC"/>
    <w:rsid w:val="00474901"/>
    <w:rsid w:val="00474C66"/>
    <w:rsid w:val="004756E1"/>
    <w:rsid w:val="00475BE7"/>
    <w:rsid w:val="00475E7F"/>
    <w:rsid w:val="00475EC9"/>
    <w:rsid w:val="00476040"/>
    <w:rsid w:val="004760F8"/>
    <w:rsid w:val="004766C5"/>
    <w:rsid w:val="00476826"/>
    <w:rsid w:val="00476B29"/>
    <w:rsid w:val="00476E27"/>
    <w:rsid w:val="004770F6"/>
    <w:rsid w:val="004774AB"/>
    <w:rsid w:val="00477572"/>
    <w:rsid w:val="004779C1"/>
    <w:rsid w:val="00477C84"/>
    <w:rsid w:val="00477F5A"/>
    <w:rsid w:val="00480038"/>
    <w:rsid w:val="004806C4"/>
    <w:rsid w:val="00480AAF"/>
    <w:rsid w:val="00481138"/>
    <w:rsid w:val="0048130F"/>
    <w:rsid w:val="0048164C"/>
    <w:rsid w:val="00481C7F"/>
    <w:rsid w:val="00481FB7"/>
    <w:rsid w:val="00482032"/>
    <w:rsid w:val="004822F0"/>
    <w:rsid w:val="004827FE"/>
    <w:rsid w:val="0048281A"/>
    <w:rsid w:val="00482CB6"/>
    <w:rsid w:val="004838F5"/>
    <w:rsid w:val="00483920"/>
    <w:rsid w:val="00483A54"/>
    <w:rsid w:val="00483A71"/>
    <w:rsid w:val="0048420C"/>
    <w:rsid w:val="0048452D"/>
    <w:rsid w:val="00484B68"/>
    <w:rsid w:val="00484F8D"/>
    <w:rsid w:val="00484F9A"/>
    <w:rsid w:val="00485149"/>
    <w:rsid w:val="00485271"/>
    <w:rsid w:val="004854DE"/>
    <w:rsid w:val="00485B2E"/>
    <w:rsid w:val="00485B3A"/>
    <w:rsid w:val="00485E1A"/>
    <w:rsid w:val="004861F4"/>
    <w:rsid w:val="00486893"/>
    <w:rsid w:val="00486952"/>
    <w:rsid w:val="00486B7D"/>
    <w:rsid w:val="00486C62"/>
    <w:rsid w:val="0048721B"/>
    <w:rsid w:val="0048734D"/>
    <w:rsid w:val="00487885"/>
    <w:rsid w:val="00487979"/>
    <w:rsid w:val="00487AD1"/>
    <w:rsid w:val="00487E90"/>
    <w:rsid w:val="00487F5F"/>
    <w:rsid w:val="004909B0"/>
    <w:rsid w:val="00490A61"/>
    <w:rsid w:val="00490EEB"/>
    <w:rsid w:val="00491952"/>
    <w:rsid w:val="00491B8A"/>
    <w:rsid w:val="00491D19"/>
    <w:rsid w:val="00491F37"/>
    <w:rsid w:val="004923FD"/>
    <w:rsid w:val="00492445"/>
    <w:rsid w:val="0049262D"/>
    <w:rsid w:val="0049273F"/>
    <w:rsid w:val="0049298C"/>
    <w:rsid w:val="00492C91"/>
    <w:rsid w:val="00493518"/>
    <w:rsid w:val="00493C41"/>
    <w:rsid w:val="00493E02"/>
    <w:rsid w:val="0049424B"/>
    <w:rsid w:val="004947A8"/>
    <w:rsid w:val="00494D04"/>
    <w:rsid w:val="00494EEB"/>
    <w:rsid w:val="004951A4"/>
    <w:rsid w:val="004955EC"/>
    <w:rsid w:val="00496159"/>
    <w:rsid w:val="0049642B"/>
    <w:rsid w:val="004970BE"/>
    <w:rsid w:val="00497B5C"/>
    <w:rsid w:val="00497B5F"/>
    <w:rsid w:val="004A04E9"/>
    <w:rsid w:val="004A0548"/>
    <w:rsid w:val="004A0700"/>
    <w:rsid w:val="004A1109"/>
    <w:rsid w:val="004A12CE"/>
    <w:rsid w:val="004A1333"/>
    <w:rsid w:val="004A15A3"/>
    <w:rsid w:val="004A1A73"/>
    <w:rsid w:val="004A1E7E"/>
    <w:rsid w:val="004A297F"/>
    <w:rsid w:val="004A2ED4"/>
    <w:rsid w:val="004A2EEB"/>
    <w:rsid w:val="004A30FD"/>
    <w:rsid w:val="004A3498"/>
    <w:rsid w:val="004A38A0"/>
    <w:rsid w:val="004A3D04"/>
    <w:rsid w:val="004A4B89"/>
    <w:rsid w:val="004A4C9D"/>
    <w:rsid w:val="004A4E09"/>
    <w:rsid w:val="004A557D"/>
    <w:rsid w:val="004A62E1"/>
    <w:rsid w:val="004A63C2"/>
    <w:rsid w:val="004A6635"/>
    <w:rsid w:val="004A68F1"/>
    <w:rsid w:val="004A6A73"/>
    <w:rsid w:val="004A6DA7"/>
    <w:rsid w:val="004A745D"/>
    <w:rsid w:val="004A75DB"/>
    <w:rsid w:val="004A7610"/>
    <w:rsid w:val="004A7874"/>
    <w:rsid w:val="004A7BE8"/>
    <w:rsid w:val="004A7D45"/>
    <w:rsid w:val="004A7F3D"/>
    <w:rsid w:val="004B01C0"/>
    <w:rsid w:val="004B02F0"/>
    <w:rsid w:val="004B053A"/>
    <w:rsid w:val="004B07DC"/>
    <w:rsid w:val="004B0DE6"/>
    <w:rsid w:val="004B0EC4"/>
    <w:rsid w:val="004B1C84"/>
    <w:rsid w:val="004B1DE7"/>
    <w:rsid w:val="004B1E8C"/>
    <w:rsid w:val="004B236F"/>
    <w:rsid w:val="004B266B"/>
    <w:rsid w:val="004B27E7"/>
    <w:rsid w:val="004B2802"/>
    <w:rsid w:val="004B29DE"/>
    <w:rsid w:val="004B2B34"/>
    <w:rsid w:val="004B2B6E"/>
    <w:rsid w:val="004B2EFE"/>
    <w:rsid w:val="004B3019"/>
    <w:rsid w:val="004B373A"/>
    <w:rsid w:val="004B38A7"/>
    <w:rsid w:val="004B43AE"/>
    <w:rsid w:val="004B44CE"/>
    <w:rsid w:val="004B4532"/>
    <w:rsid w:val="004B5051"/>
    <w:rsid w:val="004B5240"/>
    <w:rsid w:val="004B58AF"/>
    <w:rsid w:val="004B5A37"/>
    <w:rsid w:val="004B5B19"/>
    <w:rsid w:val="004B5CCC"/>
    <w:rsid w:val="004B5CD1"/>
    <w:rsid w:val="004B5DBC"/>
    <w:rsid w:val="004B640F"/>
    <w:rsid w:val="004B6574"/>
    <w:rsid w:val="004B6812"/>
    <w:rsid w:val="004B6CEE"/>
    <w:rsid w:val="004B7030"/>
    <w:rsid w:val="004B739B"/>
    <w:rsid w:val="004B76EC"/>
    <w:rsid w:val="004B7A7F"/>
    <w:rsid w:val="004B7EDE"/>
    <w:rsid w:val="004C015E"/>
    <w:rsid w:val="004C0479"/>
    <w:rsid w:val="004C059C"/>
    <w:rsid w:val="004C1167"/>
    <w:rsid w:val="004C12A1"/>
    <w:rsid w:val="004C154B"/>
    <w:rsid w:val="004C1AF4"/>
    <w:rsid w:val="004C23EB"/>
    <w:rsid w:val="004C24A3"/>
    <w:rsid w:val="004C2BFB"/>
    <w:rsid w:val="004C39DD"/>
    <w:rsid w:val="004C40E1"/>
    <w:rsid w:val="004C4290"/>
    <w:rsid w:val="004C4330"/>
    <w:rsid w:val="004C4505"/>
    <w:rsid w:val="004C4F72"/>
    <w:rsid w:val="004C5723"/>
    <w:rsid w:val="004C5CB3"/>
    <w:rsid w:val="004C6609"/>
    <w:rsid w:val="004C6CAF"/>
    <w:rsid w:val="004D0096"/>
    <w:rsid w:val="004D016C"/>
    <w:rsid w:val="004D0506"/>
    <w:rsid w:val="004D0A6F"/>
    <w:rsid w:val="004D0CA0"/>
    <w:rsid w:val="004D0F2D"/>
    <w:rsid w:val="004D109C"/>
    <w:rsid w:val="004D123B"/>
    <w:rsid w:val="004D1EC5"/>
    <w:rsid w:val="004D2050"/>
    <w:rsid w:val="004D221D"/>
    <w:rsid w:val="004D227D"/>
    <w:rsid w:val="004D28E2"/>
    <w:rsid w:val="004D2EB0"/>
    <w:rsid w:val="004D322B"/>
    <w:rsid w:val="004D37ED"/>
    <w:rsid w:val="004D3CBC"/>
    <w:rsid w:val="004D3FBA"/>
    <w:rsid w:val="004D4CEC"/>
    <w:rsid w:val="004D5A05"/>
    <w:rsid w:val="004D5CAB"/>
    <w:rsid w:val="004D612D"/>
    <w:rsid w:val="004D6709"/>
    <w:rsid w:val="004D704A"/>
    <w:rsid w:val="004D718F"/>
    <w:rsid w:val="004D7442"/>
    <w:rsid w:val="004D74CB"/>
    <w:rsid w:val="004D74E1"/>
    <w:rsid w:val="004E007B"/>
    <w:rsid w:val="004E0529"/>
    <w:rsid w:val="004E07B7"/>
    <w:rsid w:val="004E0BB4"/>
    <w:rsid w:val="004E1F44"/>
    <w:rsid w:val="004E204E"/>
    <w:rsid w:val="004E21B6"/>
    <w:rsid w:val="004E279C"/>
    <w:rsid w:val="004E2971"/>
    <w:rsid w:val="004E3754"/>
    <w:rsid w:val="004E3A21"/>
    <w:rsid w:val="004E3AB0"/>
    <w:rsid w:val="004E3BAB"/>
    <w:rsid w:val="004E3DB7"/>
    <w:rsid w:val="004E3EE9"/>
    <w:rsid w:val="004E4338"/>
    <w:rsid w:val="004E4BBD"/>
    <w:rsid w:val="004E56DD"/>
    <w:rsid w:val="004E5A5A"/>
    <w:rsid w:val="004E5D81"/>
    <w:rsid w:val="004E6BFB"/>
    <w:rsid w:val="004E6C67"/>
    <w:rsid w:val="004E72BB"/>
    <w:rsid w:val="004E77AC"/>
    <w:rsid w:val="004E7BA0"/>
    <w:rsid w:val="004F0064"/>
    <w:rsid w:val="004F04A4"/>
    <w:rsid w:val="004F07EC"/>
    <w:rsid w:val="004F0B3F"/>
    <w:rsid w:val="004F11BB"/>
    <w:rsid w:val="004F1252"/>
    <w:rsid w:val="004F12B2"/>
    <w:rsid w:val="004F1D15"/>
    <w:rsid w:val="004F2045"/>
    <w:rsid w:val="004F2373"/>
    <w:rsid w:val="004F2CA5"/>
    <w:rsid w:val="004F33D9"/>
    <w:rsid w:val="004F35CA"/>
    <w:rsid w:val="004F3697"/>
    <w:rsid w:val="004F3C07"/>
    <w:rsid w:val="004F44E8"/>
    <w:rsid w:val="004F4A93"/>
    <w:rsid w:val="004F502D"/>
    <w:rsid w:val="004F5357"/>
    <w:rsid w:val="004F5BE7"/>
    <w:rsid w:val="004F5C15"/>
    <w:rsid w:val="004F5CC3"/>
    <w:rsid w:val="004F6090"/>
    <w:rsid w:val="004F695F"/>
    <w:rsid w:val="004F6C65"/>
    <w:rsid w:val="004F6CF8"/>
    <w:rsid w:val="004F6D54"/>
    <w:rsid w:val="004F6DCE"/>
    <w:rsid w:val="004F768A"/>
    <w:rsid w:val="004F76AF"/>
    <w:rsid w:val="004F7BE8"/>
    <w:rsid w:val="004F7F24"/>
    <w:rsid w:val="00500383"/>
    <w:rsid w:val="0050084B"/>
    <w:rsid w:val="005015FD"/>
    <w:rsid w:val="00501767"/>
    <w:rsid w:val="00501AAE"/>
    <w:rsid w:val="00501C3B"/>
    <w:rsid w:val="005022B5"/>
    <w:rsid w:val="00502333"/>
    <w:rsid w:val="00502C80"/>
    <w:rsid w:val="00503427"/>
    <w:rsid w:val="005039B3"/>
    <w:rsid w:val="00503B29"/>
    <w:rsid w:val="00503C68"/>
    <w:rsid w:val="00504AFE"/>
    <w:rsid w:val="00505257"/>
    <w:rsid w:val="0050561B"/>
    <w:rsid w:val="00505CEE"/>
    <w:rsid w:val="00505F91"/>
    <w:rsid w:val="00506AE0"/>
    <w:rsid w:val="00506CAA"/>
    <w:rsid w:val="005070F3"/>
    <w:rsid w:val="005071AB"/>
    <w:rsid w:val="00507757"/>
    <w:rsid w:val="00510759"/>
    <w:rsid w:val="0051088E"/>
    <w:rsid w:val="00511326"/>
    <w:rsid w:val="00511B89"/>
    <w:rsid w:val="00511E01"/>
    <w:rsid w:val="00512586"/>
    <w:rsid w:val="0051264D"/>
    <w:rsid w:val="005129CC"/>
    <w:rsid w:val="00512BA5"/>
    <w:rsid w:val="00512E28"/>
    <w:rsid w:val="00512F71"/>
    <w:rsid w:val="00513536"/>
    <w:rsid w:val="00513F97"/>
    <w:rsid w:val="00514228"/>
    <w:rsid w:val="00514ADD"/>
    <w:rsid w:val="00514C23"/>
    <w:rsid w:val="00514D6B"/>
    <w:rsid w:val="00515296"/>
    <w:rsid w:val="0051535F"/>
    <w:rsid w:val="00515692"/>
    <w:rsid w:val="0051598D"/>
    <w:rsid w:val="00515B09"/>
    <w:rsid w:val="00516589"/>
    <w:rsid w:val="005165FF"/>
    <w:rsid w:val="005168B0"/>
    <w:rsid w:val="00516A4A"/>
    <w:rsid w:val="0051703B"/>
    <w:rsid w:val="005175F5"/>
    <w:rsid w:val="00520CA1"/>
    <w:rsid w:val="00520D6E"/>
    <w:rsid w:val="00520DD4"/>
    <w:rsid w:val="00520F3E"/>
    <w:rsid w:val="00521062"/>
    <w:rsid w:val="00521295"/>
    <w:rsid w:val="00521605"/>
    <w:rsid w:val="005216D9"/>
    <w:rsid w:val="00521A0E"/>
    <w:rsid w:val="00521C18"/>
    <w:rsid w:val="00521CBC"/>
    <w:rsid w:val="00521CCC"/>
    <w:rsid w:val="00522102"/>
    <w:rsid w:val="005224F0"/>
    <w:rsid w:val="005227AE"/>
    <w:rsid w:val="0052298C"/>
    <w:rsid w:val="00522EB5"/>
    <w:rsid w:val="00522EE4"/>
    <w:rsid w:val="00522F8B"/>
    <w:rsid w:val="00523B1B"/>
    <w:rsid w:val="00524057"/>
    <w:rsid w:val="005240FE"/>
    <w:rsid w:val="00524628"/>
    <w:rsid w:val="0052467E"/>
    <w:rsid w:val="0052482D"/>
    <w:rsid w:val="00524A20"/>
    <w:rsid w:val="00524AC3"/>
    <w:rsid w:val="00524B39"/>
    <w:rsid w:val="00524C08"/>
    <w:rsid w:val="00524D11"/>
    <w:rsid w:val="00524F73"/>
    <w:rsid w:val="00525CA4"/>
    <w:rsid w:val="00525F61"/>
    <w:rsid w:val="005260EB"/>
    <w:rsid w:val="0052617A"/>
    <w:rsid w:val="00526599"/>
    <w:rsid w:val="0052678A"/>
    <w:rsid w:val="00526E4F"/>
    <w:rsid w:val="0052721D"/>
    <w:rsid w:val="0052748B"/>
    <w:rsid w:val="0052754E"/>
    <w:rsid w:val="005278B8"/>
    <w:rsid w:val="00530021"/>
    <w:rsid w:val="00530395"/>
    <w:rsid w:val="00530761"/>
    <w:rsid w:val="005308D2"/>
    <w:rsid w:val="00530C78"/>
    <w:rsid w:val="00530CF0"/>
    <w:rsid w:val="00531159"/>
    <w:rsid w:val="0053144D"/>
    <w:rsid w:val="00531536"/>
    <w:rsid w:val="005318EA"/>
    <w:rsid w:val="00531EF2"/>
    <w:rsid w:val="00532915"/>
    <w:rsid w:val="00532BCA"/>
    <w:rsid w:val="00533021"/>
    <w:rsid w:val="005335B6"/>
    <w:rsid w:val="00533C2A"/>
    <w:rsid w:val="00533FF3"/>
    <w:rsid w:val="00534BEA"/>
    <w:rsid w:val="00534D41"/>
    <w:rsid w:val="00534F0B"/>
    <w:rsid w:val="00534F97"/>
    <w:rsid w:val="005363EC"/>
    <w:rsid w:val="0053766A"/>
    <w:rsid w:val="00537958"/>
    <w:rsid w:val="00537B3D"/>
    <w:rsid w:val="005400EE"/>
    <w:rsid w:val="005407EC"/>
    <w:rsid w:val="00540DEF"/>
    <w:rsid w:val="005416FC"/>
    <w:rsid w:val="00541B9B"/>
    <w:rsid w:val="00541F8E"/>
    <w:rsid w:val="005423B3"/>
    <w:rsid w:val="005426A9"/>
    <w:rsid w:val="0054328D"/>
    <w:rsid w:val="005432B3"/>
    <w:rsid w:val="0054370B"/>
    <w:rsid w:val="00543965"/>
    <w:rsid w:val="005439B2"/>
    <w:rsid w:val="00543AFC"/>
    <w:rsid w:val="005441FD"/>
    <w:rsid w:val="00544472"/>
    <w:rsid w:val="00544636"/>
    <w:rsid w:val="00544868"/>
    <w:rsid w:val="0054496B"/>
    <w:rsid w:val="00544BA6"/>
    <w:rsid w:val="00544FEF"/>
    <w:rsid w:val="005450DD"/>
    <w:rsid w:val="005456E1"/>
    <w:rsid w:val="00545D14"/>
    <w:rsid w:val="00546374"/>
    <w:rsid w:val="0054690B"/>
    <w:rsid w:val="00546F1C"/>
    <w:rsid w:val="00547656"/>
    <w:rsid w:val="005476D0"/>
    <w:rsid w:val="005478E7"/>
    <w:rsid w:val="005479A4"/>
    <w:rsid w:val="005507CF"/>
    <w:rsid w:val="00550EF1"/>
    <w:rsid w:val="00550FB4"/>
    <w:rsid w:val="0055147A"/>
    <w:rsid w:val="00551862"/>
    <w:rsid w:val="00551C5C"/>
    <w:rsid w:val="005528D6"/>
    <w:rsid w:val="00552AF9"/>
    <w:rsid w:val="00552BC6"/>
    <w:rsid w:val="00553020"/>
    <w:rsid w:val="00553052"/>
    <w:rsid w:val="0055310D"/>
    <w:rsid w:val="00553490"/>
    <w:rsid w:val="00554169"/>
    <w:rsid w:val="00554753"/>
    <w:rsid w:val="005549C0"/>
    <w:rsid w:val="005549E8"/>
    <w:rsid w:val="00554A4E"/>
    <w:rsid w:val="00554A88"/>
    <w:rsid w:val="00554DD5"/>
    <w:rsid w:val="00554E0B"/>
    <w:rsid w:val="00554ECB"/>
    <w:rsid w:val="005552D4"/>
    <w:rsid w:val="005556F8"/>
    <w:rsid w:val="00555833"/>
    <w:rsid w:val="0055594E"/>
    <w:rsid w:val="00555C92"/>
    <w:rsid w:val="00555E0F"/>
    <w:rsid w:val="0055638B"/>
    <w:rsid w:val="0055690D"/>
    <w:rsid w:val="00556B61"/>
    <w:rsid w:val="00557128"/>
    <w:rsid w:val="0055757C"/>
    <w:rsid w:val="00557E8C"/>
    <w:rsid w:val="00557FBB"/>
    <w:rsid w:val="005600B3"/>
    <w:rsid w:val="00560530"/>
    <w:rsid w:val="005605A8"/>
    <w:rsid w:val="005605EF"/>
    <w:rsid w:val="00560FC2"/>
    <w:rsid w:val="00561029"/>
    <w:rsid w:val="005617DF"/>
    <w:rsid w:val="005618A1"/>
    <w:rsid w:val="00561DBF"/>
    <w:rsid w:val="00562185"/>
    <w:rsid w:val="005621DC"/>
    <w:rsid w:val="0056232E"/>
    <w:rsid w:val="005626B2"/>
    <w:rsid w:val="005627A5"/>
    <w:rsid w:val="00562B84"/>
    <w:rsid w:val="00562BB8"/>
    <w:rsid w:val="00562C49"/>
    <w:rsid w:val="00563305"/>
    <w:rsid w:val="00564055"/>
    <w:rsid w:val="00564136"/>
    <w:rsid w:val="00565068"/>
    <w:rsid w:val="00565314"/>
    <w:rsid w:val="005653D2"/>
    <w:rsid w:val="00565F05"/>
    <w:rsid w:val="00565F62"/>
    <w:rsid w:val="00566113"/>
    <w:rsid w:val="0056616B"/>
    <w:rsid w:val="005661C3"/>
    <w:rsid w:val="0056636A"/>
    <w:rsid w:val="00566618"/>
    <w:rsid w:val="00566651"/>
    <w:rsid w:val="00566AD0"/>
    <w:rsid w:val="0056777E"/>
    <w:rsid w:val="00567EC9"/>
    <w:rsid w:val="00570160"/>
    <w:rsid w:val="00570253"/>
    <w:rsid w:val="00570540"/>
    <w:rsid w:val="005711D6"/>
    <w:rsid w:val="0057155B"/>
    <w:rsid w:val="0057172B"/>
    <w:rsid w:val="005717D8"/>
    <w:rsid w:val="00571FE5"/>
    <w:rsid w:val="00572AEA"/>
    <w:rsid w:val="005730D3"/>
    <w:rsid w:val="0057320F"/>
    <w:rsid w:val="005734EF"/>
    <w:rsid w:val="005739DB"/>
    <w:rsid w:val="00573AEE"/>
    <w:rsid w:val="00573C14"/>
    <w:rsid w:val="00573D2D"/>
    <w:rsid w:val="005740DD"/>
    <w:rsid w:val="005743E9"/>
    <w:rsid w:val="00574D59"/>
    <w:rsid w:val="00574F8D"/>
    <w:rsid w:val="00575C22"/>
    <w:rsid w:val="00576E82"/>
    <w:rsid w:val="00576F1E"/>
    <w:rsid w:val="00577779"/>
    <w:rsid w:val="0058004D"/>
    <w:rsid w:val="00580291"/>
    <w:rsid w:val="005805E9"/>
    <w:rsid w:val="00580805"/>
    <w:rsid w:val="00580C01"/>
    <w:rsid w:val="00580CDF"/>
    <w:rsid w:val="00580D46"/>
    <w:rsid w:val="005813A7"/>
    <w:rsid w:val="00581577"/>
    <w:rsid w:val="005816FA"/>
    <w:rsid w:val="005822B0"/>
    <w:rsid w:val="00582BBF"/>
    <w:rsid w:val="00583109"/>
    <w:rsid w:val="005831FF"/>
    <w:rsid w:val="0058375E"/>
    <w:rsid w:val="00584356"/>
    <w:rsid w:val="00584825"/>
    <w:rsid w:val="00584CE3"/>
    <w:rsid w:val="00585198"/>
    <w:rsid w:val="005854B0"/>
    <w:rsid w:val="00585FD3"/>
    <w:rsid w:val="00586A56"/>
    <w:rsid w:val="00586AD8"/>
    <w:rsid w:val="00586D02"/>
    <w:rsid w:val="00586D5F"/>
    <w:rsid w:val="0058710D"/>
    <w:rsid w:val="005873E8"/>
    <w:rsid w:val="005902A1"/>
    <w:rsid w:val="005904FF"/>
    <w:rsid w:val="00590642"/>
    <w:rsid w:val="00590648"/>
    <w:rsid w:val="005908D2"/>
    <w:rsid w:val="00590A96"/>
    <w:rsid w:val="00590C08"/>
    <w:rsid w:val="00590CA4"/>
    <w:rsid w:val="00590F6C"/>
    <w:rsid w:val="00591120"/>
    <w:rsid w:val="00591264"/>
    <w:rsid w:val="00591390"/>
    <w:rsid w:val="005915F5"/>
    <w:rsid w:val="005916D1"/>
    <w:rsid w:val="005917C5"/>
    <w:rsid w:val="00591FA3"/>
    <w:rsid w:val="00592771"/>
    <w:rsid w:val="005928C0"/>
    <w:rsid w:val="00592CFA"/>
    <w:rsid w:val="00592DCE"/>
    <w:rsid w:val="00592E41"/>
    <w:rsid w:val="0059308E"/>
    <w:rsid w:val="0059391C"/>
    <w:rsid w:val="00593B48"/>
    <w:rsid w:val="00593E73"/>
    <w:rsid w:val="0059424E"/>
    <w:rsid w:val="005943D9"/>
    <w:rsid w:val="00594704"/>
    <w:rsid w:val="005949B0"/>
    <w:rsid w:val="00594C3A"/>
    <w:rsid w:val="00595076"/>
    <w:rsid w:val="005951F3"/>
    <w:rsid w:val="005952DA"/>
    <w:rsid w:val="005952EF"/>
    <w:rsid w:val="005961BE"/>
    <w:rsid w:val="005961CA"/>
    <w:rsid w:val="005965BC"/>
    <w:rsid w:val="00596C4E"/>
    <w:rsid w:val="00596DE1"/>
    <w:rsid w:val="0059730A"/>
    <w:rsid w:val="0059765F"/>
    <w:rsid w:val="00597DA9"/>
    <w:rsid w:val="005A00F7"/>
    <w:rsid w:val="005A02A1"/>
    <w:rsid w:val="005A0CC9"/>
    <w:rsid w:val="005A0D77"/>
    <w:rsid w:val="005A0EA0"/>
    <w:rsid w:val="005A107A"/>
    <w:rsid w:val="005A1412"/>
    <w:rsid w:val="005A17A8"/>
    <w:rsid w:val="005A1C2D"/>
    <w:rsid w:val="005A2ABF"/>
    <w:rsid w:val="005A33B3"/>
    <w:rsid w:val="005A35EC"/>
    <w:rsid w:val="005A38AC"/>
    <w:rsid w:val="005A3A26"/>
    <w:rsid w:val="005A3AAF"/>
    <w:rsid w:val="005A4066"/>
    <w:rsid w:val="005A4550"/>
    <w:rsid w:val="005A456F"/>
    <w:rsid w:val="005A45A7"/>
    <w:rsid w:val="005A4CD8"/>
    <w:rsid w:val="005A4E91"/>
    <w:rsid w:val="005A5192"/>
    <w:rsid w:val="005A5471"/>
    <w:rsid w:val="005A54AB"/>
    <w:rsid w:val="005A570E"/>
    <w:rsid w:val="005A5713"/>
    <w:rsid w:val="005A62EA"/>
    <w:rsid w:val="005A65AE"/>
    <w:rsid w:val="005A6DA4"/>
    <w:rsid w:val="005A72FC"/>
    <w:rsid w:val="005A744C"/>
    <w:rsid w:val="005A75BF"/>
    <w:rsid w:val="005A7CB1"/>
    <w:rsid w:val="005A7CFF"/>
    <w:rsid w:val="005A7D5E"/>
    <w:rsid w:val="005A7F24"/>
    <w:rsid w:val="005B0211"/>
    <w:rsid w:val="005B083E"/>
    <w:rsid w:val="005B0A84"/>
    <w:rsid w:val="005B0B52"/>
    <w:rsid w:val="005B0DCA"/>
    <w:rsid w:val="005B0F48"/>
    <w:rsid w:val="005B1383"/>
    <w:rsid w:val="005B1521"/>
    <w:rsid w:val="005B1594"/>
    <w:rsid w:val="005B1CAC"/>
    <w:rsid w:val="005B1F0C"/>
    <w:rsid w:val="005B2582"/>
    <w:rsid w:val="005B2CAF"/>
    <w:rsid w:val="005B2D30"/>
    <w:rsid w:val="005B2FAA"/>
    <w:rsid w:val="005B3685"/>
    <w:rsid w:val="005B3A7F"/>
    <w:rsid w:val="005B3BF6"/>
    <w:rsid w:val="005B3C4C"/>
    <w:rsid w:val="005B4672"/>
    <w:rsid w:val="005B47EF"/>
    <w:rsid w:val="005B4ADE"/>
    <w:rsid w:val="005B4C97"/>
    <w:rsid w:val="005B5127"/>
    <w:rsid w:val="005B5178"/>
    <w:rsid w:val="005B5591"/>
    <w:rsid w:val="005B5894"/>
    <w:rsid w:val="005B5C8C"/>
    <w:rsid w:val="005B5F5F"/>
    <w:rsid w:val="005B6430"/>
    <w:rsid w:val="005B6A2D"/>
    <w:rsid w:val="005B6DF8"/>
    <w:rsid w:val="005B7A23"/>
    <w:rsid w:val="005C1ABC"/>
    <w:rsid w:val="005C1EE7"/>
    <w:rsid w:val="005C1F25"/>
    <w:rsid w:val="005C2268"/>
    <w:rsid w:val="005C226B"/>
    <w:rsid w:val="005C244A"/>
    <w:rsid w:val="005C2503"/>
    <w:rsid w:val="005C283E"/>
    <w:rsid w:val="005C321D"/>
    <w:rsid w:val="005C3456"/>
    <w:rsid w:val="005C3809"/>
    <w:rsid w:val="005C40D2"/>
    <w:rsid w:val="005C49D2"/>
    <w:rsid w:val="005C56FF"/>
    <w:rsid w:val="005C5A24"/>
    <w:rsid w:val="005C5A2C"/>
    <w:rsid w:val="005C5BD9"/>
    <w:rsid w:val="005C6088"/>
    <w:rsid w:val="005C612F"/>
    <w:rsid w:val="005C6500"/>
    <w:rsid w:val="005C6B4D"/>
    <w:rsid w:val="005C6F07"/>
    <w:rsid w:val="005C7031"/>
    <w:rsid w:val="005C7205"/>
    <w:rsid w:val="005C7452"/>
    <w:rsid w:val="005D0041"/>
    <w:rsid w:val="005D0080"/>
    <w:rsid w:val="005D0471"/>
    <w:rsid w:val="005D04FD"/>
    <w:rsid w:val="005D0C39"/>
    <w:rsid w:val="005D1B88"/>
    <w:rsid w:val="005D205A"/>
    <w:rsid w:val="005D20B5"/>
    <w:rsid w:val="005D214B"/>
    <w:rsid w:val="005D249A"/>
    <w:rsid w:val="005D29F5"/>
    <w:rsid w:val="005D2B4E"/>
    <w:rsid w:val="005D2C8D"/>
    <w:rsid w:val="005D3169"/>
    <w:rsid w:val="005D37BB"/>
    <w:rsid w:val="005D3ACB"/>
    <w:rsid w:val="005D3D56"/>
    <w:rsid w:val="005D3F51"/>
    <w:rsid w:val="005D41E4"/>
    <w:rsid w:val="005D4F76"/>
    <w:rsid w:val="005D5495"/>
    <w:rsid w:val="005D5978"/>
    <w:rsid w:val="005D5985"/>
    <w:rsid w:val="005D5BC7"/>
    <w:rsid w:val="005D68E4"/>
    <w:rsid w:val="005D697C"/>
    <w:rsid w:val="005D7C76"/>
    <w:rsid w:val="005D7FEA"/>
    <w:rsid w:val="005E0393"/>
    <w:rsid w:val="005E09A5"/>
    <w:rsid w:val="005E0E83"/>
    <w:rsid w:val="005E1265"/>
    <w:rsid w:val="005E1364"/>
    <w:rsid w:val="005E17B2"/>
    <w:rsid w:val="005E1855"/>
    <w:rsid w:val="005E186B"/>
    <w:rsid w:val="005E1A4C"/>
    <w:rsid w:val="005E1C27"/>
    <w:rsid w:val="005E20F3"/>
    <w:rsid w:val="005E2318"/>
    <w:rsid w:val="005E28F6"/>
    <w:rsid w:val="005E2DC1"/>
    <w:rsid w:val="005E2EA2"/>
    <w:rsid w:val="005E359D"/>
    <w:rsid w:val="005E37AD"/>
    <w:rsid w:val="005E4104"/>
    <w:rsid w:val="005E48E4"/>
    <w:rsid w:val="005E4E06"/>
    <w:rsid w:val="005E4E66"/>
    <w:rsid w:val="005E5005"/>
    <w:rsid w:val="005E5154"/>
    <w:rsid w:val="005E53E8"/>
    <w:rsid w:val="005E5469"/>
    <w:rsid w:val="005E572A"/>
    <w:rsid w:val="005E5B55"/>
    <w:rsid w:val="005E5CA6"/>
    <w:rsid w:val="005E5E19"/>
    <w:rsid w:val="005E6867"/>
    <w:rsid w:val="005E7727"/>
    <w:rsid w:val="005E7B40"/>
    <w:rsid w:val="005E7F7D"/>
    <w:rsid w:val="005F01B4"/>
    <w:rsid w:val="005F04CD"/>
    <w:rsid w:val="005F0990"/>
    <w:rsid w:val="005F0F5D"/>
    <w:rsid w:val="005F1877"/>
    <w:rsid w:val="005F1CE1"/>
    <w:rsid w:val="005F1F16"/>
    <w:rsid w:val="005F237D"/>
    <w:rsid w:val="005F2769"/>
    <w:rsid w:val="005F2BCE"/>
    <w:rsid w:val="005F2CB3"/>
    <w:rsid w:val="005F3782"/>
    <w:rsid w:val="005F3C63"/>
    <w:rsid w:val="005F3D43"/>
    <w:rsid w:val="005F431A"/>
    <w:rsid w:val="005F5601"/>
    <w:rsid w:val="005F5C09"/>
    <w:rsid w:val="005F5CAC"/>
    <w:rsid w:val="005F5E9E"/>
    <w:rsid w:val="005F5EDF"/>
    <w:rsid w:val="005F6190"/>
    <w:rsid w:val="005F6638"/>
    <w:rsid w:val="005F688D"/>
    <w:rsid w:val="005F6D52"/>
    <w:rsid w:val="005F7266"/>
    <w:rsid w:val="005F743C"/>
    <w:rsid w:val="005F77A8"/>
    <w:rsid w:val="005F7C69"/>
    <w:rsid w:val="005F7D4B"/>
    <w:rsid w:val="00600268"/>
    <w:rsid w:val="006004A3"/>
    <w:rsid w:val="00600BAA"/>
    <w:rsid w:val="00600D1F"/>
    <w:rsid w:val="006010A6"/>
    <w:rsid w:val="006010C1"/>
    <w:rsid w:val="006014FD"/>
    <w:rsid w:val="006016E5"/>
    <w:rsid w:val="00601A33"/>
    <w:rsid w:val="00601DDB"/>
    <w:rsid w:val="006022C9"/>
    <w:rsid w:val="00602B0D"/>
    <w:rsid w:val="00602BC0"/>
    <w:rsid w:val="00602BD2"/>
    <w:rsid w:val="00603336"/>
    <w:rsid w:val="0060343F"/>
    <w:rsid w:val="006036A6"/>
    <w:rsid w:val="00603A2A"/>
    <w:rsid w:val="00604004"/>
    <w:rsid w:val="006043A4"/>
    <w:rsid w:val="006044D5"/>
    <w:rsid w:val="006046F5"/>
    <w:rsid w:val="00604AEE"/>
    <w:rsid w:val="00604AFD"/>
    <w:rsid w:val="00604C8F"/>
    <w:rsid w:val="00605086"/>
    <w:rsid w:val="00605740"/>
    <w:rsid w:val="00606209"/>
    <w:rsid w:val="006063D3"/>
    <w:rsid w:val="006069AB"/>
    <w:rsid w:val="00606A88"/>
    <w:rsid w:val="00606DFE"/>
    <w:rsid w:val="00606F31"/>
    <w:rsid w:val="006075C3"/>
    <w:rsid w:val="00607E91"/>
    <w:rsid w:val="00610217"/>
    <w:rsid w:val="006103D1"/>
    <w:rsid w:val="00610454"/>
    <w:rsid w:val="006107C0"/>
    <w:rsid w:val="00610B71"/>
    <w:rsid w:val="00611050"/>
    <w:rsid w:val="00611194"/>
    <w:rsid w:val="00611284"/>
    <w:rsid w:val="006116B0"/>
    <w:rsid w:val="00612105"/>
    <w:rsid w:val="00612387"/>
    <w:rsid w:val="00612D2F"/>
    <w:rsid w:val="006138BB"/>
    <w:rsid w:val="00613E22"/>
    <w:rsid w:val="0061440D"/>
    <w:rsid w:val="006145F8"/>
    <w:rsid w:val="00614DA8"/>
    <w:rsid w:val="006151F9"/>
    <w:rsid w:val="006153F4"/>
    <w:rsid w:val="0061563C"/>
    <w:rsid w:val="00615836"/>
    <w:rsid w:val="00615AC2"/>
    <w:rsid w:val="00615C51"/>
    <w:rsid w:val="00615EB6"/>
    <w:rsid w:val="006160E5"/>
    <w:rsid w:val="00617024"/>
    <w:rsid w:val="006170A4"/>
    <w:rsid w:val="0061737D"/>
    <w:rsid w:val="0061746A"/>
    <w:rsid w:val="006176D6"/>
    <w:rsid w:val="0061778E"/>
    <w:rsid w:val="00617843"/>
    <w:rsid w:val="00617882"/>
    <w:rsid w:val="00620402"/>
    <w:rsid w:val="00620681"/>
    <w:rsid w:val="006207FB"/>
    <w:rsid w:val="00620A66"/>
    <w:rsid w:val="00621EDA"/>
    <w:rsid w:val="00621F69"/>
    <w:rsid w:val="006222CC"/>
    <w:rsid w:val="0062268F"/>
    <w:rsid w:val="0062294A"/>
    <w:rsid w:val="00622F59"/>
    <w:rsid w:val="0062350D"/>
    <w:rsid w:val="00623AD1"/>
    <w:rsid w:val="00624450"/>
    <w:rsid w:val="0062477A"/>
    <w:rsid w:val="00624B2E"/>
    <w:rsid w:val="006251D7"/>
    <w:rsid w:val="006259A9"/>
    <w:rsid w:val="00625A61"/>
    <w:rsid w:val="00625FBD"/>
    <w:rsid w:val="006262A9"/>
    <w:rsid w:val="0062636E"/>
    <w:rsid w:val="006267EC"/>
    <w:rsid w:val="0062690F"/>
    <w:rsid w:val="00626F80"/>
    <w:rsid w:val="00627334"/>
    <w:rsid w:val="0062754C"/>
    <w:rsid w:val="00627DE3"/>
    <w:rsid w:val="0063019D"/>
    <w:rsid w:val="0063045F"/>
    <w:rsid w:val="006308FA"/>
    <w:rsid w:val="00630CF7"/>
    <w:rsid w:val="00631449"/>
    <w:rsid w:val="0063146C"/>
    <w:rsid w:val="006320B5"/>
    <w:rsid w:val="0063221E"/>
    <w:rsid w:val="00632595"/>
    <w:rsid w:val="00632763"/>
    <w:rsid w:val="006329E0"/>
    <w:rsid w:val="00632BA3"/>
    <w:rsid w:val="00632BBC"/>
    <w:rsid w:val="00632BC9"/>
    <w:rsid w:val="00632DD4"/>
    <w:rsid w:val="00633185"/>
    <w:rsid w:val="00633685"/>
    <w:rsid w:val="00633F66"/>
    <w:rsid w:val="006341DA"/>
    <w:rsid w:val="006349D4"/>
    <w:rsid w:val="00634A47"/>
    <w:rsid w:val="00634A8D"/>
    <w:rsid w:val="00634F18"/>
    <w:rsid w:val="00635046"/>
    <w:rsid w:val="00635141"/>
    <w:rsid w:val="00635195"/>
    <w:rsid w:val="00635792"/>
    <w:rsid w:val="006357D0"/>
    <w:rsid w:val="00635FC5"/>
    <w:rsid w:val="00636FE5"/>
    <w:rsid w:val="0063700B"/>
    <w:rsid w:val="0063705E"/>
    <w:rsid w:val="00637127"/>
    <w:rsid w:val="006376D0"/>
    <w:rsid w:val="006377A8"/>
    <w:rsid w:val="00640481"/>
    <w:rsid w:val="006408EE"/>
    <w:rsid w:val="00640CAB"/>
    <w:rsid w:val="00640D2B"/>
    <w:rsid w:val="00642686"/>
    <w:rsid w:val="00642A28"/>
    <w:rsid w:val="00642A7B"/>
    <w:rsid w:val="00642AC5"/>
    <w:rsid w:val="00643209"/>
    <w:rsid w:val="00643413"/>
    <w:rsid w:val="00643576"/>
    <w:rsid w:val="00643FCA"/>
    <w:rsid w:val="00644315"/>
    <w:rsid w:val="00644324"/>
    <w:rsid w:val="006443AE"/>
    <w:rsid w:val="00644A1D"/>
    <w:rsid w:val="00644B5D"/>
    <w:rsid w:val="00645099"/>
    <w:rsid w:val="00645B7D"/>
    <w:rsid w:val="006462FE"/>
    <w:rsid w:val="00646396"/>
    <w:rsid w:val="0064649A"/>
    <w:rsid w:val="00647037"/>
    <w:rsid w:val="006470AF"/>
    <w:rsid w:val="006473CA"/>
    <w:rsid w:val="0064770A"/>
    <w:rsid w:val="00650934"/>
    <w:rsid w:val="00650951"/>
    <w:rsid w:val="00650D74"/>
    <w:rsid w:val="006512BE"/>
    <w:rsid w:val="00651492"/>
    <w:rsid w:val="00651ECA"/>
    <w:rsid w:val="00651F12"/>
    <w:rsid w:val="00651F4F"/>
    <w:rsid w:val="006521E0"/>
    <w:rsid w:val="006523D3"/>
    <w:rsid w:val="00652783"/>
    <w:rsid w:val="0065298D"/>
    <w:rsid w:val="00652A65"/>
    <w:rsid w:val="00652D35"/>
    <w:rsid w:val="00653001"/>
    <w:rsid w:val="00653492"/>
    <w:rsid w:val="00653707"/>
    <w:rsid w:val="00653E38"/>
    <w:rsid w:val="00654A59"/>
    <w:rsid w:val="00654A9D"/>
    <w:rsid w:val="00654B9F"/>
    <w:rsid w:val="00654F43"/>
    <w:rsid w:val="00655831"/>
    <w:rsid w:val="00655909"/>
    <w:rsid w:val="00655F41"/>
    <w:rsid w:val="00655FD9"/>
    <w:rsid w:val="00656880"/>
    <w:rsid w:val="00656D3A"/>
    <w:rsid w:val="006572B8"/>
    <w:rsid w:val="00657711"/>
    <w:rsid w:val="00657729"/>
    <w:rsid w:val="0065774C"/>
    <w:rsid w:val="00657860"/>
    <w:rsid w:val="0065788E"/>
    <w:rsid w:val="00657E6D"/>
    <w:rsid w:val="00660D78"/>
    <w:rsid w:val="00660F6B"/>
    <w:rsid w:val="0066102A"/>
    <w:rsid w:val="0066111F"/>
    <w:rsid w:val="00661320"/>
    <w:rsid w:val="0066141F"/>
    <w:rsid w:val="00662B5D"/>
    <w:rsid w:val="00662BCC"/>
    <w:rsid w:val="00662CB5"/>
    <w:rsid w:val="00662CF8"/>
    <w:rsid w:val="00662DD5"/>
    <w:rsid w:val="00662EF5"/>
    <w:rsid w:val="00663511"/>
    <w:rsid w:val="00663646"/>
    <w:rsid w:val="00664894"/>
    <w:rsid w:val="0066493E"/>
    <w:rsid w:val="00664BE7"/>
    <w:rsid w:val="00665180"/>
    <w:rsid w:val="00665814"/>
    <w:rsid w:val="00665944"/>
    <w:rsid w:val="00665DA3"/>
    <w:rsid w:val="00665E36"/>
    <w:rsid w:val="00666022"/>
    <w:rsid w:val="006665F0"/>
    <w:rsid w:val="00666A82"/>
    <w:rsid w:val="0066786E"/>
    <w:rsid w:val="00670073"/>
    <w:rsid w:val="0067034D"/>
    <w:rsid w:val="00670584"/>
    <w:rsid w:val="00670D75"/>
    <w:rsid w:val="00670EAF"/>
    <w:rsid w:val="00671019"/>
    <w:rsid w:val="006716E8"/>
    <w:rsid w:val="006719F0"/>
    <w:rsid w:val="00671A2A"/>
    <w:rsid w:val="00671FF2"/>
    <w:rsid w:val="006722C8"/>
    <w:rsid w:val="0067264F"/>
    <w:rsid w:val="00672B47"/>
    <w:rsid w:val="00672CEE"/>
    <w:rsid w:val="00673248"/>
    <w:rsid w:val="0067333A"/>
    <w:rsid w:val="00673674"/>
    <w:rsid w:val="00673A47"/>
    <w:rsid w:val="00673CA5"/>
    <w:rsid w:val="006750BA"/>
    <w:rsid w:val="00675654"/>
    <w:rsid w:val="006758F0"/>
    <w:rsid w:val="00675A82"/>
    <w:rsid w:val="00675B55"/>
    <w:rsid w:val="00675C4C"/>
    <w:rsid w:val="00675C61"/>
    <w:rsid w:val="00675D20"/>
    <w:rsid w:val="00675ED9"/>
    <w:rsid w:val="006762FC"/>
    <w:rsid w:val="00676E4C"/>
    <w:rsid w:val="00677325"/>
    <w:rsid w:val="00677F03"/>
    <w:rsid w:val="006800E4"/>
    <w:rsid w:val="006801B1"/>
    <w:rsid w:val="00680960"/>
    <w:rsid w:val="0068137C"/>
    <w:rsid w:val="00681CFF"/>
    <w:rsid w:val="006821AD"/>
    <w:rsid w:val="00682522"/>
    <w:rsid w:val="0068293B"/>
    <w:rsid w:val="00682A62"/>
    <w:rsid w:val="006834A6"/>
    <w:rsid w:val="00683ADE"/>
    <w:rsid w:val="00683B2B"/>
    <w:rsid w:val="00683D8F"/>
    <w:rsid w:val="00683EDE"/>
    <w:rsid w:val="00683EFA"/>
    <w:rsid w:val="00684860"/>
    <w:rsid w:val="00684C98"/>
    <w:rsid w:val="00684D9D"/>
    <w:rsid w:val="00684F66"/>
    <w:rsid w:val="0068642C"/>
    <w:rsid w:val="0068642F"/>
    <w:rsid w:val="006869B1"/>
    <w:rsid w:val="00686AA9"/>
    <w:rsid w:val="006877F8"/>
    <w:rsid w:val="006879AD"/>
    <w:rsid w:val="006900AE"/>
    <w:rsid w:val="006907E1"/>
    <w:rsid w:val="00691807"/>
    <w:rsid w:val="00691C52"/>
    <w:rsid w:val="00691D61"/>
    <w:rsid w:val="00691FC3"/>
    <w:rsid w:val="00692A31"/>
    <w:rsid w:val="00692EC1"/>
    <w:rsid w:val="0069301A"/>
    <w:rsid w:val="00693367"/>
    <w:rsid w:val="00693481"/>
    <w:rsid w:val="0069358B"/>
    <w:rsid w:val="00693678"/>
    <w:rsid w:val="006939FD"/>
    <w:rsid w:val="00694140"/>
    <w:rsid w:val="00694714"/>
    <w:rsid w:val="00694D3E"/>
    <w:rsid w:val="00695157"/>
    <w:rsid w:val="00695B63"/>
    <w:rsid w:val="00695DB4"/>
    <w:rsid w:val="0069682E"/>
    <w:rsid w:val="006969AD"/>
    <w:rsid w:val="006970CF"/>
    <w:rsid w:val="00697270"/>
    <w:rsid w:val="0069741F"/>
    <w:rsid w:val="00697464"/>
    <w:rsid w:val="00697AAE"/>
    <w:rsid w:val="006A02B6"/>
    <w:rsid w:val="006A0B2A"/>
    <w:rsid w:val="006A14AB"/>
    <w:rsid w:val="006A1AF2"/>
    <w:rsid w:val="006A1BC9"/>
    <w:rsid w:val="006A1E3B"/>
    <w:rsid w:val="006A1E44"/>
    <w:rsid w:val="006A1F22"/>
    <w:rsid w:val="006A1FFD"/>
    <w:rsid w:val="006A21F8"/>
    <w:rsid w:val="006A2801"/>
    <w:rsid w:val="006A2A78"/>
    <w:rsid w:val="006A31A9"/>
    <w:rsid w:val="006A3544"/>
    <w:rsid w:val="006A3640"/>
    <w:rsid w:val="006A3901"/>
    <w:rsid w:val="006A42F9"/>
    <w:rsid w:val="006A6135"/>
    <w:rsid w:val="006A68E9"/>
    <w:rsid w:val="006A6A0F"/>
    <w:rsid w:val="006A6A9A"/>
    <w:rsid w:val="006A6C77"/>
    <w:rsid w:val="006A6D03"/>
    <w:rsid w:val="006A7632"/>
    <w:rsid w:val="006A7970"/>
    <w:rsid w:val="006B00D1"/>
    <w:rsid w:val="006B0193"/>
    <w:rsid w:val="006B0416"/>
    <w:rsid w:val="006B0480"/>
    <w:rsid w:val="006B0660"/>
    <w:rsid w:val="006B06A0"/>
    <w:rsid w:val="006B0958"/>
    <w:rsid w:val="006B0DB1"/>
    <w:rsid w:val="006B26B6"/>
    <w:rsid w:val="006B2702"/>
    <w:rsid w:val="006B2A59"/>
    <w:rsid w:val="006B2F1B"/>
    <w:rsid w:val="006B3062"/>
    <w:rsid w:val="006B311C"/>
    <w:rsid w:val="006B3334"/>
    <w:rsid w:val="006B3348"/>
    <w:rsid w:val="006B3889"/>
    <w:rsid w:val="006B3970"/>
    <w:rsid w:val="006B3BF2"/>
    <w:rsid w:val="006B40F4"/>
    <w:rsid w:val="006B42EC"/>
    <w:rsid w:val="006B4465"/>
    <w:rsid w:val="006B4D8D"/>
    <w:rsid w:val="006B5021"/>
    <w:rsid w:val="006B545B"/>
    <w:rsid w:val="006B60EE"/>
    <w:rsid w:val="006B6183"/>
    <w:rsid w:val="006B6784"/>
    <w:rsid w:val="006B6910"/>
    <w:rsid w:val="006B6BDC"/>
    <w:rsid w:val="006B799A"/>
    <w:rsid w:val="006B7B75"/>
    <w:rsid w:val="006B7B95"/>
    <w:rsid w:val="006B7C32"/>
    <w:rsid w:val="006C089A"/>
    <w:rsid w:val="006C0F19"/>
    <w:rsid w:val="006C103B"/>
    <w:rsid w:val="006C17C5"/>
    <w:rsid w:val="006C1A95"/>
    <w:rsid w:val="006C2199"/>
    <w:rsid w:val="006C2582"/>
    <w:rsid w:val="006C2674"/>
    <w:rsid w:val="006C2A4B"/>
    <w:rsid w:val="006C2AEF"/>
    <w:rsid w:val="006C2DEC"/>
    <w:rsid w:val="006C2F96"/>
    <w:rsid w:val="006C31CC"/>
    <w:rsid w:val="006C3365"/>
    <w:rsid w:val="006C3B1C"/>
    <w:rsid w:val="006C3B56"/>
    <w:rsid w:val="006C42E1"/>
    <w:rsid w:val="006C46AD"/>
    <w:rsid w:val="006C4720"/>
    <w:rsid w:val="006C47EF"/>
    <w:rsid w:val="006C510A"/>
    <w:rsid w:val="006C5700"/>
    <w:rsid w:val="006C5ECD"/>
    <w:rsid w:val="006C62B1"/>
    <w:rsid w:val="006C647C"/>
    <w:rsid w:val="006C6915"/>
    <w:rsid w:val="006C69EE"/>
    <w:rsid w:val="006C6CD1"/>
    <w:rsid w:val="006C6D48"/>
    <w:rsid w:val="006C71AD"/>
    <w:rsid w:val="006C7486"/>
    <w:rsid w:val="006C76B0"/>
    <w:rsid w:val="006C77EA"/>
    <w:rsid w:val="006D029C"/>
    <w:rsid w:val="006D05C0"/>
    <w:rsid w:val="006D095E"/>
    <w:rsid w:val="006D09F0"/>
    <w:rsid w:val="006D11C5"/>
    <w:rsid w:val="006D1B62"/>
    <w:rsid w:val="006D1BAA"/>
    <w:rsid w:val="006D1C70"/>
    <w:rsid w:val="006D1D07"/>
    <w:rsid w:val="006D1EA6"/>
    <w:rsid w:val="006D21B0"/>
    <w:rsid w:val="006D2B3B"/>
    <w:rsid w:val="006D2CF5"/>
    <w:rsid w:val="006D30FA"/>
    <w:rsid w:val="006D39EB"/>
    <w:rsid w:val="006D3C41"/>
    <w:rsid w:val="006D402B"/>
    <w:rsid w:val="006D407B"/>
    <w:rsid w:val="006D40F7"/>
    <w:rsid w:val="006D4A90"/>
    <w:rsid w:val="006D4ABA"/>
    <w:rsid w:val="006D5231"/>
    <w:rsid w:val="006D53D1"/>
    <w:rsid w:val="006D58EF"/>
    <w:rsid w:val="006D5E44"/>
    <w:rsid w:val="006D5FE1"/>
    <w:rsid w:val="006D6292"/>
    <w:rsid w:val="006D66FD"/>
    <w:rsid w:val="006D6862"/>
    <w:rsid w:val="006D759D"/>
    <w:rsid w:val="006D75F7"/>
    <w:rsid w:val="006D7AE3"/>
    <w:rsid w:val="006E0138"/>
    <w:rsid w:val="006E0210"/>
    <w:rsid w:val="006E05E2"/>
    <w:rsid w:val="006E0874"/>
    <w:rsid w:val="006E0892"/>
    <w:rsid w:val="006E0E28"/>
    <w:rsid w:val="006E0FE7"/>
    <w:rsid w:val="006E108A"/>
    <w:rsid w:val="006E11B7"/>
    <w:rsid w:val="006E160E"/>
    <w:rsid w:val="006E1630"/>
    <w:rsid w:val="006E1733"/>
    <w:rsid w:val="006E177B"/>
    <w:rsid w:val="006E1944"/>
    <w:rsid w:val="006E1948"/>
    <w:rsid w:val="006E1C92"/>
    <w:rsid w:val="006E1FD7"/>
    <w:rsid w:val="006E20D9"/>
    <w:rsid w:val="006E2624"/>
    <w:rsid w:val="006E2722"/>
    <w:rsid w:val="006E29F8"/>
    <w:rsid w:val="006E2ECB"/>
    <w:rsid w:val="006E3104"/>
    <w:rsid w:val="006E3FB3"/>
    <w:rsid w:val="006E4451"/>
    <w:rsid w:val="006E47D2"/>
    <w:rsid w:val="006E4814"/>
    <w:rsid w:val="006E534B"/>
    <w:rsid w:val="006E5C8A"/>
    <w:rsid w:val="006E6098"/>
    <w:rsid w:val="006E61C5"/>
    <w:rsid w:val="006E65D0"/>
    <w:rsid w:val="006E7E22"/>
    <w:rsid w:val="006F04EF"/>
    <w:rsid w:val="006F0784"/>
    <w:rsid w:val="006F09D3"/>
    <w:rsid w:val="006F0ECB"/>
    <w:rsid w:val="006F17EB"/>
    <w:rsid w:val="006F1B6F"/>
    <w:rsid w:val="006F2722"/>
    <w:rsid w:val="006F2C74"/>
    <w:rsid w:val="006F34E2"/>
    <w:rsid w:val="006F3A97"/>
    <w:rsid w:val="006F4040"/>
    <w:rsid w:val="006F4591"/>
    <w:rsid w:val="006F4649"/>
    <w:rsid w:val="006F4887"/>
    <w:rsid w:val="006F4B2D"/>
    <w:rsid w:val="006F4CBD"/>
    <w:rsid w:val="006F5A48"/>
    <w:rsid w:val="006F630D"/>
    <w:rsid w:val="006F681B"/>
    <w:rsid w:val="006F6A2C"/>
    <w:rsid w:val="006F6E41"/>
    <w:rsid w:val="006F78AE"/>
    <w:rsid w:val="006F79DF"/>
    <w:rsid w:val="006F7B1F"/>
    <w:rsid w:val="006F7CB0"/>
    <w:rsid w:val="007003B2"/>
    <w:rsid w:val="007006F4"/>
    <w:rsid w:val="00700794"/>
    <w:rsid w:val="007008EF"/>
    <w:rsid w:val="00700970"/>
    <w:rsid w:val="00700DE9"/>
    <w:rsid w:val="00701157"/>
    <w:rsid w:val="00701520"/>
    <w:rsid w:val="0070178A"/>
    <w:rsid w:val="00701853"/>
    <w:rsid w:val="007018E7"/>
    <w:rsid w:val="00701B7F"/>
    <w:rsid w:val="00701BB6"/>
    <w:rsid w:val="00701F9C"/>
    <w:rsid w:val="0070215A"/>
    <w:rsid w:val="007022A1"/>
    <w:rsid w:val="007030ED"/>
    <w:rsid w:val="007032EC"/>
    <w:rsid w:val="007033C9"/>
    <w:rsid w:val="0070392A"/>
    <w:rsid w:val="00704887"/>
    <w:rsid w:val="007048F2"/>
    <w:rsid w:val="00704AD6"/>
    <w:rsid w:val="00704D31"/>
    <w:rsid w:val="00704D9F"/>
    <w:rsid w:val="00704DDC"/>
    <w:rsid w:val="00705085"/>
    <w:rsid w:val="0070617C"/>
    <w:rsid w:val="00706371"/>
    <w:rsid w:val="00706560"/>
    <w:rsid w:val="00706A0B"/>
    <w:rsid w:val="00706A39"/>
    <w:rsid w:val="00706DC2"/>
    <w:rsid w:val="007072D0"/>
    <w:rsid w:val="0070730B"/>
    <w:rsid w:val="007076A9"/>
    <w:rsid w:val="00707826"/>
    <w:rsid w:val="00707FD1"/>
    <w:rsid w:val="0071009C"/>
    <w:rsid w:val="007102CA"/>
    <w:rsid w:val="007117C5"/>
    <w:rsid w:val="00711838"/>
    <w:rsid w:val="00711C52"/>
    <w:rsid w:val="00711E12"/>
    <w:rsid w:val="00711E78"/>
    <w:rsid w:val="00711F25"/>
    <w:rsid w:val="00712441"/>
    <w:rsid w:val="007125ED"/>
    <w:rsid w:val="007129A3"/>
    <w:rsid w:val="00712A6E"/>
    <w:rsid w:val="00713643"/>
    <w:rsid w:val="007142D5"/>
    <w:rsid w:val="0071445B"/>
    <w:rsid w:val="0071445F"/>
    <w:rsid w:val="0071497C"/>
    <w:rsid w:val="00714C53"/>
    <w:rsid w:val="00715409"/>
    <w:rsid w:val="00715552"/>
    <w:rsid w:val="00715664"/>
    <w:rsid w:val="00715B25"/>
    <w:rsid w:val="007164B3"/>
    <w:rsid w:val="0071687B"/>
    <w:rsid w:val="00716E07"/>
    <w:rsid w:val="00716E7D"/>
    <w:rsid w:val="0071746F"/>
    <w:rsid w:val="00717815"/>
    <w:rsid w:val="00717A03"/>
    <w:rsid w:val="00717A3B"/>
    <w:rsid w:val="00717A4F"/>
    <w:rsid w:val="0072011A"/>
    <w:rsid w:val="007203CD"/>
    <w:rsid w:val="00720762"/>
    <w:rsid w:val="007207DC"/>
    <w:rsid w:val="00720DF6"/>
    <w:rsid w:val="00720F47"/>
    <w:rsid w:val="007210C0"/>
    <w:rsid w:val="00721403"/>
    <w:rsid w:val="00721954"/>
    <w:rsid w:val="00721A38"/>
    <w:rsid w:val="0072231F"/>
    <w:rsid w:val="0072294E"/>
    <w:rsid w:val="00722ACA"/>
    <w:rsid w:val="00722D80"/>
    <w:rsid w:val="007235E5"/>
    <w:rsid w:val="0072366F"/>
    <w:rsid w:val="0072368C"/>
    <w:rsid w:val="007236E0"/>
    <w:rsid w:val="007237EA"/>
    <w:rsid w:val="00723ABB"/>
    <w:rsid w:val="00723C66"/>
    <w:rsid w:val="0072423B"/>
    <w:rsid w:val="00724AE3"/>
    <w:rsid w:val="00724D59"/>
    <w:rsid w:val="00725085"/>
    <w:rsid w:val="00725327"/>
    <w:rsid w:val="00725389"/>
    <w:rsid w:val="007254CB"/>
    <w:rsid w:val="007257D7"/>
    <w:rsid w:val="007259FB"/>
    <w:rsid w:val="00725B8F"/>
    <w:rsid w:val="0072631F"/>
    <w:rsid w:val="00726FD5"/>
    <w:rsid w:val="007273C0"/>
    <w:rsid w:val="0072759B"/>
    <w:rsid w:val="00727635"/>
    <w:rsid w:val="00727911"/>
    <w:rsid w:val="00727AD8"/>
    <w:rsid w:val="007300CE"/>
    <w:rsid w:val="007303F4"/>
    <w:rsid w:val="00730DB5"/>
    <w:rsid w:val="00730FC4"/>
    <w:rsid w:val="00730FEF"/>
    <w:rsid w:val="0073137C"/>
    <w:rsid w:val="00731770"/>
    <w:rsid w:val="007318A6"/>
    <w:rsid w:val="00731C08"/>
    <w:rsid w:val="0073213B"/>
    <w:rsid w:val="00732B5B"/>
    <w:rsid w:val="00733131"/>
    <w:rsid w:val="0073394E"/>
    <w:rsid w:val="00733A71"/>
    <w:rsid w:val="0073495E"/>
    <w:rsid w:val="0073546E"/>
    <w:rsid w:val="00735993"/>
    <w:rsid w:val="00735BA1"/>
    <w:rsid w:val="00735FA1"/>
    <w:rsid w:val="0073613D"/>
    <w:rsid w:val="0073668D"/>
    <w:rsid w:val="007368FD"/>
    <w:rsid w:val="00736CC4"/>
    <w:rsid w:val="00736E02"/>
    <w:rsid w:val="00737446"/>
    <w:rsid w:val="00737524"/>
    <w:rsid w:val="00737DCC"/>
    <w:rsid w:val="00737F4B"/>
    <w:rsid w:val="0074010B"/>
    <w:rsid w:val="007403F3"/>
    <w:rsid w:val="0074071E"/>
    <w:rsid w:val="00740EFB"/>
    <w:rsid w:val="007410C8"/>
    <w:rsid w:val="007418E3"/>
    <w:rsid w:val="007419C3"/>
    <w:rsid w:val="00742152"/>
    <w:rsid w:val="0074238C"/>
    <w:rsid w:val="007423FD"/>
    <w:rsid w:val="00743EB9"/>
    <w:rsid w:val="00743ECB"/>
    <w:rsid w:val="00743F81"/>
    <w:rsid w:val="007440F9"/>
    <w:rsid w:val="007444CB"/>
    <w:rsid w:val="007446B6"/>
    <w:rsid w:val="0074470F"/>
    <w:rsid w:val="0074497A"/>
    <w:rsid w:val="007451C2"/>
    <w:rsid w:val="00745339"/>
    <w:rsid w:val="00745C8C"/>
    <w:rsid w:val="00745F20"/>
    <w:rsid w:val="00745F55"/>
    <w:rsid w:val="00746022"/>
    <w:rsid w:val="00746B6F"/>
    <w:rsid w:val="00746E0A"/>
    <w:rsid w:val="0074704F"/>
    <w:rsid w:val="0074710D"/>
    <w:rsid w:val="00747137"/>
    <w:rsid w:val="00747B41"/>
    <w:rsid w:val="00750102"/>
    <w:rsid w:val="00750120"/>
    <w:rsid w:val="00750A42"/>
    <w:rsid w:val="007510D6"/>
    <w:rsid w:val="0075115D"/>
    <w:rsid w:val="00751519"/>
    <w:rsid w:val="007515F2"/>
    <w:rsid w:val="0075165E"/>
    <w:rsid w:val="00751E34"/>
    <w:rsid w:val="00751ECC"/>
    <w:rsid w:val="00751F12"/>
    <w:rsid w:val="00752068"/>
    <w:rsid w:val="0075259B"/>
    <w:rsid w:val="00752878"/>
    <w:rsid w:val="007529D8"/>
    <w:rsid w:val="00752FF9"/>
    <w:rsid w:val="007531F6"/>
    <w:rsid w:val="007533BF"/>
    <w:rsid w:val="007533D1"/>
    <w:rsid w:val="007539DE"/>
    <w:rsid w:val="007543BC"/>
    <w:rsid w:val="0075543E"/>
    <w:rsid w:val="007554C0"/>
    <w:rsid w:val="0075737E"/>
    <w:rsid w:val="00757D7A"/>
    <w:rsid w:val="007606D2"/>
    <w:rsid w:val="00760C20"/>
    <w:rsid w:val="00760CC8"/>
    <w:rsid w:val="00761193"/>
    <w:rsid w:val="0076149F"/>
    <w:rsid w:val="0076164B"/>
    <w:rsid w:val="00761812"/>
    <w:rsid w:val="007619A3"/>
    <w:rsid w:val="00761D5D"/>
    <w:rsid w:val="00761E0F"/>
    <w:rsid w:val="00762932"/>
    <w:rsid w:val="007630EC"/>
    <w:rsid w:val="007632E3"/>
    <w:rsid w:val="00763BE0"/>
    <w:rsid w:val="00764F3E"/>
    <w:rsid w:val="007650BD"/>
    <w:rsid w:val="00765152"/>
    <w:rsid w:val="00765462"/>
    <w:rsid w:val="007657EE"/>
    <w:rsid w:val="007658CA"/>
    <w:rsid w:val="0076591F"/>
    <w:rsid w:val="00765A44"/>
    <w:rsid w:val="00765A5E"/>
    <w:rsid w:val="00765BA6"/>
    <w:rsid w:val="00765C8F"/>
    <w:rsid w:val="00765EB5"/>
    <w:rsid w:val="00765F6E"/>
    <w:rsid w:val="00767151"/>
    <w:rsid w:val="00770369"/>
    <w:rsid w:val="0077039A"/>
    <w:rsid w:val="00770709"/>
    <w:rsid w:val="007708A7"/>
    <w:rsid w:val="0077191E"/>
    <w:rsid w:val="00771F4B"/>
    <w:rsid w:val="007723C6"/>
    <w:rsid w:val="007724FB"/>
    <w:rsid w:val="00772651"/>
    <w:rsid w:val="007726F9"/>
    <w:rsid w:val="007728BC"/>
    <w:rsid w:val="007729F3"/>
    <w:rsid w:val="00772D9A"/>
    <w:rsid w:val="00773691"/>
    <w:rsid w:val="00773882"/>
    <w:rsid w:val="00773F14"/>
    <w:rsid w:val="007741EC"/>
    <w:rsid w:val="00774C2C"/>
    <w:rsid w:val="00774F13"/>
    <w:rsid w:val="00774F49"/>
    <w:rsid w:val="007758E1"/>
    <w:rsid w:val="0077607D"/>
    <w:rsid w:val="00776452"/>
    <w:rsid w:val="007767E8"/>
    <w:rsid w:val="0077683E"/>
    <w:rsid w:val="00776B25"/>
    <w:rsid w:val="00776E3E"/>
    <w:rsid w:val="00776F76"/>
    <w:rsid w:val="00777504"/>
    <w:rsid w:val="0077786D"/>
    <w:rsid w:val="00777972"/>
    <w:rsid w:val="00777A08"/>
    <w:rsid w:val="00777B6F"/>
    <w:rsid w:val="00777D28"/>
    <w:rsid w:val="00780C7D"/>
    <w:rsid w:val="00780CA7"/>
    <w:rsid w:val="00780CC9"/>
    <w:rsid w:val="00780DE3"/>
    <w:rsid w:val="00781093"/>
    <w:rsid w:val="00781094"/>
    <w:rsid w:val="00781B61"/>
    <w:rsid w:val="00781EE2"/>
    <w:rsid w:val="00781F96"/>
    <w:rsid w:val="00781FED"/>
    <w:rsid w:val="007821C2"/>
    <w:rsid w:val="007823A1"/>
    <w:rsid w:val="007827F5"/>
    <w:rsid w:val="00782931"/>
    <w:rsid w:val="00782C00"/>
    <w:rsid w:val="00782C8E"/>
    <w:rsid w:val="00782D72"/>
    <w:rsid w:val="0078308B"/>
    <w:rsid w:val="007840CE"/>
    <w:rsid w:val="00784287"/>
    <w:rsid w:val="00784576"/>
    <w:rsid w:val="00785700"/>
    <w:rsid w:val="00785C52"/>
    <w:rsid w:val="00785F52"/>
    <w:rsid w:val="007861A6"/>
    <w:rsid w:val="00786706"/>
    <w:rsid w:val="00786B4C"/>
    <w:rsid w:val="00786B51"/>
    <w:rsid w:val="00787042"/>
    <w:rsid w:val="007879D7"/>
    <w:rsid w:val="007879EC"/>
    <w:rsid w:val="00787E1B"/>
    <w:rsid w:val="00790100"/>
    <w:rsid w:val="00790457"/>
    <w:rsid w:val="007904ED"/>
    <w:rsid w:val="00790924"/>
    <w:rsid w:val="00790A65"/>
    <w:rsid w:val="00791688"/>
    <w:rsid w:val="00791C3C"/>
    <w:rsid w:val="00792077"/>
    <w:rsid w:val="00792717"/>
    <w:rsid w:val="0079279A"/>
    <w:rsid w:val="00792BE6"/>
    <w:rsid w:val="00792CFB"/>
    <w:rsid w:val="00792EDA"/>
    <w:rsid w:val="0079313A"/>
    <w:rsid w:val="007931F7"/>
    <w:rsid w:val="007935F7"/>
    <w:rsid w:val="00794B8C"/>
    <w:rsid w:val="00795116"/>
    <w:rsid w:val="0079516B"/>
    <w:rsid w:val="007951B4"/>
    <w:rsid w:val="0079531F"/>
    <w:rsid w:val="0079545D"/>
    <w:rsid w:val="0079563D"/>
    <w:rsid w:val="0079569B"/>
    <w:rsid w:val="00795C9D"/>
    <w:rsid w:val="00795D53"/>
    <w:rsid w:val="00795D80"/>
    <w:rsid w:val="00796666"/>
    <w:rsid w:val="00796B1B"/>
    <w:rsid w:val="0079717D"/>
    <w:rsid w:val="0079733D"/>
    <w:rsid w:val="00797A2B"/>
    <w:rsid w:val="007A019C"/>
    <w:rsid w:val="007A0832"/>
    <w:rsid w:val="007A0C93"/>
    <w:rsid w:val="007A1441"/>
    <w:rsid w:val="007A17C1"/>
    <w:rsid w:val="007A1E1F"/>
    <w:rsid w:val="007A2022"/>
    <w:rsid w:val="007A26F1"/>
    <w:rsid w:val="007A2783"/>
    <w:rsid w:val="007A35F2"/>
    <w:rsid w:val="007A38AD"/>
    <w:rsid w:val="007A3A66"/>
    <w:rsid w:val="007A3C7F"/>
    <w:rsid w:val="007A44FD"/>
    <w:rsid w:val="007A4935"/>
    <w:rsid w:val="007A4F58"/>
    <w:rsid w:val="007A5096"/>
    <w:rsid w:val="007A514C"/>
    <w:rsid w:val="007A54A0"/>
    <w:rsid w:val="007A56BA"/>
    <w:rsid w:val="007A596A"/>
    <w:rsid w:val="007A5994"/>
    <w:rsid w:val="007A5A89"/>
    <w:rsid w:val="007A5D02"/>
    <w:rsid w:val="007A5D33"/>
    <w:rsid w:val="007A6B1D"/>
    <w:rsid w:val="007A7064"/>
    <w:rsid w:val="007A77D7"/>
    <w:rsid w:val="007A7A9F"/>
    <w:rsid w:val="007A7AB8"/>
    <w:rsid w:val="007B0083"/>
    <w:rsid w:val="007B0622"/>
    <w:rsid w:val="007B06B7"/>
    <w:rsid w:val="007B07F5"/>
    <w:rsid w:val="007B08E9"/>
    <w:rsid w:val="007B097D"/>
    <w:rsid w:val="007B0EE9"/>
    <w:rsid w:val="007B12CB"/>
    <w:rsid w:val="007B161D"/>
    <w:rsid w:val="007B1B67"/>
    <w:rsid w:val="007B1BA3"/>
    <w:rsid w:val="007B1CA8"/>
    <w:rsid w:val="007B1FA7"/>
    <w:rsid w:val="007B1FFC"/>
    <w:rsid w:val="007B293C"/>
    <w:rsid w:val="007B2AC2"/>
    <w:rsid w:val="007B3289"/>
    <w:rsid w:val="007B36D1"/>
    <w:rsid w:val="007B3A3F"/>
    <w:rsid w:val="007B41CE"/>
    <w:rsid w:val="007B42C6"/>
    <w:rsid w:val="007B467D"/>
    <w:rsid w:val="007B4EDE"/>
    <w:rsid w:val="007B50B2"/>
    <w:rsid w:val="007B5A5F"/>
    <w:rsid w:val="007B5F52"/>
    <w:rsid w:val="007B5FD0"/>
    <w:rsid w:val="007B5FEC"/>
    <w:rsid w:val="007B6403"/>
    <w:rsid w:val="007B64A6"/>
    <w:rsid w:val="007B64C1"/>
    <w:rsid w:val="007B7316"/>
    <w:rsid w:val="007B78CA"/>
    <w:rsid w:val="007B7DA7"/>
    <w:rsid w:val="007C0075"/>
    <w:rsid w:val="007C007A"/>
    <w:rsid w:val="007C019F"/>
    <w:rsid w:val="007C0610"/>
    <w:rsid w:val="007C0A38"/>
    <w:rsid w:val="007C0C1E"/>
    <w:rsid w:val="007C0D9F"/>
    <w:rsid w:val="007C0DC8"/>
    <w:rsid w:val="007C110B"/>
    <w:rsid w:val="007C11B4"/>
    <w:rsid w:val="007C13ED"/>
    <w:rsid w:val="007C149A"/>
    <w:rsid w:val="007C1531"/>
    <w:rsid w:val="007C184A"/>
    <w:rsid w:val="007C19FD"/>
    <w:rsid w:val="007C1C2F"/>
    <w:rsid w:val="007C1DD8"/>
    <w:rsid w:val="007C1E39"/>
    <w:rsid w:val="007C1FFD"/>
    <w:rsid w:val="007C20EC"/>
    <w:rsid w:val="007C2283"/>
    <w:rsid w:val="007C2B94"/>
    <w:rsid w:val="007C323C"/>
    <w:rsid w:val="007C3F50"/>
    <w:rsid w:val="007C4223"/>
    <w:rsid w:val="007C4229"/>
    <w:rsid w:val="007C42AC"/>
    <w:rsid w:val="007C49E7"/>
    <w:rsid w:val="007C5E48"/>
    <w:rsid w:val="007C6294"/>
    <w:rsid w:val="007C69A5"/>
    <w:rsid w:val="007C6A8B"/>
    <w:rsid w:val="007C7144"/>
    <w:rsid w:val="007C746F"/>
    <w:rsid w:val="007C7CC3"/>
    <w:rsid w:val="007D01B3"/>
    <w:rsid w:val="007D094C"/>
    <w:rsid w:val="007D09B8"/>
    <w:rsid w:val="007D0B09"/>
    <w:rsid w:val="007D0B9E"/>
    <w:rsid w:val="007D0D3F"/>
    <w:rsid w:val="007D15A7"/>
    <w:rsid w:val="007D1B11"/>
    <w:rsid w:val="007D1F43"/>
    <w:rsid w:val="007D2219"/>
    <w:rsid w:val="007D25BC"/>
    <w:rsid w:val="007D27EC"/>
    <w:rsid w:val="007D2CC8"/>
    <w:rsid w:val="007D32B2"/>
    <w:rsid w:val="007D43B8"/>
    <w:rsid w:val="007D4580"/>
    <w:rsid w:val="007D4DE6"/>
    <w:rsid w:val="007D511F"/>
    <w:rsid w:val="007D52E0"/>
    <w:rsid w:val="007D5376"/>
    <w:rsid w:val="007D5959"/>
    <w:rsid w:val="007D6618"/>
    <w:rsid w:val="007D6E55"/>
    <w:rsid w:val="007D7247"/>
    <w:rsid w:val="007D73F7"/>
    <w:rsid w:val="007D7D2B"/>
    <w:rsid w:val="007E0211"/>
    <w:rsid w:val="007E0338"/>
    <w:rsid w:val="007E093E"/>
    <w:rsid w:val="007E09F7"/>
    <w:rsid w:val="007E0D59"/>
    <w:rsid w:val="007E0EDD"/>
    <w:rsid w:val="007E2299"/>
    <w:rsid w:val="007E31B9"/>
    <w:rsid w:val="007E3B2F"/>
    <w:rsid w:val="007E4149"/>
    <w:rsid w:val="007E4630"/>
    <w:rsid w:val="007E5193"/>
    <w:rsid w:val="007E530E"/>
    <w:rsid w:val="007E550D"/>
    <w:rsid w:val="007E5C2A"/>
    <w:rsid w:val="007E60A8"/>
    <w:rsid w:val="007E6201"/>
    <w:rsid w:val="007E65A5"/>
    <w:rsid w:val="007E67D9"/>
    <w:rsid w:val="007E6928"/>
    <w:rsid w:val="007E6FE0"/>
    <w:rsid w:val="007E7801"/>
    <w:rsid w:val="007E78CF"/>
    <w:rsid w:val="007F0303"/>
    <w:rsid w:val="007F0626"/>
    <w:rsid w:val="007F0C3F"/>
    <w:rsid w:val="007F1325"/>
    <w:rsid w:val="007F1ABB"/>
    <w:rsid w:val="007F1D59"/>
    <w:rsid w:val="007F1D6A"/>
    <w:rsid w:val="007F2442"/>
    <w:rsid w:val="007F267F"/>
    <w:rsid w:val="007F2BF0"/>
    <w:rsid w:val="007F2CA2"/>
    <w:rsid w:val="007F2DFE"/>
    <w:rsid w:val="007F3390"/>
    <w:rsid w:val="007F33D9"/>
    <w:rsid w:val="007F3817"/>
    <w:rsid w:val="007F3ABC"/>
    <w:rsid w:val="007F3AF5"/>
    <w:rsid w:val="007F41A1"/>
    <w:rsid w:val="007F45EE"/>
    <w:rsid w:val="007F4919"/>
    <w:rsid w:val="007F51F1"/>
    <w:rsid w:val="007F56C8"/>
    <w:rsid w:val="007F5711"/>
    <w:rsid w:val="007F5937"/>
    <w:rsid w:val="007F5994"/>
    <w:rsid w:val="007F5DAB"/>
    <w:rsid w:val="007F5EE6"/>
    <w:rsid w:val="007F6980"/>
    <w:rsid w:val="007F702E"/>
    <w:rsid w:val="007F7BFB"/>
    <w:rsid w:val="007F7F6B"/>
    <w:rsid w:val="0080079C"/>
    <w:rsid w:val="008012CC"/>
    <w:rsid w:val="00801422"/>
    <w:rsid w:val="00801949"/>
    <w:rsid w:val="00801E12"/>
    <w:rsid w:val="00801FCB"/>
    <w:rsid w:val="00802269"/>
    <w:rsid w:val="008022D2"/>
    <w:rsid w:val="00802393"/>
    <w:rsid w:val="0080249C"/>
    <w:rsid w:val="008027FD"/>
    <w:rsid w:val="008028AF"/>
    <w:rsid w:val="00802AFE"/>
    <w:rsid w:val="00803007"/>
    <w:rsid w:val="00803066"/>
    <w:rsid w:val="00803101"/>
    <w:rsid w:val="008031AD"/>
    <w:rsid w:val="008033C7"/>
    <w:rsid w:val="008034D4"/>
    <w:rsid w:val="00803998"/>
    <w:rsid w:val="00803CC8"/>
    <w:rsid w:val="00804227"/>
    <w:rsid w:val="00804CEB"/>
    <w:rsid w:val="00804EF3"/>
    <w:rsid w:val="00805553"/>
    <w:rsid w:val="0080566B"/>
    <w:rsid w:val="0080591F"/>
    <w:rsid w:val="00805BD9"/>
    <w:rsid w:val="0080607A"/>
    <w:rsid w:val="008062BE"/>
    <w:rsid w:val="00806C18"/>
    <w:rsid w:val="00806E1A"/>
    <w:rsid w:val="008071CC"/>
    <w:rsid w:val="0080754E"/>
    <w:rsid w:val="008077EC"/>
    <w:rsid w:val="00807BBC"/>
    <w:rsid w:val="0081055A"/>
    <w:rsid w:val="00810C3B"/>
    <w:rsid w:val="0081133E"/>
    <w:rsid w:val="008118F9"/>
    <w:rsid w:val="00811ABE"/>
    <w:rsid w:val="00811C3B"/>
    <w:rsid w:val="0081213F"/>
    <w:rsid w:val="008124F6"/>
    <w:rsid w:val="008135DC"/>
    <w:rsid w:val="00813E21"/>
    <w:rsid w:val="00814033"/>
    <w:rsid w:val="008140BF"/>
    <w:rsid w:val="008144EF"/>
    <w:rsid w:val="0081482F"/>
    <w:rsid w:val="00814A0D"/>
    <w:rsid w:val="00815069"/>
    <w:rsid w:val="008151BC"/>
    <w:rsid w:val="00815811"/>
    <w:rsid w:val="008159F1"/>
    <w:rsid w:val="00815BAF"/>
    <w:rsid w:val="00815D0C"/>
    <w:rsid w:val="00815E54"/>
    <w:rsid w:val="00815F99"/>
    <w:rsid w:val="008160AE"/>
    <w:rsid w:val="0081625F"/>
    <w:rsid w:val="008166D7"/>
    <w:rsid w:val="00817099"/>
    <w:rsid w:val="008178A3"/>
    <w:rsid w:val="008179AE"/>
    <w:rsid w:val="00817BB5"/>
    <w:rsid w:val="00817BC8"/>
    <w:rsid w:val="00820137"/>
    <w:rsid w:val="00820164"/>
    <w:rsid w:val="0082030A"/>
    <w:rsid w:val="0082055C"/>
    <w:rsid w:val="00820977"/>
    <w:rsid w:val="00820D62"/>
    <w:rsid w:val="008211CB"/>
    <w:rsid w:val="00821395"/>
    <w:rsid w:val="008218B9"/>
    <w:rsid w:val="008218D0"/>
    <w:rsid w:val="00821A6E"/>
    <w:rsid w:val="0082202A"/>
    <w:rsid w:val="00822067"/>
    <w:rsid w:val="008222FA"/>
    <w:rsid w:val="008225F9"/>
    <w:rsid w:val="0082265C"/>
    <w:rsid w:val="00822C6B"/>
    <w:rsid w:val="00822CC3"/>
    <w:rsid w:val="00822DFB"/>
    <w:rsid w:val="008230D2"/>
    <w:rsid w:val="008233C2"/>
    <w:rsid w:val="00823571"/>
    <w:rsid w:val="00823A61"/>
    <w:rsid w:val="00823AFD"/>
    <w:rsid w:val="00823F3D"/>
    <w:rsid w:val="00823F46"/>
    <w:rsid w:val="0082452B"/>
    <w:rsid w:val="008246F1"/>
    <w:rsid w:val="0082487D"/>
    <w:rsid w:val="00824A78"/>
    <w:rsid w:val="00824EC3"/>
    <w:rsid w:val="00826D4E"/>
    <w:rsid w:val="00826EC6"/>
    <w:rsid w:val="0082705C"/>
    <w:rsid w:val="008274AB"/>
    <w:rsid w:val="00827990"/>
    <w:rsid w:val="00827B8F"/>
    <w:rsid w:val="00827EF7"/>
    <w:rsid w:val="00830567"/>
    <w:rsid w:val="00830670"/>
    <w:rsid w:val="00830B99"/>
    <w:rsid w:val="00830BD6"/>
    <w:rsid w:val="00830C54"/>
    <w:rsid w:val="00830E50"/>
    <w:rsid w:val="008312D8"/>
    <w:rsid w:val="0083143A"/>
    <w:rsid w:val="008319EF"/>
    <w:rsid w:val="00831CDC"/>
    <w:rsid w:val="00831D7B"/>
    <w:rsid w:val="00831F15"/>
    <w:rsid w:val="008321C3"/>
    <w:rsid w:val="008322BB"/>
    <w:rsid w:val="00832529"/>
    <w:rsid w:val="0083263E"/>
    <w:rsid w:val="00832809"/>
    <w:rsid w:val="00832EF7"/>
    <w:rsid w:val="00833622"/>
    <w:rsid w:val="0083371B"/>
    <w:rsid w:val="00833DBC"/>
    <w:rsid w:val="008349ED"/>
    <w:rsid w:val="00834C96"/>
    <w:rsid w:val="0083514C"/>
    <w:rsid w:val="008353A1"/>
    <w:rsid w:val="008356EC"/>
    <w:rsid w:val="00835A12"/>
    <w:rsid w:val="00835AFF"/>
    <w:rsid w:val="00836417"/>
    <w:rsid w:val="00836C35"/>
    <w:rsid w:val="00836C86"/>
    <w:rsid w:val="00836FFF"/>
    <w:rsid w:val="008374F1"/>
    <w:rsid w:val="00837780"/>
    <w:rsid w:val="008377A9"/>
    <w:rsid w:val="00837954"/>
    <w:rsid w:val="00837A70"/>
    <w:rsid w:val="00837B40"/>
    <w:rsid w:val="00837DB4"/>
    <w:rsid w:val="00837EA9"/>
    <w:rsid w:val="008400B7"/>
    <w:rsid w:val="00840519"/>
    <w:rsid w:val="00841535"/>
    <w:rsid w:val="0084176E"/>
    <w:rsid w:val="008417BC"/>
    <w:rsid w:val="00841BB3"/>
    <w:rsid w:val="00841F9B"/>
    <w:rsid w:val="008424CB"/>
    <w:rsid w:val="00842B33"/>
    <w:rsid w:val="00842D19"/>
    <w:rsid w:val="00842FB1"/>
    <w:rsid w:val="00843248"/>
    <w:rsid w:val="008439D3"/>
    <w:rsid w:val="00843C27"/>
    <w:rsid w:val="00843DE0"/>
    <w:rsid w:val="008441B2"/>
    <w:rsid w:val="00844FB0"/>
    <w:rsid w:val="00845144"/>
    <w:rsid w:val="00845695"/>
    <w:rsid w:val="0084590D"/>
    <w:rsid w:val="00845E37"/>
    <w:rsid w:val="00845FE5"/>
    <w:rsid w:val="008461C9"/>
    <w:rsid w:val="008464D7"/>
    <w:rsid w:val="008465A3"/>
    <w:rsid w:val="00846C49"/>
    <w:rsid w:val="00846CC9"/>
    <w:rsid w:val="00846FA9"/>
    <w:rsid w:val="00847032"/>
    <w:rsid w:val="00847098"/>
    <w:rsid w:val="008501E0"/>
    <w:rsid w:val="00850793"/>
    <w:rsid w:val="00850D93"/>
    <w:rsid w:val="00850F6B"/>
    <w:rsid w:val="00851553"/>
    <w:rsid w:val="00851DA1"/>
    <w:rsid w:val="00851FB5"/>
    <w:rsid w:val="008525A9"/>
    <w:rsid w:val="00852769"/>
    <w:rsid w:val="00852820"/>
    <w:rsid w:val="00852A64"/>
    <w:rsid w:val="00852DFE"/>
    <w:rsid w:val="00854446"/>
    <w:rsid w:val="00854645"/>
    <w:rsid w:val="00854780"/>
    <w:rsid w:val="00854811"/>
    <w:rsid w:val="00854957"/>
    <w:rsid w:val="00854B06"/>
    <w:rsid w:val="00854DE6"/>
    <w:rsid w:val="008550C9"/>
    <w:rsid w:val="008554B7"/>
    <w:rsid w:val="008554F3"/>
    <w:rsid w:val="00855C63"/>
    <w:rsid w:val="008563E9"/>
    <w:rsid w:val="008576C4"/>
    <w:rsid w:val="00857A9B"/>
    <w:rsid w:val="00857B40"/>
    <w:rsid w:val="008603EB"/>
    <w:rsid w:val="0086087E"/>
    <w:rsid w:val="008608BF"/>
    <w:rsid w:val="00860B33"/>
    <w:rsid w:val="00860B7F"/>
    <w:rsid w:val="00860B9C"/>
    <w:rsid w:val="00861188"/>
    <w:rsid w:val="00861670"/>
    <w:rsid w:val="008617F3"/>
    <w:rsid w:val="0086196D"/>
    <w:rsid w:val="00862653"/>
    <w:rsid w:val="00862B32"/>
    <w:rsid w:val="00862B44"/>
    <w:rsid w:val="00863A29"/>
    <w:rsid w:val="00863C51"/>
    <w:rsid w:val="0086498D"/>
    <w:rsid w:val="00865574"/>
    <w:rsid w:val="008658A5"/>
    <w:rsid w:val="00865E54"/>
    <w:rsid w:val="00865EE8"/>
    <w:rsid w:val="00866452"/>
    <w:rsid w:val="008664C1"/>
    <w:rsid w:val="008665B1"/>
    <w:rsid w:val="0086694D"/>
    <w:rsid w:val="00867791"/>
    <w:rsid w:val="008677AD"/>
    <w:rsid w:val="00867ECF"/>
    <w:rsid w:val="00870296"/>
    <w:rsid w:val="0087072B"/>
    <w:rsid w:val="008709A2"/>
    <w:rsid w:val="008710B2"/>
    <w:rsid w:val="00871518"/>
    <w:rsid w:val="00871A43"/>
    <w:rsid w:val="00871B9F"/>
    <w:rsid w:val="00871C55"/>
    <w:rsid w:val="00871F87"/>
    <w:rsid w:val="00872580"/>
    <w:rsid w:val="008727E7"/>
    <w:rsid w:val="00872E60"/>
    <w:rsid w:val="00873017"/>
    <w:rsid w:val="008730A7"/>
    <w:rsid w:val="008735AB"/>
    <w:rsid w:val="008739A9"/>
    <w:rsid w:val="00874040"/>
    <w:rsid w:val="00874862"/>
    <w:rsid w:val="00874B11"/>
    <w:rsid w:val="00874E18"/>
    <w:rsid w:val="00875830"/>
    <w:rsid w:val="008762DF"/>
    <w:rsid w:val="008764B0"/>
    <w:rsid w:val="008768BA"/>
    <w:rsid w:val="00877AE0"/>
    <w:rsid w:val="00877F4F"/>
    <w:rsid w:val="00880AE7"/>
    <w:rsid w:val="00880B64"/>
    <w:rsid w:val="00880DCA"/>
    <w:rsid w:val="00880E7A"/>
    <w:rsid w:val="00881722"/>
    <w:rsid w:val="00881759"/>
    <w:rsid w:val="0088184F"/>
    <w:rsid w:val="0088185C"/>
    <w:rsid w:val="00881A36"/>
    <w:rsid w:val="00881DE3"/>
    <w:rsid w:val="00881E6F"/>
    <w:rsid w:val="00881ECF"/>
    <w:rsid w:val="00881F25"/>
    <w:rsid w:val="00882178"/>
    <w:rsid w:val="00882637"/>
    <w:rsid w:val="008837DE"/>
    <w:rsid w:val="00883875"/>
    <w:rsid w:val="00883B11"/>
    <w:rsid w:val="00884462"/>
    <w:rsid w:val="00884B5D"/>
    <w:rsid w:val="00884CB7"/>
    <w:rsid w:val="00884E99"/>
    <w:rsid w:val="0088538E"/>
    <w:rsid w:val="008855FD"/>
    <w:rsid w:val="00885674"/>
    <w:rsid w:val="008856B3"/>
    <w:rsid w:val="0088594D"/>
    <w:rsid w:val="008859CA"/>
    <w:rsid w:val="00885FB4"/>
    <w:rsid w:val="00886374"/>
    <w:rsid w:val="008863BF"/>
    <w:rsid w:val="008863C0"/>
    <w:rsid w:val="008869D6"/>
    <w:rsid w:val="00886FF1"/>
    <w:rsid w:val="008901EA"/>
    <w:rsid w:val="00890B2A"/>
    <w:rsid w:val="0089121E"/>
    <w:rsid w:val="0089123C"/>
    <w:rsid w:val="0089198D"/>
    <w:rsid w:val="00891C9A"/>
    <w:rsid w:val="00892012"/>
    <w:rsid w:val="00892570"/>
    <w:rsid w:val="0089262C"/>
    <w:rsid w:val="00892816"/>
    <w:rsid w:val="0089336F"/>
    <w:rsid w:val="00893499"/>
    <w:rsid w:val="00893B93"/>
    <w:rsid w:val="00894EA8"/>
    <w:rsid w:val="00894F43"/>
    <w:rsid w:val="00894FF0"/>
    <w:rsid w:val="00895339"/>
    <w:rsid w:val="00895414"/>
    <w:rsid w:val="008959F7"/>
    <w:rsid w:val="00896562"/>
    <w:rsid w:val="00896F42"/>
    <w:rsid w:val="00896F72"/>
    <w:rsid w:val="008973D1"/>
    <w:rsid w:val="00897588"/>
    <w:rsid w:val="008976D0"/>
    <w:rsid w:val="00897A98"/>
    <w:rsid w:val="008A00A6"/>
    <w:rsid w:val="008A020A"/>
    <w:rsid w:val="008A054E"/>
    <w:rsid w:val="008A05A1"/>
    <w:rsid w:val="008A0E1E"/>
    <w:rsid w:val="008A134E"/>
    <w:rsid w:val="008A13B7"/>
    <w:rsid w:val="008A1AD1"/>
    <w:rsid w:val="008A1BAC"/>
    <w:rsid w:val="008A1CBD"/>
    <w:rsid w:val="008A1CF0"/>
    <w:rsid w:val="008A26CD"/>
    <w:rsid w:val="008A28F5"/>
    <w:rsid w:val="008A2A09"/>
    <w:rsid w:val="008A2B5B"/>
    <w:rsid w:val="008A3260"/>
    <w:rsid w:val="008A3436"/>
    <w:rsid w:val="008A46DC"/>
    <w:rsid w:val="008A4708"/>
    <w:rsid w:val="008A48FC"/>
    <w:rsid w:val="008A571C"/>
    <w:rsid w:val="008A5A75"/>
    <w:rsid w:val="008A5DBB"/>
    <w:rsid w:val="008A5ED3"/>
    <w:rsid w:val="008A6199"/>
    <w:rsid w:val="008A6286"/>
    <w:rsid w:val="008A6329"/>
    <w:rsid w:val="008A63BC"/>
    <w:rsid w:val="008A672E"/>
    <w:rsid w:val="008A6D4A"/>
    <w:rsid w:val="008A7769"/>
    <w:rsid w:val="008A7C5E"/>
    <w:rsid w:val="008A7E17"/>
    <w:rsid w:val="008B01E8"/>
    <w:rsid w:val="008B02DB"/>
    <w:rsid w:val="008B0CF2"/>
    <w:rsid w:val="008B0D30"/>
    <w:rsid w:val="008B0F18"/>
    <w:rsid w:val="008B1269"/>
    <w:rsid w:val="008B16CA"/>
    <w:rsid w:val="008B176F"/>
    <w:rsid w:val="008B1D09"/>
    <w:rsid w:val="008B1DC0"/>
    <w:rsid w:val="008B2217"/>
    <w:rsid w:val="008B2A60"/>
    <w:rsid w:val="008B3F97"/>
    <w:rsid w:val="008B4191"/>
    <w:rsid w:val="008B4349"/>
    <w:rsid w:val="008B4A2F"/>
    <w:rsid w:val="008B4CDB"/>
    <w:rsid w:val="008B55CB"/>
    <w:rsid w:val="008B5604"/>
    <w:rsid w:val="008B64BD"/>
    <w:rsid w:val="008B6CFB"/>
    <w:rsid w:val="008B71C8"/>
    <w:rsid w:val="008B71E8"/>
    <w:rsid w:val="008B7767"/>
    <w:rsid w:val="008C0AF7"/>
    <w:rsid w:val="008C10D9"/>
    <w:rsid w:val="008C13A1"/>
    <w:rsid w:val="008C1A66"/>
    <w:rsid w:val="008C1E68"/>
    <w:rsid w:val="008C2759"/>
    <w:rsid w:val="008C2886"/>
    <w:rsid w:val="008C2A4C"/>
    <w:rsid w:val="008C322D"/>
    <w:rsid w:val="008C379A"/>
    <w:rsid w:val="008C3823"/>
    <w:rsid w:val="008C3DB7"/>
    <w:rsid w:val="008C3E7B"/>
    <w:rsid w:val="008C4B53"/>
    <w:rsid w:val="008C4F01"/>
    <w:rsid w:val="008C515E"/>
    <w:rsid w:val="008C54A9"/>
    <w:rsid w:val="008C5AE6"/>
    <w:rsid w:val="008C5C72"/>
    <w:rsid w:val="008C5FF6"/>
    <w:rsid w:val="008C6BA5"/>
    <w:rsid w:val="008C6CB5"/>
    <w:rsid w:val="008C7077"/>
    <w:rsid w:val="008C754C"/>
    <w:rsid w:val="008C75D8"/>
    <w:rsid w:val="008C7820"/>
    <w:rsid w:val="008D180C"/>
    <w:rsid w:val="008D19F1"/>
    <w:rsid w:val="008D1BC8"/>
    <w:rsid w:val="008D1C2B"/>
    <w:rsid w:val="008D1C2E"/>
    <w:rsid w:val="008D2071"/>
    <w:rsid w:val="008D2645"/>
    <w:rsid w:val="008D286C"/>
    <w:rsid w:val="008D3A48"/>
    <w:rsid w:val="008D3FE7"/>
    <w:rsid w:val="008D5224"/>
    <w:rsid w:val="008D53A2"/>
    <w:rsid w:val="008D5449"/>
    <w:rsid w:val="008D59EA"/>
    <w:rsid w:val="008D5F57"/>
    <w:rsid w:val="008D6014"/>
    <w:rsid w:val="008D609A"/>
    <w:rsid w:val="008D63C6"/>
    <w:rsid w:val="008D72CD"/>
    <w:rsid w:val="008D746C"/>
    <w:rsid w:val="008D76D8"/>
    <w:rsid w:val="008D785F"/>
    <w:rsid w:val="008D7982"/>
    <w:rsid w:val="008D7E70"/>
    <w:rsid w:val="008E0914"/>
    <w:rsid w:val="008E1693"/>
    <w:rsid w:val="008E16FC"/>
    <w:rsid w:val="008E17A5"/>
    <w:rsid w:val="008E1CEF"/>
    <w:rsid w:val="008E2803"/>
    <w:rsid w:val="008E2B9C"/>
    <w:rsid w:val="008E2C85"/>
    <w:rsid w:val="008E2CCB"/>
    <w:rsid w:val="008E2F10"/>
    <w:rsid w:val="008E3406"/>
    <w:rsid w:val="008E3776"/>
    <w:rsid w:val="008E3D49"/>
    <w:rsid w:val="008E4526"/>
    <w:rsid w:val="008E47E3"/>
    <w:rsid w:val="008E4975"/>
    <w:rsid w:val="008E4F88"/>
    <w:rsid w:val="008E5A87"/>
    <w:rsid w:val="008E5F31"/>
    <w:rsid w:val="008E65FD"/>
    <w:rsid w:val="008E6987"/>
    <w:rsid w:val="008E6F47"/>
    <w:rsid w:val="008E6F80"/>
    <w:rsid w:val="008E7725"/>
    <w:rsid w:val="008E7BE7"/>
    <w:rsid w:val="008F0017"/>
    <w:rsid w:val="008F0098"/>
    <w:rsid w:val="008F06E8"/>
    <w:rsid w:val="008F0706"/>
    <w:rsid w:val="008F0735"/>
    <w:rsid w:val="008F0981"/>
    <w:rsid w:val="008F09E2"/>
    <w:rsid w:val="008F0B9D"/>
    <w:rsid w:val="008F0FD9"/>
    <w:rsid w:val="008F1091"/>
    <w:rsid w:val="008F1421"/>
    <w:rsid w:val="008F1F45"/>
    <w:rsid w:val="008F21C0"/>
    <w:rsid w:val="008F2B11"/>
    <w:rsid w:val="008F2E41"/>
    <w:rsid w:val="008F31C5"/>
    <w:rsid w:val="008F3C75"/>
    <w:rsid w:val="008F415C"/>
    <w:rsid w:val="008F44E1"/>
    <w:rsid w:val="008F45B5"/>
    <w:rsid w:val="008F4B4B"/>
    <w:rsid w:val="008F4D6D"/>
    <w:rsid w:val="008F5081"/>
    <w:rsid w:val="008F5182"/>
    <w:rsid w:val="008F599A"/>
    <w:rsid w:val="008F5AD5"/>
    <w:rsid w:val="008F5D80"/>
    <w:rsid w:val="008F5DEE"/>
    <w:rsid w:val="008F6704"/>
    <w:rsid w:val="008F708A"/>
    <w:rsid w:val="008F7B38"/>
    <w:rsid w:val="008F7DA7"/>
    <w:rsid w:val="00900119"/>
    <w:rsid w:val="00900309"/>
    <w:rsid w:val="00900F88"/>
    <w:rsid w:val="0090139E"/>
    <w:rsid w:val="00901BA6"/>
    <w:rsid w:val="00901C4F"/>
    <w:rsid w:val="00901D1D"/>
    <w:rsid w:val="00901EF2"/>
    <w:rsid w:val="00901F15"/>
    <w:rsid w:val="00901F6D"/>
    <w:rsid w:val="0090371F"/>
    <w:rsid w:val="009038B0"/>
    <w:rsid w:val="009039ED"/>
    <w:rsid w:val="00903C93"/>
    <w:rsid w:val="00903DE1"/>
    <w:rsid w:val="0090432A"/>
    <w:rsid w:val="009047D3"/>
    <w:rsid w:val="0090484F"/>
    <w:rsid w:val="0090487A"/>
    <w:rsid w:val="00904A1E"/>
    <w:rsid w:val="009051BA"/>
    <w:rsid w:val="009051D2"/>
    <w:rsid w:val="00905400"/>
    <w:rsid w:val="0090548C"/>
    <w:rsid w:val="0090580C"/>
    <w:rsid w:val="00905A3C"/>
    <w:rsid w:val="00905B05"/>
    <w:rsid w:val="00905CC8"/>
    <w:rsid w:val="00905CE5"/>
    <w:rsid w:val="009066D7"/>
    <w:rsid w:val="009067DC"/>
    <w:rsid w:val="00906BBB"/>
    <w:rsid w:val="00906D5A"/>
    <w:rsid w:val="00906DA7"/>
    <w:rsid w:val="00907108"/>
    <w:rsid w:val="0090725E"/>
    <w:rsid w:val="00907704"/>
    <w:rsid w:val="00907908"/>
    <w:rsid w:val="00907DAE"/>
    <w:rsid w:val="00907E8D"/>
    <w:rsid w:val="00907F4C"/>
    <w:rsid w:val="0091048B"/>
    <w:rsid w:val="00910613"/>
    <w:rsid w:val="00910F7F"/>
    <w:rsid w:val="00911028"/>
    <w:rsid w:val="0091111F"/>
    <w:rsid w:val="009113CC"/>
    <w:rsid w:val="0091141D"/>
    <w:rsid w:val="009119AF"/>
    <w:rsid w:val="00911DEA"/>
    <w:rsid w:val="00911EB1"/>
    <w:rsid w:val="00912015"/>
    <w:rsid w:val="009127AE"/>
    <w:rsid w:val="00912931"/>
    <w:rsid w:val="00912E52"/>
    <w:rsid w:val="00913132"/>
    <w:rsid w:val="009133CA"/>
    <w:rsid w:val="00913954"/>
    <w:rsid w:val="009139FB"/>
    <w:rsid w:val="00913DD8"/>
    <w:rsid w:val="00913EDB"/>
    <w:rsid w:val="009141D0"/>
    <w:rsid w:val="00914247"/>
    <w:rsid w:val="009145DD"/>
    <w:rsid w:val="009148F3"/>
    <w:rsid w:val="00914A3B"/>
    <w:rsid w:val="00914B50"/>
    <w:rsid w:val="00914C14"/>
    <w:rsid w:val="00914CA6"/>
    <w:rsid w:val="0091573D"/>
    <w:rsid w:val="00915851"/>
    <w:rsid w:val="0091598B"/>
    <w:rsid w:val="0091602D"/>
    <w:rsid w:val="0091655B"/>
    <w:rsid w:val="00916B93"/>
    <w:rsid w:val="00916B99"/>
    <w:rsid w:val="00916CCA"/>
    <w:rsid w:val="00916CF4"/>
    <w:rsid w:val="00916DF6"/>
    <w:rsid w:val="0091711D"/>
    <w:rsid w:val="009172B3"/>
    <w:rsid w:val="00917626"/>
    <w:rsid w:val="009177E6"/>
    <w:rsid w:val="0091796D"/>
    <w:rsid w:val="00917B9A"/>
    <w:rsid w:val="00917C2A"/>
    <w:rsid w:val="00920220"/>
    <w:rsid w:val="00920243"/>
    <w:rsid w:val="00920284"/>
    <w:rsid w:val="00920636"/>
    <w:rsid w:val="009207B9"/>
    <w:rsid w:val="009209C5"/>
    <w:rsid w:val="00921C9F"/>
    <w:rsid w:val="00922450"/>
    <w:rsid w:val="009227EF"/>
    <w:rsid w:val="00922A7C"/>
    <w:rsid w:val="00922C26"/>
    <w:rsid w:val="00922D42"/>
    <w:rsid w:val="00922FB7"/>
    <w:rsid w:val="00923195"/>
    <w:rsid w:val="00923228"/>
    <w:rsid w:val="00923D2C"/>
    <w:rsid w:val="00923E63"/>
    <w:rsid w:val="00924AAA"/>
    <w:rsid w:val="00924B58"/>
    <w:rsid w:val="009252A3"/>
    <w:rsid w:val="00926741"/>
    <w:rsid w:val="009268DC"/>
    <w:rsid w:val="00926E04"/>
    <w:rsid w:val="0092751F"/>
    <w:rsid w:val="009278E9"/>
    <w:rsid w:val="00927B76"/>
    <w:rsid w:val="00927C19"/>
    <w:rsid w:val="0093040A"/>
    <w:rsid w:val="0093062B"/>
    <w:rsid w:val="00930839"/>
    <w:rsid w:val="00930A05"/>
    <w:rsid w:val="00930CAF"/>
    <w:rsid w:val="00930F6B"/>
    <w:rsid w:val="00930FC8"/>
    <w:rsid w:val="00931098"/>
    <w:rsid w:val="00931103"/>
    <w:rsid w:val="00931185"/>
    <w:rsid w:val="00931AE3"/>
    <w:rsid w:val="00931C15"/>
    <w:rsid w:val="00931E84"/>
    <w:rsid w:val="00932418"/>
    <w:rsid w:val="00932845"/>
    <w:rsid w:val="009329B1"/>
    <w:rsid w:val="00932E70"/>
    <w:rsid w:val="00932F98"/>
    <w:rsid w:val="00933D5F"/>
    <w:rsid w:val="00933D64"/>
    <w:rsid w:val="00933E8D"/>
    <w:rsid w:val="00933F1F"/>
    <w:rsid w:val="009340C4"/>
    <w:rsid w:val="0093466F"/>
    <w:rsid w:val="00934671"/>
    <w:rsid w:val="00935C79"/>
    <w:rsid w:val="00935E2E"/>
    <w:rsid w:val="009362C7"/>
    <w:rsid w:val="00936A38"/>
    <w:rsid w:val="00936B59"/>
    <w:rsid w:val="00936C6C"/>
    <w:rsid w:val="00936C70"/>
    <w:rsid w:val="00936D4D"/>
    <w:rsid w:val="00936E6C"/>
    <w:rsid w:val="00936FFD"/>
    <w:rsid w:val="00937609"/>
    <w:rsid w:val="00940E8E"/>
    <w:rsid w:val="009414A7"/>
    <w:rsid w:val="00941667"/>
    <w:rsid w:val="00941672"/>
    <w:rsid w:val="00941DB6"/>
    <w:rsid w:val="00941FE7"/>
    <w:rsid w:val="00942A23"/>
    <w:rsid w:val="00942FE1"/>
    <w:rsid w:val="0094331D"/>
    <w:rsid w:val="009433D7"/>
    <w:rsid w:val="00943CF7"/>
    <w:rsid w:val="00943E48"/>
    <w:rsid w:val="00943F25"/>
    <w:rsid w:val="00944A04"/>
    <w:rsid w:val="00944CAA"/>
    <w:rsid w:val="00945975"/>
    <w:rsid w:val="009459DB"/>
    <w:rsid w:val="00945A7E"/>
    <w:rsid w:val="00945CF2"/>
    <w:rsid w:val="0094683D"/>
    <w:rsid w:val="00947022"/>
    <w:rsid w:val="00947267"/>
    <w:rsid w:val="009472F3"/>
    <w:rsid w:val="0094736C"/>
    <w:rsid w:val="00947789"/>
    <w:rsid w:val="00947BBE"/>
    <w:rsid w:val="0095000D"/>
    <w:rsid w:val="00950044"/>
    <w:rsid w:val="0095007F"/>
    <w:rsid w:val="009500C1"/>
    <w:rsid w:val="009505BC"/>
    <w:rsid w:val="0095073E"/>
    <w:rsid w:val="0095113F"/>
    <w:rsid w:val="009516C4"/>
    <w:rsid w:val="00951A95"/>
    <w:rsid w:val="009522EB"/>
    <w:rsid w:val="00952590"/>
    <w:rsid w:val="00953185"/>
    <w:rsid w:val="00953771"/>
    <w:rsid w:val="00953A49"/>
    <w:rsid w:val="00953CBB"/>
    <w:rsid w:val="00954166"/>
    <w:rsid w:val="009544F2"/>
    <w:rsid w:val="009546A7"/>
    <w:rsid w:val="0095509E"/>
    <w:rsid w:val="0095520F"/>
    <w:rsid w:val="009555E3"/>
    <w:rsid w:val="00956288"/>
    <w:rsid w:val="009565D7"/>
    <w:rsid w:val="00956926"/>
    <w:rsid w:val="00956F83"/>
    <w:rsid w:val="009570A9"/>
    <w:rsid w:val="009575D1"/>
    <w:rsid w:val="00957784"/>
    <w:rsid w:val="009578C9"/>
    <w:rsid w:val="0096005F"/>
    <w:rsid w:val="00960354"/>
    <w:rsid w:val="0096076F"/>
    <w:rsid w:val="00960A64"/>
    <w:rsid w:val="0096115B"/>
    <w:rsid w:val="009617C8"/>
    <w:rsid w:val="00961972"/>
    <w:rsid w:val="00961A86"/>
    <w:rsid w:val="00961B71"/>
    <w:rsid w:val="009621C6"/>
    <w:rsid w:val="00962372"/>
    <w:rsid w:val="009626AF"/>
    <w:rsid w:val="00962923"/>
    <w:rsid w:val="00962C32"/>
    <w:rsid w:val="00962DC9"/>
    <w:rsid w:val="00963C1C"/>
    <w:rsid w:val="00963D1C"/>
    <w:rsid w:val="009644CB"/>
    <w:rsid w:val="009644F4"/>
    <w:rsid w:val="009647ED"/>
    <w:rsid w:val="00964A10"/>
    <w:rsid w:val="009651A9"/>
    <w:rsid w:val="00965416"/>
    <w:rsid w:val="009654E6"/>
    <w:rsid w:val="0096555B"/>
    <w:rsid w:val="00965608"/>
    <w:rsid w:val="009656BC"/>
    <w:rsid w:val="00965F64"/>
    <w:rsid w:val="009669A4"/>
    <w:rsid w:val="00966B8A"/>
    <w:rsid w:val="00966DA8"/>
    <w:rsid w:val="00966F04"/>
    <w:rsid w:val="00967109"/>
    <w:rsid w:val="009672E5"/>
    <w:rsid w:val="00967ABD"/>
    <w:rsid w:val="009706D4"/>
    <w:rsid w:val="00970FB2"/>
    <w:rsid w:val="009712F5"/>
    <w:rsid w:val="00971608"/>
    <w:rsid w:val="0097161B"/>
    <w:rsid w:val="00971A7D"/>
    <w:rsid w:val="00971ACD"/>
    <w:rsid w:val="0097254E"/>
    <w:rsid w:val="009727F1"/>
    <w:rsid w:val="0097292E"/>
    <w:rsid w:val="00972D47"/>
    <w:rsid w:val="009738C1"/>
    <w:rsid w:val="00973C8D"/>
    <w:rsid w:val="00973DAA"/>
    <w:rsid w:val="00974629"/>
    <w:rsid w:val="009747D4"/>
    <w:rsid w:val="009749A6"/>
    <w:rsid w:val="00974C08"/>
    <w:rsid w:val="00974D02"/>
    <w:rsid w:val="00974DB9"/>
    <w:rsid w:val="00975400"/>
    <w:rsid w:val="0097560D"/>
    <w:rsid w:val="009757D4"/>
    <w:rsid w:val="009758F1"/>
    <w:rsid w:val="00975B94"/>
    <w:rsid w:val="00975E14"/>
    <w:rsid w:val="00975E19"/>
    <w:rsid w:val="00976067"/>
    <w:rsid w:val="0097611A"/>
    <w:rsid w:val="0097624A"/>
    <w:rsid w:val="0097630F"/>
    <w:rsid w:val="0097638E"/>
    <w:rsid w:val="009764E0"/>
    <w:rsid w:val="00976A6E"/>
    <w:rsid w:val="00977251"/>
    <w:rsid w:val="009778AF"/>
    <w:rsid w:val="00980D1F"/>
    <w:rsid w:val="00981864"/>
    <w:rsid w:val="00981A35"/>
    <w:rsid w:val="00981B8D"/>
    <w:rsid w:val="00981DAA"/>
    <w:rsid w:val="00981E09"/>
    <w:rsid w:val="00981ED4"/>
    <w:rsid w:val="00982231"/>
    <w:rsid w:val="00982D60"/>
    <w:rsid w:val="00983362"/>
    <w:rsid w:val="0098343D"/>
    <w:rsid w:val="009835B0"/>
    <w:rsid w:val="00983C9F"/>
    <w:rsid w:val="00983DEC"/>
    <w:rsid w:val="00984534"/>
    <w:rsid w:val="00984E6C"/>
    <w:rsid w:val="0098519E"/>
    <w:rsid w:val="0098531F"/>
    <w:rsid w:val="00985528"/>
    <w:rsid w:val="00985B5E"/>
    <w:rsid w:val="00985CCF"/>
    <w:rsid w:val="00985FCD"/>
    <w:rsid w:val="00986965"/>
    <w:rsid w:val="00986EC4"/>
    <w:rsid w:val="00987308"/>
    <w:rsid w:val="0098750D"/>
    <w:rsid w:val="009876BF"/>
    <w:rsid w:val="00990CA6"/>
    <w:rsid w:val="0099147D"/>
    <w:rsid w:val="00991B66"/>
    <w:rsid w:val="00991CF8"/>
    <w:rsid w:val="00991DAF"/>
    <w:rsid w:val="00991E65"/>
    <w:rsid w:val="00992206"/>
    <w:rsid w:val="00993022"/>
    <w:rsid w:val="009930F6"/>
    <w:rsid w:val="009931E8"/>
    <w:rsid w:val="00993BF7"/>
    <w:rsid w:val="00993D03"/>
    <w:rsid w:val="00993FD7"/>
    <w:rsid w:val="009944BB"/>
    <w:rsid w:val="00994BE3"/>
    <w:rsid w:val="00994BEE"/>
    <w:rsid w:val="0099546E"/>
    <w:rsid w:val="00995598"/>
    <w:rsid w:val="00995CEF"/>
    <w:rsid w:val="00995E38"/>
    <w:rsid w:val="00995FE3"/>
    <w:rsid w:val="0099603D"/>
    <w:rsid w:val="0099639B"/>
    <w:rsid w:val="00996615"/>
    <w:rsid w:val="00996BB0"/>
    <w:rsid w:val="00996BDA"/>
    <w:rsid w:val="00996D30"/>
    <w:rsid w:val="00996D93"/>
    <w:rsid w:val="00997ABB"/>
    <w:rsid w:val="009A0035"/>
    <w:rsid w:val="009A0F0D"/>
    <w:rsid w:val="009A18BE"/>
    <w:rsid w:val="009A1C66"/>
    <w:rsid w:val="009A21BC"/>
    <w:rsid w:val="009A286C"/>
    <w:rsid w:val="009A29F7"/>
    <w:rsid w:val="009A2CBF"/>
    <w:rsid w:val="009A2FC0"/>
    <w:rsid w:val="009A3129"/>
    <w:rsid w:val="009A33F7"/>
    <w:rsid w:val="009A35C8"/>
    <w:rsid w:val="009A3678"/>
    <w:rsid w:val="009A38CB"/>
    <w:rsid w:val="009A3C25"/>
    <w:rsid w:val="009A470C"/>
    <w:rsid w:val="009A4E75"/>
    <w:rsid w:val="009A5844"/>
    <w:rsid w:val="009A5BDF"/>
    <w:rsid w:val="009A5C03"/>
    <w:rsid w:val="009A6673"/>
    <w:rsid w:val="009A6866"/>
    <w:rsid w:val="009A6BD1"/>
    <w:rsid w:val="009A6E8A"/>
    <w:rsid w:val="009A70EE"/>
    <w:rsid w:val="009A73A3"/>
    <w:rsid w:val="009A763B"/>
    <w:rsid w:val="009A78A2"/>
    <w:rsid w:val="009A78B1"/>
    <w:rsid w:val="009A78FC"/>
    <w:rsid w:val="009A7A61"/>
    <w:rsid w:val="009A7C4B"/>
    <w:rsid w:val="009B028E"/>
    <w:rsid w:val="009B03E7"/>
    <w:rsid w:val="009B0584"/>
    <w:rsid w:val="009B0858"/>
    <w:rsid w:val="009B0A8C"/>
    <w:rsid w:val="009B1002"/>
    <w:rsid w:val="009B1631"/>
    <w:rsid w:val="009B1DFD"/>
    <w:rsid w:val="009B2300"/>
    <w:rsid w:val="009B2326"/>
    <w:rsid w:val="009B266E"/>
    <w:rsid w:val="009B29FC"/>
    <w:rsid w:val="009B31B6"/>
    <w:rsid w:val="009B34F4"/>
    <w:rsid w:val="009B373A"/>
    <w:rsid w:val="009B382E"/>
    <w:rsid w:val="009B441B"/>
    <w:rsid w:val="009B479B"/>
    <w:rsid w:val="009B49D1"/>
    <w:rsid w:val="009B4CC5"/>
    <w:rsid w:val="009B4F21"/>
    <w:rsid w:val="009B55D2"/>
    <w:rsid w:val="009B57F0"/>
    <w:rsid w:val="009B641B"/>
    <w:rsid w:val="009B6AD9"/>
    <w:rsid w:val="009B6E9A"/>
    <w:rsid w:val="009B6ED1"/>
    <w:rsid w:val="009B74F5"/>
    <w:rsid w:val="009B7609"/>
    <w:rsid w:val="009B76EC"/>
    <w:rsid w:val="009B7ADD"/>
    <w:rsid w:val="009B7AF0"/>
    <w:rsid w:val="009B7F01"/>
    <w:rsid w:val="009C0419"/>
    <w:rsid w:val="009C04DE"/>
    <w:rsid w:val="009C0A5C"/>
    <w:rsid w:val="009C0ACA"/>
    <w:rsid w:val="009C0F13"/>
    <w:rsid w:val="009C1325"/>
    <w:rsid w:val="009C153F"/>
    <w:rsid w:val="009C1692"/>
    <w:rsid w:val="009C1D41"/>
    <w:rsid w:val="009C22E8"/>
    <w:rsid w:val="009C25FC"/>
    <w:rsid w:val="009C262B"/>
    <w:rsid w:val="009C2670"/>
    <w:rsid w:val="009C2A33"/>
    <w:rsid w:val="009C3507"/>
    <w:rsid w:val="009C360F"/>
    <w:rsid w:val="009C3887"/>
    <w:rsid w:val="009C38C8"/>
    <w:rsid w:val="009C3DA5"/>
    <w:rsid w:val="009C43CD"/>
    <w:rsid w:val="009C45CC"/>
    <w:rsid w:val="009C4988"/>
    <w:rsid w:val="009C535A"/>
    <w:rsid w:val="009C5464"/>
    <w:rsid w:val="009C57A9"/>
    <w:rsid w:val="009C5AB3"/>
    <w:rsid w:val="009C610F"/>
    <w:rsid w:val="009C61A3"/>
    <w:rsid w:val="009C6E09"/>
    <w:rsid w:val="009C6F82"/>
    <w:rsid w:val="009C71C0"/>
    <w:rsid w:val="009C73D1"/>
    <w:rsid w:val="009C7419"/>
    <w:rsid w:val="009C7E30"/>
    <w:rsid w:val="009D0077"/>
    <w:rsid w:val="009D0246"/>
    <w:rsid w:val="009D0638"/>
    <w:rsid w:val="009D065B"/>
    <w:rsid w:val="009D0980"/>
    <w:rsid w:val="009D0CA2"/>
    <w:rsid w:val="009D0CE7"/>
    <w:rsid w:val="009D211B"/>
    <w:rsid w:val="009D34FE"/>
    <w:rsid w:val="009D3605"/>
    <w:rsid w:val="009D3A7F"/>
    <w:rsid w:val="009D3BF3"/>
    <w:rsid w:val="009D3C82"/>
    <w:rsid w:val="009D418A"/>
    <w:rsid w:val="009D4CBF"/>
    <w:rsid w:val="009D55A6"/>
    <w:rsid w:val="009D5664"/>
    <w:rsid w:val="009D58BE"/>
    <w:rsid w:val="009D594E"/>
    <w:rsid w:val="009D667D"/>
    <w:rsid w:val="009D6B90"/>
    <w:rsid w:val="009D7641"/>
    <w:rsid w:val="009E00BB"/>
    <w:rsid w:val="009E058B"/>
    <w:rsid w:val="009E0D52"/>
    <w:rsid w:val="009E10BC"/>
    <w:rsid w:val="009E1362"/>
    <w:rsid w:val="009E1AC3"/>
    <w:rsid w:val="009E1D24"/>
    <w:rsid w:val="009E1E81"/>
    <w:rsid w:val="009E20B7"/>
    <w:rsid w:val="009E2A32"/>
    <w:rsid w:val="009E3116"/>
    <w:rsid w:val="009E3310"/>
    <w:rsid w:val="009E34AF"/>
    <w:rsid w:val="009E38BE"/>
    <w:rsid w:val="009E3B75"/>
    <w:rsid w:val="009E3BC3"/>
    <w:rsid w:val="009E3C31"/>
    <w:rsid w:val="009E3C87"/>
    <w:rsid w:val="009E418D"/>
    <w:rsid w:val="009E43B5"/>
    <w:rsid w:val="009E481F"/>
    <w:rsid w:val="009E48AA"/>
    <w:rsid w:val="009E4B7F"/>
    <w:rsid w:val="009E4C22"/>
    <w:rsid w:val="009E4D25"/>
    <w:rsid w:val="009E4F02"/>
    <w:rsid w:val="009E5138"/>
    <w:rsid w:val="009E5855"/>
    <w:rsid w:val="009E59AC"/>
    <w:rsid w:val="009E5D66"/>
    <w:rsid w:val="009E6E04"/>
    <w:rsid w:val="009E7526"/>
    <w:rsid w:val="009E7CAD"/>
    <w:rsid w:val="009F011D"/>
    <w:rsid w:val="009F0FFD"/>
    <w:rsid w:val="009F10D4"/>
    <w:rsid w:val="009F15D7"/>
    <w:rsid w:val="009F1DBD"/>
    <w:rsid w:val="009F25A3"/>
    <w:rsid w:val="009F2C01"/>
    <w:rsid w:val="009F2D58"/>
    <w:rsid w:val="009F3BC0"/>
    <w:rsid w:val="009F3F68"/>
    <w:rsid w:val="009F49D1"/>
    <w:rsid w:val="009F4E5D"/>
    <w:rsid w:val="009F4EA4"/>
    <w:rsid w:val="009F525A"/>
    <w:rsid w:val="009F5539"/>
    <w:rsid w:val="009F5631"/>
    <w:rsid w:val="009F5655"/>
    <w:rsid w:val="009F578A"/>
    <w:rsid w:val="009F5C0A"/>
    <w:rsid w:val="009F6251"/>
    <w:rsid w:val="009F62DD"/>
    <w:rsid w:val="009F636C"/>
    <w:rsid w:val="009F7A72"/>
    <w:rsid w:val="009F7AC9"/>
    <w:rsid w:val="00A00FD4"/>
    <w:rsid w:val="00A010D2"/>
    <w:rsid w:val="00A0144B"/>
    <w:rsid w:val="00A01454"/>
    <w:rsid w:val="00A0178E"/>
    <w:rsid w:val="00A02D9B"/>
    <w:rsid w:val="00A02ED1"/>
    <w:rsid w:val="00A032BD"/>
    <w:rsid w:val="00A033E6"/>
    <w:rsid w:val="00A04857"/>
    <w:rsid w:val="00A04CDB"/>
    <w:rsid w:val="00A04F2C"/>
    <w:rsid w:val="00A051B0"/>
    <w:rsid w:val="00A05364"/>
    <w:rsid w:val="00A053F2"/>
    <w:rsid w:val="00A054F3"/>
    <w:rsid w:val="00A05B27"/>
    <w:rsid w:val="00A05B54"/>
    <w:rsid w:val="00A062B1"/>
    <w:rsid w:val="00A0736D"/>
    <w:rsid w:val="00A07499"/>
    <w:rsid w:val="00A07669"/>
    <w:rsid w:val="00A079A5"/>
    <w:rsid w:val="00A1028C"/>
    <w:rsid w:val="00A1041D"/>
    <w:rsid w:val="00A10D56"/>
    <w:rsid w:val="00A11186"/>
    <w:rsid w:val="00A11B5B"/>
    <w:rsid w:val="00A12857"/>
    <w:rsid w:val="00A12A6D"/>
    <w:rsid w:val="00A13215"/>
    <w:rsid w:val="00A13967"/>
    <w:rsid w:val="00A13E5C"/>
    <w:rsid w:val="00A1480E"/>
    <w:rsid w:val="00A1496B"/>
    <w:rsid w:val="00A14B13"/>
    <w:rsid w:val="00A14E00"/>
    <w:rsid w:val="00A15418"/>
    <w:rsid w:val="00A15C74"/>
    <w:rsid w:val="00A160B8"/>
    <w:rsid w:val="00A1626E"/>
    <w:rsid w:val="00A16799"/>
    <w:rsid w:val="00A168DC"/>
    <w:rsid w:val="00A16A5B"/>
    <w:rsid w:val="00A16AA4"/>
    <w:rsid w:val="00A17047"/>
    <w:rsid w:val="00A20295"/>
    <w:rsid w:val="00A20F2F"/>
    <w:rsid w:val="00A21171"/>
    <w:rsid w:val="00A21196"/>
    <w:rsid w:val="00A21757"/>
    <w:rsid w:val="00A2191B"/>
    <w:rsid w:val="00A21D3B"/>
    <w:rsid w:val="00A22575"/>
    <w:rsid w:val="00A2285D"/>
    <w:rsid w:val="00A22A1F"/>
    <w:rsid w:val="00A22AF5"/>
    <w:rsid w:val="00A23A73"/>
    <w:rsid w:val="00A23B90"/>
    <w:rsid w:val="00A24936"/>
    <w:rsid w:val="00A24EFA"/>
    <w:rsid w:val="00A251BB"/>
    <w:rsid w:val="00A253A5"/>
    <w:rsid w:val="00A253EA"/>
    <w:rsid w:val="00A25D3D"/>
    <w:rsid w:val="00A2609C"/>
    <w:rsid w:val="00A26563"/>
    <w:rsid w:val="00A26901"/>
    <w:rsid w:val="00A2707D"/>
    <w:rsid w:val="00A27C43"/>
    <w:rsid w:val="00A27D1A"/>
    <w:rsid w:val="00A3023D"/>
    <w:rsid w:val="00A30549"/>
    <w:rsid w:val="00A3086D"/>
    <w:rsid w:val="00A308C3"/>
    <w:rsid w:val="00A30917"/>
    <w:rsid w:val="00A30AA0"/>
    <w:rsid w:val="00A312B7"/>
    <w:rsid w:val="00A31644"/>
    <w:rsid w:val="00A31816"/>
    <w:rsid w:val="00A319DD"/>
    <w:rsid w:val="00A31BF4"/>
    <w:rsid w:val="00A3287A"/>
    <w:rsid w:val="00A33458"/>
    <w:rsid w:val="00A3396E"/>
    <w:rsid w:val="00A34364"/>
    <w:rsid w:val="00A34499"/>
    <w:rsid w:val="00A348FA"/>
    <w:rsid w:val="00A34AC5"/>
    <w:rsid w:val="00A35421"/>
    <w:rsid w:val="00A367A7"/>
    <w:rsid w:val="00A368D7"/>
    <w:rsid w:val="00A36921"/>
    <w:rsid w:val="00A36DBE"/>
    <w:rsid w:val="00A37033"/>
    <w:rsid w:val="00A3726A"/>
    <w:rsid w:val="00A3748B"/>
    <w:rsid w:val="00A376EB"/>
    <w:rsid w:val="00A40B7D"/>
    <w:rsid w:val="00A41709"/>
    <w:rsid w:val="00A41965"/>
    <w:rsid w:val="00A42107"/>
    <w:rsid w:val="00A423CB"/>
    <w:rsid w:val="00A4268D"/>
    <w:rsid w:val="00A429C5"/>
    <w:rsid w:val="00A42ADE"/>
    <w:rsid w:val="00A42B29"/>
    <w:rsid w:val="00A43008"/>
    <w:rsid w:val="00A4338E"/>
    <w:rsid w:val="00A44068"/>
    <w:rsid w:val="00A4452C"/>
    <w:rsid w:val="00A44588"/>
    <w:rsid w:val="00A44603"/>
    <w:rsid w:val="00A44CBB"/>
    <w:rsid w:val="00A45466"/>
    <w:rsid w:val="00A45724"/>
    <w:rsid w:val="00A45A66"/>
    <w:rsid w:val="00A45C12"/>
    <w:rsid w:val="00A460EA"/>
    <w:rsid w:val="00A4633E"/>
    <w:rsid w:val="00A47097"/>
    <w:rsid w:val="00A47B6D"/>
    <w:rsid w:val="00A47CAA"/>
    <w:rsid w:val="00A5021F"/>
    <w:rsid w:val="00A503BE"/>
    <w:rsid w:val="00A50627"/>
    <w:rsid w:val="00A509EA"/>
    <w:rsid w:val="00A50A63"/>
    <w:rsid w:val="00A50A79"/>
    <w:rsid w:val="00A50A87"/>
    <w:rsid w:val="00A50AA3"/>
    <w:rsid w:val="00A50CB7"/>
    <w:rsid w:val="00A51079"/>
    <w:rsid w:val="00A5152E"/>
    <w:rsid w:val="00A52750"/>
    <w:rsid w:val="00A5286A"/>
    <w:rsid w:val="00A52D4B"/>
    <w:rsid w:val="00A52E12"/>
    <w:rsid w:val="00A52F8A"/>
    <w:rsid w:val="00A53597"/>
    <w:rsid w:val="00A54434"/>
    <w:rsid w:val="00A54602"/>
    <w:rsid w:val="00A54B1F"/>
    <w:rsid w:val="00A5544B"/>
    <w:rsid w:val="00A55B38"/>
    <w:rsid w:val="00A55FD2"/>
    <w:rsid w:val="00A56B11"/>
    <w:rsid w:val="00A57194"/>
    <w:rsid w:val="00A5784F"/>
    <w:rsid w:val="00A57ACE"/>
    <w:rsid w:val="00A57BCE"/>
    <w:rsid w:val="00A57D5D"/>
    <w:rsid w:val="00A6029C"/>
    <w:rsid w:val="00A60545"/>
    <w:rsid w:val="00A6058A"/>
    <w:rsid w:val="00A60717"/>
    <w:rsid w:val="00A60843"/>
    <w:rsid w:val="00A60B56"/>
    <w:rsid w:val="00A60BA5"/>
    <w:rsid w:val="00A60BA9"/>
    <w:rsid w:val="00A61702"/>
    <w:rsid w:val="00A61AD9"/>
    <w:rsid w:val="00A61CF5"/>
    <w:rsid w:val="00A61D76"/>
    <w:rsid w:val="00A61E6B"/>
    <w:rsid w:val="00A62689"/>
    <w:rsid w:val="00A62947"/>
    <w:rsid w:val="00A62A1C"/>
    <w:rsid w:val="00A62AD3"/>
    <w:rsid w:val="00A63308"/>
    <w:rsid w:val="00A637F3"/>
    <w:rsid w:val="00A6386C"/>
    <w:rsid w:val="00A63A9B"/>
    <w:rsid w:val="00A63FDD"/>
    <w:rsid w:val="00A641B4"/>
    <w:rsid w:val="00A645E2"/>
    <w:rsid w:val="00A64D49"/>
    <w:rsid w:val="00A65241"/>
    <w:rsid w:val="00A6592A"/>
    <w:rsid w:val="00A65AF9"/>
    <w:rsid w:val="00A665F6"/>
    <w:rsid w:val="00A666C3"/>
    <w:rsid w:val="00A66B0C"/>
    <w:rsid w:val="00A66B65"/>
    <w:rsid w:val="00A66C4A"/>
    <w:rsid w:val="00A66D21"/>
    <w:rsid w:val="00A66E3F"/>
    <w:rsid w:val="00A67000"/>
    <w:rsid w:val="00A674AF"/>
    <w:rsid w:val="00A675AF"/>
    <w:rsid w:val="00A67BAA"/>
    <w:rsid w:val="00A67DEE"/>
    <w:rsid w:val="00A67E6E"/>
    <w:rsid w:val="00A67F49"/>
    <w:rsid w:val="00A70036"/>
    <w:rsid w:val="00A7031C"/>
    <w:rsid w:val="00A703F5"/>
    <w:rsid w:val="00A7067B"/>
    <w:rsid w:val="00A70A79"/>
    <w:rsid w:val="00A70A87"/>
    <w:rsid w:val="00A717F8"/>
    <w:rsid w:val="00A71E18"/>
    <w:rsid w:val="00A7292E"/>
    <w:rsid w:val="00A72E09"/>
    <w:rsid w:val="00A73318"/>
    <w:rsid w:val="00A738C3"/>
    <w:rsid w:val="00A74234"/>
    <w:rsid w:val="00A7423F"/>
    <w:rsid w:val="00A74459"/>
    <w:rsid w:val="00A747A1"/>
    <w:rsid w:val="00A7490D"/>
    <w:rsid w:val="00A74C55"/>
    <w:rsid w:val="00A74C61"/>
    <w:rsid w:val="00A74F70"/>
    <w:rsid w:val="00A76171"/>
    <w:rsid w:val="00A76461"/>
    <w:rsid w:val="00A76762"/>
    <w:rsid w:val="00A76E21"/>
    <w:rsid w:val="00A76F79"/>
    <w:rsid w:val="00A77335"/>
    <w:rsid w:val="00A7743B"/>
    <w:rsid w:val="00A7744C"/>
    <w:rsid w:val="00A7767C"/>
    <w:rsid w:val="00A77B2B"/>
    <w:rsid w:val="00A77F69"/>
    <w:rsid w:val="00A8044F"/>
    <w:rsid w:val="00A80703"/>
    <w:rsid w:val="00A8079B"/>
    <w:rsid w:val="00A80813"/>
    <w:rsid w:val="00A81526"/>
    <w:rsid w:val="00A815DC"/>
    <w:rsid w:val="00A818AA"/>
    <w:rsid w:val="00A8293B"/>
    <w:rsid w:val="00A82ED0"/>
    <w:rsid w:val="00A82F60"/>
    <w:rsid w:val="00A832E2"/>
    <w:rsid w:val="00A833BE"/>
    <w:rsid w:val="00A8342C"/>
    <w:rsid w:val="00A8395E"/>
    <w:rsid w:val="00A83A8A"/>
    <w:rsid w:val="00A83B04"/>
    <w:rsid w:val="00A83D86"/>
    <w:rsid w:val="00A849EF"/>
    <w:rsid w:val="00A85376"/>
    <w:rsid w:val="00A85F7A"/>
    <w:rsid w:val="00A864B0"/>
    <w:rsid w:val="00A87221"/>
    <w:rsid w:val="00A87587"/>
    <w:rsid w:val="00A87E45"/>
    <w:rsid w:val="00A9036B"/>
    <w:rsid w:val="00A90EAD"/>
    <w:rsid w:val="00A911BA"/>
    <w:rsid w:val="00A9141D"/>
    <w:rsid w:val="00A918B6"/>
    <w:rsid w:val="00A91F7C"/>
    <w:rsid w:val="00A920BD"/>
    <w:rsid w:val="00A92125"/>
    <w:rsid w:val="00A92572"/>
    <w:rsid w:val="00A926C0"/>
    <w:rsid w:val="00A92856"/>
    <w:rsid w:val="00A933A1"/>
    <w:rsid w:val="00A938AA"/>
    <w:rsid w:val="00A93C58"/>
    <w:rsid w:val="00A93EF8"/>
    <w:rsid w:val="00A940EB"/>
    <w:rsid w:val="00A9432A"/>
    <w:rsid w:val="00A9479E"/>
    <w:rsid w:val="00A9546C"/>
    <w:rsid w:val="00A9618B"/>
    <w:rsid w:val="00A96802"/>
    <w:rsid w:val="00A968C6"/>
    <w:rsid w:val="00A96C57"/>
    <w:rsid w:val="00A97047"/>
    <w:rsid w:val="00A97571"/>
    <w:rsid w:val="00A97582"/>
    <w:rsid w:val="00A9784C"/>
    <w:rsid w:val="00A97AB2"/>
    <w:rsid w:val="00A97FB5"/>
    <w:rsid w:val="00AA04C8"/>
    <w:rsid w:val="00AA0AF0"/>
    <w:rsid w:val="00AA10FB"/>
    <w:rsid w:val="00AA1356"/>
    <w:rsid w:val="00AA1733"/>
    <w:rsid w:val="00AA1BAE"/>
    <w:rsid w:val="00AA1C39"/>
    <w:rsid w:val="00AA235E"/>
    <w:rsid w:val="00AA319C"/>
    <w:rsid w:val="00AA373D"/>
    <w:rsid w:val="00AA3869"/>
    <w:rsid w:val="00AA39F8"/>
    <w:rsid w:val="00AA4395"/>
    <w:rsid w:val="00AA4630"/>
    <w:rsid w:val="00AA4756"/>
    <w:rsid w:val="00AA4C38"/>
    <w:rsid w:val="00AA4D45"/>
    <w:rsid w:val="00AA50FF"/>
    <w:rsid w:val="00AA51FF"/>
    <w:rsid w:val="00AA5245"/>
    <w:rsid w:val="00AA532C"/>
    <w:rsid w:val="00AA5775"/>
    <w:rsid w:val="00AA58E0"/>
    <w:rsid w:val="00AA6122"/>
    <w:rsid w:val="00AA646C"/>
    <w:rsid w:val="00AA65A9"/>
    <w:rsid w:val="00AA6856"/>
    <w:rsid w:val="00AA6A5E"/>
    <w:rsid w:val="00AA6BCA"/>
    <w:rsid w:val="00AA7178"/>
    <w:rsid w:val="00AA7B4B"/>
    <w:rsid w:val="00AA7F15"/>
    <w:rsid w:val="00AB0889"/>
    <w:rsid w:val="00AB0CE0"/>
    <w:rsid w:val="00AB1448"/>
    <w:rsid w:val="00AB1572"/>
    <w:rsid w:val="00AB1E48"/>
    <w:rsid w:val="00AB208E"/>
    <w:rsid w:val="00AB229A"/>
    <w:rsid w:val="00AB266A"/>
    <w:rsid w:val="00AB2712"/>
    <w:rsid w:val="00AB2840"/>
    <w:rsid w:val="00AB2D29"/>
    <w:rsid w:val="00AB2F92"/>
    <w:rsid w:val="00AB32A9"/>
    <w:rsid w:val="00AB3332"/>
    <w:rsid w:val="00AB34C5"/>
    <w:rsid w:val="00AB4A45"/>
    <w:rsid w:val="00AB4B20"/>
    <w:rsid w:val="00AB4B9F"/>
    <w:rsid w:val="00AB4C85"/>
    <w:rsid w:val="00AB5180"/>
    <w:rsid w:val="00AB5530"/>
    <w:rsid w:val="00AB6B75"/>
    <w:rsid w:val="00AB7834"/>
    <w:rsid w:val="00AB7900"/>
    <w:rsid w:val="00AB7959"/>
    <w:rsid w:val="00AB7A6D"/>
    <w:rsid w:val="00AB7B47"/>
    <w:rsid w:val="00AC0374"/>
    <w:rsid w:val="00AC1D9E"/>
    <w:rsid w:val="00AC23AA"/>
    <w:rsid w:val="00AC27C6"/>
    <w:rsid w:val="00AC2973"/>
    <w:rsid w:val="00AC2B29"/>
    <w:rsid w:val="00AC2C37"/>
    <w:rsid w:val="00AC2D43"/>
    <w:rsid w:val="00AC2D8F"/>
    <w:rsid w:val="00AC2DD6"/>
    <w:rsid w:val="00AC2FC4"/>
    <w:rsid w:val="00AC3868"/>
    <w:rsid w:val="00AC39FD"/>
    <w:rsid w:val="00AC3A46"/>
    <w:rsid w:val="00AC3CF4"/>
    <w:rsid w:val="00AC3F56"/>
    <w:rsid w:val="00AC427C"/>
    <w:rsid w:val="00AC4431"/>
    <w:rsid w:val="00AC45D9"/>
    <w:rsid w:val="00AC5378"/>
    <w:rsid w:val="00AC5763"/>
    <w:rsid w:val="00AC5BE4"/>
    <w:rsid w:val="00AC5DF3"/>
    <w:rsid w:val="00AC6154"/>
    <w:rsid w:val="00AC6778"/>
    <w:rsid w:val="00AC681D"/>
    <w:rsid w:val="00AC6B5B"/>
    <w:rsid w:val="00AC7700"/>
    <w:rsid w:val="00AC7A7D"/>
    <w:rsid w:val="00AC7B06"/>
    <w:rsid w:val="00AC7C0B"/>
    <w:rsid w:val="00AC7D93"/>
    <w:rsid w:val="00AC7DAF"/>
    <w:rsid w:val="00AD048D"/>
    <w:rsid w:val="00AD0998"/>
    <w:rsid w:val="00AD0A4E"/>
    <w:rsid w:val="00AD0BFE"/>
    <w:rsid w:val="00AD1445"/>
    <w:rsid w:val="00AD14A4"/>
    <w:rsid w:val="00AD1DDF"/>
    <w:rsid w:val="00AD1F78"/>
    <w:rsid w:val="00AD263B"/>
    <w:rsid w:val="00AD2792"/>
    <w:rsid w:val="00AD27E8"/>
    <w:rsid w:val="00AD3111"/>
    <w:rsid w:val="00AD316B"/>
    <w:rsid w:val="00AD36F9"/>
    <w:rsid w:val="00AD3891"/>
    <w:rsid w:val="00AD3DF9"/>
    <w:rsid w:val="00AD4237"/>
    <w:rsid w:val="00AD4532"/>
    <w:rsid w:val="00AD48F1"/>
    <w:rsid w:val="00AD4979"/>
    <w:rsid w:val="00AD4F1F"/>
    <w:rsid w:val="00AD568A"/>
    <w:rsid w:val="00AD58F6"/>
    <w:rsid w:val="00AD5CE3"/>
    <w:rsid w:val="00AD60CD"/>
    <w:rsid w:val="00AD6281"/>
    <w:rsid w:val="00AD631A"/>
    <w:rsid w:val="00AD6389"/>
    <w:rsid w:val="00AD68A5"/>
    <w:rsid w:val="00AD6AE0"/>
    <w:rsid w:val="00AD7096"/>
    <w:rsid w:val="00AD721B"/>
    <w:rsid w:val="00AD730A"/>
    <w:rsid w:val="00AD770A"/>
    <w:rsid w:val="00AD7CED"/>
    <w:rsid w:val="00AE068E"/>
    <w:rsid w:val="00AE0A49"/>
    <w:rsid w:val="00AE0AC4"/>
    <w:rsid w:val="00AE0B91"/>
    <w:rsid w:val="00AE0C04"/>
    <w:rsid w:val="00AE0CB0"/>
    <w:rsid w:val="00AE0D48"/>
    <w:rsid w:val="00AE1030"/>
    <w:rsid w:val="00AE109F"/>
    <w:rsid w:val="00AE114C"/>
    <w:rsid w:val="00AE11CA"/>
    <w:rsid w:val="00AE143F"/>
    <w:rsid w:val="00AE2001"/>
    <w:rsid w:val="00AE2397"/>
    <w:rsid w:val="00AE2BA2"/>
    <w:rsid w:val="00AE2D48"/>
    <w:rsid w:val="00AE39C4"/>
    <w:rsid w:val="00AE47EE"/>
    <w:rsid w:val="00AE4875"/>
    <w:rsid w:val="00AE4E9E"/>
    <w:rsid w:val="00AE5257"/>
    <w:rsid w:val="00AE5831"/>
    <w:rsid w:val="00AE59D7"/>
    <w:rsid w:val="00AE5B3C"/>
    <w:rsid w:val="00AE636E"/>
    <w:rsid w:val="00AE6558"/>
    <w:rsid w:val="00AE6826"/>
    <w:rsid w:val="00AE6FD3"/>
    <w:rsid w:val="00AE75D2"/>
    <w:rsid w:val="00AF02D1"/>
    <w:rsid w:val="00AF084F"/>
    <w:rsid w:val="00AF0CB5"/>
    <w:rsid w:val="00AF0DB8"/>
    <w:rsid w:val="00AF0F9D"/>
    <w:rsid w:val="00AF1203"/>
    <w:rsid w:val="00AF151B"/>
    <w:rsid w:val="00AF160C"/>
    <w:rsid w:val="00AF17BF"/>
    <w:rsid w:val="00AF19B2"/>
    <w:rsid w:val="00AF1E1E"/>
    <w:rsid w:val="00AF1EC9"/>
    <w:rsid w:val="00AF21C2"/>
    <w:rsid w:val="00AF2751"/>
    <w:rsid w:val="00AF2BAF"/>
    <w:rsid w:val="00AF3259"/>
    <w:rsid w:val="00AF3497"/>
    <w:rsid w:val="00AF3995"/>
    <w:rsid w:val="00AF3EA6"/>
    <w:rsid w:val="00AF3F44"/>
    <w:rsid w:val="00AF41A4"/>
    <w:rsid w:val="00AF424E"/>
    <w:rsid w:val="00AF42CF"/>
    <w:rsid w:val="00AF440F"/>
    <w:rsid w:val="00AF4951"/>
    <w:rsid w:val="00AF4B9F"/>
    <w:rsid w:val="00AF5406"/>
    <w:rsid w:val="00AF56AE"/>
    <w:rsid w:val="00AF5D85"/>
    <w:rsid w:val="00AF5FC0"/>
    <w:rsid w:val="00AF6121"/>
    <w:rsid w:val="00AF6201"/>
    <w:rsid w:val="00AF689F"/>
    <w:rsid w:val="00AF69EE"/>
    <w:rsid w:val="00AF6DE4"/>
    <w:rsid w:val="00AF7268"/>
    <w:rsid w:val="00AF741E"/>
    <w:rsid w:val="00AF754C"/>
    <w:rsid w:val="00AF7A82"/>
    <w:rsid w:val="00AF7EDA"/>
    <w:rsid w:val="00AF7FD7"/>
    <w:rsid w:val="00B000A7"/>
    <w:rsid w:val="00B00325"/>
    <w:rsid w:val="00B0077F"/>
    <w:rsid w:val="00B00CB8"/>
    <w:rsid w:val="00B01018"/>
    <w:rsid w:val="00B013BD"/>
    <w:rsid w:val="00B015CC"/>
    <w:rsid w:val="00B0231B"/>
    <w:rsid w:val="00B02FA5"/>
    <w:rsid w:val="00B0312B"/>
    <w:rsid w:val="00B0323D"/>
    <w:rsid w:val="00B03279"/>
    <w:rsid w:val="00B03498"/>
    <w:rsid w:val="00B03C0E"/>
    <w:rsid w:val="00B03C73"/>
    <w:rsid w:val="00B03E20"/>
    <w:rsid w:val="00B04888"/>
    <w:rsid w:val="00B04A79"/>
    <w:rsid w:val="00B04BB3"/>
    <w:rsid w:val="00B04CD0"/>
    <w:rsid w:val="00B04D86"/>
    <w:rsid w:val="00B052C1"/>
    <w:rsid w:val="00B053B1"/>
    <w:rsid w:val="00B06111"/>
    <w:rsid w:val="00B06180"/>
    <w:rsid w:val="00B06E52"/>
    <w:rsid w:val="00B07319"/>
    <w:rsid w:val="00B07A5D"/>
    <w:rsid w:val="00B07D41"/>
    <w:rsid w:val="00B07E95"/>
    <w:rsid w:val="00B102A9"/>
    <w:rsid w:val="00B102DD"/>
    <w:rsid w:val="00B11580"/>
    <w:rsid w:val="00B11787"/>
    <w:rsid w:val="00B1218F"/>
    <w:rsid w:val="00B124F7"/>
    <w:rsid w:val="00B12ABB"/>
    <w:rsid w:val="00B12BAE"/>
    <w:rsid w:val="00B1357F"/>
    <w:rsid w:val="00B13D01"/>
    <w:rsid w:val="00B13E7E"/>
    <w:rsid w:val="00B144D7"/>
    <w:rsid w:val="00B1520C"/>
    <w:rsid w:val="00B15553"/>
    <w:rsid w:val="00B156F8"/>
    <w:rsid w:val="00B15751"/>
    <w:rsid w:val="00B15D38"/>
    <w:rsid w:val="00B15D3F"/>
    <w:rsid w:val="00B16428"/>
    <w:rsid w:val="00B16EFA"/>
    <w:rsid w:val="00B1786A"/>
    <w:rsid w:val="00B17BFE"/>
    <w:rsid w:val="00B17ECB"/>
    <w:rsid w:val="00B20467"/>
    <w:rsid w:val="00B2133A"/>
    <w:rsid w:val="00B215B2"/>
    <w:rsid w:val="00B21A34"/>
    <w:rsid w:val="00B224F8"/>
    <w:rsid w:val="00B22E05"/>
    <w:rsid w:val="00B23191"/>
    <w:rsid w:val="00B234D8"/>
    <w:rsid w:val="00B2354D"/>
    <w:rsid w:val="00B23772"/>
    <w:rsid w:val="00B23F84"/>
    <w:rsid w:val="00B24664"/>
    <w:rsid w:val="00B246D9"/>
    <w:rsid w:val="00B253D2"/>
    <w:rsid w:val="00B25D93"/>
    <w:rsid w:val="00B25F18"/>
    <w:rsid w:val="00B2640D"/>
    <w:rsid w:val="00B2767A"/>
    <w:rsid w:val="00B27CFF"/>
    <w:rsid w:val="00B27FB5"/>
    <w:rsid w:val="00B3039C"/>
    <w:rsid w:val="00B30AF4"/>
    <w:rsid w:val="00B30E3A"/>
    <w:rsid w:val="00B30ECA"/>
    <w:rsid w:val="00B3122A"/>
    <w:rsid w:val="00B31398"/>
    <w:rsid w:val="00B315BC"/>
    <w:rsid w:val="00B318ED"/>
    <w:rsid w:val="00B31DD2"/>
    <w:rsid w:val="00B31F47"/>
    <w:rsid w:val="00B3208E"/>
    <w:rsid w:val="00B32461"/>
    <w:rsid w:val="00B32B21"/>
    <w:rsid w:val="00B32CB5"/>
    <w:rsid w:val="00B32D1E"/>
    <w:rsid w:val="00B32FA6"/>
    <w:rsid w:val="00B3353F"/>
    <w:rsid w:val="00B33DAF"/>
    <w:rsid w:val="00B34147"/>
    <w:rsid w:val="00B34C50"/>
    <w:rsid w:val="00B34D9A"/>
    <w:rsid w:val="00B350F8"/>
    <w:rsid w:val="00B35389"/>
    <w:rsid w:val="00B35A3E"/>
    <w:rsid w:val="00B35BE1"/>
    <w:rsid w:val="00B35E29"/>
    <w:rsid w:val="00B35E5F"/>
    <w:rsid w:val="00B36220"/>
    <w:rsid w:val="00B3651B"/>
    <w:rsid w:val="00B36A1E"/>
    <w:rsid w:val="00B36BCF"/>
    <w:rsid w:val="00B370E4"/>
    <w:rsid w:val="00B373FC"/>
    <w:rsid w:val="00B376E2"/>
    <w:rsid w:val="00B379E1"/>
    <w:rsid w:val="00B405B4"/>
    <w:rsid w:val="00B408DA"/>
    <w:rsid w:val="00B40CA2"/>
    <w:rsid w:val="00B411F6"/>
    <w:rsid w:val="00B414EF"/>
    <w:rsid w:val="00B419D6"/>
    <w:rsid w:val="00B41AFC"/>
    <w:rsid w:val="00B41FF6"/>
    <w:rsid w:val="00B4229B"/>
    <w:rsid w:val="00B422AC"/>
    <w:rsid w:val="00B42401"/>
    <w:rsid w:val="00B42541"/>
    <w:rsid w:val="00B426D4"/>
    <w:rsid w:val="00B4284B"/>
    <w:rsid w:val="00B42FE3"/>
    <w:rsid w:val="00B43001"/>
    <w:rsid w:val="00B43D0E"/>
    <w:rsid w:val="00B44151"/>
    <w:rsid w:val="00B44539"/>
    <w:rsid w:val="00B44B38"/>
    <w:rsid w:val="00B4546A"/>
    <w:rsid w:val="00B45478"/>
    <w:rsid w:val="00B45678"/>
    <w:rsid w:val="00B456DA"/>
    <w:rsid w:val="00B456F9"/>
    <w:rsid w:val="00B45997"/>
    <w:rsid w:val="00B45B94"/>
    <w:rsid w:val="00B4631E"/>
    <w:rsid w:val="00B4685D"/>
    <w:rsid w:val="00B46CD8"/>
    <w:rsid w:val="00B46EAD"/>
    <w:rsid w:val="00B4754F"/>
    <w:rsid w:val="00B47A8C"/>
    <w:rsid w:val="00B5025F"/>
    <w:rsid w:val="00B50C2A"/>
    <w:rsid w:val="00B51AAE"/>
    <w:rsid w:val="00B520D5"/>
    <w:rsid w:val="00B524DA"/>
    <w:rsid w:val="00B5256E"/>
    <w:rsid w:val="00B52723"/>
    <w:rsid w:val="00B529F2"/>
    <w:rsid w:val="00B52AAE"/>
    <w:rsid w:val="00B52C36"/>
    <w:rsid w:val="00B52FFF"/>
    <w:rsid w:val="00B537B5"/>
    <w:rsid w:val="00B53925"/>
    <w:rsid w:val="00B53AC9"/>
    <w:rsid w:val="00B54280"/>
    <w:rsid w:val="00B5437F"/>
    <w:rsid w:val="00B5477A"/>
    <w:rsid w:val="00B54D05"/>
    <w:rsid w:val="00B55129"/>
    <w:rsid w:val="00B55876"/>
    <w:rsid w:val="00B55E7E"/>
    <w:rsid w:val="00B56340"/>
    <w:rsid w:val="00B56508"/>
    <w:rsid w:val="00B57AB2"/>
    <w:rsid w:val="00B60026"/>
    <w:rsid w:val="00B600F1"/>
    <w:rsid w:val="00B6027A"/>
    <w:rsid w:val="00B60378"/>
    <w:rsid w:val="00B60779"/>
    <w:rsid w:val="00B60DAE"/>
    <w:rsid w:val="00B60E01"/>
    <w:rsid w:val="00B61165"/>
    <w:rsid w:val="00B61322"/>
    <w:rsid w:val="00B61988"/>
    <w:rsid w:val="00B61B2B"/>
    <w:rsid w:val="00B62023"/>
    <w:rsid w:val="00B62973"/>
    <w:rsid w:val="00B632FD"/>
    <w:rsid w:val="00B636D3"/>
    <w:rsid w:val="00B63ADA"/>
    <w:rsid w:val="00B640DD"/>
    <w:rsid w:val="00B6426A"/>
    <w:rsid w:val="00B644E3"/>
    <w:rsid w:val="00B646B6"/>
    <w:rsid w:val="00B646FE"/>
    <w:rsid w:val="00B64B27"/>
    <w:rsid w:val="00B64EA6"/>
    <w:rsid w:val="00B650E1"/>
    <w:rsid w:val="00B6531F"/>
    <w:rsid w:val="00B6535F"/>
    <w:rsid w:val="00B6566D"/>
    <w:rsid w:val="00B6619E"/>
    <w:rsid w:val="00B662A2"/>
    <w:rsid w:val="00B6641B"/>
    <w:rsid w:val="00B667A8"/>
    <w:rsid w:val="00B6690C"/>
    <w:rsid w:val="00B66AD0"/>
    <w:rsid w:val="00B66C6D"/>
    <w:rsid w:val="00B67923"/>
    <w:rsid w:val="00B67A20"/>
    <w:rsid w:val="00B67AF7"/>
    <w:rsid w:val="00B67F61"/>
    <w:rsid w:val="00B70339"/>
    <w:rsid w:val="00B70411"/>
    <w:rsid w:val="00B7045A"/>
    <w:rsid w:val="00B70C73"/>
    <w:rsid w:val="00B70E84"/>
    <w:rsid w:val="00B714BF"/>
    <w:rsid w:val="00B717A5"/>
    <w:rsid w:val="00B71FA0"/>
    <w:rsid w:val="00B71FBB"/>
    <w:rsid w:val="00B722FA"/>
    <w:rsid w:val="00B726D8"/>
    <w:rsid w:val="00B730B1"/>
    <w:rsid w:val="00B73991"/>
    <w:rsid w:val="00B73DFF"/>
    <w:rsid w:val="00B741A1"/>
    <w:rsid w:val="00B74491"/>
    <w:rsid w:val="00B74BA9"/>
    <w:rsid w:val="00B7545B"/>
    <w:rsid w:val="00B75579"/>
    <w:rsid w:val="00B75C0A"/>
    <w:rsid w:val="00B76094"/>
    <w:rsid w:val="00B762A5"/>
    <w:rsid w:val="00B7708C"/>
    <w:rsid w:val="00B7742C"/>
    <w:rsid w:val="00B77F89"/>
    <w:rsid w:val="00B802A0"/>
    <w:rsid w:val="00B805C9"/>
    <w:rsid w:val="00B80A9D"/>
    <w:rsid w:val="00B81048"/>
    <w:rsid w:val="00B8132A"/>
    <w:rsid w:val="00B81742"/>
    <w:rsid w:val="00B8242D"/>
    <w:rsid w:val="00B8278C"/>
    <w:rsid w:val="00B82CB1"/>
    <w:rsid w:val="00B82E53"/>
    <w:rsid w:val="00B83316"/>
    <w:rsid w:val="00B83509"/>
    <w:rsid w:val="00B84180"/>
    <w:rsid w:val="00B84816"/>
    <w:rsid w:val="00B85200"/>
    <w:rsid w:val="00B85897"/>
    <w:rsid w:val="00B85AAA"/>
    <w:rsid w:val="00B85FFC"/>
    <w:rsid w:val="00B861F0"/>
    <w:rsid w:val="00B862D6"/>
    <w:rsid w:val="00B868CC"/>
    <w:rsid w:val="00B86B8D"/>
    <w:rsid w:val="00B86D36"/>
    <w:rsid w:val="00B86D9A"/>
    <w:rsid w:val="00B87005"/>
    <w:rsid w:val="00B876B8"/>
    <w:rsid w:val="00B879C5"/>
    <w:rsid w:val="00B87E23"/>
    <w:rsid w:val="00B915AA"/>
    <w:rsid w:val="00B9163C"/>
    <w:rsid w:val="00B91C91"/>
    <w:rsid w:val="00B91DFF"/>
    <w:rsid w:val="00B920AE"/>
    <w:rsid w:val="00B923DC"/>
    <w:rsid w:val="00B926E3"/>
    <w:rsid w:val="00B92AE1"/>
    <w:rsid w:val="00B92F02"/>
    <w:rsid w:val="00B931B4"/>
    <w:rsid w:val="00B932F9"/>
    <w:rsid w:val="00B93770"/>
    <w:rsid w:val="00B93D41"/>
    <w:rsid w:val="00B943DB"/>
    <w:rsid w:val="00B94A16"/>
    <w:rsid w:val="00B94F0F"/>
    <w:rsid w:val="00B95BF7"/>
    <w:rsid w:val="00B9602B"/>
    <w:rsid w:val="00B962EB"/>
    <w:rsid w:val="00B96657"/>
    <w:rsid w:val="00B969C0"/>
    <w:rsid w:val="00B96A94"/>
    <w:rsid w:val="00B96B4C"/>
    <w:rsid w:val="00B97B11"/>
    <w:rsid w:val="00BA00E7"/>
    <w:rsid w:val="00BA0461"/>
    <w:rsid w:val="00BA0469"/>
    <w:rsid w:val="00BA050A"/>
    <w:rsid w:val="00BA0E5D"/>
    <w:rsid w:val="00BA0F39"/>
    <w:rsid w:val="00BA1020"/>
    <w:rsid w:val="00BA1240"/>
    <w:rsid w:val="00BA12A9"/>
    <w:rsid w:val="00BA18E7"/>
    <w:rsid w:val="00BA1A0B"/>
    <w:rsid w:val="00BA1CB9"/>
    <w:rsid w:val="00BA26BE"/>
    <w:rsid w:val="00BA2768"/>
    <w:rsid w:val="00BA2DDE"/>
    <w:rsid w:val="00BA2E3F"/>
    <w:rsid w:val="00BA2F8F"/>
    <w:rsid w:val="00BA3059"/>
    <w:rsid w:val="00BA3AEF"/>
    <w:rsid w:val="00BA3D70"/>
    <w:rsid w:val="00BA3DBF"/>
    <w:rsid w:val="00BA4176"/>
    <w:rsid w:val="00BA4558"/>
    <w:rsid w:val="00BA62DF"/>
    <w:rsid w:val="00BA6BF6"/>
    <w:rsid w:val="00BA6CE2"/>
    <w:rsid w:val="00BA7CF6"/>
    <w:rsid w:val="00BA7E09"/>
    <w:rsid w:val="00BB0698"/>
    <w:rsid w:val="00BB076D"/>
    <w:rsid w:val="00BB079B"/>
    <w:rsid w:val="00BB0925"/>
    <w:rsid w:val="00BB123F"/>
    <w:rsid w:val="00BB1491"/>
    <w:rsid w:val="00BB152F"/>
    <w:rsid w:val="00BB1D39"/>
    <w:rsid w:val="00BB1D58"/>
    <w:rsid w:val="00BB2E41"/>
    <w:rsid w:val="00BB33A2"/>
    <w:rsid w:val="00BB3654"/>
    <w:rsid w:val="00BB3A42"/>
    <w:rsid w:val="00BB412A"/>
    <w:rsid w:val="00BB45F1"/>
    <w:rsid w:val="00BB4741"/>
    <w:rsid w:val="00BB4758"/>
    <w:rsid w:val="00BB54E4"/>
    <w:rsid w:val="00BB5A33"/>
    <w:rsid w:val="00BB5D56"/>
    <w:rsid w:val="00BB5F6B"/>
    <w:rsid w:val="00BB70A3"/>
    <w:rsid w:val="00BB7443"/>
    <w:rsid w:val="00BB765A"/>
    <w:rsid w:val="00BB79A3"/>
    <w:rsid w:val="00BB7F98"/>
    <w:rsid w:val="00BC0C1B"/>
    <w:rsid w:val="00BC0E24"/>
    <w:rsid w:val="00BC11DF"/>
    <w:rsid w:val="00BC18A3"/>
    <w:rsid w:val="00BC222A"/>
    <w:rsid w:val="00BC2661"/>
    <w:rsid w:val="00BC27D6"/>
    <w:rsid w:val="00BC28E6"/>
    <w:rsid w:val="00BC304C"/>
    <w:rsid w:val="00BC37C5"/>
    <w:rsid w:val="00BC37ED"/>
    <w:rsid w:val="00BC3A38"/>
    <w:rsid w:val="00BC3B41"/>
    <w:rsid w:val="00BC3D4F"/>
    <w:rsid w:val="00BC4125"/>
    <w:rsid w:val="00BC412A"/>
    <w:rsid w:val="00BC4418"/>
    <w:rsid w:val="00BC4D44"/>
    <w:rsid w:val="00BC5069"/>
    <w:rsid w:val="00BC6667"/>
    <w:rsid w:val="00BC676D"/>
    <w:rsid w:val="00BC677A"/>
    <w:rsid w:val="00BC6ECA"/>
    <w:rsid w:val="00BC6F1D"/>
    <w:rsid w:val="00BC6FF5"/>
    <w:rsid w:val="00BC71DD"/>
    <w:rsid w:val="00BC7358"/>
    <w:rsid w:val="00BC7A16"/>
    <w:rsid w:val="00BC7BA5"/>
    <w:rsid w:val="00BC7C4C"/>
    <w:rsid w:val="00BD0023"/>
    <w:rsid w:val="00BD0089"/>
    <w:rsid w:val="00BD0423"/>
    <w:rsid w:val="00BD0659"/>
    <w:rsid w:val="00BD0AB1"/>
    <w:rsid w:val="00BD0BBF"/>
    <w:rsid w:val="00BD0CF2"/>
    <w:rsid w:val="00BD12EA"/>
    <w:rsid w:val="00BD1503"/>
    <w:rsid w:val="00BD1B79"/>
    <w:rsid w:val="00BD1C72"/>
    <w:rsid w:val="00BD1DE6"/>
    <w:rsid w:val="00BD241F"/>
    <w:rsid w:val="00BD26DC"/>
    <w:rsid w:val="00BD27AF"/>
    <w:rsid w:val="00BD308F"/>
    <w:rsid w:val="00BD356E"/>
    <w:rsid w:val="00BD373B"/>
    <w:rsid w:val="00BD39FE"/>
    <w:rsid w:val="00BD401A"/>
    <w:rsid w:val="00BD458B"/>
    <w:rsid w:val="00BD4BEE"/>
    <w:rsid w:val="00BD4E0D"/>
    <w:rsid w:val="00BD5106"/>
    <w:rsid w:val="00BD5937"/>
    <w:rsid w:val="00BD6190"/>
    <w:rsid w:val="00BD63A6"/>
    <w:rsid w:val="00BD6ABF"/>
    <w:rsid w:val="00BD6B0B"/>
    <w:rsid w:val="00BD6C49"/>
    <w:rsid w:val="00BD6E44"/>
    <w:rsid w:val="00BD7203"/>
    <w:rsid w:val="00BD79FE"/>
    <w:rsid w:val="00BE0093"/>
    <w:rsid w:val="00BE1043"/>
    <w:rsid w:val="00BE1106"/>
    <w:rsid w:val="00BE15EB"/>
    <w:rsid w:val="00BE1B32"/>
    <w:rsid w:val="00BE1D91"/>
    <w:rsid w:val="00BE1FDC"/>
    <w:rsid w:val="00BE2070"/>
    <w:rsid w:val="00BE2262"/>
    <w:rsid w:val="00BE2380"/>
    <w:rsid w:val="00BE2462"/>
    <w:rsid w:val="00BE2D10"/>
    <w:rsid w:val="00BE2D41"/>
    <w:rsid w:val="00BE2D44"/>
    <w:rsid w:val="00BE2F68"/>
    <w:rsid w:val="00BE3463"/>
    <w:rsid w:val="00BE3986"/>
    <w:rsid w:val="00BE4030"/>
    <w:rsid w:val="00BE425D"/>
    <w:rsid w:val="00BE4428"/>
    <w:rsid w:val="00BE49F1"/>
    <w:rsid w:val="00BE4DB2"/>
    <w:rsid w:val="00BE5BBD"/>
    <w:rsid w:val="00BE5DDD"/>
    <w:rsid w:val="00BE610A"/>
    <w:rsid w:val="00BE636F"/>
    <w:rsid w:val="00BE63C9"/>
    <w:rsid w:val="00BE70E2"/>
    <w:rsid w:val="00BE730B"/>
    <w:rsid w:val="00BE7368"/>
    <w:rsid w:val="00BE79C3"/>
    <w:rsid w:val="00BE7A38"/>
    <w:rsid w:val="00BE7EFE"/>
    <w:rsid w:val="00BF0575"/>
    <w:rsid w:val="00BF05A6"/>
    <w:rsid w:val="00BF0765"/>
    <w:rsid w:val="00BF0CBF"/>
    <w:rsid w:val="00BF105C"/>
    <w:rsid w:val="00BF11F5"/>
    <w:rsid w:val="00BF136E"/>
    <w:rsid w:val="00BF15C5"/>
    <w:rsid w:val="00BF1725"/>
    <w:rsid w:val="00BF1D3C"/>
    <w:rsid w:val="00BF226A"/>
    <w:rsid w:val="00BF22D6"/>
    <w:rsid w:val="00BF2768"/>
    <w:rsid w:val="00BF2A0B"/>
    <w:rsid w:val="00BF2A0F"/>
    <w:rsid w:val="00BF304B"/>
    <w:rsid w:val="00BF327E"/>
    <w:rsid w:val="00BF341E"/>
    <w:rsid w:val="00BF3464"/>
    <w:rsid w:val="00BF38A8"/>
    <w:rsid w:val="00BF3BAA"/>
    <w:rsid w:val="00BF3E4B"/>
    <w:rsid w:val="00BF41C1"/>
    <w:rsid w:val="00BF42C1"/>
    <w:rsid w:val="00BF48FD"/>
    <w:rsid w:val="00BF4949"/>
    <w:rsid w:val="00BF4970"/>
    <w:rsid w:val="00BF4B53"/>
    <w:rsid w:val="00BF52D7"/>
    <w:rsid w:val="00BF55F5"/>
    <w:rsid w:val="00BF589B"/>
    <w:rsid w:val="00BF620E"/>
    <w:rsid w:val="00BF6AFA"/>
    <w:rsid w:val="00BF703E"/>
    <w:rsid w:val="00BF733F"/>
    <w:rsid w:val="00BF736A"/>
    <w:rsid w:val="00BF7457"/>
    <w:rsid w:val="00BF77C0"/>
    <w:rsid w:val="00BF77FD"/>
    <w:rsid w:val="00BF7941"/>
    <w:rsid w:val="00C0192E"/>
    <w:rsid w:val="00C021CE"/>
    <w:rsid w:val="00C0251E"/>
    <w:rsid w:val="00C0332E"/>
    <w:rsid w:val="00C03783"/>
    <w:rsid w:val="00C03D60"/>
    <w:rsid w:val="00C040B6"/>
    <w:rsid w:val="00C04134"/>
    <w:rsid w:val="00C04FFD"/>
    <w:rsid w:val="00C05164"/>
    <w:rsid w:val="00C0516D"/>
    <w:rsid w:val="00C05B00"/>
    <w:rsid w:val="00C05B60"/>
    <w:rsid w:val="00C06444"/>
    <w:rsid w:val="00C065D0"/>
    <w:rsid w:val="00C067BD"/>
    <w:rsid w:val="00C06A40"/>
    <w:rsid w:val="00C06B7D"/>
    <w:rsid w:val="00C06F4F"/>
    <w:rsid w:val="00C07290"/>
    <w:rsid w:val="00C072A3"/>
    <w:rsid w:val="00C07B2E"/>
    <w:rsid w:val="00C07B6A"/>
    <w:rsid w:val="00C10060"/>
    <w:rsid w:val="00C103DE"/>
    <w:rsid w:val="00C11411"/>
    <w:rsid w:val="00C1143D"/>
    <w:rsid w:val="00C11527"/>
    <w:rsid w:val="00C115F2"/>
    <w:rsid w:val="00C11BC3"/>
    <w:rsid w:val="00C12B41"/>
    <w:rsid w:val="00C13134"/>
    <w:rsid w:val="00C13F91"/>
    <w:rsid w:val="00C14581"/>
    <w:rsid w:val="00C14668"/>
    <w:rsid w:val="00C1467C"/>
    <w:rsid w:val="00C146F0"/>
    <w:rsid w:val="00C146F1"/>
    <w:rsid w:val="00C14926"/>
    <w:rsid w:val="00C14AAC"/>
    <w:rsid w:val="00C14D77"/>
    <w:rsid w:val="00C1514C"/>
    <w:rsid w:val="00C15488"/>
    <w:rsid w:val="00C1586C"/>
    <w:rsid w:val="00C15DC8"/>
    <w:rsid w:val="00C16218"/>
    <w:rsid w:val="00C1633E"/>
    <w:rsid w:val="00C16842"/>
    <w:rsid w:val="00C169C1"/>
    <w:rsid w:val="00C16C07"/>
    <w:rsid w:val="00C16D1F"/>
    <w:rsid w:val="00C16D48"/>
    <w:rsid w:val="00C16EFA"/>
    <w:rsid w:val="00C17057"/>
    <w:rsid w:val="00C170DE"/>
    <w:rsid w:val="00C172E4"/>
    <w:rsid w:val="00C17BC8"/>
    <w:rsid w:val="00C20327"/>
    <w:rsid w:val="00C20659"/>
    <w:rsid w:val="00C206E0"/>
    <w:rsid w:val="00C20D32"/>
    <w:rsid w:val="00C21E78"/>
    <w:rsid w:val="00C22013"/>
    <w:rsid w:val="00C22430"/>
    <w:rsid w:val="00C23C00"/>
    <w:rsid w:val="00C23F38"/>
    <w:rsid w:val="00C2448C"/>
    <w:rsid w:val="00C2481D"/>
    <w:rsid w:val="00C24A2F"/>
    <w:rsid w:val="00C24EEB"/>
    <w:rsid w:val="00C25186"/>
    <w:rsid w:val="00C253DE"/>
    <w:rsid w:val="00C25545"/>
    <w:rsid w:val="00C25A51"/>
    <w:rsid w:val="00C260E1"/>
    <w:rsid w:val="00C26595"/>
    <w:rsid w:val="00C268BC"/>
    <w:rsid w:val="00C268FD"/>
    <w:rsid w:val="00C27933"/>
    <w:rsid w:val="00C27942"/>
    <w:rsid w:val="00C27DF8"/>
    <w:rsid w:val="00C301BB"/>
    <w:rsid w:val="00C3032F"/>
    <w:rsid w:val="00C30CC3"/>
    <w:rsid w:val="00C3175B"/>
    <w:rsid w:val="00C317AA"/>
    <w:rsid w:val="00C3196B"/>
    <w:rsid w:val="00C3227F"/>
    <w:rsid w:val="00C32459"/>
    <w:rsid w:val="00C32937"/>
    <w:rsid w:val="00C32988"/>
    <w:rsid w:val="00C32A72"/>
    <w:rsid w:val="00C32C44"/>
    <w:rsid w:val="00C32DAC"/>
    <w:rsid w:val="00C3385A"/>
    <w:rsid w:val="00C33E88"/>
    <w:rsid w:val="00C340CA"/>
    <w:rsid w:val="00C34203"/>
    <w:rsid w:val="00C34343"/>
    <w:rsid w:val="00C343C4"/>
    <w:rsid w:val="00C34AC7"/>
    <w:rsid w:val="00C34AEF"/>
    <w:rsid w:val="00C34C9D"/>
    <w:rsid w:val="00C34E7F"/>
    <w:rsid w:val="00C34F77"/>
    <w:rsid w:val="00C35540"/>
    <w:rsid w:val="00C3575C"/>
    <w:rsid w:val="00C359F5"/>
    <w:rsid w:val="00C35EDE"/>
    <w:rsid w:val="00C362B2"/>
    <w:rsid w:val="00C367AC"/>
    <w:rsid w:val="00C367B8"/>
    <w:rsid w:val="00C368BC"/>
    <w:rsid w:val="00C36A6D"/>
    <w:rsid w:val="00C370FB"/>
    <w:rsid w:val="00C372F4"/>
    <w:rsid w:val="00C376BA"/>
    <w:rsid w:val="00C40459"/>
    <w:rsid w:val="00C40CFB"/>
    <w:rsid w:val="00C40EC6"/>
    <w:rsid w:val="00C411EC"/>
    <w:rsid w:val="00C41312"/>
    <w:rsid w:val="00C4151C"/>
    <w:rsid w:val="00C41C0B"/>
    <w:rsid w:val="00C41C83"/>
    <w:rsid w:val="00C41F6D"/>
    <w:rsid w:val="00C42851"/>
    <w:rsid w:val="00C42FDA"/>
    <w:rsid w:val="00C433A7"/>
    <w:rsid w:val="00C438FF"/>
    <w:rsid w:val="00C43912"/>
    <w:rsid w:val="00C43C66"/>
    <w:rsid w:val="00C43CDC"/>
    <w:rsid w:val="00C43F44"/>
    <w:rsid w:val="00C441C1"/>
    <w:rsid w:val="00C44311"/>
    <w:rsid w:val="00C446FA"/>
    <w:rsid w:val="00C44B04"/>
    <w:rsid w:val="00C44DBF"/>
    <w:rsid w:val="00C452EE"/>
    <w:rsid w:val="00C45AD9"/>
    <w:rsid w:val="00C46071"/>
    <w:rsid w:val="00C4636B"/>
    <w:rsid w:val="00C464FC"/>
    <w:rsid w:val="00C46ED7"/>
    <w:rsid w:val="00C46FAC"/>
    <w:rsid w:val="00C47910"/>
    <w:rsid w:val="00C47BF3"/>
    <w:rsid w:val="00C47DD7"/>
    <w:rsid w:val="00C50334"/>
    <w:rsid w:val="00C507B3"/>
    <w:rsid w:val="00C508BC"/>
    <w:rsid w:val="00C50C62"/>
    <w:rsid w:val="00C50D9E"/>
    <w:rsid w:val="00C50DEF"/>
    <w:rsid w:val="00C518C9"/>
    <w:rsid w:val="00C51AA2"/>
    <w:rsid w:val="00C52134"/>
    <w:rsid w:val="00C52138"/>
    <w:rsid w:val="00C521EA"/>
    <w:rsid w:val="00C522F3"/>
    <w:rsid w:val="00C52422"/>
    <w:rsid w:val="00C52886"/>
    <w:rsid w:val="00C52A45"/>
    <w:rsid w:val="00C52EC9"/>
    <w:rsid w:val="00C533BF"/>
    <w:rsid w:val="00C5344D"/>
    <w:rsid w:val="00C53A74"/>
    <w:rsid w:val="00C54038"/>
    <w:rsid w:val="00C540D4"/>
    <w:rsid w:val="00C5443B"/>
    <w:rsid w:val="00C545A4"/>
    <w:rsid w:val="00C5471F"/>
    <w:rsid w:val="00C54CC6"/>
    <w:rsid w:val="00C552DA"/>
    <w:rsid w:val="00C5538B"/>
    <w:rsid w:val="00C553A7"/>
    <w:rsid w:val="00C563B2"/>
    <w:rsid w:val="00C564C6"/>
    <w:rsid w:val="00C568EA"/>
    <w:rsid w:val="00C56A95"/>
    <w:rsid w:val="00C56BB1"/>
    <w:rsid w:val="00C56E22"/>
    <w:rsid w:val="00C56ED0"/>
    <w:rsid w:val="00C57189"/>
    <w:rsid w:val="00C57317"/>
    <w:rsid w:val="00C576CA"/>
    <w:rsid w:val="00C57734"/>
    <w:rsid w:val="00C57C0A"/>
    <w:rsid w:val="00C60428"/>
    <w:rsid w:val="00C60653"/>
    <w:rsid w:val="00C60921"/>
    <w:rsid w:val="00C6108F"/>
    <w:rsid w:val="00C61292"/>
    <w:rsid w:val="00C6198B"/>
    <w:rsid w:val="00C61B81"/>
    <w:rsid w:val="00C61C43"/>
    <w:rsid w:val="00C629BD"/>
    <w:rsid w:val="00C62E23"/>
    <w:rsid w:val="00C633DE"/>
    <w:rsid w:val="00C635FA"/>
    <w:rsid w:val="00C63912"/>
    <w:rsid w:val="00C63B50"/>
    <w:rsid w:val="00C63F0A"/>
    <w:rsid w:val="00C6452E"/>
    <w:rsid w:val="00C64635"/>
    <w:rsid w:val="00C6479B"/>
    <w:rsid w:val="00C64AD9"/>
    <w:rsid w:val="00C64B08"/>
    <w:rsid w:val="00C64BC3"/>
    <w:rsid w:val="00C64E7B"/>
    <w:rsid w:val="00C653DA"/>
    <w:rsid w:val="00C65443"/>
    <w:rsid w:val="00C6555D"/>
    <w:rsid w:val="00C6578E"/>
    <w:rsid w:val="00C65D93"/>
    <w:rsid w:val="00C66868"/>
    <w:rsid w:val="00C66AAC"/>
    <w:rsid w:val="00C66D6A"/>
    <w:rsid w:val="00C67354"/>
    <w:rsid w:val="00C6740D"/>
    <w:rsid w:val="00C674EA"/>
    <w:rsid w:val="00C67525"/>
    <w:rsid w:val="00C67643"/>
    <w:rsid w:val="00C70105"/>
    <w:rsid w:val="00C705E2"/>
    <w:rsid w:val="00C708E3"/>
    <w:rsid w:val="00C70C70"/>
    <w:rsid w:val="00C71253"/>
    <w:rsid w:val="00C7129D"/>
    <w:rsid w:val="00C712A0"/>
    <w:rsid w:val="00C71809"/>
    <w:rsid w:val="00C71931"/>
    <w:rsid w:val="00C72073"/>
    <w:rsid w:val="00C72158"/>
    <w:rsid w:val="00C722C3"/>
    <w:rsid w:val="00C726A3"/>
    <w:rsid w:val="00C7274F"/>
    <w:rsid w:val="00C72B67"/>
    <w:rsid w:val="00C73054"/>
    <w:rsid w:val="00C73327"/>
    <w:rsid w:val="00C734A4"/>
    <w:rsid w:val="00C7354B"/>
    <w:rsid w:val="00C73986"/>
    <w:rsid w:val="00C73C11"/>
    <w:rsid w:val="00C7475C"/>
    <w:rsid w:val="00C74A0B"/>
    <w:rsid w:val="00C74FFE"/>
    <w:rsid w:val="00C7504E"/>
    <w:rsid w:val="00C75194"/>
    <w:rsid w:val="00C7523E"/>
    <w:rsid w:val="00C75355"/>
    <w:rsid w:val="00C759FA"/>
    <w:rsid w:val="00C75C84"/>
    <w:rsid w:val="00C76373"/>
    <w:rsid w:val="00C7645C"/>
    <w:rsid w:val="00C76A99"/>
    <w:rsid w:val="00C76CD4"/>
    <w:rsid w:val="00C76CF7"/>
    <w:rsid w:val="00C76EBC"/>
    <w:rsid w:val="00C773AB"/>
    <w:rsid w:val="00C77732"/>
    <w:rsid w:val="00C77ACD"/>
    <w:rsid w:val="00C77AED"/>
    <w:rsid w:val="00C77D2D"/>
    <w:rsid w:val="00C77E17"/>
    <w:rsid w:val="00C802B8"/>
    <w:rsid w:val="00C80646"/>
    <w:rsid w:val="00C80C55"/>
    <w:rsid w:val="00C80F46"/>
    <w:rsid w:val="00C81004"/>
    <w:rsid w:val="00C81357"/>
    <w:rsid w:val="00C813A7"/>
    <w:rsid w:val="00C813BF"/>
    <w:rsid w:val="00C81A9B"/>
    <w:rsid w:val="00C823E7"/>
    <w:rsid w:val="00C832EC"/>
    <w:rsid w:val="00C838EC"/>
    <w:rsid w:val="00C839D1"/>
    <w:rsid w:val="00C83F3A"/>
    <w:rsid w:val="00C8405E"/>
    <w:rsid w:val="00C84116"/>
    <w:rsid w:val="00C84E9D"/>
    <w:rsid w:val="00C84EF7"/>
    <w:rsid w:val="00C852D1"/>
    <w:rsid w:val="00C85850"/>
    <w:rsid w:val="00C85CDB"/>
    <w:rsid w:val="00C85D1E"/>
    <w:rsid w:val="00C86477"/>
    <w:rsid w:val="00C86840"/>
    <w:rsid w:val="00C86949"/>
    <w:rsid w:val="00C87247"/>
    <w:rsid w:val="00C87331"/>
    <w:rsid w:val="00C87A3D"/>
    <w:rsid w:val="00C87B44"/>
    <w:rsid w:val="00C9033D"/>
    <w:rsid w:val="00C90806"/>
    <w:rsid w:val="00C90915"/>
    <w:rsid w:val="00C90E9C"/>
    <w:rsid w:val="00C91600"/>
    <w:rsid w:val="00C91EA1"/>
    <w:rsid w:val="00C92272"/>
    <w:rsid w:val="00C922B7"/>
    <w:rsid w:val="00C9234D"/>
    <w:rsid w:val="00C923FF"/>
    <w:rsid w:val="00C9275C"/>
    <w:rsid w:val="00C92771"/>
    <w:rsid w:val="00C92B9F"/>
    <w:rsid w:val="00C93B2C"/>
    <w:rsid w:val="00C93C04"/>
    <w:rsid w:val="00C93C52"/>
    <w:rsid w:val="00C942C2"/>
    <w:rsid w:val="00C944CE"/>
    <w:rsid w:val="00C9456A"/>
    <w:rsid w:val="00C949AB"/>
    <w:rsid w:val="00C94BB7"/>
    <w:rsid w:val="00C9508C"/>
    <w:rsid w:val="00C9584A"/>
    <w:rsid w:val="00C95A39"/>
    <w:rsid w:val="00C96AF4"/>
    <w:rsid w:val="00C97029"/>
    <w:rsid w:val="00C97573"/>
    <w:rsid w:val="00C978D7"/>
    <w:rsid w:val="00C97A85"/>
    <w:rsid w:val="00CA0085"/>
    <w:rsid w:val="00CA033D"/>
    <w:rsid w:val="00CA04F6"/>
    <w:rsid w:val="00CA0574"/>
    <w:rsid w:val="00CA0B26"/>
    <w:rsid w:val="00CA0C65"/>
    <w:rsid w:val="00CA0DAD"/>
    <w:rsid w:val="00CA1029"/>
    <w:rsid w:val="00CA1145"/>
    <w:rsid w:val="00CA1A4B"/>
    <w:rsid w:val="00CA1A90"/>
    <w:rsid w:val="00CA1CC8"/>
    <w:rsid w:val="00CA2A72"/>
    <w:rsid w:val="00CA3570"/>
    <w:rsid w:val="00CA35F5"/>
    <w:rsid w:val="00CA3733"/>
    <w:rsid w:val="00CA41D5"/>
    <w:rsid w:val="00CA4DAE"/>
    <w:rsid w:val="00CA5200"/>
    <w:rsid w:val="00CA5240"/>
    <w:rsid w:val="00CA53F5"/>
    <w:rsid w:val="00CA6440"/>
    <w:rsid w:val="00CA6444"/>
    <w:rsid w:val="00CA6535"/>
    <w:rsid w:val="00CA65B0"/>
    <w:rsid w:val="00CA6B3D"/>
    <w:rsid w:val="00CA722F"/>
    <w:rsid w:val="00CA7333"/>
    <w:rsid w:val="00CA75C4"/>
    <w:rsid w:val="00CA785F"/>
    <w:rsid w:val="00CA78B8"/>
    <w:rsid w:val="00CA7AB6"/>
    <w:rsid w:val="00CA7C03"/>
    <w:rsid w:val="00CA7DA1"/>
    <w:rsid w:val="00CB0BAF"/>
    <w:rsid w:val="00CB165E"/>
    <w:rsid w:val="00CB1CA5"/>
    <w:rsid w:val="00CB1F60"/>
    <w:rsid w:val="00CB3620"/>
    <w:rsid w:val="00CB3764"/>
    <w:rsid w:val="00CB3A03"/>
    <w:rsid w:val="00CB41CD"/>
    <w:rsid w:val="00CB47F1"/>
    <w:rsid w:val="00CB4872"/>
    <w:rsid w:val="00CB51D5"/>
    <w:rsid w:val="00CB528C"/>
    <w:rsid w:val="00CB577B"/>
    <w:rsid w:val="00CB5FD8"/>
    <w:rsid w:val="00CB6173"/>
    <w:rsid w:val="00CB629F"/>
    <w:rsid w:val="00CB6591"/>
    <w:rsid w:val="00CB75CA"/>
    <w:rsid w:val="00CB7B49"/>
    <w:rsid w:val="00CB7D96"/>
    <w:rsid w:val="00CB7E11"/>
    <w:rsid w:val="00CB7FFC"/>
    <w:rsid w:val="00CC01B0"/>
    <w:rsid w:val="00CC08D9"/>
    <w:rsid w:val="00CC0C67"/>
    <w:rsid w:val="00CC106A"/>
    <w:rsid w:val="00CC125E"/>
    <w:rsid w:val="00CC137D"/>
    <w:rsid w:val="00CC15CA"/>
    <w:rsid w:val="00CC1AE3"/>
    <w:rsid w:val="00CC2527"/>
    <w:rsid w:val="00CC2947"/>
    <w:rsid w:val="00CC32DA"/>
    <w:rsid w:val="00CC347A"/>
    <w:rsid w:val="00CC36B5"/>
    <w:rsid w:val="00CC36E1"/>
    <w:rsid w:val="00CC3914"/>
    <w:rsid w:val="00CC3A18"/>
    <w:rsid w:val="00CC3ABF"/>
    <w:rsid w:val="00CC451E"/>
    <w:rsid w:val="00CC47B4"/>
    <w:rsid w:val="00CC4A86"/>
    <w:rsid w:val="00CC4C01"/>
    <w:rsid w:val="00CC4EB2"/>
    <w:rsid w:val="00CC5884"/>
    <w:rsid w:val="00CC59DB"/>
    <w:rsid w:val="00CC5B4E"/>
    <w:rsid w:val="00CC5DD0"/>
    <w:rsid w:val="00CC6602"/>
    <w:rsid w:val="00CC6F6A"/>
    <w:rsid w:val="00CC7737"/>
    <w:rsid w:val="00CC7901"/>
    <w:rsid w:val="00CC7CED"/>
    <w:rsid w:val="00CD00A0"/>
    <w:rsid w:val="00CD05B0"/>
    <w:rsid w:val="00CD0B66"/>
    <w:rsid w:val="00CD1945"/>
    <w:rsid w:val="00CD1D51"/>
    <w:rsid w:val="00CD1EDB"/>
    <w:rsid w:val="00CD2842"/>
    <w:rsid w:val="00CD2B23"/>
    <w:rsid w:val="00CD3022"/>
    <w:rsid w:val="00CD32CD"/>
    <w:rsid w:val="00CD33C0"/>
    <w:rsid w:val="00CD4089"/>
    <w:rsid w:val="00CD40E5"/>
    <w:rsid w:val="00CD4AD9"/>
    <w:rsid w:val="00CD4EEC"/>
    <w:rsid w:val="00CD5074"/>
    <w:rsid w:val="00CD5098"/>
    <w:rsid w:val="00CD534F"/>
    <w:rsid w:val="00CD5633"/>
    <w:rsid w:val="00CD5E8A"/>
    <w:rsid w:val="00CD61AC"/>
    <w:rsid w:val="00CD6379"/>
    <w:rsid w:val="00CD6886"/>
    <w:rsid w:val="00CD6948"/>
    <w:rsid w:val="00CD6B11"/>
    <w:rsid w:val="00CD71C5"/>
    <w:rsid w:val="00CD79BA"/>
    <w:rsid w:val="00CE0133"/>
    <w:rsid w:val="00CE05B0"/>
    <w:rsid w:val="00CE0898"/>
    <w:rsid w:val="00CE0F2C"/>
    <w:rsid w:val="00CE1AF1"/>
    <w:rsid w:val="00CE1B1E"/>
    <w:rsid w:val="00CE281A"/>
    <w:rsid w:val="00CE2A7C"/>
    <w:rsid w:val="00CE2AB3"/>
    <w:rsid w:val="00CE2BCB"/>
    <w:rsid w:val="00CE2CDA"/>
    <w:rsid w:val="00CE300B"/>
    <w:rsid w:val="00CE30AD"/>
    <w:rsid w:val="00CE3374"/>
    <w:rsid w:val="00CE3800"/>
    <w:rsid w:val="00CE3C6B"/>
    <w:rsid w:val="00CE44D3"/>
    <w:rsid w:val="00CE4B00"/>
    <w:rsid w:val="00CE4EE0"/>
    <w:rsid w:val="00CE6BF7"/>
    <w:rsid w:val="00CE7200"/>
    <w:rsid w:val="00CF0430"/>
    <w:rsid w:val="00CF05F0"/>
    <w:rsid w:val="00CF0619"/>
    <w:rsid w:val="00CF06F7"/>
    <w:rsid w:val="00CF0BB8"/>
    <w:rsid w:val="00CF0D4F"/>
    <w:rsid w:val="00CF13C9"/>
    <w:rsid w:val="00CF1760"/>
    <w:rsid w:val="00CF259E"/>
    <w:rsid w:val="00CF31FE"/>
    <w:rsid w:val="00CF372A"/>
    <w:rsid w:val="00CF39D7"/>
    <w:rsid w:val="00CF3B88"/>
    <w:rsid w:val="00CF4E77"/>
    <w:rsid w:val="00CF5D70"/>
    <w:rsid w:val="00CF5E50"/>
    <w:rsid w:val="00CF640E"/>
    <w:rsid w:val="00CF6457"/>
    <w:rsid w:val="00CF6542"/>
    <w:rsid w:val="00CF6A92"/>
    <w:rsid w:val="00CF6B8C"/>
    <w:rsid w:val="00CF6B8F"/>
    <w:rsid w:val="00CF6BEC"/>
    <w:rsid w:val="00CF6F08"/>
    <w:rsid w:val="00CF77FB"/>
    <w:rsid w:val="00CF7D2F"/>
    <w:rsid w:val="00D0077B"/>
    <w:rsid w:val="00D00E54"/>
    <w:rsid w:val="00D01197"/>
    <w:rsid w:val="00D011F1"/>
    <w:rsid w:val="00D01CC9"/>
    <w:rsid w:val="00D027F3"/>
    <w:rsid w:val="00D028E2"/>
    <w:rsid w:val="00D02D9B"/>
    <w:rsid w:val="00D02E83"/>
    <w:rsid w:val="00D02F8D"/>
    <w:rsid w:val="00D03076"/>
    <w:rsid w:val="00D03250"/>
    <w:rsid w:val="00D041A0"/>
    <w:rsid w:val="00D04BAC"/>
    <w:rsid w:val="00D04F1F"/>
    <w:rsid w:val="00D0546E"/>
    <w:rsid w:val="00D05507"/>
    <w:rsid w:val="00D0561E"/>
    <w:rsid w:val="00D05A7B"/>
    <w:rsid w:val="00D05C28"/>
    <w:rsid w:val="00D06F47"/>
    <w:rsid w:val="00D06FA6"/>
    <w:rsid w:val="00D077CD"/>
    <w:rsid w:val="00D078EE"/>
    <w:rsid w:val="00D07930"/>
    <w:rsid w:val="00D079AF"/>
    <w:rsid w:val="00D07D38"/>
    <w:rsid w:val="00D07F5D"/>
    <w:rsid w:val="00D10552"/>
    <w:rsid w:val="00D10638"/>
    <w:rsid w:val="00D106A6"/>
    <w:rsid w:val="00D108E3"/>
    <w:rsid w:val="00D10CF9"/>
    <w:rsid w:val="00D10D9B"/>
    <w:rsid w:val="00D1120E"/>
    <w:rsid w:val="00D11314"/>
    <w:rsid w:val="00D11339"/>
    <w:rsid w:val="00D11910"/>
    <w:rsid w:val="00D1205F"/>
    <w:rsid w:val="00D1234B"/>
    <w:rsid w:val="00D12659"/>
    <w:rsid w:val="00D128FD"/>
    <w:rsid w:val="00D13096"/>
    <w:rsid w:val="00D13124"/>
    <w:rsid w:val="00D13E02"/>
    <w:rsid w:val="00D13EE9"/>
    <w:rsid w:val="00D13EFB"/>
    <w:rsid w:val="00D14008"/>
    <w:rsid w:val="00D14310"/>
    <w:rsid w:val="00D147F6"/>
    <w:rsid w:val="00D14E0D"/>
    <w:rsid w:val="00D15072"/>
    <w:rsid w:val="00D15363"/>
    <w:rsid w:val="00D154AE"/>
    <w:rsid w:val="00D15958"/>
    <w:rsid w:val="00D16C89"/>
    <w:rsid w:val="00D1703D"/>
    <w:rsid w:val="00D17323"/>
    <w:rsid w:val="00D17DF9"/>
    <w:rsid w:val="00D17E46"/>
    <w:rsid w:val="00D20270"/>
    <w:rsid w:val="00D20A3E"/>
    <w:rsid w:val="00D20AEB"/>
    <w:rsid w:val="00D20C1A"/>
    <w:rsid w:val="00D213CB"/>
    <w:rsid w:val="00D21467"/>
    <w:rsid w:val="00D21568"/>
    <w:rsid w:val="00D21782"/>
    <w:rsid w:val="00D2183C"/>
    <w:rsid w:val="00D21995"/>
    <w:rsid w:val="00D21A5D"/>
    <w:rsid w:val="00D21B2E"/>
    <w:rsid w:val="00D21E63"/>
    <w:rsid w:val="00D21F42"/>
    <w:rsid w:val="00D22569"/>
    <w:rsid w:val="00D22B45"/>
    <w:rsid w:val="00D24373"/>
    <w:rsid w:val="00D2482E"/>
    <w:rsid w:val="00D24B1F"/>
    <w:rsid w:val="00D253B3"/>
    <w:rsid w:val="00D254DD"/>
    <w:rsid w:val="00D2553B"/>
    <w:rsid w:val="00D2658B"/>
    <w:rsid w:val="00D26621"/>
    <w:rsid w:val="00D2685E"/>
    <w:rsid w:val="00D26A57"/>
    <w:rsid w:val="00D26D61"/>
    <w:rsid w:val="00D27044"/>
    <w:rsid w:val="00D27302"/>
    <w:rsid w:val="00D27487"/>
    <w:rsid w:val="00D274F2"/>
    <w:rsid w:val="00D278DE"/>
    <w:rsid w:val="00D27B88"/>
    <w:rsid w:val="00D30029"/>
    <w:rsid w:val="00D30063"/>
    <w:rsid w:val="00D30071"/>
    <w:rsid w:val="00D3040D"/>
    <w:rsid w:val="00D319D4"/>
    <w:rsid w:val="00D31B25"/>
    <w:rsid w:val="00D31CDA"/>
    <w:rsid w:val="00D33097"/>
    <w:rsid w:val="00D330F0"/>
    <w:rsid w:val="00D3321B"/>
    <w:rsid w:val="00D33AC5"/>
    <w:rsid w:val="00D34047"/>
    <w:rsid w:val="00D3454C"/>
    <w:rsid w:val="00D3472A"/>
    <w:rsid w:val="00D349D9"/>
    <w:rsid w:val="00D349E9"/>
    <w:rsid w:val="00D34B1D"/>
    <w:rsid w:val="00D34C14"/>
    <w:rsid w:val="00D34C55"/>
    <w:rsid w:val="00D34C5A"/>
    <w:rsid w:val="00D3580E"/>
    <w:rsid w:val="00D35813"/>
    <w:rsid w:val="00D35A75"/>
    <w:rsid w:val="00D35AAC"/>
    <w:rsid w:val="00D35C0F"/>
    <w:rsid w:val="00D35DEC"/>
    <w:rsid w:val="00D36290"/>
    <w:rsid w:val="00D364D7"/>
    <w:rsid w:val="00D3683B"/>
    <w:rsid w:val="00D36976"/>
    <w:rsid w:val="00D36FC5"/>
    <w:rsid w:val="00D37108"/>
    <w:rsid w:val="00D37669"/>
    <w:rsid w:val="00D377A9"/>
    <w:rsid w:val="00D37857"/>
    <w:rsid w:val="00D378B5"/>
    <w:rsid w:val="00D37A1A"/>
    <w:rsid w:val="00D37B3B"/>
    <w:rsid w:val="00D37F06"/>
    <w:rsid w:val="00D40142"/>
    <w:rsid w:val="00D4042B"/>
    <w:rsid w:val="00D40A5D"/>
    <w:rsid w:val="00D40CF3"/>
    <w:rsid w:val="00D40E42"/>
    <w:rsid w:val="00D40FDC"/>
    <w:rsid w:val="00D40FFC"/>
    <w:rsid w:val="00D4167C"/>
    <w:rsid w:val="00D416C4"/>
    <w:rsid w:val="00D41FE0"/>
    <w:rsid w:val="00D422F0"/>
    <w:rsid w:val="00D42C70"/>
    <w:rsid w:val="00D436B4"/>
    <w:rsid w:val="00D43F39"/>
    <w:rsid w:val="00D43FD7"/>
    <w:rsid w:val="00D44371"/>
    <w:rsid w:val="00D44573"/>
    <w:rsid w:val="00D44706"/>
    <w:rsid w:val="00D4495E"/>
    <w:rsid w:val="00D449F1"/>
    <w:rsid w:val="00D451C7"/>
    <w:rsid w:val="00D45431"/>
    <w:rsid w:val="00D454D6"/>
    <w:rsid w:val="00D45827"/>
    <w:rsid w:val="00D45A3E"/>
    <w:rsid w:val="00D45B24"/>
    <w:rsid w:val="00D45BE3"/>
    <w:rsid w:val="00D45CAF"/>
    <w:rsid w:val="00D45E4A"/>
    <w:rsid w:val="00D4611C"/>
    <w:rsid w:val="00D461CD"/>
    <w:rsid w:val="00D46818"/>
    <w:rsid w:val="00D4709F"/>
    <w:rsid w:val="00D474A6"/>
    <w:rsid w:val="00D50034"/>
    <w:rsid w:val="00D50536"/>
    <w:rsid w:val="00D5057B"/>
    <w:rsid w:val="00D5064B"/>
    <w:rsid w:val="00D5065A"/>
    <w:rsid w:val="00D508EC"/>
    <w:rsid w:val="00D50A0B"/>
    <w:rsid w:val="00D50A60"/>
    <w:rsid w:val="00D51399"/>
    <w:rsid w:val="00D514F1"/>
    <w:rsid w:val="00D5150F"/>
    <w:rsid w:val="00D51A9D"/>
    <w:rsid w:val="00D52AF1"/>
    <w:rsid w:val="00D52B18"/>
    <w:rsid w:val="00D53298"/>
    <w:rsid w:val="00D53328"/>
    <w:rsid w:val="00D53676"/>
    <w:rsid w:val="00D5371D"/>
    <w:rsid w:val="00D53970"/>
    <w:rsid w:val="00D53A66"/>
    <w:rsid w:val="00D53CEB"/>
    <w:rsid w:val="00D53F4A"/>
    <w:rsid w:val="00D5467A"/>
    <w:rsid w:val="00D54706"/>
    <w:rsid w:val="00D5505D"/>
    <w:rsid w:val="00D55286"/>
    <w:rsid w:val="00D553EC"/>
    <w:rsid w:val="00D55505"/>
    <w:rsid w:val="00D55C4D"/>
    <w:rsid w:val="00D5670F"/>
    <w:rsid w:val="00D56BF1"/>
    <w:rsid w:val="00D5709C"/>
    <w:rsid w:val="00D571C9"/>
    <w:rsid w:val="00D57419"/>
    <w:rsid w:val="00D5762B"/>
    <w:rsid w:val="00D577F9"/>
    <w:rsid w:val="00D57863"/>
    <w:rsid w:val="00D57993"/>
    <w:rsid w:val="00D579C6"/>
    <w:rsid w:val="00D57B20"/>
    <w:rsid w:val="00D57C43"/>
    <w:rsid w:val="00D60283"/>
    <w:rsid w:val="00D60A4B"/>
    <w:rsid w:val="00D611E6"/>
    <w:rsid w:val="00D61658"/>
    <w:rsid w:val="00D619A7"/>
    <w:rsid w:val="00D619FB"/>
    <w:rsid w:val="00D61E4A"/>
    <w:rsid w:val="00D62091"/>
    <w:rsid w:val="00D6347B"/>
    <w:rsid w:val="00D640B2"/>
    <w:rsid w:val="00D64EEE"/>
    <w:rsid w:val="00D653A9"/>
    <w:rsid w:val="00D6572B"/>
    <w:rsid w:val="00D658E3"/>
    <w:rsid w:val="00D65AD2"/>
    <w:rsid w:val="00D660BA"/>
    <w:rsid w:val="00D66156"/>
    <w:rsid w:val="00D66469"/>
    <w:rsid w:val="00D66641"/>
    <w:rsid w:val="00D66C00"/>
    <w:rsid w:val="00D675D3"/>
    <w:rsid w:val="00D70769"/>
    <w:rsid w:val="00D70A74"/>
    <w:rsid w:val="00D70D18"/>
    <w:rsid w:val="00D71582"/>
    <w:rsid w:val="00D71865"/>
    <w:rsid w:val="00D7195E"/>
    <w:rsid w:val="00D719C4"/>
    <w:rsid w:val="00D71F1F"/>
    <w:rsid w:val="00D72095"/>
    <w:rsid w:val="00D72587"/>
    <w:rsid w:val="00D72619"/>
    <w:rsid w:val="00D729B7"/>
    <w:rsid w:val="00D73A8E"/>
    <w:rsid w:val="00D73AB9"/>
    <w:rsid w:val="00D73C38"/>
    <w:rsid w:val="00D74176"/>
    <w:rsid w:val="00D744C6"/>
    <w:rsid w:val="00D74555"/>
    <w:rsid w:val="00D7485F"/>
    <w:rsid w:val="00D74A72"/>
    <w:rsid w:val="00D74DC3"/>
    <w:rsid w:val="00D756D8"/>
    <w:rsid w:val="00D757F2"/>
    <w:rsid w:val="00D75C03"/>
    <w:rsid w:val="00D76530"/>
    <w:rsid w:val="00D770BB"/>
    <w:rsid w:val="00D7773C"/>
    <w:rsid w:val="00D777C2"/>
    <w:rsid w:val="00D77CBC"/>
    <w:rsid w:val="00D80197"/>
    <w:rsid w:val="00D80547"/>
    <w:rsid w:val="00D8094C"/>
    <w:rsid w:val="00D80FB9"/>
    <w:rsid w:val="00D811AF"/>
    <w:rsid w:val="00D815AC"/>
    <w:rsid w:val="00D817A6"/>
    <w:rsid w:val="00D81AB5"/>
    <w:rsid w:val="00D81ED7"/>
    <w:rsid w:val="00D82840"/>
    <w:rsid w:val="00D82A96"/>
    <w:rsid w:val="00D82CB0"/>
    <w:rsid w:val="00D83251"/>
    <w:rsid w:val="00D83336"/>
    <w:rsid w:val="00D83725"/>
    <w:rsid w:val="00D83A01"/>
    <w:rsid w:val="00D840D9"/>
    <w:rsid w:val="00D842B4"/>
    <w:rsid w:val="00D844B4"/>
    <w:rsid w:val="00D84574"/>
    <w:rsid w:val="00D84784"/>
    <w:rsid w:val="00D84785"/>
    <w:rsid w:val="00D84B5E"/>
    <w:rsid w:val="00D85AF4"/>
    <w:rsid w:val="00D85C71"/>
    <w:rsid w:val="00D85FA8"/>
    <w:rsid w:val="00D86918"/>
    <w:rsid w:val="00D87C8B"/>
    <w:rsid w:val="00D900B1"/>
    <w:rsid w:val="00D90124"/>
    <w:rsid w:val="00D909D8"/>
    <w:rsid w:val="00D91179"/>
    <w:rsid w:val="00D91316"/>
    <w:rsid w:val="00D91330"/>
    <w:rsid w:val="00D91562"/>
    <w:rsid w:val="00D91C69"/>
    <w:rsid w:val="00D922EE"/>
    <w:rsid w:val="00D92A27"/>
    <w:rsid w:val="00D92B2D"/>
    <w:rsid w:val="00D9300A"/>
    <w:rsid w:val="00D930D2"/>
    <w:rsid w:val="00D932CA"/>
    <w:rsid w:val="00D93AA0"/>
    <w:rsid w:val="00D93C33"/>
    <w:rsid w:val="00D93F7E"/>
    <w:rsid w:val="00D9407E"/>
    <w:rsid w:val="00D941FC"/>
    <w:rsid w:val="00D94AE1"/>
    <w:rsid w:val="00D94F97"/>
    <w:rsid w:val="00D95289"/>
    <w:rsid w:val="00D9547F"/>
    <w:rsid w:val="00D95528"/>
    <w:rsid w:val="00D9576B"/>
    <w:rsid w:val="00D961AF"/>
    <w:rsid w:val="00D9691B"/>
    <w:rsid w:val="00D96AD9"/>
    <w:rsid w:val="00D96CEC"/>
    <w:rsid w:val="00D96F98"/>
    <w:rsid w:val="00D97276"/>
    <w:rsid w:val="00D97468"/>
    <w:rsid w:val="00D9755C"/>
    <w:rsid w:val="00D97659"/>
    <w:rsid w:val="00D979FC"/>
    <w:rsid w:val="00D97D05"/>
    <w:rsid w:val="00DA0159"/>
    <w:rsid w:val="00DA01FE"/>
    <w:rsid w:val="00DA05B5"/>
    <w:rsid w:val="00DA06DB"/>
    <w:rsid w:val="00DA0739"/>
    <w:rsid w:val="00DA0BBD"/>
    <w:rsid w:val="00DA1667"/>
    <w:rsid w:val="00DA1C5E"/>
    <w:rsid w:val="00DA2039"/>
    <w:rsid w:val="00DA21C3"/>
    <w:rsid w:val="00DA22E4"/>
    <w:rsid w:val="00DA2970"/>
    <w:rsid w:val="00DA2CAA"/>
    <w:rsid w:val="00DA3362"/>
    <w:rsid w:val="00DA3423"/>
    <w:rsid w:val="00DA3457"/>
    <w:rsid w:val="00DA3890"/>
    <w:rsid w:val="00DA3923"/>
    <w:rsid w:val="00DA4106"/>
    <w:rsid w:val="00DA4143"/>
    <w:rsid w:val="00DA460D"/>
    <w:rsid w:val="00DA4BB4"/>
    <w:rsid w:val="00DA4C02"/>
    <w:rsid w:val="00DA4C73"/>
    <w:rsid w:val="00DA518C"/>
    <w:rsid w:val="00DA5243"/>
    <w:rsid w:val="00DA5649"/>
    <w:rsid w:val="00DA572D"/>
    <w:rsid w:val="00DA5BCA"/>
    <w:rsid w:val="00DA5C50"/>
    <w:rsid w:val="00DA658B"/>
    <w:rsid w:val="00DA6B7A"/>
    <w:rsid w:val="00DA6EE2"/>
    <w:rsid w:val="00DA7028"/>
    <w:rsid w:val="00DA7123"/>
    <w:rsid w:val="00DA720C"/>
    <w:rsid w:val="00DA73E2"/>
    <w:rsid w:val="00DA77A5"/>
    <w:rsid w:val="00DA7CBF"/>
    <w:rsid w:val="00DB017D"/>
    <w:rsid w:val="00DB0838"/>
    <w:rsid w:val="00DB0C49"/>
    <w:rsid w:val="00DB0FD9"/>
    <w:rsid w:val="00DB1178"/>
    <w:rsid w:val="00DB1711"/>
    <w:rsid w:val="00DB1FF3"/>
    <w:rsid w:val="00DB20AA"/>
    <w:rsid w:val="00DB27B4"/>
    <w:rsid w:val="00DB2A6B"/>
    <w:rsid w:val="00DB2E59"/>
    <w:rsid w:val="00DB346F"/>
    <w:rsid w:val="00DB363A"/>
    <w:rsid w:val="00DB3AB8"/>
    <w:rsid w:val="00DB3D12"/>
    <w:rsid w:val="00DB3DB9"/>
    <w:rsid w:val="00DB4F2F"/>
    <w:rsid w:val="00DB52D8"/>
    <w:rsid w:val="00DB53CB"/>
    <w:rsid w:val="00DB549A"/>
    <w:rsid w:val="00DB54D8"/>
    <w:rsid w:val="00DB5AC2"/>
    <w:rsid w:val="00DB6070"/>
    <w:rsid w:val="00DB66E0"/>
    <w:rsid w:val="00DB6C8F"/>
    <w:rsid w:val="00DB70B1"/>
    <w:rsid w:val="00DB77D1"/>
    <w:rsid w:val="00DB7B6D"/>
    <w:rsid w:val="00DB7CA4"/>
    <w:rsid w:val="00DB7D8B"/>
    <w:rsid w:val="00DC0AC0"/>
    <w:rsid w:val="00DC0E6D"/>
    <w:rsid w:val="00DC0F05"/>
    <w:rsid w:val="00DC142A"/>
    <w:rsid w:val="00DC152A"/>
    <w:rsid w:val="00DC15B8"/>
    <w:rsid w:val="00DC17AD"/>
    <w:rsid w:val="00DC18D2"/>
    <w:rsid w:val="00DC1A70"/>
    <w:rsid w:val="00DC251D"/>
    <w:rsid w:val="00DC289C"/>
    <w:rsid w:val="00DC29F4"/>
    <w:rsid w:val="00DC2F88"/>
    <w:rsid w:val="00DC314A"/>
    <w:rsid w:val="00DC32FF"/>
    <w:rsid w:val="00DC3B91"/>
    <w:rsid w:val="00DC3D47"/>
    <w:rsid w:val="00DC4107"/>
    <w:rsid w:val="00DC4171"/>
    <w:rsid w:val="00DC4787"/>
    <w:rsid w:val="00DC4924"/>
    <w:rsid w:val="00DC4B81"/>
    <w:rsid w:val="00DC4CA8"/>
    <w:rsid w:val="00DC4E07"/>
    <w:rsid w:val="00DC54CF"/>
    <w:rsid w:val="00DC57DC"/>
    <w:rsid w:val="00DC61DE"/>
    <w:rsid w:val="00DC64FD"/>
    <w:rsid w:val="00DC71FD"/>
    <w:rsid w:val="00DC736F"/>
    <w:rsid w:val="00DC7BC9"/>
    <w:rsid w:val="00DC7CD5"/>
    <w:rsid w:val="00DC7D7D"/>
    <w:rsid w:val="00DC7E44"/>
    <w:rsid w:val="00DC7E68"/>
    <w:rsid w:val="00DD0034"/>
    <w:rsid w:val="00DD0061"/>
    <w:rsid w:val="00DD0FD5"/>
    <w:rsid w:val="00DD108B"/>
    <w:rsid w:val="00DD1973"/>
    <w:rsid w:val="00DD1C92"/>
    <w:rsid w:val="00DD1D56"/>
    <w:rsid w:val="00DD233B"/>
    <w:rsid w:val="00DD329B"/>
    <w:rsid w:val="00DD3677"/>
    <w:rsid w:val="00DD3DB9"/>
    <w:rsid w:val="00DD4203"/>
    <w:rsid w:val="00DD4421"/>
    <w:rsid w:val="00DD448C"/>
    <w:rsid w:val="00DD45E8"/>
    <w:rsid w:val="00DD4874"/>
    <w:rsid w:val="00DD50AB"/>
    <w:rsid w:val="00DD5454"/>
    <w:rsid w:val="00DD5476"/>
    <w:rsid w:val="00DD5618"/>
    <w:rsid w:val="00DD600E"/>
    <w:rsid w:val="00DD6538"/>
    <w:rsid w:val="00DD6567"/>
    <w:rsid w:val="00DD6750"/>
    <w:rsid w:val="00DD6C27"/>
    <w:rsid w:val="00DD7E87"/>
    <w:rsid w:val="00DE0AAC"/>
    <w:rsid w:val="00DE117F"/>
    <w:rsid w:val="00DE12E5"/>
    <w:rsid w:val="00DE1B08"/>
    <w:rsid w:val="00DE2170"/>
    <w:rsid w:val="00DE223C"/>
    <w:rsid w:val="00DE2783"/>
    <w:rsid w:val="00DE29A8"/>
    <w:rsid w:val="00DE306A"/>
    <w:rsid w:val="00DE3684"/>
    <w:rsid w:val="00DE3BDD"/>
    <w:rsid w:val="00DE3E21"/>
    <w:rsid w:val="00DE43AF"/>
    <w:rsid w:val="00DE442E"/>
    <w:rsid w:val="00DE4A8B"/>
    <w:rsid w:val="00DE4EC1"/>
    <w:rsid w:val="00DE5007"/>
    <w:rsid w:val="00DE5099"/>
    <w:rsid w:val="00DE5938"/>
    <w:rsid w:val="00DE660B"/>
    <w:rsid w:val="00DE6EC8"/>
    <w:rsid w:val="00DE714F"/>
    <w:rsid w:val="00DE7745"/>
    <w:rsid w:val="00DE7B4F"/>
    <w:rsid w:val="00DE7C43"/>
    <w:rsid w:val="00DE7E45"/>
    <w:rsid w:val="00DF0334"/>
    <w:rsid w:val="00DF0438"/>
    <w:rsid w:val="00DF06DA"/>
    <w:rsid w:val="00DF0737"/>
    <w:rsid w:val="00DF0A1A"/>
    <w:rsid w:val="00DF0A3F"/>
    <w:rsid w:val="00DF151B"/>
    <w:rsid w:val="00DF1864"/>
    <w:rsid w:val="00DF19CF"/>
    <w:rsid w:val="00DF1F5F"/>
    <w:rsid w:val="00DF2160"/>
    <w:rsid w:val="00DF2B95"/>
    <w:rsid w:val="00DF2F27"/>
    <w:rsid w:val="00DF390D"/>
    <w:rsid w:val="00DF39BB"/>
    <w:rsid w:val="00DF3B42"/>
    <w:rsid w:val="00DF4011"/>
    <w:rsid w:val="00DF422A"/>
    <w:rsid w:val="00DF444C"/>
    <w:rsid w:val="00DF4EB7"/>
    <w:rsid w:val="00DF5614"/>
    <w:rsid w:val="00DF5842"/>
    <w:rsid w:val="00DF588E"/>
    <w:rsid w:val="00DF5899"/>
    <w:rsid w:val="00DF5A78"/>
    <w:rsid w:val="00DF6D15"/>
    <w:rsid w:val="00DF6E02"/>
    <w:rsid w:val="00DF7139"/>
    <w:rsid w:val="00DF7286"/>
    <w:rsid w:val="00DF7CD2"/>
    <w:rsid w:val="00E00634"/>
    <w:rsid w:val="00E00822"/>
    <w:rsid w:val="00E01411"/>
    <w:rsid w:val="00E01480"/>
    <w:rsid w:val="00E018A3"/>
    <w:rsid w:val="00E01B18"/>
    <w:rsid w:val="00E01C4E"/>
    <w:rsid w:val="00E01EA9"/>
    <w:rsid w:val="00E02254"/>
    <w:rsid w:val="00E02750"/>
    <w:rsid w:val="00E02C63"/>
    <w:rsid w:val="00E02C72"/>
    <w:rsid w:val="00E02C96"/>
    <w:rsid w:val="00E0302B"/>
    <w:rsid w:val="00E03120"/>
    <w:rsid w:val="00E03DD6"/>
    <w:rsid w:val="00E03F51"/>
    <w:rsid w:val="00E0421F"/>
    <w:rsid w:val="00E046C6"/>
    <w:rsid w:val="00E04ACC"/>
    <w:rsid w:val="00E04C96"/>
    <w:rsid w:val="00E05434"/>
    <w:rsid w:val="00E058D4"/>
    <w:rsid w:val="00E05A8D"/>
    <w:rsid w:val="00E05FA1"/>
    <w:rsid w:val="00E05FCF"/>
    <w:rsid w:val="00E062B9"/>
    <w:rsid w:val="00E066A2"/>
    <w:rsid w:val="00E066BF"/>
    <w:rsid w:val="00E06803"/>
    <w:rsid w:val="00E06F94"/>
    <w:rsid w:val="00E10A80"/>
    <w:rsid w:val="00E10F4C"/>
    <w:rsid w:val="00E12531"/>
    <w:rsid w:val="00E12602"/>
    <w:rsid w:val="00E1266A"/>
    <w:rsid w:val="00E13191"/>
    <w:rsid w:val="00E1339E"/>
    <w:rsid w:val="00E138EA"/>
    <w:rsid w:val="00E13D49"/>
    <w:rsid w:val="00E13F85"/>
    <w:rsid w:val="00E14604"/>
    <w:rsid w:val="00E148B0"/>
    <w:rsid w:val="00E14E9F"/>
    <w:rsid w:val="00E1615D"/>
    <w:rsid w:val="00E161D8"/>
    <w:rsid w:val="00E163E5"/>
    <w:rsid w:val="00E16521"/>
    <w:rsid w:val="00E1679D"/>
    <w:rsid w:val="00E1689C"/>
    <w:rsid w:val="00E16C62"/>
    <w:rsid w:val="00E16EC1"/>
    <w:rsid w:val="00E176B0"/>
    <w:rsid w:val="00E17728"/>
    <w:rsid w:val="00E17DBA"/>
    <w:rsid w:val="00E202FC"/>
    <w:rsid w:val="00E20AAC"/>
    <w:rsid w:val="00E2149C"/>
    <w:rsid w:val="00E21D7C"/>
    <w:rsid w:val="00E22068"/>
    <w:rsid w:val="00E2236B"/>
    <w:rsid w:val="00E22D1B"/>
    <w:rsid w:val="00E22E6A"/>
    <w:rsid w:val="00E2336A"/>
    <w:rsid w:val="00E2383F"/>
    <w:rsid w:val="00E23912"/>
    <w:rsid w:val="00E23B27"/>
    <w:rsid w:val="00E2415A"/>
    <w:rsid w:val="00E24386"/>
    <w:rsid w:val="00E243F2"/>
    <w:rsid w:val="00E257B1"/>
    <w:rsid w:val="00E25916"/>
    <w:rsid w:val="00E2591C"/>
    <w:rsid w:val="00E25B4C"/>
    <w:rsid w:val="00E25E4A"/>
    <w:rsid w:val="00E262D8"/>
    <w:rsid w:val="00E264F5"/>
    <w:rsid w:val="00E2669A"/>
    <w:rsid w:val="00E26993"/>
    <w:rsid w:val="00E26DF3"/>
    <w:rsid w:val="00E26F12"/>
    <w:rsid w:val="00E2737B"/>
    <w:rsid w:val="00E2753F"/>
    <w:rsid w:val="00E27E9E"/>
    <w:rsid w:val="00E3024D"/>
    <w:rsid w:val="00E306D8"/>
    <w:rsid w:val="00E31100"/>
    <w:rsid w:val="00E3181B"/>
    <w:rsid w:val="00E3181D"/>
    <w:rsid w:val="00E31820"/>
    <w:rsid w:val="00E325BB"/>
    <w:rsid w:val="00E330C1"/>
    <w:rsid w:val="00E33106"/>
    <w:rsid w:val="00E33BAE"/>
    <w:rsid w:val="00E33D2E"/>
    <w:rsid w:val="00E33E26"/>
    <w:rsid w:val="00E352A5"/>
    <w:rsid w:val="00E352CC"/>
    <w:rsid w:val="00E356F7"/>
    <w:rsid w:val="00E35B50"/>
    <w:rsid w:val="00E35E0F"/>
    <w:rsid w:val="00E35F06"/>
    <w:rsid w:val="00E3652A"/>
    <w:rsid w:val="00E3673B"/>
    <w:rsid w:val="00E36FE7"/>
    <w:rsid w:val="00E374D3"/>
    <w:rsid w:val="00E37911"/>
    <w:rsid w:val="00E37B84"/>
    <w:rsid w:val="00E40388"/>
    <w:rsid w:val="00E403F2"/>
    <w:rsid w:val="00E405C7"/>
    <w:rsid w:val="00E4062E"/>
    <w:rsid w:val="00E409D0"/>
    <w:rsid w:val="00E409F2"/>
    <w:rsid w:val="00E40D3B"/>
    <w:rsid w:val="00E413B9"/>
    <w:rsid w:val="00E41BAA"/>
    <w:rsid w:val="00E41F83"/>
    <w:rsid w:val="00E42852"/>
    <w:rsid w:val="00E429C9"/>
    <w:rsid w:val="00E42A8C"/>
    <w:rsid w:val="00E42DFE"/>
    <w:rsid w:val="00E42FA1"/>
    <w:rsid w:val="00E42FD7"/>
    <w:rsid w:val="00E43E34"/>
    <w:rsid w:val="00E4406D"/>
    <w:rsid w:val="00E44487"/>
    <w:rsid w:val="00E44D02"/>
    <w:rsid w:val="00E44E35"/>
    <w:rsid w:val="00E4546C"/>
    <w:rsid w:val="00E456D5"/>
    <w:rsid w:val="00E46194"/>
    <w:rsid w:val="00E46D8B"/>
    <w:rsid w:val="00E47397"/>
    <w:rsid w:val="00E473B8"/>
    <w:rsid w:val="00E47B45"/>
    <w:rsid w:val="00E47C64"/>
    <w:rsid w:val="00E504F7"/>
    <w:rsid w:val="00E50616"/>
    <w:rsid w:val="00E50668"/>
    <w:rsid w:val="00E50D88"/>
    <w:rsid w:val="00E515DC"/>
    <w:rsid w:val="00E51932"/>
    <w:rsid w:val="00E51C04"/>
    <w:rsid w:val="00E51D2C"/>
    <w:rsid w:val="00E52346"/>
    <w:rsid w:val="00E523EC"/>
    <w:rsid w:val="00E525A7"/>
    <w:rsid w:val="00E52696"/>
    <w:rsid w:val="00E52AD8"/>
    <w:rsid w:val="00E53DFA"/>
    <w:rsid w:val="00E53FD0"/>
    <w:rsid w:val="00E540A0"/>
    <w:rsid w:val="00E541E3"/>
    <w:rsid w:val="00E5501C"/>
    <w:rsid w:val="00E55118"/>
    <w:rsid w:val="00E558A2"/>
    <w:rsid w:val="00E560FC"/>
    <w:rsid w:val="00E5616E"/>
    <w:rsid w:val="00E5654C"/>
    <w:rsid w:val="00E56709"/>
    <w:rsid w:val="00E5700C"/>
    <w:rsid w:val="00E57780"/>
    <w:rsid w:val="00E578EC"/>
    <w:rsid w:val="00E579A5"/>
    <w:rsid w:val="00E57AB9"/>
    <w:rsid w:val="00E60471"/>
    <w:rsid w:val="00E61008"/>
    <w:rsid w:val="00E61152"/>
    <w:rsid w:val="00E61DB1"/>
    <w:rsid w:val="00E61DF2"/>
    <w:rsid w:val="00E61FE2"/>
    <w:rsid w:val="00E62421"/>
    <w:rsid w:val="00E62685"/>
    <w:rsid w:val="00E62E31"/>
    <w:rsid w:val="00E62F96"/>
    <w:rsid w:val="00E62FD1"/>
    <w:rsid w:val="00E63636"/>
    <w:rsid w:val="00E640C5"/>
    <w:rsid w:val="00E642B5"/>
    <w:rsid w:val="00E64CA1"/>
    <w:rsid w:val="00E64CB9"/>
    <w:rsid w:val="00E64FDA"/>
    <w:rsid w:val="00E64FE8"/>
    <w:rsid w:val="00E65B3C"/>
    <w:rsid w:val="00E65F78"/>
    <w:rsid w:val="00E668BC"/>
    <w:rsid w:val="00E674BC"/>
    <w:rsid w:val="00E6754E"/>
    <w:rsid w:val="00E67768"/>
    <w:rsid w:val="00E67B3A"/>
    <w:rsid w:val="00E704E8"/>
    <w:rsid w:val="00E704ED"/>
    <w:rsid w:val="00E708FA"/>
    <w:rsid w:val="00E7097F"/>
    <w:rsid w:val="00E70E0D"/>
    <w:rsid w:val="00E71015"/>
    <w:rsid w:val="00E71072"/>
    <w:rsid w:val="00E71539"/>
    <w:rsid w:val="00E71BAE"/>
    <w:rsid w:val="00E71FF5"/>
    <w:rsid w:val="00E7231B"/>
    <w:rsid w:val="00E72324"/>
    <w:rsid w:val="00E72944"/>
    <w:rsid w:val="00E729C5"/>
    <w:rsid w:val="00E72CD1"/>
    <w:rsid w:val="00E72D0C"/>
    <w:rsid w:val="00E73271"/>
    <w:rsid w:val="00E735F3"/>
    <w:rsid w:val="00E73710"/>
    <w:rsid w:val="00E737DA"/>
    <w:rsid w:val="00E73BA8"/>
    <w:rsid w:val="00E74C68"/>
    <w:rsid w:val="00E74D0D"/>
    <w:rsid w:val="00E750EC"/>
    <w:rsid w:val="00E760A0"/>
    <w:rsid w:val="00E769A3"/>
    <w:rsid w:val="00E77B5E"/>
    <w:rsid w:val="00E77F4B"/>
    <w:rsid w:val="00E80226"/>
    <w:rsid w:val="00E8035C"/>
    <w:rsid w:val="00E80A35"/>
    <w:rsid w:val="00E80DB5"/>
    <w:rsid w:val="00E80FB8"/>
    <w:rsid w:val="00E81CBE"/>
    <w:rsid w:val="00E8229A"/>
    <w:rsid w:val="00E8234E"/>
    <w:rsid w:val="00E8275B"/>
    <w:rsid w:val="00E83804"/>
    <w:rsid w:val="00E83A88"/>
    <w:rsid w:val="00E83F55"/>
    <w:rsid w:val="00E844D4"/>
    <w:rsid w:val="00E8467B"/>
    <w:rsid w:val="00E84EA8"/>
    <w:rsid w:val="00E8526C"/>
    <w:rsid w:val="00E855F3"/>
    <w:rsid w:val="00E86000"/>
    <w:rsid w:val="00E871B8"/>
    <w:rsid w:val="00E8720E"/>
    <w:rsid w:val="00E87618"/>
    <w:rsid w:val="00E87EA1"/>
    <w:rsid w:val="00E90097"/>
    <w:rsid w:val="00E9044B"/>
    <w:rsid w:val="00E90612"/>
    <w:rsid w:val="00E90ACE"/>
    <w:rsid w:val="00E91078"/>
    <w:rsid w:val="00E9116E"/>
    <w:rsid w:val="00E9151E"/>
    <w:rsid w:val="00E91A61"/>
    <w:rsid w:val="00E92157"/>
    <w:rsid w:val="00E9264A"/>
    <w:rsid w:val="00E92972"/>
    <w:rsid w:val="00E92BB3"/>
    <w:rsid w:val="00E92D01"/>
    <w:rsid w:val="00E936D1"/>
    <w:rsid w:val="00E937E0"/>
    <w:rsid w:val="00E94057"/>
    <w:rsid w:val="00E9420D"/>
    <w:rsid w:val="00E953E6"/>
    <w:rsid w:val="00E955DA"/>
    <w:rsid w:val="00E959FB"/>
    <w:rsid w:val="00E95B42"/>
    <w:rsid w:val="00E95D3A"/>
    <w:rsid w:val="00E96695"/>
    <w:rsid w:val="00E96ED8"/>
    <w:rsid w:val="00E97522"/>
    <w:rsid w:val="00E975C8"/>
    <w:rsid w:val="00E97660"/>
    <w:rsid w:val="00E97B82"/>
    <w:rsid w:val="00E97C94"/>
    <w:rsid w:val="00E97D42"/>
    <w:rsid w:val="00E97F8B"/>
    <w:rsid w:val="00EA00F0"/>
    <w:rsid w:val="00EA01F0"/>
    <w:rsid w:val="00EA08DC"/>
    <w:rsid w:val="00EA09C2"/>
    <w:rsid w:val="00EA0BAF"/>
    <w:rsid w:val="00EA0C46"/>
    <w:rsid w:val="00EA11A5"/>
    <w:rsid w:val="00EA215B"/>
    <w:rsid w:val="00EA27C4"/>
    <w:rsid w:val="00EA2975"/>
    <w:rsid w:val="00EA2AD5"/>
    <w:rsid w:val="00EA2CCA"/>
    <w:rsid w:val="00EA2D74"/>
    <w:rsid w:val="00EA2EAB"/>
    <w:rsid w:val="00EA2FDA"/>
    <w:rsid w:val="00EA3884"/>
    <w:rsid w:val="00EA3F6C"/>
    <w:rsid w:val="00EA47E8"/>
    <w:rsid w:val="00EA4998"/>
    <w:rsid w:val="00EA4BCD"/>
    <w:rsid w:val="00EA4C81"/>
    <w:rsid w:val="00EA4E20"/>
    <w:rsid w:val="00EA4E7F"/>
    <w:rsid w:val="00EA5AD5"/>
    <w:rsid w:val="00EA5B3F"/>
    <w:rsid w:val="00EA649D"/>
    <w:rsid w:val="00EA64E9"/>
    <w:rsid w:val="00EA6693"/>
    <w:rsid w:val="00EA68CF"/>
    <w:rsid w:val="00EA6B06"/>
    <w:rsid w:val="00EA6CBE"/>
    <w:rsid w:val="00EA6FD2"/>
    <w:rsid w:val="00EA73C0"/>
    <w:rsid w:val="00EA7649"/>
    <w:rsid w:val="00EA7AA9"/>
    <w:rsid w:val="00EA7D89"/>
    <w:rsid w:val="00EA7DF0"/>
    <w:rsid w:val="00EA7F6E"/>
    <w:rsid w:val="00EB007A"/>
    <w:rsid w:val="00EB029E"/>
    <w:rsid w:val="00EB05A8"/>
    <w:rsid w:val="00EB079F"/>
    <w:rsid w:val="00EB0894"/>
    <w:rsid w:val="00EB0EE9"/>
    <w:rsid w:val="00EB0F1B"/>
    <w:rsid w:val="00EB113F"/>
    <w:rsid w:val="00EB19A5"/>
    <w:rsid w:val="00EB2039"/>
    <w:rsid w:val="00EB2255"/>
    <w:rsid w:val="00EB27AC"/>
    <w:rsid w:val="00EB2E5C"/>
    <w:rsid w:val="00EB30E7"/>
    <w:rsid w:val="00EB356A"/>
    <w:rsid w:val="00EB3570"/>
    <w:rsid w:val="00EB380F"/>
    <w:rsid w:val="00EB395B"/>
    <w:rsid w:val="00EB3D00"/>
    <w:rsid w:val="00EB4044"/>
    <w:rsid w:val="00EB4714"/>
    <w:rsid w:val="00EB4AF0"/>
    <w:rsid w:val="00EB4DAF"/>
    <w:rsid w:val="00EB58F7"/>
    <w:rsid w:val="00EB5A2A"/>
    <w:rsid w:val="00EB61CC"/>
    <w:rsid w:val="00EB62C7"/>
    <w:rsid w:val="00EB647B"/>
    <w:rsid w:val="00EB6BE2"/>
    <w:rsid w:val="00EB6CCA"/>
    <w:rsid w:val="00EB6E3F"/>
    <w:rsid w:val="00EB778D"/>
    <w:rsid w:val="00EB78DE"/>
    <w:rsid w:val="00EB7A0B"/>
    <w:rsid w:val="00EB7E62"/>
    <w:rsid w:val="00EC0287"/>
    <w:rsid w:val="00EC08FA"/>
    <w:rsid w:val="00EC0A4F"/>
    <w:rsid w:val="00EC0A98"/>
    <w:rsid w:val="00EC0C36"/>
    <w:rsid w:val="00EC10D6"/>
    <w:rsid w:val="00EC110A"/>
    <w:rsid w:val="00EC112E"/>
    <w:rsid w:val="00EC13EF"/>
    <w:rsid w:val="00EC196B"/>
    <w:rsid w:val="00EC19B7"/>
    <w:rsid w:val="00EC1A68"/>
    <w:rsid w:val="00EC1E70"/>
    <w:rsid w:val="00EC1F19"/>
    <w:rsid w:val="00EC2248"/>
    <w:rsid w:val="00EC25DE"/>
    <w:rsid w:val="00EC28C0"/>
    <w:rsid w:val="00EC2FF1"/>
    <w:rsid w:val="00EC3885"/>
    <w:rsid w:val="00EC3985"/>
    <w:rsid w:val="00EC39F2"/>
    <w:rsid w:val="00EC3D5B"/>
    <w:rsid w:val="00EC45AF"/>
    <w:rsid w:val="00EC470D"/>
    <w:rsid w:val="00EC4ED5"/>
    <w:rsid w:val="00EC5316"/>
    <w:rsid w:val="00EC55EE"/>
    <w:rsid w:val="00EC5943"/>
    <w:rsid w:val="00EC5ED6"/>
    <w:rsid w:val="00EC63F6"/>
    <w:rsid w:val="00EC6423"/>
    <w:rsid w:val="00EC69F8"/>
    <w:rsid w:val="00EC6FD7"/>
    <w:rsid w:val="00EC75CC"/>
    <w:rsid w:val="00EC78B7"/>
    <w:rsid w:val="00EC7D56"/>
    <w:rsid w:val="00EC7E07"/>
    <w:rsid w:val="00EC7EF0"/>
    <w:rsid w:val="00ED0818"/>
    <w:rsid w:val="00ED086D"/>
    <w:rsid w:val="00ED087D"/>
    <w:rsid w:val="00ED0923"/>
    <w:rsid w:val="00ED0F6A"/>
    <w:rsid w:val="00ED129A"/>
    <w:rsid w:val="00ED12D8"/>
    <w:rsid w:val="00ED175A"/>
    <w:rsid w:val="00ED226E"/>
    <w:rsid w:val="00ED241D"/>
    <w:rsid w:val="00ED2523"/>
    <w:rsid w:val="00ED2779"/>
    <w:rsid w:val="00ED27F0"/>
    <w:rsid w:val="00ED2D47"/>
    <w:rsid w:val="00ED2F28"/>
    <w:rsid w:val="00ED30A3"/>
    <w:rsid w:val="00ED3379"/>
    <w:rsid w:val="00ED33C8"/>
    <w:rsid w:val="00ED377C"/>
    <w:rsid w:val="00ED38CC"/>
    <w:rsid w:val="00ED3FE0"/>
    <w:rsid w:val="00ED4142"/>
    <w:rsid w:val="00ED48B9"/>
    <w:rsid w:val="00ED4D05"/>
    <w:rsid w:val="00ED5093"/>
    <w:rsid w:val="00ED52E9"/>
    <w:rsid w:val="00ED5A7A"/>
    <w:rsid w:val="00ED5B50"/>
    <w:rsid w:val="00ED6417"/>
    <w:rsid w:val="00ED69AE"/>
    <w:rsid w:val="00ED7113"/>
    <w:rsid w:val="00ED716A"/>
    <w:rsid w:val="00ED7A02"/>
    <w:rsid w:val="00ED7A8B"/>
    <w:rsid w:val="00EE0940"/>
    <w:rsid w:val="00EE0ABA"/>
    <w:rsid w:val="00EE1352"/>
    <w:rsid w:val="00EE1355"/>
    <w:rsid w:val="00EE144C"/>
    <w:rsid w:val="00EE1469"/>
    <w:rsid w:val="00EE15AF"/>
    <w:rsid w:val="00EE2B3C"/>
    <w:rsid w:val="00EE2BF8"/>
    <w:rsid w:val="00EE2C0A"/>
    <w:rsid w:val="00EE2D77"/>
    <w:rsid w:val="00EE3089"/>
    <w:rsid w:val="00EE36F8"/>
    <w:rsid w:val="00EE45C5"/>
    <w:rsid w:val="00EE4814"/>
    <w:rsid w:val="00EE49D0"/>
    <w:rsid w:val="00EE4BC5"/>
    <w:rsid w:val="00EE4E12"/>
    <w:rsid w:val="00EE4E81"/>
    <w:rsid w:val="00EE4F25"/>
    <w:rsid w:val="00EE54B1"/>
    <w:rsid w:val="00EE54F4"/>
    <w:rsid w:val="00EE5938"/>
    <w:rsid w:val="00EE5962"/>
    <w:rsid w:val="00EE5CB3"/>
    <w:rsid w:val="00EE6277"/>
    <w:rsid w:val="00EE6791"/>
    <w:rsid w:val="00EE6E25"/>
    <w:rsid w:val="00EE6E8B"/>
    <w:rsid w:val="00EE70D9"/>
    <w:rsid w:val="00EE7A31"/>
    <w:rsid w:val="00EE7B5F"/>
    <w:rsid w:val="00EE7C5C"/>
    <w:rsid w:val="00EE7FA7"/>
    <w:rsid w:val="00EF015A"/>
    <w:rsid w:val="00EF04ED"/>
    <w:rsid w:val="00EF0824"/>
    <w:rsid w:val="00EF0890"/>
    <w:rsid w:val="00EF0C23"/>
    <w:rsid w:val="00EF0E1B"/>
    <w:rsid w:val="00EF170A"/>
    <w:rsid w:val="00EF1CC0"/>
    <w:rsid w:val="00EF1D60"/>
    <w:rsid w:val="00EF23A6"/>
    <w:rsid w:val="00EF25F9"/>
    <w:rsid w:val="00EF30C9"/>
    <w:rsid w:val="00EF3440"/>
    <w:rsid w:val="00EF4040"/>
    <w:rsid w:val="00EF4270"/>
    <w:rsid w:val="00EF4322"/>
    <w:rsid w:val="00EF43D7"/>
    <w:rsid w:val="00EF44A3"/>
    <w:rsid w:val="00EF4D7F"/>
    <w:rsid w:val="00EF5150"/>
    <w:rsid w:val="00EF5464"/>
    <w:rsid w:val="00EF567D"/>
    <w:rsid w:val="00EF612B"/>
    <w:rsid w:val="00EF615E"/>
    <w:rsid w:val="00EF64AF"/>
    <w:rsid w:val="00EF65E6"/>
    <w:rsid w:val="00EF6681"/>
    <w:rsid w:val="00EF68AD"/>
    <w:rsid w:val="00EF6A82"/>
    <w:rsid w:val="00EF6D3D"/>
    <w:rsid w:val="00EF7005"/>
    <w:rsid w:val="00EF71A5"/>
    <w:rsid w:val="00EF7232"/>
    <w:rsid w:val="00EF765D"/>
    <w:rsid w:val="00EF7930"/>
    <w:rsid w:val="00EF793D"/>
    <w:rsid w:val="00EF7C4E"/>
    <w:rsid w:val="00EF7C77"/>
    <w:rsid w:val="00EF7EC5"/>
    <w:rsid w:val="00F00105"/>
    <w:rsid w:val="00F00519"/>
    <w:rsid w:val="00F010F1"/>
    <w:rsid w:val="00F01134"/>
    <w:rsid w:val="00F01C8A"/>
    <w:rsid w:val="00F021A0"/>
    <w:rsid w:val="00F02309"/>
    <w:rsid w:val="00F02A64"/>
    <w:rsid w:val="00F02CE9"/>
    <w:rsid w:val="00F03D87"/>
    <w:rsid w:val="00F04481"/>
    <w:rsid w:val="00F045CC"/>
    <w:rsid w:val="00F0497A"/>
    <w:rsid w:val="00F0522E"/>
    <w:rsid w:val="00F052BC"/>
    <w:rsid w:val="00F0535F"/>
    <w:rsid w:val="00F053BC"/>
    <w:rsid w:val="00F059C5"/>
    <w:rsid w:val="00F05C8E"/>
    <w:rsid w:val="00F05F88"/>
    <w:rsid w:val="00F065EB"/>
    <w:rsid w:val="00F0735F"/>
    <w:rsid w:val="00F07B58"/>
    <w:rsid w:val="00F10821"/>
    <w:rsid w:val="00F1084C"/>
    <w:rsid w:val="00F10BC8"/>
    <w:rsid w:val="00F10D96"/>
    <w:rsid w:val="00F1109F"/>
    <w:rsid w:val="00F11165"/>
    <w:rsid w:val="00F11457"/>
    <w:rsid w:val="00F1152F"/>
    <w:rsid w:val="00F119D8"/>
    <w:rsid w:val="00F11D81"/>
    <w:rsid w:val="00F122BD"/>
    <w:rsid w:val="00F126CA"/>
    <w:rsid w:val="00F12BEA"/>
    <w:rsid w:val="00F12BFC"/>
    <w:rsid w:val="00F133C5"/>
    <w:rsid w:val="00F13438"/>
    <w:rsid w:val="00F13B8C"/>
    <w:rsid w:val="00F149AE"/>
    <w:rsid w:val="00F14D90"/>
    <w:rsid w:val="00F15908"/>
    <w:rsid w:val="00F159E7"/>
    <w:rsid w:val="00F15E16"/>
    <w:rsid w:val="00F160B8"/>
    <w:rsid w:val="00F1624E"/>
    <w:rsid w:val="00F166C5"/>
    <w:rsid w:val="00F16BFC"/>
    <w:rsid w:val="00F173F1"/>
    <w:rsid w:val="00F179A4"/>
    <w:rsid w:val="00F17A65"/>
    <w:rsid w:val="00F17A7D"/>
    <w:rsid w:val="00F17B81"/>
    <w:rsid w:val="00F17CE5"/>
    <w:rsid w:val="00F17DAF"/>
    <w:rsid w:val="00F17F65"/>
    <w:rsid w:val="00F2020A"/>
    <w:rsid w:val="00F203F9"/>
    <w:rsid w:val="00F20817"/>
    <w:rsid w:val="00F21549"/>
    <w:rsid w:val="00F21A6A"/>
    <w:rsid w:val="00F21BFF"/>
    <w:rsid w:val="00F21C97"/>
    <w:rsid w:val="00F21FE9"/>
    <w:rsid w:val="00F22051"/>
    <w:rsid w:val="00F226AC"/>
    <w:rsid w:val="00F228DB"/>
    <w:rsid w:val="00F246E5"/>
    <w:rsid w:val="00F24838"/>
    <w:rsid w:val="00F24889"/>
    <w:rsid w:val="00F24BCC"/>
    <w:rsid w:val="00F24C7F"/>
    <w:rsid w:val="00F24D06"/>
    <w:rsid w:val="00F24EE7"/>
    <w:rsid w:val="00F25436"/>
    <w:rsid w:val="00F25C31"/>
    <w:rsid w:val="00F261D5"/>
    <w:rsid w:val="00F26249"/>
    <w:rsid w:val="00F26250"/>
    <w:rsid w:val="00F26809"/>
    <w:rsid w:val="00F26C89"/>
    <w:rsid w:val="00F26DE7"/>
    <w:rsid w:val="00F27322"/>
    <w:rsid w:val="00F279D2"/>
    <w:rsid w:val="00F27AFC"/>
    <w:rsid w:val="00F300D3"/>
    <w:rsid w:val="00F309E0"/>
    <w:rsid w:val="00F30A3A"/>
    <w:rsid w:val="00F31086"/>
    <w:rsid w:val="00F31450"/>
    <w:rsid w:val="00F31E10"/>
    <w:rsid w:val="00F32079"/>
    <w:rsid w:val="00F32373"/>
    <w:rsid w:val="00F323CE"/>
    <w:rsid w:val="00F330F7"/>
    <w:rsid w:val="00F3348F"/>
    <w:rsid w:val="00F33568"/>
    <w:rsid w:val="00F336F5"/>
    <w:rsid w:val="00F33812"/>
    <w:rsid w:val="00F33D2E"/>
    <w:rsid w:val="00F33E16"/>
    <w:rsid w:val="00F34301"/>
    <w:rsid w:val="00F348B0"/>
    <w:rsid w:val="00F34BC5"/>
    <w:rsid w:val="00F34D55"/>
    <w:rsid w:val="00F34DB7"/>
    <w:rsid w:val="00F35924"/>
    <w:rsid w:val="00F3623B"/>
    <w:rsid w:val="00F3650A"/>
    <w:rsid w:val="00F367DC"/>
    <w:rsid w:val="00F36848"/>
    <w:rsid w:val="00F36E82"/>
    <w:rsid w:val="00F37AEA"/>
    <w:rsid w:val="00F400B4"/>
    <w:rsid w:val="00F40543"/>
    <w:rsid w:val="00F40DF9"/>
    <w:rsid w:val="00F41124"/>
    <w:rsid w:val="00F41147"/>
    <w:rsid w:val="00F412B7"/>
    <w:rsid w:val="00F41384"/>
    <w:rsid w:val="00F413F3"/>
    <w:rsid w:val="00F4170A"/>
    <w:rsid w:val="00F421BA"/>
    <w:rsid w:val="00F424A0"/>
    <w:rsid w:val="00F427F7"/>
    <w:rsid w:val="00F42F04"/>
    <w:rsid w:val="00F43EB4"/>
    <w:rsid w:val="00F44045"/>
    <w:rsid w:val="00F44187"/>
    <w:rsid w:val="00F4455C"/>
    <w:rsid w:val="00F4462C"/>
    <w:rsid w:val="00F448D8"/>
    <w:rsid w:val="00F44B79"/>
    <w:rsid w:val="00F44C27"/>
    <w:rsid w:val="00F455AB"/>
    <w:rsid w:val="00F45E0C"/>
    <w:rsid w:val="00F46481"/>
    <w:rsid w:val="00F46524"/>
    <w:rsid w:val="00F46B16"/>
    <w:rsid w:val="00F46FD6"/>
    <w:rsid w:val="00F47891"/>
    <w:rsid w:val="00F47A9A"/>
    <w:rsid w:val="00F5016E"/>
    <w:rsid w:val="00F508A4"/>
    <w:rsid w:val="00F5095B"/>
    <w:rsid w:val="00F50A4D"/>
    <w:rsid w:val="00F50B62"/>
    <w:rsid w:val="00F51050"/>
    <w:rsid w:val="00F515A4"/>
    <w:rsid w:val="00F516EE"/>
    <w:rsid w:val="00F51ABB"/>
    <w:rsid w:val="00F51C99"/>
    <w:rsid w:val="00F51DAF"/>
    <w:rsid w:val="00F52177"/>
    <w:rsid w:val="00F521C4"/>
    <w:rsid w:val="00F52449"/>
    <w:rsid w:val="00F532FD"/>
    <w:rsid w:val="00F53906"/>
    <w:rsid w:val="00F53937"/>
    <w:rsid w:val="00F53BD3"/>
    <w:rsid w:val="00F54708"/>
    <w:rsid w:val="00F547BC"/>
    <w:rsid w:val="00F5480D"/>
    <w:rsid w:val="00F565D8"/>
    <w:rsid w:val="00F567F8"/>
    <w:rsid w:val="00F56CC1"/>
    <w:rsid w:val="00F572FC"/>
    <w:rsid w:val="00F573D0"/>
    <w:rsid w:val="00F574C3"/>
    <w:rsid w:val="00F575A4"/>
    <w:rsid w:val="00F5791F"/>
    <w:rsid w:val="00F57FEE"/>
    <w:rsid w:val="00F60306"/>
    <w:rsid w:val="00F60C48"/>
    <w:rsid w:val="00F60F69"/>
    <w:rsid w:val="00F61007"/>
    <w:rsid w:val="00F614C9"/>
    <w:rsid w:val="00F61A6A"/>
    <w:rsid w:val="00F61AE5"/>
    <w:rsid w:val="00F621BB"/>
    <w:rsid w:val="00F624CA"/>
    <w:rsid w:val="00F62EB8"/>
    <w:rsid w:val="00F63653"/>
    <w:rsid w:val="00F63734"/>
    <w:rsid w:val="00F639F3"/>
    <w:rsid w:val="00F650AE"/>
    <w:rsid w:val="00F655CB"/>
    <w:rsid w:val="00F65CF8"/>
    <w:rsid w:val="00F6626D"/>
    <w:rsid w:val="00F665CA"/>
    <w:rsid w:val="00F66674"/>
    <w:rsid w:val="00F6682D"/>
    <w:rsid w:val="00F6688E"/>
    <w:rsid w:val="00F67940"/>
    <w:rsid w:val="00F67CB9"/>
    <w:rsid w:val="00F701E2"/>
    <w:rsid w:val="00F7052E"/>
    <w:rsid w:val="00F7066B"/>
    <w:rsid w:val="00F706DC"/>
    <w:rsid w:val="00F7117C"/>
    <w:rsid w:val="00F71317"/>
    <w:rsid w:val="00F719D9"/>
    <w:rsid w:val="00F72036"/>
    <w:rsid w:val="00F7210B"/>
    <w:rsid w:val="00F726EA"/>
    <w:rsid w:val="00F72869"/>
    <w:rsid w:val="00F7299A"/>
    <w:rsid w:val="00F72CAE"/>
    <w:rsid w:val="00F72E68"/>
    <w:rsid w:val="00F72E84"/>
    <w:rsid w:val="00F73078"/>
    <w:rsid w:val="00F732F6"/>
    <w:rsid w:val="00F7349D"/>
    <w:rsid w:val="00F736C6"/>
    <w:rsid w:val="00F740CA"/>
    <w:rsid w:val="00F743CE"/>
    <w:rsid w:val="00F74524"/>
    <w:rsid w:val="00F74882"/>
    <w:rsid w:val="00F75151"/>
    <w:rsid w:val="00F755B6"/>
    <w:rsid w:val="00F75EAC"/>
    <w:rsid w:val="00F7607D"/>
    <w:rsid w:val="00F762CD"/>
    <w:rsid w:val="00F76B9B"/>
    <w:rsid w:val="00F76DF4"/>
    <w:rsid w:val="00F77093"/>
    <w:rsid w:val="00F7784E"/>
    <w:rsid w:val="00F778BB"/>
    <w:rsid w:val="00F779FE"/>
    <w:rsid w:val="00F77BB5"/>
    <w:rsid w:val="00F8025D"/>
    <w:rsid w:val="00F805F7"/>
    <w:rsid w:val="00F80A48"/>
    <w:rsid w:val="00F80CC3"/>
    <w:rsid w:val="00F80D11"/>
    <w:rsid w:val="00F8150C"/>
    <w:rsid w:val="00F81A6E"/>
    <w:rsid w:val="00F8239F"/>
    <w:rsid w:val="00F8253B"/>
    <w:rsid w:val="00F82F9A"/>
    <w:rsid w:val="00F82FBA"/>
    <w:rsid w:val="00F831C3"/>
    <w:rsid w:val="00F835EB"/>
    <w:rsid w:val="00F83C0E"/>
    <w:rsid w:val="00F83DEC"/>
    <w:rsid w:val="00F83F45"/>
    <w:rsid w:val="00F84371"/>
    <w:rsid w:val="00F84573"/>
    <w:rsid w:val="00F847D9"/>
    <w:rsid w:val="00F85022"/>
    <w:rsid w:val="00F852C7"/>
    <w:rsid w:val="00F858C6"/>
    <w:rsid w:val="00F85A34"/>
    <w:rsid w:val="00F86EBB"/>
    <w:rsid w:val="00F86EDB"/>
    <w:rsid w:val="00F873A1"/>
    <w:rsid w:val="00F873BF"/>
    <w:rsid w:val="00F87B5D"/>
    <w:rsid w:val="00F9016B"/>
    <w:rsid w:val="00F9024C"/>
    <w:rsid w:val="00F902C7"/>
    <w:rsid w:val="00F904D0"/>
    <w:rsid w:val="00F90559"/>
    <w:rsid w:val="00F907D6"/>
    <w:rsid w:val="00F90AC7"/>
    <w:rsid w:val="00F90BC7"/>
    <w:rsid w:val="00F90DAB"/>
    <w:rsid w:val="00F9122A"/>
    <w:rsid w:val="00F9164C"/>
    <w:rsid w:val="00F91A63"/>
    <w:rsid w:val="00F91CEE"/>
    <w:rsid w:val="00F91D64"/>
    <w:rsid w:val="00F9254E"/>
    <w:rsid w:val="00F92FFF"/>
    <w:rsid w:val="00F93126"/>
    <w:rsid w:val="00F93373"/>
    <w:rsid w:val="00F936BD"/>
    <w:rsid w:val="00F93BA6"/>
    <w:rsid w:val="00F93F8B"/>
    <w:rsid w:val="00F94090"/>
    <w:rsid w:val="00F940BB"/>
    <w:rsid w:val="00F94C05"/>
    <w:rsid w:val="00F9508F"/>
    <w:rsid w:val="00F953A7"/>
    <w:rsid w:val="00F956F4"/>
    <w:rsid w:val="00F95BE0"/>
    <w:rsid w:val="00F96416"/>
    <w:rsid w:val="00F96D19"/>
    <w:rsid w:val="00F96D7E"/>
    <w:rsid w:val="00F96EE8"/>
    <w:rsid w:val="00F9714B"/>
    <w:rsid w:val="00F978F7"/>
    <w:rsid w:val="00F97BA2"/>
    <w:rsid w:val="00F97BB2"/>
    <w:rsid w:val="00F97C6F"/>
    <w:rsid w:val="00FA007A"/>
    <w:rsid w:val="00FA2556"/>
    <w:rsid w:val="00FA276E"/>
    <w:rsid w:val="00FA28F1"/>
    <w:rsid w:val="00FA2AC6"/>
    <w:rsid w:val="00FA304C"/>
    <w:rsid w:val="00FA3123"/>
    <w:rsid w:val="00FA31E7"/>
    <w:rsid w:val="00FA341A"/>
    <w:rsid w:val="00FA370E"/>
    <w:rsid w:val="00FA3B59"/>
    <w:rsid w:val="00FA41F4"/>
    <w:rsid w:val="00FA4261"/>
    <w:rsid w:val="00FA4550"/>
    <w:rsid w:val="00FA49BD"/>
    <w:rsid w:val="00FA4B78"/>
    <w:rsid w:val="00FA5719"/>
    <w:rsid w:val="00FA5D02"/>
    <w:rsid w:val="00FA5F9A"/>
    <w:rsid w:val="00FA61F7"/>
    <w:rsid w:val="00FA620F"/>
    <w:rsid w:val="00FA6682"/>
    <w:rsid w:val="00FA66BF"/>
    <w:rsid w:val="00FA692B"/>
    <w:rsid w:val="00FA6BE4"/>
    <w:rsid w:val="00FA6E24"/>
    <w:rsid w:val="00FA70C5"/>
    <w:rsid w:val="00FA7EFD"/>
    <w:rsid w:val="00FB04BF"/>
    <w:rsid w:val="00FB0659"/>
    <w:rsid w:val="00FB13F3"/>
    <w:rsid w:val="00FB1B07"/>
    <w:rsid w:val="00FB1C08"/>
    <w:rsid w:val="00FB1DA4"/>
    <w:rsid w:val="00FB203E"/>
    <w:rsid w:val="00FB20B9"/>
    <w:rsid w:val="00FB22F8"/>
    <w:rsid w:val="00FB24E6"/>
    <w:rsid w:val="00FB3010"/>
    <w:rsid w:val="00FB3162"/>
    <w:rsid w:val="00FB3853"/>
    <w:rsid w:val="00FB52B5"/>
    <w:rsid w:val="00FB52BB"/>
    <w:rsid w:val="00FB5374"/>
    <w:rsid w:val="00FB59F3"/>
    <w:rsid w:val="00FB5E94"/>
    <w:rsid w:val="00FB6000"/>
    <w:rsid w:val="00FB609F"/>
    <w:rsid w:val="00FB613B"/>
    <w:rsid w:val="00FB64D7"/>
    <w:rsid w:val="00FB6E27"/>
    <w:rsid w:val="00FB73E6"/>
    <w:rsid w:val="00FB7610"/>
    <w:rsid w:val="00FB7868"/>
    <w:rsid w:val="00FB7CBF"/>
    <w:rsid w:val="00FC0093"/>
    <w:rsid w:val="00FC0158"/>
    <w:rsid w:val="00FC022E"/>
    <w:rsid w:val="00FC044F"/>
    <w:rsid w:val="00FC0458"/>
    <w:rsid w:val="00FC082D"/>
    <w:rsid w:val="00FC0C04"/>
    <w:rsid w:val="00FC0C83"/>
    <w:rsid w:val="00FC109A"/>
    <w:rsid w:val="00FC18AE"/>
    <w:rsid w:val="00FC1CA9"/>
    <w:rsid w:val="00FC2A15"/>
    <w:rsid w:val="00FC2CE3"/>
    <w:rsid w:val="00FC2F47"/>
    <w:rsid w:val="00FC325B"/>
    <w:rsid w:val="00FC32FE"/>
    <w:rsid w:val="00FC3A1D"/>
    <w:rsid w:val="00FC3E41"/>
    <w:rsid w:val="00FC3F50"/>
    <w:rsid w:val="00FC3F5D"/>
    <w:rsid w:val="00FC402A"/>
    <w:rsid w:val="00FC433C"/>
    <w:rsid w:val="00FC435F"/>
    <w:rsid w:val="00FC43DB"/>
    <w:rsid w:val="00FC48CD"/>
    <w:rsid w:val="00FC4A23"/>
    <w:rsid w:val="00FC4D0F"/>
    <w:rsid w:val="00FC4DBA"/>
    <w:rsid w:val="00FC5027"/>
    <w:rsid w:val="00FC50EA"/>
    <w:rsid w:val="00FC57A7"/>
    <w:rsid w:val="00FC5AB7"/>
    <w:rsid w:val="00FC5C1E"/>
    <w:rsid w:val="00FC5CC8"/>
    <w:rsid w:val="00FC5FF9"/>
    <w:rsid w:val="00FC600C"/>
    <w:rsid w:val="00FC62BA"/>
    <w:rsid w:val="00FC649E"/>
    <w:rsid w:val="00FC677E"/>
    <w:rsid w:val="00FC74ED"/>
    <w:rsid w:val="00FC7E79"/>
    <w:rsid w:val="00FD047C"/>
    <w:rsid w:val="00FD05BF"/>
    <w:rsid w:val="00FD08A5"/>
    <w:rsid w:val="00FD0923"/>
    <w:rsid w:val="00FD09B0"/>
    <w:rsid w:val="00FD0A8B"/>
    <w:rsid w:val="00FD0EE9"/>
    <w:rsid w:val="00FD1302"/>
    <w:rsid w:val="00FD1C39"/>
    <w:rsid w:val="00FD21BC"/>
    <w:rsid w:val="00FD2ABC"/>
    <w:rsid w:val="00FD2D87"/>
    <w:rsid w:val="00FD3273"/>
    <w:rsid w:val="00FD38E6"/>
    <w:rsid w:val="00FD3A2B"/>
    <w:rsid w:val="00FD3EEA"/>
    <w:rsid w:val="00FD4313"/>
    <w:rsid w:val="00FD4A1A"/>
    <w:rsid w:val="00FD4D88"/>
    <w:rsid w:val="00FD5028"/>
    <w:rsid w:val="00FD5183"/>
    <w:rsid w:val="00FD539D"/>
    <w:rsid w:val="00FD58DC"/>
    <w:rsid w:val="00FD5A4A"/>
    <w:rsid w:val="00FD5BC2"/>
    <w:rsid w:val="00FD5E8D"/>
    <w:rsid w:val="00FD5F1F"/>
    <w:rsid w:val="00FD6416"/>
    <w:rsid w:val="00FD6C5A"/>
    <w:rsid w:val="00FD6CFF"/>
    <w:rsid w:val="00FD6F0A"/>
    <w:rsid w:val="00FD7533"/>
    <w:rsid w:val="00FD7867"/>
    <w:rsid w:val="00FD798E"/>
    <w:rsid w:val="00FE00EB"/>
    <w:rsid w:val="00FE0BC3"/>
    <w:rsid w:val="00FE0E40"/>
    <w:rsid w:val="00FE0EB7"/>
    <w:rsid w:val="00FE0F12"/>
    <w:rsid w:val="00FE1414"/>
    <w:rsid w:val="00FE14DA"/>
    <w:rsid w:val="00FE1538"/>
    <w:rsid w:val="00FE1554"/>
    <w:rsid w:val="00FE177B"/>
    <w:rsid w:val="00FE1860"/>
    <w:rsid w:val="00FE196B"/>
    <w:rsid w:val="00FE1F95"/>
    <w:rsid w:val="00FE22C4"/>
    <w:rsid w:val="00FE25BF"/>
    <w:rsid w:val="00FE2701"/>
    <w:rsid w:val="00FE2D5C"/>
    <w:rsid w:val="00FE2EAA"/>
    <w:rsid w:val="00FE2FCC"/>
    <w:rsid w:val="00FE3777"/>
    <w:rsid w:val="00FE40A8"/>
    <w:rsid w:val="00FE445B"/>
    <w:rsid w:val="00FE487A"/>
    <w:rsid w:val="00FE55D2"/>
    <w:rsid w:val="00FE5728"/>
    <w:rsid w:val="00FE5922"/>
    <w:rsid w:val="00FE5B6A"/>
    <w:rsid w:val="00FE5C49"/>
    <w:rsid w:val="00FE7201"/>
    <w:rsid w:val="00FE7559"/>
    <w:rsid w:val="00FE7A70"/>
    <w:rsid w:val="00FE7DCE"/>
    <w:rsid w:val="00FF03F2"/>
    <w:rsid w:val="00FF06E6"/>
    <w:rsid w:val="00FF0E52"/>
    <w:rsid w:val="00FF0FE9"/>
    <w:rsid w:val="00FF12DC"/>
    <w:rsid w:val="00FF18DA"/>
    <w:rsid w:val="00FF19C5"/>
    <w:rsid w:val="00FF1B05"/>
    <w:rsid w:val="00FF1F82"/>
    <w:rsid w:val="00FF1FAE"/>
    <w:rsid w:val="00FF2133"/>
    <w:rsid w:val="00FF27A3"/>
    <w:rsid w:val="00FF2819"/>
    <w:rsid w:val="00FF28C7"/>
    <w:rsid w:val="00FF2FBE"/>
    <w:rsid w:val="00FF3292"/>
    <w:rsid w:val="00FF3527"/>
    <w:rsid w:val="00FF3746"/>
    <w:rsid w:val="00FF42BF"/>
    <w:rsid w:val="00FF4380"/>
    <w:rsid w:val="00FF442D"/>
    <w:rsid w:val="00FF45BB"/>
    <w:rsid w:val="00FF4AD2"/>
    <w:rsid w:val="00FF5076"/>
    <w:rsid w:val="00FF5831"/>
    <w:rsid w:val="00FF5FE7"/>
    <w:rsid w:val="00FF639F"/>
    <w:rsid w:val="00FF6684"/>
    <w:rsid w:val="00FF6917"/>
    <w:rsid w:val="00FF7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chartTrackingRefBased/>
  <w15:docId w15:val="{397E0750-0F1F-4B0D-B6B1-14683D6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paragraph" w:styleId="Heading1">
    <w:name w:val="heading 1"/>
    <w:basedOn w:val="Normal"/>
    <w:next w:val="Normal"/>
    <w:link w:val="Heading1Char"/>
    <w:qFormat/>
    <w:rsid w:val="004F2045"/>
    <w:pPr>
      <w:keepNext/>
      <w:outlineLvl w:val="0"/>
    </w:pPr>
    <w:rPr>
      <w:bCs/>
      <w:szCs w:val="24"/>
      <w:lang w:eastAsia="lt-LT"/>
    </w:rPr>
  </w:style>
  <w:style w:type="paragraph" w:styleId="Heading2">
    <w:name w:val="heading 2"/>
    <w:basedOn w:val="Normal"/>
    <w:next w:val="Normal"/>
    <w:link w:val="Heading2Char"/>
    <w:uiPriority w:val="9"/>
    <w:semiHidden/>
    <w:unhideWhenUsed/>
    <w:qFormat/>
    <w:rsid w:val="004F2045"/>
    <w:pPr>
      <w:keepNext/>
      <w:keepLines/>
      <w:spacing w:before="40"/>
      <w:outlineLvl w:val="1"/>
    </w:pPr>
    <w:rPr>
      <w:rFonts w:ascii="Cambria" w:hAnsi="Cambria"/>
      <w:bCs/>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Style 4,Footnote symbol,FR,Style 6,Style 3,Appel note de bas de p,Style 12,Style 124,Footnote,Nota,Footnote number,Char,SUPERS,Voetnootmarkering,Char1,F"/>
    <w:link w:val="SUPERSChar"/>
    <w:rsid w:val="00BB5F6B"/>
    <w:rPr>
      <w:vertAlign w:val="superscript"/>
    </w:rPr>
  </w:style>
  <w:style w:type="paragraph" w:styleId="ListParagraph">
    <w:name w:val="List Paragraph"/>
    <w:basedOn w:val="Normal"/>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iPriority w:val="99"/>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24">
    <w:name w:val="Font Style24"/>
    <w:basedOn w:val="DefaultParagraphFont"/>
    <w:uiPriority w:val="99"/>
    <w:rsid w:val="00164F89"/>
    <w:rPr>
      <w:rFonts w:ascii="Times New Roman" w:hAnsi="Times New Roman" w:cs="Times New Roman"/>
      <w:color w:val="000000"/>
      <w:sz w:val="22"/>
      <w:szCs w:val="22"/>
    </w:rPr>
  </w:style>
  <w:style w:type="character" w:customStyle="1" w:styleId="FontStyle25">
    <w:name w:val="Font Style25"/>
    <w:basedOn w:val="DefaultParagraphFont"/>
    <w:uiPriority w:val="99"/>
    <w:rsid w:val="00820977"/>
    <w:rPr>
      <w:rFonts w:ascii="Times New Roman" w:hAnsi="Times New Roman" w:cs="Times New Roman"/>
      <w:b/>
      <w:bCs/>
      <w:color w:val="000000"/>
      <w:sz w:val="22"/>
      <w:szCs w:val="22"/>
    </w:rPr>
  </w:style>
  <w:style w:type="paragraph" w:customStyle="1" w:styleId="Style2">
    <w:name w:val="Style2"/>
    <w:basedOn w:val="Normal"/>
    <w:uiPriority w:val="99"/>
    <w:rsid w:val="00A0178E"/>
    <w:pPr>
      <w:widowControl w:val="0"/>
      <w:autoSpaceDE w:val="0"/>
      <w:autoSpaceDN w:val="0"/>
      <w:adjustRightInd w:val="0"/>
      <w:spacing w:line="209" w:lineRule="exact"/>
      <w:jc w:val="both"/>
    </w:pPr>
    <w:rPr>
      <w:b w:val="0"/>
      <w:szCs w:val="24"/>
      <w:lang w:eastAsia="lt-LT"/>
    </w:rPr>
  </w:style>
  <w:style w:type="character" w:customStyle="1" w:styleId="FontStyle28">
    <w:name w:val="Font Style28"/>
    <w:basedOn w:val="DefaultParagraphFont"/>
    <w:uiPriority w:val="99"/>
    <w:rsid w:val="00A0178E"/>
    <w:rPr>
      <w:rFonts w:ascii="Times New Roman" w:hAnsi="Times New Roman" w:cs="Times New Roman"/>
      <w:b/>
      <w:bCs/>
      <w:color w:val="000000"/>
      <w:sz w:val="16"/>
      <w:szCs w:val="16"/>
    </w:rPr>
  </w:style>
  <w:style w:type="paragraph" w:customStyle="1" w:styleId="Style18">
    <w:name w:val="Style18"/>
    <w:basedOn w:val="Normal"/>
    <w:uiPriority w:val="99"/>
    <w:rsid w:val="005C49D2"/>
    <w:pPr>
      <w:widowControl w:val="0"/>
      <w:autoSpaceDE w:val="0"/>
      <w:autoSpaceDN w:val="0"/>
      <w:adjustRightInd w:val="0"/>
      <w:jc w:val="both"/>
    </w:pPr>
    <w:rPr>
      <w:rFonts w:eastAsiaTheme="minorEastAsia"/>
      <w:b w:val="0"/>
      <w:szCs w:val="24"/>
      <w:lang w:eastAsia="lt-LT"/>
    </w:rPr>
  </w:style>
  <w:style w:type="paragraph" w:customStyle="1" w:styleId="Style8">
    <w:name w:val="Style8"/>
    <w:basedOn w:val="Normal"/>
    <w:uiPriority w:val="99"/>
    <w:rsid w:val="00414F4E"/>
    <w:pPr>
      <w:widowControl w:val="0"/>
      <w:autoSpaceDE w:val="0"/>
      <w:autoSpaceDN w:val="0"/>
      <w:adjustRightInd w:val="0"/>
      <w:spacing w:line="202" w:lineRule="exact"/>
      <w:jc w:val="both"/>
    </w:pPr>
    <w:rPr>
      <w:rFonts w:eastAsiaTheme="minorEastAsia"/>
      <w:b w:val="0"/>
      <w:szCs w:val="24"/>
      <w:lang w:eastAsia="lt-LT"/>
    </w:rPr>
  </w:style>
  <w:style w:type="character" w:customStyle="1" w:styleId="FontStyle30">
    <w:name w:val="Font Style30"/>
    <w:basedOn w:val="DefaultParagraphFont"/>
    <w:uiPriority w:val="99"/>
    <w:rsid w:val="00414F4E"/>
    <w:rPr>
      <w:rFonts w:ascii="Times New Roman" w:hAnsi="Times New Roman" w:cs="Times New Roman"/>
      <w:i/>
      <w:iCs/>
      <w:color w:val="000000"/>
      <w:sz w:val="16"/>
      <w:szCs w:val="16"/>
    </w:rPr>
  </w:style>
  <w:style w:type="character" w:customStyle="1" w:styleId="FontStyle23">
    <w:name w:val="Font Style23"/>
    <w:basedOn w:val="DefaultParagraphFont"/>
    <w:uiPriority w:val="99"/>
    <w:rsid w:val="00FF4380"/>
    <w:rPr>
      <w:rFonts w:ascii="Times New Roman" w:hAnsi="Times New Roman" w:cs="Times New Roman"/>
      <w:i/>
      <w:iCs/>
      <w:color w:val="000000"/>
      <w:sz w:val="22"/>
      <w:szCs w:val="22"/>
    </w:rPr>
  </w:style>
  <w:style w:type="character" w:customStyle="1" w:styleId="FontStyle16">
    <w:name w:val="Font Style16"/>
    <w:basedOn w:val="DefaultParagraphFont"/>
    <w:uiPriority w:val="99"/>
    <w:rsid w:val="002652C7"/>
    <w:rPr>
      <w:rFonts w:ascii="Times New Roman" w:hAnsi="Times New Roman" w:cs="Times New Roman"/>
      <w:i/>
      <w:iCs/>
      <w:color w:val="000000"/>
      <w:sz w:val="20"/>
      <w:szCs w:val="20"/>
    </w:rPr>
  </w:style>
  <w:style w:type="character" w:customStyle="1" w:styleId="FontStyle15">
    <w:name w:val="Font Style15"/>
    <w:basedOn w:val="DefaultParagraphFont"/>
    <w:uiPriority w:val="99"/>
    <w:rsid w:val="007D1F43"/>
    <w:rPr>
      <w:rFonts w:ascii="Times New Roman" w:hAnsi="Times New Roman" w:cs="Times New Roman"/>
      <w:color w:val="000000"/>
      <w:sz w:val="20"/>
      <w:szCs w:val="20"/>
    </w:rPr>
  </w:style>
  <w:style w:type="paragraph" w:customStyle="1" w:styleId="Default">
    <w:name w:val="Default"/>
    <w:rsid w:val="007129A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46">
    <w:name w:val="Font Style46"/>
    <w:basedOn w:val="DefaultParagraphFont"/>
    <w:uiPriority w:val="99"/>
    <w:rsid w:val="003B6236"/>
    <w:rPr>
      <w:rFonts w:ascii="Calibri" w:hAnsi="Calibri" w:cs="Calibri"/>
      <w:color w:val="000000"/>
      <w:sz w:val="20"/>
      <w:szCs w:val="20"/>
    </w:rPr>
  </w:style>
  <w:style w:type="character" w:customStyle="1" w:styleId="FontStyle157">
    <w:name w:val="Font Style157"/>
    <w:basedOn w:val="DefaultParagraphFont"/>
    <w:uiPriority w:val="99"/>
    <w:rsid w:val="00297BF3"/>
    <w:rPr>
      <w:rFonts w:ascii="Times New Roman" w:hAnsi="Times New Roman" w:cs="Times New Roman"/>
      <w:color w:val="000000"/>
      <w:spacing w:val="10"/>
      <w:sz w:val="18"/>
      <w:szCs w:val="18"/>
    </w:rPr>
  </w:style>
  <w:style w:type="paragraph" w:customStyle="1" w:styleId="Style6">
    <w:name w:val="Style6"/>
    <w:basedOn w:val="Normal"/>
    <w:uiPriority w:val="99"/>
    <w:rsid w:val="00297BF3"/>
    <w:pPr>
      <w:widowControl w:val="0"/>
      <w:autoSpaceDE w:val="0"/>
      <w:autoSpaceDN w:val="0"/>
      <w:adjustRightInd w:val="0"/>
      <w:spacing w:line="255" w:lineRule="exact"/>
      <w:ind w:firstLine="720"/>
      <w:jc w:val="both"/>
    </w:pPr>
    <w:rPr>
      <w:rFonts w:eastAsiaTheme="minorEastAsia"/>
      <w:b w:val="0"/>
      <w:szCs w:val="24"/>
      <w:lang w:eastAsia="lt-LT"/>
    </w:rPr>
  </w:style>
  <w:style w:type="character" w:customStyle="1" w:styleId="FontStyle156">
    <w:name w:val="Font Style156"/>
    <w:basedOn w:val="DefaultParagraphFont"/>
    <w:uiPriority w:val="99"/>
    <w:rsid w:val="00297BF3"/>
    <w:rPr>
      <w:rFonts w:ascii="Times New Roman" w:hAnsi="Times New Roman" w:cs="Times New Roman"/>
      <w:i/>
      <w:iCs/>
      <w:color w:val="000000"/>
      <w:sz w:val="18"/>
      <w:szCs w:val="18"/>
    </w:rPr>
  </w:style>
  <w:style w:type="character" w:customStyle="1" w:styleId="FontStyle171">
    <w:name w:val="Font Style171"/>
    <w:basedOn w:val="DefaultParagraphFont"/>
    <w:uiPriority w:val="99"/>
    <w:rsid w:val="00297BF3"/>
    <w:rPr>
      <w:rFonts w:ascii="Times New Roman" w:hAnsi="Times New Roman" w:cs="Times New Roman"/>
      <w:i/>
      <w:iCs/>
      <w:color w:val="000000"/>
      <w:sz w:val="12"/>
      <w:szCs w:val="12"/>
    </w:rPr>
  </w:style>
  <w:style w:type="paragraph" w:styleId="NormalWeb">
    <w:name w:val="Normal (Web)"/>
    <w:basedOn w:val="Normal"/>
    <w:uiPriority w:val="99"/>
    <w:unhideWhenUsed/>
    <w:rsid w:val="00297BF3"/>
    <w:pPr>
      <w:spacing w:before="100" w:beforeAutospacing="1" w:after="100" w:afterAutospacing="1"/>
    </w:pPr>
    <w:rPr>
      <w:b w:val="0"/>
      <w:szCs w:val="24"/>
      <w:lang w:eastAsia="lt-LT"/>
    </w:rPr>
  </w:style>
  <w:style w:type="character" w:customStyle="1" w:styleId="FontStyle17">
    <w:name w:val="Font Style17"/>
    <w:basedOn w:val="DefaultParagraphFont"/>
    <w:uiPriority w:val="99"/>
    <w:rsid w:val="00297BF3"/>
    <w:rPr>
      <w:rFonts w:ascii="Times New Roman" w:hAnsi="Times New Roman" w:cs="Times New Roman"/>
      <w:color w:val="000000"/>
      <w:sz w:val="22"/>
      <w:szCs w:val="22"/>
    </w:rPr>
  </w:style>
  <w:style w:type="character" w:customStyle="1" w:styleId="FontStyle13">
    <w:name w:val="Font Style13"/>
    <w:basedOn w:val="DefaultParagraphFont"/>
    <w:uiPriority w:val="99"/>
    <w:rsid w:val="00297BF3"/>
    <w:rPr>
      <w:rFonts w:ascii="Georgia" w:hAnsi="Georgia" w:cs="Georgia"/>
      <w:color w:val="000000"/>
      <w:sz w:val="20"/>
      <w:szCs w:val="20"/>
    </w:rPr>
  </w:style>
  <w:style w:type="character" w:styleId="UnresolvedMention">
    <w:name w:val="Unresolved Mention"/>
    <w:basedOn w:val="DefaultParagraphFont"/>
    <w:uiPriority w:val="99"/>
    <w:semiHidden/>
    <w:unhideWhenUsed/>
    <w:rsid w:val="00962372"/>
    <w:rPr>
      <w:color w:val="605E5C"/>
      <w:shd w:val="clear" w:color="auto" w:fill="E1DFDD"/>
    </w:rPr>
  </w:style>
  <w:style w:type="character" w:customStyle="1" w:styleId="FontStyle20">
    <w:name w:val="Font Style20"/>
    <w:basedOn w:val="DefaultParagraphFont"/>
    <w:uiPriority w:val="99"/>
    <w:rsid w:val="003E1B17"/>
    <w:rPr>
      <w:rFonts w:ascii="Times New Roman" w:hAnsi="Times New Roman" w:cs="Times New Roman"/>
      <w:color w:val="000000"/>
      <w:sz w:val="22"/>
      <w:szCs w:val="22"/>
    </w:rPr>
  </w:style>
  <w:style w:type="character" w:customStyle="1" w:styleId="Heading1Char">
    <w:name w:val="Heading 1 Char"/>
    <w:basedOn w:val="DefaultParagraphFont"/>
    <w:link w:val="Heading1"/>
    <w:rsid w:val="004F2045"/>
    <w:rPr>
      <w:rFonts w:ascii="Times New Roman" w:eastAsia="Times New Roman" w:hAnsi="Times New Roman" w:cs="Times New Roman"/>
      <w:b/>
      <w:bCs/>
      <w:sz w:val="24"/>
      <w:szCs w:val="24"/>
      <w:lang w:val="lt-LT" w:eastAsia="lt-LT"/>
    </w:rPr>
  </w:style>
  <w:style w:type="paragraph" w:customStyle="1" w:styleId="Heading21">
    <w:name w:val="Heading 21"/>
    <w:basedOn w:val="Normal"/>
    <w:next w:val="Normal"/>
    <w:uiPriority w:val="9"/>
    <w:semiHidden/>
    <w:unhideWhenUsed/>
    <w:qFormat/>
    <w:rsid w:val="004F2045"/>
    <w:pPr>
      <w:keepNext/>
      <w:keepLines/>
      <w:spacing w:before="200"/>
      <w:outlineLvl w:val="1"/>
    </w:pPr>
    <w:rPr>
      <w:rFonts w:ascii="Cambria" w:hAnsi="Cambria"/>
      <w:bCs/>
      <w:color w:val="4F81BD"/>
      <w:sz w:val="26"/>
      <w:szCs w:val="26"/>
      <w:lang w:eastAsia="lt-LT"/>
    </w:rPr>
  </w:style>
  <w:style w:type="numbering" w:customStyle="1" w:styleId="NoList1">
    <w:name w:val="No List1"/>
    <w:next w:val="NoList"/>
    <w:uiPriority w:val="99"/>
    <w:semiHidden/>
    <w:unhideWhenUsed/>
    <w:rsid w:val="004F2045"/>
  </w:style>
  <w:style w:type="paragraph" w:styleId="Title">
    <w:name w:val="Title"/>
    <w:basedOn w:val="Normal"/>
    <w:link w:val="TitleChar"/>
    <w:qFormat/>
    <w:rsid w:val="004F2045"/>
    <w:pPr>
      <w:jc w:val="center"/>
    </w:pPr>
    <w:rPr>
      <w:bCs/>
      <w:szCs w:val="24"/>
      <w:lang w:eastAsia="lt-LT"/>
    </w:rPr>
  </w:style>
  <w:style w:type="character" w:customStyle="1" w:styleId="TitleChar">
    <w:name w:val="Title Char"/>
    <w:basedOn w:val="DefaultParagraphFont"/>
    <w:link w:val="Title"/>
    <w:rsid w:val="004F2045"/>
    <w:rPr>
      <w:rFonts w:ascii="Times New Roman" w:eastAsia="Times New Roman" w:hAnsi="Times New Roman" w:cs="Times New Roman"/>
      <w:b/>
      <w:bCs/>
      <w:sz w:val="24"/>
      <w:szCs w:val="24"/>
      <w:lang w:val="lt-LT" w:eastAsia="lt-LT"/>
    </w:rPr>
  </w:style>
  <w:style w:type="paragraph" w:styleId="BodyText0">
    <w:name w:val="Body Text"/>
    <w:basedOn w:val="Normal"/>
    <w:link w:val="BodyTextChar"/>
    <w:semiHidden/>
    <w:unhideWhenUsed/>
    <w:rsid w:val="004F2045"/>
    <w:pPr>
      <w:jc w:val="both"/>
    </w:pPr>
    <w:rPr>
      <w:b w:val="0"/>
      <w:szCs w:val="24"/>
      <w:lang w:eastAsia="lt-LT"/>
    </w:rPr>
  </w:style>
  <w:style w:type="character" w:customStyle="1" w:styleId="BodyTextChar">
    <w:name w:val="Body Text Char"/>
    <w:basedOn w:val="DefaultParagraphFont"/>
    <w:link w:val="BodyText0"/>
    <w:semiHidden/>
    <w:rsid w:val="004F2045"/>
    <w:rPr>
      <w:rFonts w:ascii="Times New Roman" w:eastAsia="Times New Roman" w:hAnsi="Times New Roman" w:cs="Times New Roman"/>
      <w:sz w:val="24"/>
      <w:szCs w:val="24"/>
      <w:lang w:val="lt-LT" w:eastAsia="lt-LT"/>
    </w:rPr>
  </w:style>
  <w:style w:type="paragraph" w:styleId="BodyText3">
    <w:name w:val="Body Text 3"/>
    <w:basedOn w:val="Normal"/>
    <w:link w:val="BodyText3Char"/>
    <w:semiHidden/>
    <w:unhideWhenUsed/>
    <w:rsid w:val="004F2045"/>
    <w:pPr>
      <w:spacing w:after="120"/>
    </w:pPr>
    <w:rPr>
      <w:b w:val="0"/>
      <w:sz w:val="16"/>
      <w:szCs w:val="16"/>
      <w:lang w:val="en-GB" w:eastAsia="lt-LT"/>
    </w:rPr>
  </w:style>
  <w:style w:type="character" w:customStyle="1" w:styleId="BodyText3Char">
    <w:name w:val="Body Text 3 Char"/>
    <w:basedOn w:val="DefaultParagraphFont"/>
    <w:link w:val="BodyText3"/>
    <w:semiHidden/>
    <w:rsid w:val="004F2045"/>
    <w:rPr>
      <w:rFonts w:ascii="Times New Roman" w:eastAsia="Times New Roman" w:hAnsi="Times New Roman" w:cs="Times New Roman"/>
      <w:sz w:val="16"/>
      <w:szCs w:val="16"/>
      <w:lang w:val="en-GB" w:eastAsia="lt-LT"/>
    </w:rPr>
  </w:style>
  <w:style w:type="paragraph" w:styleId="BodyTextIndent3">
    <w:name w:val="Body Text Indent 3"/>
    <w:basedOn w:val="Normal"/>
    <w:link w:val="BodyTextIndent3Char"/>
    <w:semiHidden/>
    <w:unhideWhenUsed/>
    <w:rsid w:val="004F2045"/>
    <w:pPr>
      <w:spacing w:after="120"/>
      <w:ind w:left="283"/>
    </w:pPr>
    <w:rPr>
      <w:b w:val="0"/>
      <w:sz w:val="16"/>
      <w:szCs w:val="16"/>
      <w:lang w:val="en-GB" w:eastAsia="lt-LT"/>
    </w:rPr>
  </w:style>
  <w:style w:type="character" w:customStyle="1" w:styleId="BodyTextIndent3Char">
    <w:name w:val="Body Text Indent 3 Char"/>
    <w:basedOn w:val="DefaultParagraphFont"/>
    <w:link w:val="BodyTextIndent3"/>
    <w:semiHidden/>
    <w:rsid w:val="004F2045"/>
    <w:rPr>
      <w:rFonts w:ascii="Times New Roman" w:eastAsia="Times New Roman" w:hAnsi="Times New Roman" w:cs="Times New Roman"/>
      <w:sz w:val="16"/>
      <w:szCs w:val="16"/>
      <w:lang w:val="en-GB" w:eastAsia="lt-LT"/>
    </w:rPr>
  </w:style>
  <w:style w:type="paragraph" w:customStyle="1" w:styleId="bodytext2">
    <w:name w:val="bodytext"/>
    <w:basedOn w:val="Normal"/>
    <w:rsid w:val="004F2045"/>
    <w:pPr>
      <w:autoSpaceDE w:val="0"/>
      <w:autoSpaceDN w:val="0"/>
      <w:ind w:firstLine="312"/>
      <w:jc w:val="both"/>
    </w:pPr>
    <w:rPr>
      <w:rFonts w:ascii="TimesLT" w:hAnsi="TimesLT"/>
      <w:b w:val="0"/>
      <w:sz w:val="20"/>
      <w:lang w:eastAsia="lt-LT"/>
    </w:rPr>
  </w:style>
  <w:style w:type="character" w:styleId="Strong">
    <w:name w:val="Strong"/>
    <w:basedOn w:val="DefaultParagraphFont"/>
    <w:uiPriority w:val="22"/>
    <w:qFormat/>
    <w:rsid w:val="004F2045"/>
    <w:rPr>
      <w:b/>
      <w:bCs/>
    </w:rPr>
  </w:style>
  <w:style w:type="character" w:customStyle="1" w:styleId="Heading2Char">
    <w:name w:val="Heading 2 Char"/>
    <w:basedOn w:val="DefaultParagraphFont"/>
    <w:link w:val="Heading2"/>
    <w:uiPriority w:val="9"/>
    <w:semiHidden/>
    <w:rsid w:val="004F2045"/>
    <w:rPr>
      <w:rFonts w:ascii="Cambria" w:eastAsia="Times New Roman" w:hAnsi="Cambria" w:cs="Times New Roman"/>
      <w:b/>
      <w:bCs/>
      <w:color w:val="4F81BD"/>
      <w:sz w:val="26"/>
      <w:szCs w:val="26"/>
      <w:lang w:eastAsia="lt-LT"/>
    </w:rPr>
  </w:style>
  <w:style w:type="character" w:customStyle="1" w:styleId="Typewriter">
    <w:name w:val="Typewriter"/>
    <w:rsid w:val="004F2045"/>
    <w:rPr>
      <w:rFonts w:ascii="Courier New" w:hAnsi="Courier New"/>
      <w:sz w:val="20"/>
    </w:rPr>
  </w:style>
  <w:style w:type="paragraph" w:styleId="NoSpacing">
    <w:name w:val="No Spacing"/>
    <w:uiPriority w:val="1"/>
    <w:qFormat/>
    <w:rsid w:val="004F2045"/>
    <w:pPr>
      <w:spacing w:after="0" w:line="240" w:lineRule="auto"/>
    </w:pPr>
    <w:rPr>
      <w:rFonts w:ascii="Times New Roman" w:eastAsia="Times New Roman" w:hAnsi="Times New Roman" w:cs="Times New Roman"/>
      <w:sz w:val="24"/>
      <w:szCs w:val="24"/>
      <w:lang w:val="lt-LT" w:eastAsia="lt-LT"/>
    </w:rPr>
  </w:style>
  <w:style w:type="paragraph" w:styleId="ListBullet">
    <w:name w:val="List Bullet"/>
    <w:basedOn w:val="Normal"/>
    <w:uiPriority w:val="99"/>
    <w:unhideWhenUsed/>
    <w:rsid w:val="004F2045"/>
    <w:pPr>
      <w:numPr>
        <w:numId w:val="20"/>
      </w:numPr>
      <w:contextualSpacing/>
    </w:pPr>
    <w:rPr>
      <w:b w:val="0"/>
      <w:szCs w:val="24"/>
      <w:lang w:eastAsia="lt-LT"/>
    </w:rPr>
  </w:style>
  <w:style w:type="character" w:customStyle="1" w:styleId="Heading2Char1">
    <w:name w:val="Heading 2 Char1"/>
    <w:basedOn w:val="DefaultParagraphFont"/>
    <w:uiPriority w:val="9"/>
    <w:semiHidden/>
    <w:rsid w:val="004F2045"/>
    <w:rPr>
      <w:rFonts w:asciiTheme="majorHAnsi" w:eastAsiaTheme="majorEastAsia" w:hAnsiTheme="majorHAnsi" w:cstheme="majorBidi"/>
      <w:b/>
      <w:color w:val="2E74B5" w:themeColor="accent1" w:themeShade="BF"/>
      <w:sz w:val="26"/>
      <w:szCs w:val="26"/>
      <w:lang w:val="lt-LT"/>
    </w:rPr>
  </w:style>
  <w:style w:type="numbering" w:customStyle="1" w:styleId="NoList2">
    <w:name w:val="No List2"/>
    <w:next w:val="NoList"/>
    <w:uiPriority w:val="99"/>
    <w:semiHidden/>
    <w:unhideWhenUsed/>
    <w:rsid w:val="0020386F"/>
  </w:style>
  <w:style w:type="table" w:customStyle="1" w:styleId="TableGrid1">
    <w:name w:val="Table Grid1"/>
    <w:basedOn w:val="TableNormal"/>
    <w:next w:val="TableGrid"/>
    <w:rsid w:val="00C673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Normal"/>
    <w:link w:val="FootnoteReference"/>
    <w:rsid w:val="004C23EB"/>
    <w:pPr>
      <w:spacing w:line="240" w:lineRule="exact"/>
      <w:ind w:firstLine="720"/>
    </w:pPr>
    <w:rPr>
      <w:rFonts w:asciiTheme="minorHAnsi" w:eastAsiaTheme="minorHAnsi" w:hAnsiTheme="minorHAnsi" w:cstheme="minorBidi"/>
      <w:b w:val="0"/>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637300757">
      <w:bodyDiv w:val="1"/>
      <w:marLeft w:val="0"/>
      <w:marRight w:val="0"/>
      <w:marTop w:val="0"/>
      <w:marBottom w:val="0"/>
      <w:divBdr>
        <w:top w:val="none" w:sz="0" w:space="0" w:color="auto"/>
        <w:left w:val="none" w:sz="0" w:space="0" w:color="auto"/>
        <w:bottom w:val="none" w:sz="0" w:space="0" w:color="auto"/>
        <w:right w:val="none" w:sz="0" w:space="0" w:color="auto"/>
      </w:divBdr>
      <w:divsChild>
        <w:div w:id="296879146">
          <w:marLeft w:val="0"/>
          <w:marRight w:val="0"/>
          <w:marTop w:val="0"/>
          <w:marBottom w:val="0"/>
          <w:divBdr>
            <w:top w:val="none" w:sz="0" w:space="0" w:color="auto"/>
            <w:left w:val="none" w:sz="0" w:space="0" w:color="auto"/>
            <w:bottom w:val="none" w:sz="0" w:space="0" w:color="auto"/>
            <w:right w:val="none" w:sz="0" w:space="0" w:color="auto"/>
          </w:divBdr>
        </w:div>
        <w:div w:id="1087851179">
          <w:marLeft w:val="0"/>
          <w:marRight w:val="0"/>
          <w:marTop w:val="0"/>
          <w:marBottom w:val="0"/>
          <w:divBdr>
            <w:top w:val="none" w:sz="0" w:space="0" w:color="auto"/>
            <w:left w:val="none" w:sz="0" w:space="0" w:color="auto"/>
            <w:bottom w:val="none" w:sz="0" w:space="0" w:color="auto"/>
            <w:right w:val="none" w:sz="0" w:space="0" w:color="auto"/>
          </w:divBdr>
        </w:div>
      </w:divsChild>
    </w:div>
    <w:div w:id="694885406">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ahrweg.dbnetze.com/resource/blob/4712412/005bcf408bc73a06f228aa49090c696d/snb_2021-data.pdf%20%20%20%20%20%20%20%20%20%20(6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DD3145FE3C99B47B46210BD3089E5B0" ma:contentTypeVersion="12" ma:contentTypeDescription="Kurkite naują dokumentą." ma:contentTypeScope="" ma:versionID="2cc66c9b18eecd2fe2cd36c61a238204">
  <xsd:schema xmlns:xsd="http://www.w3.org/2001/XMLSchema" xmlns:xs="http://www.w3.org/2001/XMLSchema" xmlns:p="http://schemas.microsoft.com/office/2006/metadata/properties" xmlns:ns3="20f844c3-d3ec-4621-aab2-9607723176bc" xmlns:ns4="c05063c9-6294-4acd-bb75-ff192c999864" targetNamespace="http://schemas.microsoft.com/office/2006/metadata/properties" ma:root="true" ma:fieldsID="58a18a2a33a227f36e28269b6fc18bba" ns3:_="" ns4:_="">
    <xsd:import namespace="20f844c3-d3ec-4621-aab2-9607723176bc"/>
    <xsd:import namespace="c05063c9-6294-4acd-bb75-ff192c9998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4c3-d3ec-4621-aab2-960772317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63c9-6294-4acd-bb75-ff192c99986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E317-B691-4DCA-A731-AD24F8B65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44c3-d3ec-4621-aab2-9607723176bc"/>
    <ds:schemaRef ds:uri="c05063c9-6294-4acd-bb75-ff192c999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23AD3-7E10-4739-AEF4-2D8C077A8DCA}">
  <ds:schemaRefs>
    <ds:schemaRef ds:uri="http://schemas.microsoft.com/sharepoint/v3/contenttype/forms"/>
  </ds:schemaRefs>
</ds:datastoreItem>
</file>

<file path=customXml/itemProps3.xml><?xml version="1.0" encoding="utf-8"?>
<ds:datastoreItem xmlns:ds="http://schemas.openxmlformats.org/officeDocument/2006/customXml" ds:itemID="{AA59F178-48AD-4319-B4AF-49E3643A5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A4A7F3-FDDC-4445-AE92-3CD2D061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27063</Words>
  <Characters>15427</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Galuška</dc:creator>
  <cp:lastModifiedBy>RRT</cp:lastModifiedBy>
  <cp:revision>82</cp:revision>
  <cp:lastPrinted>2020-01-29T06:46:00Z</cp:lastPrinted>
  <dcterms:created xsi:type="dcterms:W3CDTF">2021-11-17T06:37:00Z</dcterms:created>
  <dcterms:modified xsi:type="dcterms:W3CDTF">2021-11-19T10:17:00Z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0x0101004DD3145FE3C99B47B46210BD3089E5B0</vt:lpwstr>
  </property>
</Properties>
</file>